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6DDE98" w14:textId="5D5ECEE8" w:rsidR="007F7B70" w:rsidRPr="006210F5" w:rsidRDefault="00687ED9" w:rsidP="005679E5">
      <w:pPr>
        <w:pStyle w:val="Ttulo1"/>
        <w:rPr>
          <w:rStyle w:val="Ttulo-visitaras"/>
          <w:rFonts w:cs="Times New Roman"/>
          <w:b/>
          <w:color w:val="FF0000"/>
          <w:sz w:val="32"/>
          <w:szCs w:val="32"/>
          <w:lang w:val="es-MX"/>
        </w:rPr>
      </w:pPr>
      <w:r w:rsidRPr="006210F5">
        <w:rPr>
          <w:rStyle w:val="Ttulo-visitaras"/>
          <w:rFonts w:cs="Times New Roman"/>
          <w:b/>
          <w:color w:val="FF0000"/>
          <w:sz w:val="32"/>
          <w:szCs w:val="32"/>
          <w:lang w:val="es-MX"/>
        </w:rPr>
        <w:t xml:space="preserve"> </w:t>
      </w:r>
      <w:r w:rsidR="00761A42">
        <w:rPr>
          <w:rStyle w:val="Ttulo-visitaras"/>
          <w:rFonts w:cs="Times New Roman"/>
          <w:b/>
          <w:color w:val="FF0000"/>
          <w:sz w:val="32"/>
          <w:szCs w:val="32"/>
          <w:lang w:val="es-MX"/>
        </w:rPr>
        <w:t>Guadalajara</w:t>
      </w:r>
      <w:r w:rsidR="00100661">
        <w:rPr>
          <w:rStyle w:val="Ttulo-visitaras"/>
          <w:rFonts w:cs="Times New Roman"/>
          <w:b/>
          <w:color w:val="FF0000"/>
          <w:sz w:val="32"/>
          <w:szCs w:val="32"/>
          <w:lang w:val="es-MX"/>
        </w:rPr>
        <w:t xml:space="preserve">, Tlaquepaque, </w:t>
      </w:r>
      <w:proofErr w:type="spellStart"/>
      <w:r w:rsidR="00100661">
        <w:rPr>
          <w:rStyle w:val="Ttulo-visitaras"/>
          <w:rFonts w:cs="Times New Roman"/>
          <w:b/>
          <w:color w:val="FF0000"/>
          <w:sz w:val="32"/>
          <w:szCs w:val="32"/>
          <w:lang w:val="es-MX"/>
        </w:rPr>
        <w:t>Calaverandia</w:t>
      </w:r>
      <w:proofErr w:type="spellEnd"/>
      <w:r w:rsidR="00100661">
        <w:rPr>
          <w:rStyle w:val="Ttulo-visitaras"/>
          <w:rFonts w:cs="Times New Roman"/>
          <w:b/>
          <w:color w:val="FF0000"/>
          <w:sz w:val="32"/>
          <w:szCs w:val="32"/>
          <w:lang w:val="es-MX"/>
        </w:rPr>
        <w:t xml:space="preserve">, Chapala, Ajijic, </w:t>
      </w:r>
      <w:r w:rsidR="00761A42">
        <w:rPr>
          <w:rStyle w:val="Ttulo-visitaras"/>
          <w:rFonts w:cs="Times New Roman"/>
          <w:b/>
          <w:color w:val="FF0000"/>
          <w:sz w:val="32"/>
          <w:szCs w:val="32"/>
          <w:lang w:val="es-MX"/>
        </w:rPr>
        <w:t>Tequila</w:t>
      </w:r>
      <w:r w:rsidR="00100661">
        <w:rPr>
          <w:rStyle w:val="Ttulo-visitaras"/>
          <w:rFonts w:cs="Times New Roman"/>
          <w:b/>
          <w:color w:val="FF0000"/>
          <w:sz w:val="32"/>
          <w:szCs w:val="32"/>
          <w:lang w:val="es-MX"/>
        </w:rPr>
        <w:t xml:space="preserve"> y </w:t>
      </w:r>
      <w:proofErr w:type="spellStart"/>
      <w:r w:rsidR="00100661">
        <w:rPr>
          <w:rStyle w:val="Ttulo-visitaras"/>
          <w:rFonts w:cs="Times New Roman"/>
          <w:b/>
          <w:color w:val="FF0000"/>
          <w:sz w:val="32"/>
          <w:szCs w:val="32"/>
          <w:lang w:val="es-MX"/>
        </w:rPr>
        <w:t>Amatitán</w:t>
      </w:r>
      <w:proofErr w:type="spellEnd"/>
      <w:r w:rsidR="00100661">
        <w:rPr>
          <w:rStyle w:val="Ttulo-visitaras"/>
          <w:rFonts w:cs="Times New Roman"/>
          <w:b/>
          <w:color w:val="FF0000"/>
          <w:sz w:val="32"/>
          <w:szCs w:val="32"/>
          <w:lang w:val="es-MX"/>
        </w:rPr>
        <w:t xml:space="preserve"> </w:t>
      </w:r>
    </w:p>
    <w:p w14:paraId="20015D17" w14:textId="77777777" w:rsidR="007F7B70" w:rsidRPr="00A0012D" w:rsidRDefault="007F7B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0"/>
          <w:szCs w:val="20"/>
        </w:rPr>
      </w:pPr>
    </w:p>
    <w:p w14:paraId="6F5D0190" w14:textId="4C5E12EE" w:rsidR="007F7B70" w:rsidRPr="00BA37C5" w:rsidRDefault="00BA37C5" w:rsidP="00BD0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121872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Duración:</w:t>
      </w:r>
      <w:r w:rsidR="00121D3F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 </w:t>
      </w:r>
      <w:r w:rsidR="003031E3">
        <w:rPr>
          <w:rFonts w:asciiTheme="minorHAnsi" w:eastAsia="Arial" w:hAnsiTheme="minorHAnsi" w:cstheme="minorHAnsi"/>
          <w:b/>
          <w:color w:val="002060"/>
          <w:sz w:val="24"/>
          <w:szCs w:val="24"/>
        </w:rPr>
        <w:t>5</w:t>
      </w:r>
      <w:r w:rsidR="00A109A1"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días</w:t>
      </w:r>
    </w:p>
    <w:p w14:paraId="5E11D2B8" w14:textId="76621511" w:rsidR="007F7B70" w:rsidRPr="00BA37C5" w:rsidRDefault="006210F5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Llegadas: </w:t>
      </w:r>
      <w:r w:rsidR="00761A42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31 </w:t>
      </w:r>
      <w:r w:rsidR="00704C33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octubre </w:t>
      </w: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</w:p>
    <w:p w14:paraId="6CCDBBC7" w14:textId="77777777" w:rsidR="007F7B70" w:rsidRPr="00BA37C5" w:rsidRDefault="00A109A1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>Servicios compartidos</w:t>
      </w:r>
    </w:p>
    <w:p w14:paraId="2BA9A074" w14:textId="6BBF4D96" w:rsidR="007F7B70" w:rsidRDefault="007F7B70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3DABADBE" w14:textId="3CBE7CB7" w:rsidR="00794B66" w:rsidRPr="00BD0EA5" w:rsidRDefault="00A109A1" w:rsidP="00BD0EA5">
      <w:pPr>
        <w:pStyle w:val="Ttulo2"/>
        <w:spacing w:before="0" w:after="0" w:line="240" w:lineRule="auto"/>
        <w:rPr>
          <w:rStyle w:val="DestinosCar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1</w:t>
      </w:r>
      <w:r w:rsidR="00794B66" w:rsidRPr="00BD0EA5">
        <w:rPr>
          <w:rStyle w:val="DanmeroCar"/>
          <w:b/>
          <w:bCs/>
          <w:sz w:val="24"/>
          <w:szCs w:val="24"/>
        </w:rPr>
        <w:t xml:space="preserve"> |</w:t>
      </w:r>
      <w:r w:rsidR="00794B66" w:rsidRPr="00BD0EA5">
        <w:rPr>
          <w:rFonts w:eastAsia="Arial"/>
          <w:sz w:val="24"/>
          <w:szCs w:val="24"/>
        </w:rPr>
        <w:t xml:space="preserve"> </w:t>
      </w:r>
      <w:r w:rsidR="003031E3">
        <w:rPr>
          <w:rFonts w:eastAsia="Arial"/>
          <w:sz w:val="24"/>
          <w:szCs w:val="24"/>
        </w:rPr>
        <w:t>Guadalajara</w:t>
      </w:r>
    </w:p>
    <w:p w14:paraId="55D6B559" w14:textId="38F5A4DE" w:rsidR="005933A3" w:rsidRDefault="005933A3" w:rsidP="00761A42">
      <w:pPr>
        <w:pStyle w:val="textos-itinerario"/>
        <w:spacing w:after="0"/>
      </w:pPr>
      <w:r w:rsidRPr="005933A3">
        <w:t>Les daremos la bienvenida a su llegada al Aeropuerto Internacional de Guadalajara para trasladarlos</w:t>
      </w:r>
      <w:r>
        <w:t xml:space="preserve"> </w:t>
      </w:r>
      <w:r w:rsidRPr="005933A3">
        <w:t>a su hotel. Una vez realizado el registro, dispondrán del resto del día libre para descansar, disfrutar de las instalaciones o dar un primer paseo por los alrededores a su propio ritmo.</w:t>
      </w:r>
    </w:p>
    <w:p w14:paraId="41A72E9A" w14:textId="77777777" w:rsidR="00761A42" w:rsidRPr="007B34AC" w:rsidRDefault="00761A42" w:rsidP="00761A42">
      <w:pPr>
        <w:pStyle w:val="textos-itinerario"/>
        <w:spacing w:after="0"/>
        <w:rPr>
          <w:rStyle w:val="DanmeroCar"/>
          <w:b w:val="0"/>
          <w:bCs/>
          <w:color w:val="0070C0"/>
          <w:sz w:val="20"/>
          <w:szCs w:val="20"/>
        </w:rPr>
      </w:pPr>
    </w:p>
    <w:p w14:paraId="7E437CB0" w14:textId="4C79A42D" w:rsidR="00794B66" w:rsidRPr="00BD0EA5" w:rsidRDefault="00A109A1" w:rsidP="00BD0EA5">
      <w:pPr>
        <w:pStyle w:val="Ttulo2"/>
        <w:spacing w:before="0" w:after="0" w:line="240" w:lineRule="auto"/>
        <w:rPr>
          <w:rStyle w:val="fechasCar0"/>
          <w:rFonts w:eastAsia="Arial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2</w:t>
      </w:r>
      <w:r w:rsidR="00794B66" w:rsidRPr="00BD0EA5">
        <w:rPr>
          <w:rStyle w:val="DanmeroCar"/>
          <w:b/>
          <w:bCs/>
          <w:sz w:val="24"/>
          <w:szCs w:val="24"/>
        </w:rPr>
        <w:t xml:space="preserve"> |</w:t>
      </w:r>
      <w:r w:rsidRPr="00BD0EA5">
        <w:rPr>
          <w:rFonts w:eastAsia="Arial"/>
          <w:color w:val="002060"/>
          <w:sz w:val="24"/>
          <w:szCs w:val="24"/>
        </w:rPr>
        <w:t xml:space="preserve"> </w:t>
      </w:r>
      <w:r w:rsidR="003031E3">
        <w:rPr>
          <w:rFonts w:eastAsia="Arial"/>
          <w:sz w:val="24"/>
          <w:szCs w:val="24"/>
        </w:rPr>
        <w:t xml:space="preserve">Guadalajara – Tlaquepaque </w:t>
      </w:r>
    </w:p>
    <w:p w14:paraId="40B3F7BF" w14:textId="28FDC2FA" w:rsidR="005933A3" w:rsidRPr="005933A3" w:rsidRDefault="005933A3" w:rsidP="00761A42">
      <w:pPr>
        <w:pStyle w:val="textos-itinerario"/>
        <w:spacing w:after="0"/>
        <w:rPr>
          <w:bCs/>
        </w:rPr>
      </w:pPr>
      <w:r w:rsidRPr="005933A3">
        <w:rPr>
          <w:bCs/>
        </w:rPr>
        <w:t>Comen</w:t>
      </w:r>
      <w:r>
        <w:rPr>
          <w:bCs/>
        </w:rPr>
        <w:t>zam</w:t>
      </w:r>
      <w:r w:rsidRPr="005933A3">
        <w:rPr>
          <w:bCs/>
        </w:rPr>
        <w:t xml:space="preserve">os el día con un desayuno en el hotel para después iniciar un recorrido a pie por el corazón del Centro Histórico de Guadalajara, descubriendo la famosa Cruz de Plazas y sus edificios emblemáticos a través de fascinantes historias y leyendas. Durante el trayecto, admiraremos la arquitectura del Templo Expiatorio y dos grandes íconos de la ciudad: la Glorieta de La Minerva y los Arcos de Guadalajara. Al finalizar, nos trasladaremos al pintoresco Pueblo Mágico de Tlaquepaque, donde dispondrán de tiempo libre para comer, admirar sus casonas coloniales y recorrer sus andadores llenos de artesanías antes de regresar al hotel. Por la noche, contaremos con traslado redondo para adentrarnos en la magia y tradición de </w:t>
      </w:r>
      <w:proofErr w:type="spellStart"/>
      <w:r w:rsidRPr="005933A3">
        <w:rPr>
          <w:bCs/>
        </w:rPr>
        <w:t>Calaverandia</w:t>
      </w:r>
      <w:proofErr w:type="spellEnd"/>
      <w:r w:rsidRPr="005933A3">
        <w:rPr>
          <w:bCs/>
        </w:rPr>
        <w:t>, el parque temático del Día de Muertos, y al terminar la experiencia volveremos al hotel para descansar.</w:t>
      </w:r>
    </w:p>
    <w:p w14:paraId="3AFC1595" w14:textId="77777777" w:rsidR="00761A42" w:rsidRPr="007B34AC" w:rsidRDefault="00761A42" w:rsidP="00761A42">
      <w:pPr>
        <w:pStyle w:val="textos-itinerario"/>
        <w:spacing w:after="0"/>
        <w:rPr>
          <w:rStyle w:val="DanmeroCar"/>
          <w:sz w:val="20"/>
          <w:szCs w:val="22"/>
        </w:rPr>
      </w:pPr>
    </w:p>
    <w:p w14:paraId="0E4F8526" w14:textId="0AFDB074" w:rsidR="00986E85" w:rsidRPr="00BD0EA5" w:rsidRDefault="00A109A1" w:rsidP="00BD0EA5">
      <w:pPr>
        <w:pStyle w:val="Ttulo3"/>
        <w:spacing w:before="0" w:after="0" w:line="240" w:lineRule="auto"/>
        <w:rPr>
          <w:rStyle w:val="ParentesisdestinosCar"/>
          <w:rFonts w:cs="Times New Roman"/>
          <w:b w:val="0"/>
          <w:bCs/>
          <w:sz w:val="24"/>
          <w:szCs w:val="24"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 w:rsidR="006210F5" w:rsidRPr="00BD0EA5">
        <w:rPr>
          <w:rStyle w:val="DanmeroCar"/>
          <w:rFonts w:cs="Times New Roman"/>
          <w:b/>
          <w:sz w:val="24"/>
          <w:szCs w:val="24"/>
        </w:rPr>
        <w:t>3</w:t>
      </w:r>
      <w:r w:rsidR="00986E85" w:rsidRPr="00BD0EA5">
        <w:rPr>
          <w:rStyle w:val="DanmeroCar"/>
          <w:rFonts w:cs="Times New Roman"/>
          <w:b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 w:rsidR="003031E3">
        <w:rPr>
          <w:rStyle w:val="DestinosCar"/>
          <w:rFonts w:cs="Times New Roman"/>
          <w:b/>
          <w:smallCaps w:val="0"/>
          <w:sz w:val="24"/>
          <w:szCs w:val="24"/>
        </w:rPr>
        <w:t xml:space="preserve">Guadalajara – Chapala – Ajijic </w:t>
      </w:r>
    </w:p>
    <w:p w14:paraId="7417327B" w14:textId="73C31A2E" w:rsidR="005933A3" w:rsidRPr="005933A3" w:rsidRDefault="005933A3" w:rsidP="00761A42">
      <w:pPr>
        <w:pStyle w:val="textos-itinerario"/>
        <w:spacing w:after="0"/>
        <w:rPr>
          <w:rStyle w:val="Destacados-textosCar"/>
          <w:b w:val="0"/>
          <w:bCs/>
        </w:rPr>
      </w:pPr>
      <w:r w:rsidRPr="005933A3">
        <w:rPr>
          <w:rStyle w:val="Destacados-textosCar"/>
          <w:b w:val="0"/>
          <w:bCs/>
        </w:rPr>
        <w:t xml:space="preserve">Tras desayunar en el hotel, </w:t>
      </w:r>
      <w:r>
        <w:rPr>
          <w:rStyle w:val="Destacados-textosCar"/>
          <w:b w:val="0"/>
          <w:bCs/>
        </w:rPr>
        <w:t xml:space="preserve">iniciamos </w:t>
      </w:r>
      <w:r w:rsidRPr="005933A3">
        <w:rPr>
          <w:rStyle w:val="Destacados-textosCar"/>
          <w:b w:val="0"/>
          <w:bCs/>
        </w:rPr>
        <w:t>el camino hacia la hermosa Ribera de Chapala, haciendo una parada previa en el emblemático rancho de Vicente Fernández y la tienda vaquera más grande de México. Al llegar a Chapala, caminaremos por su famoso malecón, aprenderemos sobre la historia de la misteriosa Isla de Mezcala y exploraremos su colorido mercado artesanal. Posteriormente, nos dirigiremos al encantador Pueblo Mágico de Ajijic para recorrer su malecón a orillas del lago, visitar sus reconocidas galerías de arte y admirar el icónico Muro de los Muertos. Al concluir l</w:t>
      </w:r>
      <w:r w:rsidR="00447714">
        <w:rPr>
          <w:rStyle w:val="Destacados-textosCar"/>
          <w:b w:val="0"/>
          <w:bCs/>
        </w:rPr>
        <w:t>os recorridos</w:t>
      </w:r>
      <w:r w:rsidRPr="005933A3">
        <w:rPr>
          <w:rStyle w:val="Destacados-textosCar"/>
          <w:b w:val="0"/>
          <w:bCs/>
        </w:rPr>
        <w:t>, re</w:t>
      </w:r>
      <w:r w:rsidR="00447714">
        <w:rPr>
          <w:rStyle w:val="Destacados-textosCar"/>
          <w:b w:val="0"/>
          <w:bCs/>
        </w:rPr>
        <w:t>gresam</w:t>
      </w:r>
      <w:r w:rsidRPr="005933A3">
        <w:rPr>
          <w:rStyle w:val="Destacados-textosCar"/>
          <w:b w:val="0"/>
          <w:bCs/>
        </w:rPr>
        <w:t xml:space="preserve">os a Guadalajara. </w:t>
      </w:r>
    </w:p>
    <w:p w14:paraId="01615F82" w14:textId="77777777" w:rsidR="00761A42" w:rsidRPr="00761A42" w:rsidRDefault="00761A42" w:rsidP="00761A42">
      <w:pPr>
        <w:pStyle w:val="textos-itinerario"/>
        <w:spacing w:after="0"/>
        <w:rPr>
          <w:rStyle w:val="Destacados-textosCar"/>
        </w:rPr>
      </w:pPr>
    </w:p>
    <w:p w14:paraId="44AC36B5" w14:textId="3FC14DF1" w:rsidR="007B34AC" w:rsidRDefault="00761A42" w:rsidP="00761A42">
      <w:pPr>
        <w:pStyle w:val="textos-itinerario"/>
        <w:spacing w:after="0"/>
        <w:rPr>
          <w:rStyle w:val="Destacados-textosCar"/>
        </w:rPr>
      </w:pPr>
      <w:r w:rsidRPr="00761A42">
        <w:rPr>
          <w:rStyle w:val="Destacados-textosCar"/>
        </w:rPr>
        <w:t xml:space="preserve">* Este </w:t>
      </w:r>
      <w:r w:rsidR="00117232">
        <w:rPr>
          <w:rStyle w:val="Destacados-textosCar"/>
        </w:rPr>
        <w:t xml:space="preserve">día </w:t>
      </w:r>
      <w:r w:rsidRPr="00761A42">
        <w:rPr>
          <w:rStyle w:val="Destacados-textosCar"/>
        </w:rPr>
        <w:t>puede tener cambio de</w:t>
      </w:r>
      <w:r w:rsidR="00447714">
        <w:rPr>
          <w:rStyle w:val="Destacados-textosCar"/>
        </w:rPr>
        <w:t xml:space="preserve"> </w:t>
      </w:r>
      <w:r w:rsidRPr="00761A42">
        <w:rPr>
          <w:rStyle w:val="Destacados-textosCar"/>
        </w:rPr>
        <w:t>acuerdo al tamaño del grupo.</w:t>
      </w:r>
    </w:p>
    <w:p w14:paraId="75FD5FD2" w14:textId="77777777" w:rsidR="00761A42" w:rsidRPr="006D72E8" w:rsidRDefault="00761A42" w:rsidP="00761A42">
      <w:pPr>
        <w:pStyle w:val="textos-itinerario"/>
        <w:spacing w:after="0"/>
        <w:rPr>
          <w:b/>
        </w:rPr>
      </w:pPr>
    </w:p>
    <w:p w14:paraId="343ABA2C" w14:textId="2D753C40" w:rsidR="006D72E8" w:rsidRPr="00BD0EA5" w:rsidRDefault="00A109A1" w:rsidP="00BD0EA5">
      <w:pPr>
        <w:pStyle w:val="Ttulo3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 w:rsidR="006210F5" w:rsidRPr="00BD0EA5">
        <w:rPr>
          <w:rStyle w:val="DanmeroCar"/>
          <w:rFonts w:cs="Times New Roman"/>
          <w:b/>
          <w:sz w:val="24"/>
          <w:szCs w:val="24"/>
        </w:rPr>
        <w:t>4</w:t>
      </w:r>
      <w:r w:rsidR="006D72E8" w:rsidRPr="00BD0EA5">
        <w:rPr>
          <w:rStyle w:val="DanmeroCar"/>
          <w:rFonts w:cs="Times New Roman"/>
          <w:b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3031E3">
        <w:rPr>
          <w:rStyle w:val="DestinosCar"/>
          <w:rFonts w:cs="Times New Roman"/>
          <w:b/>
          <w:smallCaps w:val="0"/>
          <w:sz w:val="24"/>
          <w:szCs w:val="24"/>
        </w:rPr>
        <w:t xml:space="preserve">Guadalajara – Tequila - </w:t>
      </w:r>
      <w:proofErr w:type="spellStart"/>
      <w:r w:rsidR="003031E3">
        <w:rPr>
          <w:rStyle w:val="DestinosCar"/>
          <w:rFonts w:cs="Times New Roman"/>
          <w:b/>
          <w:smallCaps w:val="0"/>
          <w:sz w:val="24"/>
          <w:szCs w:val="24"/>
        </w:rPr>
        <w:t>Amatitán</w:t>
      </w:r>
      <w:proofErr w:type="spellEnd"/>
      <w:r w:rsidRPr="00BD0EA5">
        <w:rPr>
          <w:rFonts w:eastAsia="Arial"/>
          <w:sz w:val="24"/>
          <w:szCs w:val="24"/>
        </w:rPr>
        <w:t xml:space="preserve"> </w:t>
      </w:r>
    </w:p>
    <w:p w14:paraId="2CB0EDA1" w14:textId="5AEFF38C" w:rsidR="005933A3" w:rsidRPr="00447714" w:rsidRDefault="005933A3" w:rsidP="00761A42">
      <w:pPr>
        <w:pStyle w:val="textos-itinerario"/>
        <w:spacing w:after="0"/>
      </w:pPr>
      <w:r w:rsidRPr="00447714">
        <w:t xml:space="preserve">Después del desayuno, </w:t>
      </w:r>
      <w:r w:rsidR="007C1A62">
        <w:t>recorreremos</w:t>
      </w:r>
      <w:r w:rsidRPr="00447714">
        <w:t xml:space="preserve"> la </w:t>
      </w:r>
      <w:r w:rsidR="007C1A62">
        <w:t>gran</w:t>
      </w:r>
      <w:r w:rsidRPr="00447714">
        <w:t xml:space="preserve"> Ruta del Tequila acompañados por un guía. Nuestra primera parada será en </w:t>
      </w:r>
      <w:proofErr w:type="spellStart"/>
      <w:r w:rsidRPr="00447714">
        <w:t>Amatitán</w:t>
      </w:r>
      <w:proofErr w:type="spellEnd"/>
      <w:r w:rsidRPr="00447714">
        <w:t xml:space="preserve"> para admirar la vista del paisaje </w:t>
      </w:r>
      <w:proofErr w:type="spellStart"/>
      <w:r w:rsidRPr="00447714">
        <w:t>agavero</w:t>
      </w:r>
      <w:proofErr w:type="spellEnd"/>
      <w:r w:rsidRPr="00447714">
        <w:t xml:space="preserve"> desde su mirador y vivir una experiencia sensorial única con </w:t>
      </w:r>
      <w:r w:rsidR="007C1A62">
        <w:t xml:space="preserve">una </w:t>
      </w:r>
      <w:r w:rsidRPr="00447714">
        <w:t xml:space="preserve">cata profesional. Continuaremos con la visita a una destilería donde recorreremos sus instalaciones para aprender sobre el proceso artesanal y degustar tequila fresco y agave cocido. Más tarde, nos trasladaremos al Pueblo Mágico de Tequila para realizar un recorrido a pie por sus calles históricas y cerraremos disfrutando de un delicioso almuerzo dentro de </w:t>
      </w:r>
      <w:r w:rsidR="007C1A62">
        <w:t>un</w:t>
      </w:r>
      <w:r w:rsidRPr="00447714">
        <w:t xml:space="preserve"> restaurante subterráneo, regresando por la tarde a Guadalajara. </w:t>
      </w:r>
    </w:p>
    <w:p w14:paraId="688BC314" w14:textId="77777777" w:rsidR="00761A42" w:rsidRPr="007B34AC" w:rsidRDefault="00761A42" w:rsidP="00761A42">
      <w:pPr>
        <w:pStyle w:val="textos-itinerario"/>
        <w:spacing w:after="0"/>
        <w:rPr>
          <w:rStyle w:val="DanmeroCar"/>
          <w:bCs/>
          <w:smallCaps/>
          <w:sz w:val="20"/>
          <w:szCs w:val="22"/>
        </w:rPr>
      </w:pPr>
    </w:p>
    <w:p w14:paraId="19776CF4" w14:textId="6232AC04" w:rsidR="006D72E8" w:rsidRPr="00BD0EA5" w:rsidRDefault="00A109A1" w:rsidP="00BD0EA5">
      <w:pPr>
        <w:pStyle w:val="Ttulo3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 w:rsidR="006210F5" w:rsidRPr="00BD0EA5">
        <w:rPr>
          <w:rStyle w:val="DanmeroCar"/>
          <w:rFonts w:cs="Times New Roman"/>
          <w:b/>
          <w:sz w:val="24"/>
          <w:szCs w:val="24"/>
        </w:rPr>
        <w:t>5</w:t>
      </w:r>
      <w:r w:rsidR="006D72E8" w:rsidRPr="00BD0EA5">
        <w:rPr>
          <w:rStyle w:val="DanmeroCar"/>
          <w:rFonts w:cs="Times New Roman"/>
          <w:b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3031E3">
        <w:rPr>
          <w:rStyle w:val="DestinosCar"/>
          <w:rFonts w:cs="Times New Roman"/>
          <w:b/>
          <w:smallCaps w:val="0"/>
          <w:sz w:val="24"/>
          <w:szCs w:val="24"/>
        </w:rPr>
        <w:t>Guadalajara</w:t>
      </w:r>
      <w:r w:rsidR="00493763" w:rsidRPr="00BD0EA5">
        <w:rPr>
          <w:rFonts w:eastAsia="Arial"/>
          <w:color w:val="FF0000"/>
          <w:sz w:val="24"/>
          <w:szCs w:val="24"/>
        </w:rPr>
        <w:t xml:space="preserve"> </w:t>
      </w:r>
    </w:p>
    <w:p w14:paraId="57F51187" w14:textId="3162488E" w:rsidR="005933A3" w:rsidRDefault="005933A3" w:rsidP="00761A42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b/>
          <w:color w:val="002060"/>
          <w:sz w:val="20"/>
          <w:szCs w:val="20"/>
        </w:rPr>
      </w:pPr>
      <w:r w:rsidRPr="007C1A62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Disfrutaremos del último desayuno en el hotel y realizaremos </w:t>
      </w:r>
      <w:r w:rsidR="007C1A62" w:rsidRPr="007C1A62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el</w:t>
      </w:r>
      <w:r w:rsidRPr="007C1A62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</w:t>
      </w:r>
      <w:proofErr w:type="spellStart"/>
      <w:r w:rsidRPr="007C1A62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check</w:t>
      </w:r>
      <w:proofErr w:type="spellEnd"/>
      <w:r w:rsidR="00291DC1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</w:t>
      </w:r>
      <w:proofErr w:type="spellStart"/>
      <w:r w:rsidRPr="007C1A62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out</w:t>
      </w:r>
      <w:proofErr w:type="spellEnd"/>
      <w:r w:rsidRPr="007C1A62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. A la hora acordada, abordaremos nuestro transporte para el traslado final hacia el Aeropuerto Internacional de Guadalajara</w:t>
      </w:r>
      <w:r w:rsidR="007C1A62" w:rsidRPr="007C1A62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.</w:t>
      </w:r>
      <w:r w:rsidR="007C1A62">
        <w:rPr>
          <w:rFonts w:asciiTheme="minorHAnsi" w:eastAsia="Arial" w:hAnsiTheme="minorHAnsi" w:cstheme="minorHAnsi"/>
          <w:b/>
          <w:color w:val="002060"/>
          <w:sz w:val="20"/>
          <w:szCs w:val="20"/>
        </w:rPr>
        <w:t xml:space="preserve"> Fin de los servicios.</w:t>
      </w:r>
    </w:p>
    <w:p w14:paraId="3F9B1A69" w14:textId="77777777" w:rsidR="005933A3" w:rsidRDefault="005933A3" w:rsidP="00761A42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b/>
          <w:color w:val="002060"/>
          <w:sz w:val="20"/>
          <w:szCs w:val="20"/>
        </w:rPr>
      </w:pPr>
    </w:p>
    <w:p w14:paraId="4FC80A36" w14:textId="70FDF943" w:rsidR="00761A42" w:rsidRDefault="00761A42" w:rsidP="00761A42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b/>
          <w:color w:val="002060"/>
          <w:sz w:val="20"/>
          <w:szCs w:val="20"/>
        </w:rPr>
      </w:pPr>
    </w:p>
    <w:p w14:paraId="5A507640" w14:textId="5BD55947" w:rsidR="007C1A62" w:rsidRDefault="007C1A62" w:rsidP="00761A42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b/>
          <w:color w:val="002060"/>
          <w:sz w:val="20"/>
          <w:szCs w:val="20"/>
        </w:rPr>
      </w:pPr>
    </w:p>
    <w:p w14:paraId="22CEE571" w14:textId="77777777" w:rsidR="007C1A62" w:rsidRPr="007B34AC" w:rsidRDefault="007C1A62" w:rsidP="00761A42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b/>
          <w:smallCaps/>
          <w:color w:val="002060"/>
          <w:sz w:val="20"/>
          <w:szCs w:val="20"/>
        </w:rPr>
      </w:pPr>
    </w:p>
    <w:p w14:paraId="55085F26" w14:textId="31E9A2BB" w:rsidR="00A455A6" w:rsidRPr="00C97FB6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t>INCLUYE:</w:t>
      </w:r>
    </w:p>
    <w:p w14:paraId="1238BF6B" w14:textId="77777777" w:rsidR="00761A42" w:rsidRPr="00761A42" w:rsidRDefault="00761A42" w:rsidP="00761A4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761A42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4 noches de alojamiento en el hotel seleccionado con desayunos incluidos.</w:t>
      </w:r>
    </w:p>
    <w:p w14:paraId="26141815" w14:textId="5DFB4F58" w:rsidR="00761A42" w:rsidRPr="00761A42" w:rsidRDefault="00761A42" w:rsidP="00761A4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761A42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Traslados </w:t>
      </w:r>
      <w:r w:rsidR="003E31AD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a</w:t>
      </w:r>
      <w:r w:rsidRPr="00761A42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eropuerto – </w:t>
      </w:r>
      <w:r w:rsidR="003E31AD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h</w:t>
      </w:r>
      <w:r w:rsidRPr="00761A42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otel – </w:t>
      </w:r>
      <w:r w:rsidR="003E31AD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a</w:t>
      </w:r>
      <w:r w:rsidRPr="00761A42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eropuerto.</w:t>
      </w:r>
    </w:p>
    <w:p w14:paraId="6BEC978C" w14:textId="77777777" w:rsidR="00761A42" w:rsidRPr="00761A42" w:rsidRDefault="00761A42" w:rsidP="00761A4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761A42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Transportación redonda a todas las actividades y tours programados.</w:t>
      </w:r>
    </w:p>
    <w:p w14:paraId="0F7FFCAC" w14:textId="075BCF42" w:rsidR="00761A42" w:rsidRPr="00FC7373" w:rsidRDefault="00761A42" w:rsidP="00E832B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FC7373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Acces</w:t>
      </w:r>
      <w:r w:rsidR="00AF22B2" w:rsidRPr="00FC7373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o </w:t>
      </w:r>
      <w:r w:rsidRPr="00FC7373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a </w:t>
      </w:r>
      <w:proofErr w:type="spellStart"/>
      <w:r w:rsidRPr="00FC7373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Calaverandia</w:t>
      </w:r>
      <w:proofErr w:type="spellEnd"/>
      <w:r w:rsidRPr="00FC7373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:</w:t>
      </w:r>
      <w:r w:rsidR="00FC7373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e</w:t>
      </w:r>
      <w:r w:rsidRPr="00FC7373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spectáculos multimedia (Alma y Gran Altar), atracciones (Inframundo, Omitlán, Trajineras, Resbaladilla), áreas temáticas, personajes interactivos y más.</w:t>
      </w:r>
    </w:p>
    <w:p w14:paraId="3C0D1AA4" w14:textId="45B3A10F" w:rsidR="00761A42" w:rsidRPr="00761A42" w:rsidRDefault="00761A42" w:rsidP="00761A4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761A42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Tour Pueblo Mágico de Tequila</w:t>
      </w:r>
      <w:r w:rsidR="00AF22B2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con</w:t>
      </w:r>
      <w:r w:rsidRPr="00761A42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</w:t>
      </w:r>
      <w:r w:rsidR="00AF22B2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a</w:t>
      </w:r>
      <w:r w:rsidRPr="00761A42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lmuerzo en un restaurante subterráneo (menú preestablecido).</w:t>
      </w:r>
    </w:p>
    <w:p w14:paraId="5DC3DC58" w14:textId="4A0536E1" w:rsidR="00761A42" w:rsidRPr="00761A42" w:rsidRDefault="00761A42" w:rsidP="00761A4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761A42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Cata profesional.</w:t>
      </w:r>
    </w:p>
    <w:p w14:paraId="3DE902D9" w14:textId="77777777" w:rsidR="00761A42" w:rsidRPr="00761A42" w:rsidRDefault="00761A42" w:rsidP="00761A4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761A42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Recorrido por la destilería</w:t>
      </w:r>
    </w:p>
    <w:p w14:paraId="2F1F015F" w14:textId="25E22E6E" w:rsidR="00761A42" w:rsidRPr="00761A42" w:rsidRDefault="00761A42" w:rsidP="00761A4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761A42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City Tour Guadalajara y Tlaquepaque</w:t>
      </w:r>
    </w:p>
    <w:p w14:paraId="57D7B6D4" w14:textId="451731E6" w:rsidR="00761A42" w:rsidRPr="00761A42" w:rsidRDefault="00761A42" w:rsidP="00761A4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761A42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Tour Ribera de Chapala y Ajijic</w:t>
      </w:r>
    </w:p>
    <w:p w14:paraId="2BA553F6" w14:textId="0092C63C" w:rsidR="006C2396" w:rsidRPr="00BA37C5" w:rsidRDefault="006C239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</w:rPr>
      </w:pPr>
    </w:p>
    <w:p w14:paraId="48388361" w14:textId="77777777" w:rsidR="00A455A6" w:rsidRPr="0068514F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68514F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NO INCLUYE  </w:t>
      </w:r>
    </w:p>
    <w:p w14:paraId="23125FF5" w14:textId="470E9A8A" w:rsidR="003549A2" w:rsidRPr="00D2140A" w:rsidRDefault="003549A2" w:rsidP="0068514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D2140A">
        <w:rPr>
          <w:rFonts w:asciiTheme="minorHAnsi" w:eastAsia="Arial" w:hAnsiTheme="minorHAnsi" w:cstheme="minorHAnsi"/>
          <w:color w:val="002060"/>
          <w:sz w:val="20"/>
          <w:szCs w:val="20"/>
        </w:rPr>
        <w:t>Bebidas y comidas no mencionadas en el programa</w:t>
      </w:r>
      <w:r w:rsidR="00121D3F" w:rsidRPr="00D2140A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  <w:r w:rsidRPr="00D2140A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 </w:t>
      </w:r>
    </w:p>
    <w:p w14:paraId="4D6C8D33" w14:textId="65E6F5E8" w:rsidR="003549A2" w:rsidRPr="00D2140A" w:rsidRDefault="003549A2" w:rsidP="0068514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D2140A">
        <w:rPr>
          <w:rFonts w:asciiTheme="minorHAnsi" w:eastAsia="Arial" w:hAnsiTheme="minorHAnsi" w:cstheme="minorHAnsi"/>
          <w:color w:val="002060"/>
          <w:sz w:val="20"/>
          <w:szCs w:val="20"/>
        </w:rPr>
        <w:t>Cualquier servicio no especificado</w:t>
      </w:r>
      <w:r w:rsidR="00121D3F" w:rsidRPr="00D2140A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5871B32B" w14:textId="7B7BD1E2" w:rsidR="003549A2" w:rsidRPr="00D2140A" w:rsidRDefault="003549A2" w:rsidP="003549A2">
      <w:pPr>
        <w:numPr>
          <w:ilvl w:val="0"/>
          <w:numId w:val="10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D2140A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Propinas a conductores, maleteros y camareros </w:t>
      </w:r>
    </w:p>
    <w:p w14:paraId="4138C1CD" w14:textId="240AD912" w:rsidR="003549A2" w:rsidRPr="00D2140A" w:rsidRDefault="003549A2" w:rsidP="003549A2">
      <w:pPr>
        <w:numPr>
          <w:ilvl w:val="0"/>
          <w:numId w:val="10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D2140A">
        <w:rPr>
          <w:rFonts w:asciiTheme="minorHAnsi" w:eastAsia="Arial" w:hAnsiTheme="minorHAnsi" w:cstheme="minorHAnsi"/>
          <w:color w:val="002060"/>
          <w:sz w:val="20"/>
          <w:szCs w:val="20"/>
        </w:rPr>
        <w:t>Extras en hoteles y cualquier gasto personal</w:t>
      </w:r>
      <w:r w:rsidR="00D2140A" w:rsidRPr="00D2140A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1D8D19AF" w14:textId="77777777" w:rsidR="003549A2" w:rsidRPr="00BA37C5" w:rsidRDefault="003549A2" w:rsidP="003549A2">
      <w:pPr>
        <w:spacing w:after="0" w:line="240" w:lineRule="auto"/>
        <w:ind w:left="720"/>
        <w:jc w:val="both"/>
        <w:rPr>
          <w:rFonts w:asciiTheme="minorHAnsi" w:eastAsia="Arial" w:hAnsiTheme="minorHAnsi" w:cstheme="minorHAnsi"/>
          <w:color w:val="002060"/>
        </w:rPr>
      </w:pPr>
    </w:p>
    <w:p w14:paraId="2CE1B4DE" w14:textId="77777777" w:rsidR="00BD0EA5" w:rsidRPr="00D2140A" w:rsidRDefault="00BD0EA5" w:rsidP="00FC73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27C280F6" w14:textId="77777777" w:rsidR="00655CC5" w:rsidRPr="00A0012D" w:rsidRDefault="00655CC5" w:rsidP="00655C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Theme="minorHAnsi" w:eastAsia="Arial" w:hAnsiTheme="minorHAnsi" w:cstheme="minorHAnsi"/>
          <w:color w:val="002060"/>
          <w:sz w:val="12"/>
          <w:szCs w:val="12"/>
        </w:rPr>
      </w:pPr>
    </w:p>
    <w:tbl>
      <w:tblPr>
        <w:tblW w:w="8312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2"/>
        <w:gridCol w:w="1559"/>
        <w:gridCol w:w="4536"/>
        <w:gridCol w:w="665"/>
      </w:tblGrid>
      <w:tr w:rsidR="006835E6" w:rsidRPr="006835E6" w14:paraId="32C04035" w14:textId="77777777" w:rsidTr="00D2140A">
        <w:trPr>
          <w:trHeight w:val="255"/>
          <w:tblCellSpacing w:w="0" w:type="dxa"/>
          <w:jc w:val="center"/>
        </w:trPr>
        <w:tc>
          <w:tcPr>
            <w:tcW w:w="831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169789" w14:textId="77777777" w:rsidR="00A455A6" w:rsidRPr="001934F5" w:rsidRDefault="00A455A6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  <w:lang w:bidi="ar-SA"/>
              </w:rPr>
            </w:pPr>
            <w:bookmarkStart w:id="1" w:name="_Hlk202444748"/>
            <w:r w:rsidRPr="001934F5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  <w:lang w:bidi="ar-SA"/>
              </w:rPr>
              <w:t xml:space="preserve">HOTELES PREVISTOS O SIMILARES </w:t>
            </w:r>
          </w:p>
        </w:tc>
      </w:tr>
      <w:tr w:rsidR="006835E6" w:rsidRPr="006835E6" w14:paraId="670B2CEF" w14:textId="77777777" w:rsidTr="0090199B">
        <w:trPr>
          <w:trHeight w:val="280"/>
          <w:tblCellSpacing w:w="0" w:type="dxa"/>
          <w:jc w:val="center"/>
        </w:trPr>
        <w:tc>
          <w:tcPr>
            <w:tcW w:w="15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6BF824" w14:textId="425B4C63" w:rsidR="00A455A6" w:rsidRPr="006835E6" w:rsidRDefault="00761A42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bidi="ar-SA"/>
              </w:rPr>
              <w:t>NOCHES</w:t>
            </w:r>
            <w:r w:rsidR="00A455A6" w:rsidRPr="006835E6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bidi="ar-SA"/>
              </w:rPr>
              <w:t xml:space="preserve"> </w:t>
            </w:r>
          </w:p>
        </w:tc>
        <w:tc>
          <w:tcPr>
            <w:tcW w:w="155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1B2A1D" w14:textId="77777777" w:rsidR="00A455A6" w:rsidRPr="006835E6" w:rsidRDefault="00A455A6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bidi="ar-SA"/>
              </w:rPr>
            </w:pPr>
            <w:r w:rsidRPr="006835E6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bidi="ar-SA"/>
              </w:rPr>
              <w:t xml:space="preserve">CIUDADES </w:t>
            </w:r>
          </w:p>
        </w:tc>
        <w:tc>
          <w:tcPr>
            <w:tcW w:w="45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2B5461" w14:textId="77777777" w:rsidR="00A455A6" w:rsidRPr="006835E6" w:rsidRDefault="00A455A6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bidi="ar-SA"/>
              </w:rPr>
            </w:pPr>
            <w:r w:rsidRPr="006835E6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bidi="ar-SA"/>
              </w:rPr>
              <w:t xml:space="preserve">HOTEL </w:t>
            </w:r>
          </w:p>
        </w:tc>
        <w:tc>
          <w:tcPr>
            <w:tcW w:w="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50EFC5" w14:textId="77777777" w:rsidR="00A455A6" w:rsidRPr="006835E6" w:rsidRDefault="00A455A6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bidi="ar-SA"/>
              </w:rPr>
            </w:pPr>
            <w:r w:rsidRPr="006835E6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bidi="ar-SA"/>
              </w:rPr>
              <w:t>CAT</w:t>
            </w:r>
          </w:p>
        </w:tc>
      </w:tr>
      <w:tr w:rsidR="00373C80" w:rsidRPr="00A0012D" w14:paraId="0144EB1F" w14:textId="77777777" w:rsidTr="00373C80">
        <w:trPr>
          <w:trHeight w:val="267"/>
          <w:tblCellSpacing w:w="0" w:type="dxa"/>
          <w:jc w:val="center"/>
        </w:trPr>
        <w:tc>
          <w:tcPr>
            <w:tcW w:w="1552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C7BAE5" w14:textId="5B8E12B2" w:rsidR="00373C80" w:rsidRPr="00761A42" w:rsidRDefault="00373C80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 w:rsidRPr="00761A42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4 </w:t>
            </w:r>
          </w:p>
        </w:tc>
        <w:tc>
          <w:tcPr>
            <w:tcW w:w="1559" w:type="dxa"/>
            <w:vMerge w:val="restart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59B683" w14:textId="56E0FF7B" w:rsidR="00373C80" w:rsidRPr="00761A42" w:rsidRDefault="00373C80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761A42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  <w:t>GUADALAJARA</w:t>
            </w:r>
          </w:p>
        </w:tc>
        <w:tc>
          <w:tcPr>
            <w:tcW w:w="4536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BB98D5" w14:textId="617C52C5" w:rsidR="00373C80" w:rsidRPr="006210F5" w:rsidRDefault="00373C80" w:rsidP="00373C80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val="en-US" w:bidi="ar-SA"/>
              </w:rPr>
            </w:pPr>
            <w:r w:rsidRPr="00761A42">
              <w:rPr>
                <w:rFonts w:asciiTheme="minorHAnsi" w:hAnsiTheme="minorHAnsi" w:cstheme="minorHAnsi"/>
                <w:color w:val="002060"/>
                <w:sz w:val="20"/>
                <w:szCs w:val="20"/>
                <w:lang w:val="en-US" w:bidi="ar-SA"/>
              </w:rPr>
              <w:t>ONE GUADALAJARA CENTRO HISTORICO</w:t>
            </w:r>
            <w:r>
              <w:rPr>
                <w:rFonts w:asciiTheme="minorHAnsi" w:hAnsiTheme="minorHAnsi" w:cstheme="minorHAnsi"/>
                <w:color w:val="002060"/>
                <w:sz w:val="20"/>
                <w:szCs w:val="20"/>
                <w:lang w:val="en-US" w:bidi="ar-SA"/>
              </w:rPr>
              <w:t xml:space="preserve"> / </w:t>
            </w:r>
            <w:r w:rsidRPr="00761A42">
              <w:rPr>
                <w:rFonts w:asciiTheme="minorHAnsi" w:hAnsiTheme="minorHAnsi" w:cstheme="minorHAnsi"/>
                <w:color w:val="002060"/>
                <w:sz w:val="20"/>
                <w:szCs w:val="20"/>
                <w:lang w:val="en-US" w:bidi="ar-SA"/>
              </w:rPr>
              <w:t>DE MENDOZA</w:t>
            </w:r>
          </w:p>
        </w:tc>
        <w:tc>
          <w:tcPr>
            <w:tcW w:w="665" w:type="dxa"/>
            <w:tcBorders>
              <w:left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E2E3AB" w14:textId="73D17ADA" w:rsidR="00373C80" w:rsidRPr="006C1CB0" w:rsidRDefault="00373C80" w:rsidP="003E31A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  <w:t>T</w:t>
            </w:r>
          </w:p>
        </w:tc>
      </w:tr>
      <w:tr w:rsidR="00373C80" w:rsidRPr="00A0012D" w14:paraId="411EBBB7" w14:textId="77777777" w:rsidTr="003E31AD">
        <w:trPr>
          <w:trHeight w:val="267"/>
          <w:tblCellSpacing w:w="0" w:type="dxa"/>
          <w:jc w:val="center"/>
        </w:trPr>
        <w:tc>
          <w:tcPr>
            <w:tcW w:w="155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FB384E" w14:textId="77777777" w:rsidR="00373C80" w:rsidRPr="00761A42" w:rsidRDefault="00373C80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ABF2F5" w14:textId="77777777" w:rsidR="00373C80" w:rsidRPr="00761A42" w:rsidRDefault="00373C80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948D0C" w14:textId="44683076" w:rsidR="00373C80" w:rsidRPr="00761A42" w:rsidRDefault="00373C80" w:rsidP="00373C80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val="en-US" w:bidi="ar-SA"/>
              </w:rPr>
            </w:pPr>
            <w:r w:rsidRPr="00761A42">
              <w:rPr>
                <w:rFonts w:asciiTheme="minorHAnsi" w:hAnsiTheme="minorHAnsi" w:cstheme="minorHAnsi"/>
                <w:color w:val="002060"/>
                <w:sz w:val="20"/>
                <w:szCs w:val="20"/>
                <w:lang w:val="en-US" w:bidi="ar-SA"/>
              </w:rPr>
              <w:t>REAL MAESTRANZA</w:t>
            </w:r>
            <w:r>
              <w:rPr>
                <w:rFonts w:asciiTheme="minorHAnsi" w:hAnsiTheme="minorHAnsi" w:cstheme="minorHAnsi"/>
                <w:color w:val="002060"/>
                <w:sz w:val="20"/>
                <w:szCs w:val="20"/>
                <w:lang w:val="en-US" w:bidi="ar-SA"/>
              </w:rPr>
              <w:t xml:space="preserve"> / </w:t>
            </w:r>
            <w:r w:rsidRPr="00761A42">
              <w:rPr>
                <w:rFonts w:asciiTheme="minorHAnsi" w:hAnsiTheme="minorHAnsi" w:cstheme="minorHAnsi"/>
                <w:color w:val="002060"/>
                <w:sz w:val="20"/>
                <w:szCs w:val="20"/>
                <w:lang w:val="en-US" w:bidi="ar-SA"/>
              </w:rPr>
              <w:t>DOUBLETREE CENTRO</w:t>
            </w:r>
          </w:p>
        </w:tc>
        <w:tc>
          <w:tcPr>
            <w:tcW w:w="665" w:type="dxa"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F402DE" w14:textId="6C1804FE" w:rsidR="00373C80" w:rsidRDefault="00373C80" w:rsidP="003E31A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  <w:t>P</w:t>
            </w:r>
          </w:p>
        </w:tc>
      </w:tr>
      <w:bookmarkEnd w:id="1"/>
    </w:tbl>
    <w:p w14:paraId="5D9CB753" w14:textId="095E1DC7" w:rsidR="00BB793D" w:rsidRDefault="00BB793D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71942AE4" w14:textId="5C3E5979" w:rsidR="008253FB" w:rsidRDefault="008253FB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XSpec="center" w:tblpY="-21"/>
        <w:tblW w:w="0" w:type="auto"/>
        <w:tblLook w:val="04A0" w:firstRow="1" w:lastRow="0" w:firstColumn="1" w:lastColumn="0" w:noHBand="0" w:noVBand="1"/>
      </w:tblPr>
      <w:tblGrid>
        <w:gridCol w:w="2492"/>
        <w:gridCol w:w="1781"/>
        <w:gridCol w:w="1424"/>
        <w:gridCol w:w="1307"/>
        <w:gridCol w:w="1353"/>
      </w:tblGrid>
      <w:tr w:rsidR="003E31AD" w14:paraId="39E37F8A" w14:textId="77777777" w:rsidTr="003E31AD">
        <w:trPr>
          <w:trHeight w:val="334"/>
        </w:trPr>
        <w:tc>
          <w:tcPr>
            <w:tcW w:w="8357" w:type="dxa"/>
            <w:gridSpan w:val="5"/>
            <w:shd w:val="clear" w:color="auto" w:fill="002060"/>
            <w:vAlign w:val="bottom"/>
          </w:tcPr>
          <w:p w14:paraId="7D3D75F7" w14:textId="77777777" w:rsidR="003E31AD" w:rsidRPr="00A93FBF" w:rsidRDefault="003E31AD" w:rsidP="003E31AD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A93FB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  <w:lang w:bidi="ar-SA"/>
              </w:rPr>
              <w:t>TARIFA EN MXN POR PERSONA</w:t>
            </w:r>
          </w:p>
        </w:tc>
      </w:tr>
      <w:tr w:rsidR="003E31AD" w14:paraId="18227746" w14:textId="77777777" w:rsidTr="003E31AD">
        <w:trPr>
          <w:trHeight w:val="275"/>
        </w:trPr>
        <w:tc>
          <w:tcPr>
            <w:tcW w:w="8357" w:type="dxa"/>
            <w:gridSpan w:val="5"/>
            <w:shd w:val="clear" w:color="auto" w:fill="0070C0"/>
            <w:vAlign w:val="bottom"/>
          </w:tcPr>
          <w:p w14:paraId="67A09FE1" w14:textId="77777777" w:rsidR="003E31AD" w:rsidRPr="00A93FBF" w:rsidRDefault="003E31AD" w:rsidP="003E31AD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A93FBF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bidi="ar-SA"/>
              </w:rPr>
              <w:t>TERRESTRE (MÍNIMO 2 PERSONAS)</w:t>
            </w:r>
          </w:p>
        </w:tc>
      </w:tr>
      <w:tr w:rsidR="00480712" w14:paraId="67511236" w14:textId="77777777" w:rsidTr="00480712">
        <w:trPr>
          <w:trHeight w:val="275"/>
        </w:trPr>
        <w:tc>
          <w:tcPr>
            <w:tcW w:w="2492" w:type="dxa"/>
          </w:tcPr>
          <w:p w14:paraId="7D46678E" w14:textId="77777777" w:rsidR="003E31AD" w:rsidRPr="00A93FBF" w:rsidRDefault="003E31AD" w:rsidP="003E31AD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A93FBF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SALIDA: 31 DE OCTUBRE</w:t>
            </w:r>
          </w:p>
        </w:tc>
        <w:tc>
          <w:tcPr>
            <w:tcW w:w="1781" w:type="dxa"/>
          </w:tcPr>
          <w:p w14:paraId="10FFBC75" w14:textId="77777777" w:rsidR="003E31AD" w:rsidRPr="00A93FBF" w:rsidRDefault="003E31AD" w:rsidP="003E31AD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A93FBF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DOBLE</w:t>
            </w:r>
          </w:p>
        </w:tc>
        <w:tc>
          <w:tcPr>
            <w:tcW w:w="1424" w:type="dxa"/>
          </w:tcPr>
          <w:p w14:paraId="3DED905F" w14:textId="77777777" w:rsidR="003E31AD" w:rsidRPr="00A93FBF" w:rsidRDefault="003E31AD" w:rsidP="003E31AD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A93FBF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TRIPLE</w:t>
            </w:r>
          </w:p>
        </w:tc>
        <w:tc>
          <w:tcPr>
            <w:tcW w:w="1307" w:type="dxa"/>
          </w:tcPr>
          <w:p w14:paraId="5DC86B5F" w14:textId="77777777" w:rsidR="003E31AD" w:rsidRPr="00A93FBF" w:rsidRDefault="003E31AD" w:rsidP="003E31AD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A93FBF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SENCILLA</w:t>
            </w:r>
          </w:p>
        </w:tc>
        <w:tc>
          <w:tcPr>
            <w:tcW w:w="1353" w:type="dxa"/>
          </w:tcPr>
          <w:p w14:paraId="6CCBF3B3" w14:textId="77777777" w:rsidR="003E31AD" w:rsidRPr="00A93FBF" w:rsidRDefault="003E31AD" w:rsidP="003E31AD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A93FBF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MENOR</w:t>
            </w:r>
          </w:p>
        </w:tc>
      </w:tr>
      <w:tr w:rsidR="00480712" w14:paraId="494FA15F" w14:textId="77777777" w:rsidTr="00480712">
        <w:trPr>
          <w:trHeight w:val="275"/>
        </w:trPr>
        <w:tc>
          <w:tcPr>
            <w:tcW w:w="2492" w:type="dxa"/>
          </w:tcPr>
          <w:p w14:paraId="2C3488F2" w14:textId="77777777" w:rsidR="00480712" w:rsidRDefault="00480712" w:rsidP="00480712">
            <w:pPr>
              <w:jc w:val="both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TURISTA</w:t>
            </w:r>
          </w:p>
        </w:tc>
        <w:tc>
          <w:tcPr>
            <w:tcW w:w="1781" w:type="dxa"/>
          </w:tcPr>
          <w:p w14:paraId="767671E5" w14:textId="7F582905" w:rsidR="00480712" w:rsidRPr="00480712" w:rsidRDefault="00480712" w:rsidP="00480712">
            <w:pPr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480712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1349</w:t>
            </w:r>
            <w:r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9</w:t>
            </w:r>
          </w:p>
        </w:tc>
        <w:tc>
          <w:tcPr>
            <w:tcW w:w="1424" w:type="dxa"/>
          </w:tcPr>
          <w:p w14:paraId="38FC510F" w14:textId="23098291" w:rsidR="00480712" w:rsidRPr="00480712" w:rsidRDefault="00480712" w:rsidP="00480712">
            <w:pPr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480712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1301</w:t>
            </w:r>
            <w:r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5</w:t>
            </w:r>
          </w:p>
        </w:tc>
        <w:tc>
          <w:tcPr>
            <w:tcW w:w="1307" w:type="dxa"/>
          </w:tcPr>
          <w:p w14:paraId="42BE7175" w14:textId="1956A676" w:rsidR="00480712" w:rsidRPr="00480712" w:rsidRDefault="00480712" w:rsidP="00480712">
            <w:pPr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480712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1624</w:t>
            </w:r>
            <w:r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0</w:t>
            </w:r>
          </w:p>
        </w:tc>
        <w:tc>
          <w:tcPr>
            <w:tcW w:w="1353" w:type="dxa"/>
          </w:tcPr>
          <w:p w14:paraId="1F137A82" w14:textId="32598E35" w:rsidR="00480712" w:rsidRPr="00480712" w:rsidRDefault="00480712" w:rsidP="00480712">
            <w:pPr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480712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817</w:t>
            </w:r>
            <w:r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9</w:t>
            </w:r>
          </w:p>
        </w:tc>
      </w:tr>
      <w:tr w:rsidR="00480712" w14:paraId="5A041D2A" w14:textId="77777777" w:rsidTr="00480712">
        <w:trPr>
          <w:trHeight w:val="275"/>
        </w:trPr>
        <w:tc>
          <w:tcPr>
            <w:tcW w:w="2492" w:type="dxa"/>
          </w:tcPr>
          <w:p w14:paraId="0EEE92AE" w14:textId="77777777" w:rsidR="00480712" w:rsidRDefault="00480712" w:rsidP="00480712">
            <w:pPr>
              <w:jc w:val="both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 xml:space="preserve">PRIMERA </w:t>
            </w:r>
          </w:p>
        </w:tc>
        <w:tc>
          <w:tcPr>
            <w:tcW w:w="1781" w:type="dxa"/>
          </w:tcPr>
          <w:p w14:paraId="717DD687" w14:textId="1F7D89E9" w:rsidR="00480712" w:rsidRPr="00480712" w:rsidRDefault="00480712" w:rsidP="00480712">
            <w:pPr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480712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1416</w:t>
            </w:r>
            <w:r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5</w:t>
            </w:r>
          </w:p>
        </w:tc>
        <w:tc>
          <w:tcPr>
            <w:tcW w:w="1424" w:type="dxa"/>
          </w:tcPr>
          <w:p w14:paraId="039BF787" w14:textId="501CE18E" w:rsidR="00480712" w:rsidRPr="00480712" w:rsidRDefault="00480712" w:rsidP="00480712">
            <w:pPr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480712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1362</w:t>
            </w:r>
            <w:r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5</w:t>
            </w:r>
          </w:p>
        </w:tc>
        <w:tc>
          <w:tcPr>
            <w:tcW w:w="1307" w:type="dxa"/>
          </w:tcPr>
          <w:p w14:paraId="11739A89" w14:textId="144F72D7" w:rsidR="00480712" w:rsidRPr="00480712" w:rsidRDefault="00480712" w:rsidP="00480712">
            <w:pPr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480712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1767</w:t>
            </w:r>
            <w:r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0</w:t>
            </w:r>
          </w:p>
        </w:tc>
        <w:tc>
          <w:tcPr>
            <w:tcW w:w="1353" w:type="dxa"/>
          </w:tcPr>
          <w:p w14:paraId="1AFC3EDB" w14:textId="1D5744E1" w:rsidR="00480712" w:rsidRPr="00480712" w:rsidRDefault="00480712" w:rsidP="00480712">
            <w:pPr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480712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843</w:t>
            </w:r>
            <w:r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5</w:t>
            </w:r>
          </w:p>
        </w:tc>
      </w:tr>
      <w:tr w:rsidR="003E31AD" w14:paraId="266DF57C" w14:textId="77777777" w:rsidTr="003E31AD">
        <w:trPr>
          <w:trHeight w:val="573"/>
        </w:trPr>
        <w:tc>
          <w:tcPr>
            <w:tcW w:w="8357" w:type="dxa"/>
            <w:gridSpan w:val="5"/>
            <w:vAlign w:val="center"/>
          </w:tcPr>
          <w:p w14:paraId="6ADFCAA4" w14:textId="423125D6" w:rsidR="003E31AD" w:rsidRDefault="003E31AD" w:rsidP="003E31AD">
            <w:pPr>
              <w:jc w:val="both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1760D9">
              <w:rPr>
                <w:rFonts w:asciiTheme="minorHAnsi" w:hAnsiTheme="minorHAnsi" w:cstheme="minorHAnsi"/>
                <w:b/>
                <w:bCs/>
                <w:color w:val="0070C0"/>
                <w:sz w:val="20"/>
                <w:szCs w:val="20"/>
                <w:lang w:bidi="ar-SA"/>
              </w:rPr>
              <w:t xml:space="preserve">PRECIOS SUJETOS A DISPONIBILIDAD Y A CAMBIOS SIN PREVIO AVISO. TARIFAS NO APLICAN PARA CONGRESOS, EVENTOS ESPECIALES, NAVIDAD, SEMANA SANTA. </w:t>
            </w:r>
          </w:p>
        </w:tc>
      </w:tr>
    </w:tbl>
    <w:p w14:paraId="7BAB1D6F" w14:textId="77777777" w:rsidR="008253FB" w:rsidRPr="00A0012D" w:rsidRDefault="008253FB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74054BE9" w14:textId="5B4A4A49" w:rsidR="00BB793D" w:rsidRPr="00A0012D" w:rsidRDefault="00945F42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        </w:t>
      </w:r>
    </w:p>
    <w:p w14:paraId="07D37EE9" w14:textId="056A5BD1" w:rsidR="00A455A6" w:rsidRPr="00A0012D" w:rsidRDefault="00A455A6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59139D5A" w14:textId="45F7E359" w:rsidR="00A455A6" w:rsidRDefault="00A455A6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51D99A0F" w14:textId="77777777" w:rsidR="00EE6A96" w:rsidRPr="00A0012D" w:rsidRDefault="00EE6A96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7CB7DE30" w14:textId="5B5EAD01" w:rsidR="007F7B70" w:rsidRPr="00A0012D" w:rsidRDefault="007F7B70" w:rsidP="00A455A6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sectPr w:rsidR="007F7B70" w:rsidRPr="00A0012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D76D6D" w14:textId="77777777" w:rsidR="00206BA6" w:rsidRDefault="00206BA6">
      <w:pPr>
        <w:spacing w:after="0" w:line="240" w:lineRule="auto"/>
      </w:pPr>
      <w:r>
        <w:separator/>
      </w:r>
    </w:p>
  </w:endnote>
  <w:endnote w:type="continuationSeparator" w:id="0">
    <w:p w14:paraId="6EAF2326" w14:textId="77777777" w:rsidR="00206BA6" w:rsidRDefault="00206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E74E5E" w14:textId="77777777" w:rsidR="00577E98" w:rsidRDefault="00577E9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A6C799" w14:textId="396A4EBE" w:rsidR="00577E98" w:rsidRDefault="00577E98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1AAF8365" wp14:editId="1A1A401C">
          <wp:simplePos x="0" y="0"/>
          <wp:positionH relativeFrom="page">
            <wp:posOffset>0</wp:posOffset>
          </wp:positionH>
          <wp:positionV relativeFrom="paragraph">
            <wp:posOffset>-1120140</wp:posOffset>
          </wp:positionV>
          <wp:extent cx="7852410" cy="2105025"/>
          <wp:effectExtent l="0" t="0" r="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66F3A3" w14:textId="77777777" w:rsidR="00577E98" w:rsidRDefault="00577E9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AA73B0" w14:textId="77777777" w:rsidR="00206BA6" w:rsidRDefault="00206BA6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7DF8FBE7" w14:textId="77777777" w:rsidR="00206BA6" w:rsidRDefault="00206B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F5333F" w14:textId="77777777" w:rsidR="00577E98" w:rsidRDefault="00577E9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1D072D" w14:textId="526617E0" w:rsidR="00577E98" w:rsidRDefault="00577E9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16961053" wp14:editId="70B0918A">
              <wp:simplePos x="0" y="0"/>
              <wp:positionH relativeFrom="column">
                <wp:posOffset>-521307</wp:posOffset>
              </wp:positionH>
              <wp:positionV relativeFrom="paragraph">
                <wp:posOffset>-115625</wp:posOffset>
              </wp:positionV>
              <wp:extent cx="5365750" cy="715617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715617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3B17FD30" w14:textId="43BB8EBA" w:rsidR="00577E98" w:rsidRPr="006210F5" w:rsidRDefault="00AF10FC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AF10FC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ESPÍRITUS DEL AGAVE: ESPECIAL DE DÍA DE MUERTOS</w:t>
                          </w:r>
                        </w:p>
                        <w:p w14:paraId="2258FF71" w14:textId="1BFDA672" w:rsidR="00577E98" w:rsidRPr="006210F5" w:rsidRDefault="00577E98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210F5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</w:t>
                          </w:r>
                          <w:r w:rsidR="00100661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676</w:t>
                          </w:r>
                          <w:r w:rsidRPr="006210F5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</w:t>
                          </w:r>
                          <w:r w:rsidR="00100661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C</w:t>
                          </w:r>
                          <w:r w:rsidRPr="006210F5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2026</w:t>
                          </w:r>
                        </w:p>
                        <w:p w14:paraId="4B2D5E4C" w14:textId="77777777" w:rsidR="00577E98" w:rsidRPr="0002598A" w:rsidRDefault="00577E98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  <w:szCs w:val="20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961053" id="Rectángulo 817596098" o:spid="_x0000_s1026" style="position:absolute;left:0;text-align:left;margin-left:-41.05pt;margin-top:-9.1pt;width:422.5pt;height:56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3B17FD30" w14:textId="43BB8EBA" w:rsidR="00577E98" w:rsidRPr="006210F5" w:rsidRDefault="00AF10FC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AF10FC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ESPÍRITUS DEL AGAVE: ESPECIAL DE DÍA DE MUERTOS</w:t>
                    </w:r>
                  </w:p>
                  <w:p w14:paraId="2258FF71" w14:textId="1BFDA672" w:rsidR="00577E98" w:rsidRPr="006210F5" w:rsidRDefault="00577E98">
                    <w:pPr>
                      <w:spacing w:after="0" w:line="240" w:lineRule="auto"/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6210F5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3</w:t>
                    </w:r>
                    <w:r w:rsidR="00100661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676</w:t>
                    </w:r>
                    <w:r w:rsidRPr="006210F5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</w:t>
                    </w:r>
                    <w:r w:rsidR="00100661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C</w:t>
                    </w:r>
                    <w:r w:rsidRPr="006210F5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2026</w:t>
                    </w:r>
                  </w:p>
                  <w:p w14:paraId="4B2D5E4C" w14:textId="77777777" w:rsidR="00577E98" w:rsidRPr="0002598A" w:rsidRDefault="00577E98">
                    <w:pPr>
                      <w:spacing w:after="0" w:line="240" w:lineRule="auto"/>
                      <w:textDirection w:val="btLr"/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  <w:szCs w:val="20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42A779FF" wp14:editId="148D63FF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23F0B750" wp14:editId="57D2F091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62AE8E" w14:textId="49559920" w:rsidR="00577E98" w:rsidRDefault="00577E9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4384" behindDoc="1" locked="0" layoutInCell="1" allowOverlap="1" wp14:anchorId="54FCED84" wp14:editId="4226C8A1">
          <wp:simplePos x="0" y="0"/>
          <wp:positionH relativeFrom="column">
            <wp:posOffset>3131555</wp:posOffset>
          </wp:positionH>
          <wp:positionV relativeFrom="paragraph">
            <wp:posOffset>88900</wp:posOffset>
          </wp:positionV>
          <wp:extent cx="1698625" cy="443865"/>
          <wp:effectExtent l="0" t="0" r="0" b="0"/>
          <wp:wrapTight wrapText="bothSides">
            <wp:wrapPolygon edited="0">
              <wp:start x="2180" y="927"/>
              <wp:lineTo x="0" y="11124"/>
              <wp:lineTo x="0" y="12979"/>
              <wp:lineTo x="969" y="17614"/>
              <wp:lineTo x="969" y="19468"/>
              <wp:lineTo x="4360" y="19468"/>
              <wp:lineTo x="21317" y="17614"/>
              <wp:lineTo x="21317" y="4635"/>
              <wp:lineTo x="3149" y="927"/>
              <wp:lineTo x="2180" y="927"/>
            </wp:wrapPolygon>
          </wp:wrapTight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9797" b="30896"/>
                  <a:stretch/>
                </pic:blipFill>
                <pic:spPr bwMode="auto">
                  <a:xfrm>
                    <a:off x="0" y="0"/>
                    <a:ext cx="1698625" cy="4438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8714F6C" w14:textId="07D516B7" w:rsidR="00577E98" w:rsidRDefault="00577E9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  <w:p w14:paraId="44F957C7" w14:textId="7D47C457" w:rsidR="00577E98" w:rsidRDefault="00577E9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66F7B7" w14:textId="77777777" w:rsidR="00577E98" w:rsidRDefault="00577E9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18"/>
  </w:num>
  <w:num w:numId="3">
    <w:abstractNumId w:val="8"/>
  </w:num>
  <w:num w:numId="4">
    <w:abstractNumId w:val="16"/>
  </w:num>
  <w:num w:numId="5">
    <w:abstractNumId w:val="9"/>
  </w:num>
  <w:num w:numId="6">
    <w:abstractNumId w:val="19"/>
  </w:num>
  <w:num w:numId="7">
    <w:abstractNumId w:val="5"/>
  </w:num>
  <w:num w:numId="8">
    <w:abstractNumId w:val="2"/>
  </w:num>
  <w:num w:numId="9">
    <w:abstractNumId w:val="4"/>
  </w:num>
  <w:num w:numId="10">
    <w:abstractNumId w:val="7"/>
  </w:num>
  <w:num w:numId="11">
    <w:abstractNumId w:val="6"/>
  </w:num>
  <w:num w:numId="12">
    <w:abstractNumId w:val="0"/>
  </w:num>
  <w:num w:numId="13">
    <w:abstractNumId w:val="11"/>
  </w:num>
  <w:num w:numId="14">
    <w:abstractNumId w:val="17"/>
  </w:num>
  <w:num w:numId="15">
    <w:abstractNumId w:val="12"/>
  </w:num>
  <w:num w:numId="16">
    <w:abstractNumId w:val="10"/>
  </w:num>
  <w:num w:numId="17">
    <w:abstractNumId w:val="14"/>
  </w:num>
  <w:num w:numId="18">
    <w:abstractNumId w:val="15"/>
  </w:num>
  <w:num w:numId="19">
    <w:abstractNumId w:val="1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25024"/>
    <w:rsid w:val="0002598A"/>
    <w:rsid w:val="00100661"/>
    <w:rsid w:val="00102523"/>
    <w:rsid w:val="00117232"/>
    <w:rsid w:val="00121872"/>
    <w:rsid w:val="00121D3F"/>
    <w:rsid w:val="001308DE"/>
    <w:rsid w:val="00140268"/>
    <w:rsid w:val="001760D9"/>
    <w:rsid w:val="001934F5"/>
    <w:rsid w:val="00197448"/>
    <w:rsid w:val="00206A52"/>
    <w:rsid w:val="00206BA6"/>
    <w:rsid w:val="00253EC6"/>
    <w:rsid w:val="00260703"/>
    <w:rsid w:val="00291DC1"/>
    <w:rsid w:val="002A3E36"/>
    <w:rsid w:val="002B20BB"/>
    <w:rsid w:val="002E2148"/>
    <w:rsid w:val="003031E3"/>
    <w:rsid w:val="00313D26"/>
    <w:rsid w:val="003472AF"/>
    <w:rsid w:val="003549A2"/>
    <w:rsid w:val="00373C80"/>
    <w:rsid w:val="003A10A0"/>
    <w:rsid w:val="003E31AD"/>
    <w:rsid w:val="004002E5"/>
    <w:rsid w:val="00406B6E"/>
    <w:rsid w:val="00430DCE"/>
    <w:rsid w:val="004354F5"/>
    <w:rsid w:val="00445E5F"/>
    <w:rsid w:val="00447714"/>
    <w:rsid w:val="00480712"/>
    <w:rsid w:val="00493763"/>
    <w:rsid w:val="004A4DC7"/>
    <w:rsid w:val="004A5406"/>
    <w:rsid w:val="004B58B8"/>
    <w:rsid w:val="004F3ADB"/>
    <w:rsid w:val="005507FE"/>
    <w:rsid w:val="005679E5"/>
    <w:rsid w:val="00577E98"/>
    <w:rsid w:val="005933A3"/>
    <w:rsid w:val="005F4EC3"/>
    <w:rsid w:val="00600CC3"/>
    <w:rsid w:val="006210F5"/>
    <w:rsid w:val="00655CC5"/>
    <w:rsid w:val="006835E6"/>
    <w:rsid w:val="0068514F"/>
    <w:rsid w:val="00687ED9"/>
    <w:rsid w:val="00692BA8"/>
    <w:rsid w:val="006C1CB0"/>
    <w:rsid w:val="006C2396"/>
    <w:rsid w:val="006D29F5"/>
    <w:rsid w:val="006D72E8"/>
    <w:rsid w:val="00703165"/>
    <w:rsid w:val="00704C33"/>
    <w:rsid w:val="00724E17"/>
    <w:rsid w:val="00761A42"/>
    <w:rsid w:val="00792693"/>
    <w:rsid w:val="00794B66"/>
    <w:rsid w:val="007A3CDE"/>
    <w:rsid w:val="007B34AC"/>
    <w:rsid w:val="007C1A62"/>
    <w:rsid w:val="007F7B70"/>
    <w:rsid w:val="008253FB"/>
    <w:rsid w:val="00825C6E"/>
    <w:rsid w:val="00833BAB"/>
    <w:rsid w:val="008475AA"/>
    <w:rsid w:val="00853540"/>
    <w:rsid w:val="0088560B"/>
    <w:rsid w:val="008C56AB"/>
    <w:rsid w:val="008E5CC0"/>
    <w:rsid w:val="008F157E"/>
    <w:rsid w:val="008F4840"/>
    <w:rsid w:val="0090199B"/>
    <w:rsid w:val="009119BC"/>
    <w:rsid w:val="00945F42"/>
    <w:rsid w:val="009767C9"/>
    <w:rsid w:val="00985F89"/>
    <w:rsid w:val="00986E85"/>
    <w:rsid w:val="00A0012D"/>
    <w:rsid w:val="00A109A1"/>
    <w:rsid w:val="00A1676A"/>
    <w:rsid w:val="00A322C8"/>
    <w:rsid w:val="00A32A11"/>
    <w:rsid w:val="00A455A6"/>
    <w:rsid w:val="00A93FBF"/>
    <w:rsid w:val="00A979AE"/>
    <w:rsid w:val="00AA302B"/>
    <w:rsid w:val="00AB0E37"/>
    <w:rsid w:val="00AF10FC"/>
    <w:rsid w:val="00AF22B2"/>
    <w:rsid w:val="00B11AFA"/>
    <w:rsid w:val="00B840FB"/>
    <w:rsid w:val="00B8522A"/>
    <w:rsid w:val="00BA37C5"/>
    <w:rsid w:val="00BB3D24"/>
    <w:rsid w:val="00BB793D"/>
    <w:rsid w:val="00BC30AB"/>
    <w:rsid w:val="00BD0EA5"/>
    <w:rsid w:val="00BF498E"/>
    <w:rsid w:val="00C1510A"/>
    <w:rsid w:val="00C316CB"/>
    <w:rsid w:val="00C90CC1"/>
    <w:rsid w:val="00C97FB6"/>
    <w:rsid w:val="00CE0C8F"/>
    <w:rsid w:val="00D2140A"/>
    <w:rsid w:val="00D71BE3"/>
    <w:rsid w:val="00DD2475"/>
    <w:rsid w:val="00E701F2"/>
    <w:rsid w:val="00E856F2"/>
    <w:rsid w:val="00EE2794"/>
    <w:rsid w:val="00EE5A2D"/>
    <w:rsid w:val="00EE6A96"/>
    <w:rsid w:val="00F01C44"/>
    <w:rsid w:val="00F14FD9"/>
    <w:rsid w:val="00F257E1"/>
    <w:rsid w:val="00F341D4"/>
    <w:rsid w:val="00F45588"/>
    <w:rsid w:val="00FA6C98"/>
    <w:rsid w:val="00FC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F36A31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99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6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2E231A6-33C9-4E30-A335-460BF9911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658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Operadora</dc:creator>
  <cp:lastModifiedBy>ILORENZO</cp:lastModifiedBy>
  <cp:revision>5</cp:revision>
  <dcterms:created xsi:type="dcterms:W3CDTF">2026-10-01T23:30:00Z</dcterms:created>
  <dcterms:modified xsi:type="dcterms:W3CDTF">2026-10-11T21:12:00Z</dcterms:modified>
</cp:coreProperties>
</file>