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1241CC" w14:textId="77777777" w:rsidR="00225FC5" w:rsidRDefault="00000000">
      <w:pPr>
        <w:pBdr>
          <w:top w:val="nil"/>
          <w:left w:val="nil"/>
          <w:bottom w:val="nil"/>
          <w:right w:val="nil"/>
          <w:between w:val="nil"/>
        </w:pBdr>
        <w:spacing w:after="0" w:line="240" w:lineRule="auto"/>
        <w:jc w:val="center"/>
        <w:rPr>
          <w:rFonts w:ascii="Calibri" w:eastAsia="Calibri" w:hAnsi="Calibri" w:cs="Calibri"/>
          <w:b/>
          <w:bCs/>
          <w:color w:val="FF0000"/>
          <w:sz w:val="32"/>
          <w:szCs w:val="32"/>
        </w:rPr>
      </w:pPr>
      <w:r>
        <w:rPr>
          <w:rFonts w:ascii="Calibri" w:eastAsia="Calibri" w:hAnsi="Calibri" w:cs="Calibri"/>
          <w:b/>
          <w:bCs/>
          <w:color w:val="FF0000"/>
          <w:sz w:val="32"/>
          <w:szCs w:val="32"/>
        </w:rPr>
        <w:t>TORONTO - NIÁGARA - MIL ISLAS - OTTAWA - QUEBEC - MONTREAL</w:t>
      </w:r>
      <w:r>
        <w:rPr>
          <w:rFonts w:ascii="Calibri" w:eastAsia="Calibri" w:hAnsi="Calibri" w:cs="Calibri"/>
          <w:b/>
          <w:bCs/>
          <w:color w:val="FF0000"/>
          <w:sz w:val="32"/>
          <w:szCs w:val="32"/>
        </w:rPr>
        <w:tab/>
      </w:r>
      <w:r>
        <w:rPr>
          <w:noProof/>
        </w:rPr>
        <w:drawing>
          <wp:anchor distT="0" distB="0" distL="114300" distR="114300" simplePos="0" relativeHeight="251658240" behindDoc="0" locked="0" layoutInCell="1" hidden="0" allowOverlap="1" wp14:anchorId="526BE77B" wp14:editId="109C3E8A">
            <wp:simplePos x="0" y="0"/>
            <wp:positionH relativeFrom="column">
              <wp:posOffset>1</wp:posOffset>
            </wp:positionH>
            <wp:positionV relativeFrom="paragraph">
              <wp:posOffset>332740</wp:posOffset>
            </wp:positionV>
            <wp:extent cx="6332220" cy="2438400"/>
            <wp:effectExtent l="38100" t="38100" r="38100" b="38100"/>
            <wp:wrapSquare wrapText="bothSides" distT="0" distB="0" distL="114300" distR="114300"/>
            <wp:docPr id="1623067817"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8"/>
                    <a:srcRect t="12936" b="29302"/>
                    <a:stretch>
                      <a:fillRect/>
                    </a:stretch>
                  </pic:blipFill>
                  <pic:spPr>
                    <a:xfrm>
                      <a:off x="0" y="0"/>
                      <a:ext cx="6332220" cy="2438400"/>
                    </a:xfrm>
                    <a:prstGeom prst="rect">
                      <a:avLst/>
                    </a:prstGeom>
                    <a:ln w="38100">
                      <a:solidFill>
                        <a:srgbClr val="000000"/>
                      </a:solidFill>
                      <a:prstDash val="solid"/>
                    </a:ln>
                  </pic:spPr>
                </pic:pic>
              </a:graphicData>
            </a:graphic>
          </wp:anchor>
        </w:drawing>
      </w:r>
    </w:p>
    <w:p w14:paraId="4F730CFE" w14:textId="77777777" w:rsidR="00225FC5" w:rsidRDefault="00000000">
      <w:pPr>
        <w:pBdr>
          <w:top w:val="nil"/>
          <w:left w:val="nil"/>
          <w:bottom w:val="nil"/>
          <w:right w:val="nil"/>
          <w:between w:val="nil"/>
        </w:pBdr>
        <w:spacing w:after="0" w:line="240" w:lineRule="auto"/>
        <w:rPr>
          <w:rFonts w:ascii="Calibri" w:eastAsia="Calibri" w:hAnsi="Calibri" w:cs="Calibri"/>
          <w:b/>
          <w:bCs/>
          <w:color w:val="FF0000"/>
          <w:sz w:val="24"/>
          <w:szCs w:val="24"/>
        </w:rPr>
      </w:pPr>
      <w:r>
        <w:rPr>
          <w:rFonts w:ascii="Calibri" w:eastAsia="Calibri" w:hAnsi="Calibri" w:cs="Calibri"/>
          <w:b/>
          <w:bCs/>
          <w:color w:val="002060"/>
          <w:sz w:val="20"/>
          <w:szCs w:val="20"/>
        </w:rPr>
        <w:t xml:space="preserve">Duración: </w:t>
      </w:r>
      <w:r>
        <w:rPr>
          <w:rFonts w:ascii="Calibri" w:eastAsia="Calibri" w:hAnsi="Calibri" w:cs="Calibri"/>
          <w:color w:val="002060"/>
          <w:sz w:val="20"/>
          <w:szCs w:val="20"/>
        </w:rPr>
        <w:t>8 días</w:t>
      </w:r>
    </w:p>
    <w:p w14:paraId="0BC65CF8" w14:textId="77777777" w:rsidR="00225FC5" w:rsidRDefault="00000000">
      <w:pPr>
        <w:spacing w:after="0" w:line="240" w:lineRule="auto"/>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Llegadas: </w:t>
      </w:r>
      <w:r>
        <w:rPr>
          <w:rFonts w:ascii="Calibri" w:eastAsia="Calibri" w:hAnsi="Calibri" w:cs="Calibri"/>
          <w:color w:val="002060"/>
          <w:sz w:val="20"/>
          <w:szCs w:val="20"/>
        </w:rPr>
        <w:t>Domingos, del 20 diciembre 2026 al 18 abril 2027. Consultar fechas en específico.</w:t>
      </w:r>
    </w:p>
    <w:p w14:paraId="53E950C3" w14:textId="77777777" w:rsidR="00225FC5" w:rsidRDefault="00000000">
      <w:pPr>
        <w:spacing w:after="0" w:line="240" w:lineRule="auto"/>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Mínimo: </w:t>
      </w:r>
      <w:r>
        <w:rPr>
          <w:rFonts w:ascii="Calibri" w:eastAsia="Calibri" w:hAnsi="Calibri" w:cs="Calibri"/>
          <w:color w:val="002060"/>
          <w:sz w:val="20"/>
          <w:szCs w:val="20"/>
        </w:rPr>
        <w:t>2 pasajeros. Servicios compartidos.</w:t>
      </w:r>
    </w:p>
    <w:p w14:paraId="38CC2B4C" w14:textId="77777777" w:rsidR="00225FC5" w:rsidRDefault="00225FC5">
      <w:pPr>
        <w:spacing w:after="0" w:line="240" w:lineRule="auto"/>
        <w:jc w:val="both"/>
        <w:rPr>
          <w:rFonts w:ascii="Calibri" w:eastAsia="Calibri" w:hAnsi="Calibri" w:cs="Calibri"/>
          <w:color w:val="002060"/>
          <w:sz w:val="20"/>
          <w:szCs w:val="20"/>
        </w:rPr>
      </w:pPr>
    </w:p>
    <w:p w14:paraId="0BA5D004" w14:textId="77777777" w:rsidR="00225FC5" w:rsidRDefault="00000000">
      <w:pPr>
        <w:pStyle w:val="Ttulo2"/>
        <w:spacing w:before="0" w:after="0" w:line="240" w:lineRule="auto"/>
        <w:rPr>
          <w:smallCaps/>
          <w:sz w:val="24"/>
          <w:szCs w:val="24"/>
        </w:rPr>
      </w:pPr>
      <w:r>
        <w:rPr>
          <w:color w:val="002060"/>
          <w:sz w:val="24"/>
          <w:szCs w:val="24"/>
        </w:rPr>
        <w:t>DÍA 1 (Domingo) |</w:t>
      </w:r>
      <w:r>
        <w:rPr>
          <w:sz w:val="24"/>
          <w:szCs w:val="24"/>
        </w:rPr>
        <w:t xml:space="preserve"> México - Toronto</w:t>
      </w:r>
    </w:p>
    <w:p w14:paraId="7329CEEA" w14:textId="77777777" w:rsidR="00225FC5"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Inicio de nuestros servicios. </w:t>
      </w:r>
      <w:r>
        <w:rPr>
          <w:rFonts w:ascii="Calibri" w:eastAsia="Calibri" w:hAnsi="Calibri" w:cs="Calibri"/>
          <w:color w:val="002060"/>
          <w:sz w:val="20"/>
          <w:szCs w:val="20"/>
        </w:rPr>
        <w:t xml:space="preserve">¡Bienvenidos a </w:t>
      </w:r>
      <w:r>
        <w:rPr>
          <w:rFonts w:ascii="Calibri" w:eastAsia="Calibri" w:hAnsi="Calibri" w:cs="Calibri"/>
          <w:b/>
          <w:bCs/>
          <w:color w:val="002060"/>
          <w:sz w:val="20"/>
          <w:szCs w:val="20"/>
        </w:rPr>
        <w:t>Canadá</w:t>
      </w:r>
      <w:r>
        <w:rPr>
          <w:rFonts w:ascii="Calibri" w:eastAsia="Calibri" w:hAnsi="Calibri" w:cs="Calibri"/>
          <w:color w:val="002060"/>
          <w:sz w:val="20"/>
          <w:szCs w:val="20"/>
        </w:rPr>
        <w:t xml:space="preserve">, tierra de fusiones entre lo antiguo y lo moderno, lo nativo, lo francés y lo británico, y lo natural con lo cosmopolita! Nuestro viaje inicia en una de las mayores y más importantes ciudades de Canadá. </w:t>
      </w:r>
      <w:r>
        <w:rPr>
          <w:rFonts w:ascii="Calibri" w:eastAsia="Calibri" w:hAnsi="Calibri" w:cs="Calibri"/>
          <w:b/>
          <w:bCs/>
          <w:color w:val="002060"/>
          <w:sz w:val="20"/>
          <w:szCs w:val="20"/>
        </w:rPr>
        <w:t>Toronto</w:t>
      </w:r>
      <w:r>
        <w:rPr>
          <w:rFonts w:ascii="Calibri" w:eastAsia="Calibri" w:hAnsi="Calibri" w:cs="Calibri"/>
          <w:color w:val="002060"/>
          <w:sz w:val="20"/>
          <w:szCs w:val="20"/>
        </w:rPr>
        <w:t xml:space="preserve"> es una metrópolis vibrante y moderna llena de sorpresas para todos. Siendo la capital de la Provincia de Ontario, nuestro viaje empieza aquí.</w:t>
      </w:r>
    </w:p>
    <w:p w14:paraId="25F3E052" w14:textId="77777777" w:rsidR="00225FC5" w:rsidRDefault="00000000">
      <w:pPr>
        <w:spacing w:after="0" w:line="240" w:lineRule="auto"/>
        <w:jc w:val="both"/>
        <w:rPr>
          <w:rFonts w:ascii="Calibri" w:eastAsia="Calibri" w:hAnsi="Calibri" w:cs="Calibri"/>
          <w:color w:val="002060"/>
          <w:sz w:val="20"/>
          <w:szCs w:val="20"/>
        </w:rPr>
      </w:pPr>
      <w:bookmarkStart w:id="0" w:name="_heading=h.p8olvt1ki7te" w:colFirst="0" w:colLast="0"/>
      <w:bookmarkEnd w:id="0"/>
      <w:r>
        <w:rPr>
          <w:rFonts w:ascii="Calibri" w:eastAsia="Calibri" w:hAnsi="Calibri" w:cs="Calibri"/>
          <w:color w:val="002060"/>
          <w:sz w:val="20"/>
          <w:szCs w:val="20"/>
        </w:rPr>
        <w:t xml:space="preserve">Para iniciar, les estaremos esperando con uno de nuestros representantes en la sala de llegadas del </w:t>
      </w:r>
      <w:r>
        <w:rPr>
          <w:rFonts w:ascii="Calibri" w:eastAsia="Calibri" w:hAnsi="Calibri" w:cs="Calibri"/>
          <w:b/>
          <w:bCs/>
          <w:color w:val="002060"/>
          <w:sz w:val="20"/>
          <w:szCs w:val="20"/>
        </w:rPr>
        <w:t>Aeropuerto Internacional Toronto Pearson</w:t>
      </w:r>
      <w:r>
        <w:rPr>
          <w:rFonts w:ascii="Calibri" w:eastAsia="Calibri" w:hAnsi="Calibri" w:cs="Calibri"/>
          <w:color w:val="002060"/>
          <w:sz w:val="20"/>
          <w:szCs w:val="20"/>
        </w:rPr>
        <w:t>. Después, realizaremos el traslado del aeropuerto al hotel, siendo sujeto a los horarios de vuelos, por lo que recomendamos ver las condiciones de los traslados.</w:t>
      </w:r>
    </w:p>
    <w:p w14:paraId="17F16044" w14:textId="77777777" w:rsidR="00225FC5" w:rsidRDefault="00000000">
      <w:pPr>
        <w:spacing w:after="0" w:line="240" w:lineRule="auto"/>
        <w:jc w:val="both"/>
        <w:rPr>
          <w:rFonts w:ascii="Calibri" w:eastAsia="Calibri" w:hAnsi="Calibri" w:cs="Calibri"/>
          <w:b/>
          <w:bCs/>
          <w:color w:val="002060"/>
          <w:sz w:val="20"/>
          <w:szCs w:val="20"/>
        </w:rPr>
      </w:pPr>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Para disfrutar de la tarde libre, podremos visitar y tomar fotografías de sitios representativos de la ciudad como la </w:t>
      </w:r>
      <w:r>
        <w:rPr>
          <w:rFonts w:ascii="Calibri" w:eastAsia="Calibri" w:hAnsi="Calibri" w:cs="Calibri"/>
          <w:b/>
          <w:bCs/>
          <w:color w:val="002060"/>
          <w:sz w:val="20"/>
          <w:szCs w:val="20"/>
        </w:rPr>
        <w:t>Torre CN</w:t>
      </w:r>
      <w:r>
        <w:rPr>
          <w:rFonts w:ascii="Calibri" w:eastAsia="Calibri" w:hAnsi="Calibri" w:cs="Calibri"/>
          <w:color w:val="002060"/>
          <w:sz w:val="20"/>
          <w:szCs w:val="20"/>
        </w:rPr>
        <w:t xml:space="preserve">, el </w:t>
      </w:r>
      <w:r>
        <w:rPr>
          <w:rFonts w:ascii="Calibri" w:eastAsia="Calibri" w:hAnsi="Calibri" w:cs="Calibri"/>
          <w:b/>
          <w:bCs/>
          <w:color w:val="002060"/>
          <w:sz w:val="20"/>
          <w:szCs w:val="20"/>
        </w:rPr>
        <w:t>Parlamento</w:t>
      </w:r>
      <w:r>
        <w:rPr>
          <w:rFonts w:ascii="Calibri" w:eastAsia="Calibri" w:hAnsi="Calibri" w:cs="Calibri"/>
          <w:color w:val="002060"/>
          <w:sz w:val="20"/>
          <w:szCs w:val="20"/>
        </w:rPr>
        <w:t xml:space="preserve"> y el </w:t>
      </w:r>
      <w:r>
        <w:rPr>
          <w:rFonts w:ascii="Calibri" w:eastAsia="Calibri" w:hAnsi="Calibri" w:cs="Calibri"/>
          <w:b/>
          <w:bCs/>
          <w:color w:val="002060"/>
          <w:sz w:val="20"/>
          <w:szCs w:val="20"/>
        </w:rPr>
        <w:t>Ontario Place</w:t>
      </w:r>
      <w:r>
        <w:rPr>
          <w:rFonts w:ascii="Calibri" w:eastAsia="Calibri" w:hAnsi="Calibri" w:cs="Calibri"/>
          <w:color w:val="002060"/>
          <w:sz w:val="20"/>
          <w:szCs w:val="20"/>
        </w:rPr>
        <w:t xml:space="preserve">, que visitaremos también más adelante. </w:t>
      </w:r>
      <w:r>
        <w:rPr>
          <w:rFonts w:ascii="Calibri" w:eastAsia="Calibri" w:hAnsi="Calibri" w:cs="Calibri"/>
          <w:b/>
          <w:bCs/>
          <w:color w:val="002060"/>
          <w:sz w:val="20"/>
          <w:szCs w:val="20"/>
        </w:rPr>
        <w:t>Alojamiento.</w:t>
      </w:r>
    </w:p>
    <w:p w14:paraId="2206C634" w14:textId="77777777" w:rsidR="00225FC5" w:rsidRDefault="00225FC5">
      <w:pPr>
        <w:spacing w:after="0" w:line="240" w:lineRule="auto"/>
        <w:jc w:val="both"/>
        <w:rPr>
          <w:rFonts w:ascii="Calibri" w:eastAsia="Calibri" w:hAnsi="Calibri" w:cs="Calibri"/>
          <w:color w:val="002060"/>
          <w:sz w:val="20"/>
          <w:szCs w:val="20"/>
        </w:rPr>
      </w:pPr>
    </w:p>
    <w:p w14:paraId="78EE86E3" w14:textId="77777777" w:rsidR="00225FC5" w:rsidRDefault="00000000">
      <w:pPr>
        <w:pStyle w:val="Ttulo2"/>
        <w:spacing w:before="0" w:after="0" w:line="240" w:lineRule="auto"/>
        <w:rPr>
          <w:color w:val="002060"/>
          <w:sz w:val="20"/>
          <w:szCs w:val="20"/>
        </w:rPr>
      </w:pPr>
      <w:bookmarkStart w:id="1" w:name="_heading=h.wspmq06ki040" w:colFirst="0" w:colLast="0"/>
      <w:bookmarkEnd w:id="1"/>
      <w:r>
        <w:rPr>
          <w:color w:val="002060"/>
          <w:sz w:val="24"/>
          <w:szCs w:val="24"/>
        </w:rPr>
        <w:t>DÍA 2 (</w:t>
      </w:r>
      <w:proofErr w:type="gramStart"/>
      <w:r>
        <w:rPr>
          <w:color w:val="002060"/>
          <w:sz w:val="24"/>
          <w:szCs w:val="24"/>
        </w:rPr>
        <w:t>Lunes</w:t>
      </w:r>
      <w:proofErr w:type="gramEnd"/>
      <w:r>
        <w:rPr>
          <w:color w:val="002060"/>
          <w:sz w:val="24"/>
          <w:szCs w:val="24"/>
        </w:rPr>
        <w:t xml:space="preserve">) | </w:t>
      </w:r>
      <w:r>
        <w:rPr>
          <w:sz w:val="24"/>
          <w:szCs w:val="24"/>
        </w:rPr>
        <w:t xml:space="preserve">Toronto – Niágara </w:t>
      </w:r>
      <w:r>
        <w:rPr>
          <w:color w:val="002060"/>
          <w:sz w:val="20"/>
          <w:szCs w:val="20"/>
        </w:rPr>
        <w:t>(Aprox. 130 km.)</w:t>
      </w:r>
    </w:p>
    <w:p w14:paraId="71B9B609" w14:textId="77777777" w:rsidR="00225FC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 en el hotel</w:t>
      </w:r>
      <w:r>
        <w:rPr>
          <w:rFonts w:ascii="Calibri" w:eastAsia="Calibri" w:hAnsi="Calibri" w:cs="Calibri"/>
          <w:color w:val="002060"/>
          <w:sz w:val="20"/>
          <w:szCs w:val="20"/>
        </w:rPr>
        <w:t xml:space="preserve">. Hoy iniciaremos el recorrido por la ciudad, visitando algunos de los atractivos más populares como </w:t>
      </w:r>
      <w:r>
        <w:rPr>
          <w:rFonts w:ascii="Calibri" w:eastAsia="Calibri" w:hAnsi="Calibri" w:cs="Calibri"/>
          <w:b/>
          <w:bCs/>
          <w:color w:val="002060"/>
          <w:sz w:val="20"/>
          <w:szCs w:val="20"/>
        </w:rPr>
        <w:t>el antiguo y el nuevo Ayuntamiento</w:t>
      </w:r>
      <w:r>
        <w:rPr>
          <w:rFonts w:ascii="Calibri" w:eastAsia="Calibri" w:hAnsi="Calibri" w:cs="Calibri"/>
          <w:color w:val="002060"/>
          <w:sz w:val="20"/>
          <w:szCs w:val="20"/>
        </w:rPr>
        <w:t xml:space="preserve">, el </w:t>
      </w:r>
      <w:r>
        <w:rPr>
          <w:rFonts w:ascii="Calibri" w:eastAsia="Calibri" w:hAnsi="Calibri" w:cs="Calibri"/>
          <w:b/>
          <w:bCs/>
          <w:color w:val="002060"/>
          <w:sz w:val="20"/>
          <w:szCs w:val="20"/>
        </w:rPr>
        <w:t>Parlamento</w:t>
      </w:r>
      <w:r>
        <w:rPr>
          <w:rFonts w:ascii="Calibri" w:eastAsia="Calibri" w:hAnsi="Calibri" w:cs="Calibri"/>
          <w:color w:val="002060"/>
          <w:sz w:val="20"/>
          <w:szCs w:val="20"/>
        </w:rPr>
        <w:t xml:space="preserve">, el pintoresco </w:t>
      </w:r>
      <w:r>
        <w:rPr>
          <w:rFonts w:ascii="Calibri" w:eastAsia="Calibri" w:hAnsi="Calibri" w:cs="Calibri"/>
          <w:b/>
          <w:bCs/>
          <w:color w:val="002060"/>
          <w:sz w:val="20"/>
          <w:szCs w:val="20"/>
        </w:rPr>
        <w:t>Barrio Chino</w:t>
      </w:r>
      <w:r>
        <w:rPr>
          <w:rFonts w:ascii="Calibri" w:eastAsia="Calibri" w:hAnsi="Calibri" w:cs="Calibri"/>
          <w:color w:val="002060"/>
          <w:sz w:val="20"/>
          <w:szCs w:val="20"/>
        </w:rPr>
        <w:t xml:space="preserve">, la prestigiosa </w:t>
      </w:r>
      <w:r>
        <w:rPr>
          <w:rFonts w:ascii="Calibri" w:eastAsia="Calibri" w:hAnsi="Calibri" w:cs="Calibri"/>
          <w:b/>
          <w:bCs/>
          <w:color w:val="002060"/>
          <w:sz w:val="20"/>
          <w:szCs w:val="20"/>
        </w:rPr>
        <w:t>Universidad de Toronto</w:t>
      </w:r>
      <w:r>
        <w:rPr>
          <w:rFonts w:ascii="Calibri" w:eastAsia="Calibri" w:hAnsi="Calibri" w:cs="Calibri"/>
          <w:color w:val="002060"/>
          <w:sz w:val="20"/>
          <w:szCs w:val="20"/>
        </w:rPr>
        <w:t>, la famosa</w:t>
      </w:r>
      <w:r>
        <w:rPr>
          <w:rFonts w:ascii="Calibri" w:eastAsia="Calibri" w:hAnsi="Calibri" w:cs="Calibri"/>
          <w:b/>
          <w:bCs/>
          <w:color w:val="002060"/>
          <w:sz w:val="20"/>
          <w:szCs w:val="20"/>
        </w:rPr>
        <w:t xml:space="preserve"> Torre CN </w:t>
      </w:r>
      <w:r>
        <w:rPr>
          <w:rFonts w:ascii="Calibri" w:eastAsia="Calibri" w:hAnsi="Calibri" w:cs="Calibri"/>
          <w:color w:val="002060"/>
          <w:sz w:val="20"/>
          <w:szCs w:val="20"/>
        </w:rPr>
        <w:t xml:space="preserve">(ascenso no incluido) y el emblemático </w:t>
      </w:r>
      <w:r>
        <w:rPr>
          <w:rFonts w:ascii="Calibri" w:eastAsia="Calibri" w:hAnsi="Calibri" w:cs="Calibri"/>
          <w:b/>
          <w:bCs/>
          <w:color w:val="002060"/>
          <w:sz w:val="20"/>
          <w:szCs w:val="20"/>
        </w:rPr>
        <w:t>Ontario Place</w:t>
      </w:r>
      <w:r>
        <w:rPr>
          <w:rFonts w:ascii="Calibri" w:eastAsia="Calibri" w:hAnsi="Calibri" w:cs="Calibri"/>
          <w:color w:val="002060"/>
          <w:sz w:val="20"/>
          <w:szCs w:val="20"/>
        </w:rPr>
        <w:t>.</w:t>
      </w:r>
    </w:p>
    <w:p w14:paraId="7C8975F8" w14:textId="77777777" w:rsidR="00225FC5"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Posteriormente durante el día, iremos hacia </w:t>
      </w:r>
      <w:r>
        <w:rPr>
          <w:rFonts w:ascii="Calibri" w:eastAsia="Calibri" w:hAnsi="Calibri" w:cs="Calibri"/>
          <w:b/>
          <w:bCs/>
          <w:color w:val="002060"/>
          <w:sz w:val="20"/>
          <w:szCs w:val="20"/>
        </w:rPr>
        <w:t>Niágara</w:t>
      </w:r>
      <w:r>
        <w:rPr>
          <w:rFonts w:ascii="Calibri" w:eastAsia="Calibri" w:hAnsi="Calibri" w:cs="Calibri"/>
          <w:color w:val="002060"/>
          <w:sz w:val="20"/>
          <w:szCs w:val="20"/>
        </w:rPr>
        <w:t xml:space="preserve"> para visitar sus cataratas mundialmente famosas y vivir la experiencia </w:t>
      </w:r>
      <w:r>
        <w:rPr>
          <w:rFonts w:ascii="Calibri" w:eastAsia="Calibri" w:hAnsi="Calibri" w:cs="Calibri"/>
          <w:b/>
          <w:bCs/>
          <w:color w:val="002060"/>
          <w:sz w:val="20"/>
          <w:szCs w:val="20"/>
        </w:rPr>
        <w:t>“</w:t>
      </w:r>
      <w:proofErr w:type="spellStart"/>
      <w:r>
        <w:rPr>
          <w:rFonts w:ascii="Calibri" w:eastAsia="Calibri" w:hAnsi="Calibri" w:cs="Calibri"/>
          <w:b/>
          <w:bCs/>
          <w:color w:val="002060"/>
          <w:sz w:val="20"/>
          <w:szCs w:val="20"/>
        </w:rPr>
        <w:t>Journey</w:t>
      </w:r>
      <w:proofErr w:type="spellEnd"/>
      <w:r>
        <w:rPr>
          <w:rFonts w:ascii="Calibri" w:eastAsia="Calibri" w:hAnsi="Calibri" w:cs="Calibri"/>
          <w:b/>
          <w:bCs/>
          <w:color w:val="002060"/>
          <w:sz w:val="20"/>
          <w:szCs w:val="20"/>
        </w:rPr>
        <w:t xml:space="preserve"> </w:t>
      </w:r>
      <w:proofErr w:type="spellStart"/>
      <w:r>
        <w:rPr>
          <w:rFonts w:ascii="Calibri" w:eastAsia="Calibri" w:hAnsi="Calibri" w:cs="Calibri"/>
          <w:b/>
          <w:bCs/>
          <w:color w:val="002060"/>
          <w:sz w:val="20"/>
          <w:szCs w:val="20"/>
        </w:rPr>
        <w:t>Behind</w:t>
      </w:r>
      <w:proofErr w:type="spellEnd"/>
      <w:r>
        <w:rPr>
          <w:rFonts w:ascii="Calibri" w:eastAsia="Calibri" w:hAnsi="Calibri" w:cs="Calibri"/>
          <w:b/>
          <w:bCs/>
          <w:color w:val="002060"/>
          <w:sz w:val="20"/>
          <w:szCs w:val="20"/>
        </w:rPr>
        <w:t xml:space="preserve"> </w:t>
      </w:r>
      <w:proofErr w:type="spellStart"/>
      <w:r>
        <w:rPr>
          <w:rFonts w:ascii="Calibri" w:eastAsia="Calibri" w:hAnsi="Calibri" w:cs="Calibri"/>
          <w:b/>
          <w:bCs/>
          <w:color w:val="002060"/>
          <w:sz w:val="20"/>
          <w:szCs w:val="20"/>
        </w:rPr>
        <w:t>the</w:t>
      </w:r>
      <w:proofErr w:type="spellEnd"/>
      <w:r>
        <w:rPr>
          <w:rFonts w:ascii="Calibri" w:eastAsia="Calibri" w:hAnsi="Calibri" w:cs="Calibri"/>
          <w:b/>
          <w:bCs/>
          <w:color w:val="002060"/>
          <w:sz w:val="20"/>
          <w:szCs w:val="20"/>
        </w:rPr>
        <w:t xml:space="preserve"> Falls”</w:t>
      </w:r>
      <w:r>
        <w:rPr>
          <w:rFonts w:ascii="Calibri" w:eastAsia="Calibri" w:hAnsi="Calibri" w:cs="Calibri"/>
          <w:color w:val="002060"/>
          <w:sz w:val="20"/>
          <w:szCs w:val="20"/>
        </w:rPr>
        <w:t xml:space="preserve"> (Aventura Detrás de las Cataratas), en donde recorreremos los túneles escénicos para admirar la fuerza de las cataratas desde una perspectiva única. Cabe mencionar que, durante el invierno en los meses de enero y febrero, el frío forma una capa superficial de hielo y nieve, proporcionando una apariencia de congelamiento de las cascadas y regalando un espectáculo natural increíble.</w:t>
      </w:r>
    </w:p>
    <w:p w14:paraId="407FB14A" w14:textId="77777777" w:rsidR="00225FC5"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Al caer la noche, disfrutaremos del tour incluido “</w:t>
      </w:r>
      <w:proofErr w:type="spellStart"/>
      <w:r>
        <w:rPr>
          <w:rFonts w:ascii="Calibri" w:eastAsia="Calibri" w:hAnsi="Calibri" w:cs="Calibri"/>
          <w:b/>
          <w:bCs/>
          <w:color w:val="002060"/>
          <w:sz w:val="20"/>
          <w:szCs w:val="20"/>
        </w:rPr>
        <w:t>Power</w:t>
      </w:r>
      <w:proofErr w:type="spellEnd"/>
      <w:r>
        <w:rPr>
          <w:rFonts w:ascii="Calibri" w:eastAsia="Calibri" w:hAnsi="Calibri" w:cs="Calibri"/>
          <w:b/>
          <w:bCs/>
          <w:color w:val="002060"/>
          <w:sz w:val="20"/>
          <w:szCs w:val="20"/>
        </w:rPr>
        <w:t xml:space="preserve"> </w:t>
      </w:r>
      <w:proofErr w:type="spellStart"/>
      <w:r>
        <w:rPr>
          <w:rFonts w:ascii="Calibri" w:eastAsia="Calibri" w:hAnsi="Calibri" w:cs="Calibri"/>
          <w:b/>
          <w:bCs/>
          <w:color w:val="002060"/>
          <w:sz w:val="20"/>
          <w:szCs w:val="20"/>
        </w:rPr>
        <w:t>Station</w:t>
      </w:r>
      <w:proofErr w:type="spellEnd"/>
      <w:r>
        <w:rPr>
          <w:rFonts w:ascii="Calibri" w:eastAsia="Calibri" w:hAnsi="Calibri" w:cs="Calibri"/>
          <w:b/>
          <w:bCs/>
          <w:color w:val="002060"/>
          <w:sz w:val="20"/>
          <w:szCs w:val="20"/>
        </w:rPr>
        <w:t xml:space="preserve"> at </w:t>
      </w:r>
      <w:proofErr w:type="spellStart"/>
      <w:r>
        <w:rPr>
          <w:rFonts w:ascii="Calibri" w:eastAsia="Calibri" w:hAnsi="Calibri" w:cs="Calibri"/>
          <w:b/>
          <w:bCs/>
          <w:color w:val="002060"/>
          <w:sz w:val="20"/>
          <w:szCs w:val="20"/>
        </w:rPr>
        <w:t>Night</w:t>
      </w:r>
      <w:proofErr w:type="spellEnd"/>
      <w:r>
        <w:rPr>
          <w:rFonts w:ascii="Calibri" w:eastAsia="Calibri" w:hAnsi="Calibri" w:cs="Calibri"/>
          <w:b/>
          <w:bCs/>
          <w:color w:val="002060"/>
          <w:sz w:val="20"/>
          <w:szCs w:val="20"/>
        </w:rPr>
        <w:t>”</w:t>
      </w:r>
      <w:r>
        <w:rPr>
          <w:rFonts w:ascii="Calibri" w:eastAsia="Calibri" w:hAnsi="Calibri" w:cs="Calibri"/>
          <w:color w:val="002060"/>
          <w:sz w:val="20"/>
          <w:szCs w:val="20"/>
        </w:rPr>
        <w:t xml:space="preserve"> (Central Eléctrica de Noche), una experiencia que combina la historia de la antigua central hidroeléctrica con un recorrido inmersivo y vistas privilegiadas de las cataratas iluminadas.</w:t>
      </w:r>
    </w:p>
    <w:p w14:paraId="7DC14A02" w14:textId="77777777" w:rsidR="00225FC5" w:rsidRDefault="00000000">
      <w:pPr>
        <w:spacing w:after="0"/>
        <w:jc w:val="both"/>
        <w:rPr>
          <w:rFonts w:ascii="Calibri" w:eastAsia="Calibri" w:hAnsi="Calibri" w:cs="Calibri"/>
          <w:b/>
          <w:bCs/>
          <w:color w:val="002060"/>
          <w:sz w:val="20"/>
          <w:szCs w:val="20"/>
        </w:rPr>
      </w:pPr>
      <w:r>
        <w:rPr>
          <w:rFonts w:ascii="Calibri" w:eastAsia="Calibri" w:hAnsi="Calibri" w:cs="Calibri"/>
          <w:color w:val="002060"/>
          <w:sz w:val="20"/>
          <w:szCs w:val="20"/>
        </w:rPr>
        <w:t xml:space="preserve">Finalmente, contaremos con tiempo libre para pasear por la zona y contemplar el espectáculo de luces que realza la belleza de las </w:t>
      </w:r>
      <w:r>
        <w:rPr>
          <w:rFonts w:ascii="Calibri" w:eastAsia="Calibri" w:hAnsi="Calibri" w:cs="Calibri"/>
          <w:b/>
          <w:bCs/>
          <w:color w:val="002060"/>
          <w:sz w:val="20"/>
          <w:szCs w:val="20"/>
        </w:rPr>
        <w:t>Cataratas del Niágara.</w:t>
      </w:r>
      <w:r>
        <w:rPr>
          <w:rFonts w:ascii="Calibri" w:eastAsia="Calibri" w:hAnsi="Calibri" w:cs="Calibri"/>
          <w:color w:val="002060"/>
          <w:sz w:val="20"/>
          <w:szCs w:val="20"/>
        </w:rPr>
        <w:t xml:space="preserve"> </w:t>
      </w:r>
      <w:r>
        <w:rPr>
          <w:rFonts w:ascii="Calibri" w:eastAsia="Calibri" w:hAnsi="Calibri" w:cs="Calibri"/>
          <w:b/>
          <w:bCs/>
          <w:color w:val="002060"/>
          <w:sz w:val="20"/>
          <w:szCs w:val="20"/>
        </w:rPr>
        <w:t>Alojamiento.</w:t>
      </w:r>
    </w:p>
    <w:p w14:paraId="7B411EAB" w14:textId="77777777" w:rsidR="00225FC5" w:rsidRDefault="00000000">
      <w:pPr>
        <w:pStyle w:val="Ttulo2"/>
      </w:pPr>
      <w:r>
        <w:rPr>
          <w:color w:val="002060"/>
          <w:sz w:val="24"/>
          <w:szCs w:val="24"/>
        </w:rPr>
        <w:lastRenderedPageBreak/>
        <w:t>DÍA 3 (</w:t>
      </w:r>
      <w:proofErr w:type="gramStart"/>
      <w:r>
        <w:rPr>
          <w:color w:val="002060"/>
          <w:sz w:val="24"/>
          <w:szCs w:val="24"/>
        </w:rPr>
        <w:t>Martes</w:t>
      </w:r>
      <w:proofErr w:type="gramEnd"/>
      <w:r>
        <w:rPr>
          <w:color w:val="002060"/>
          <w:sz w:val="24"/>
          <w:szCs w:val="24"/>
        </w:rPr>
        <w:t>) |</w:t>
      </w:r>
      <w:r>
        <w:t xml:space="preserve"> </w:t>
      </w:r>
      <w:r>
        <w:rPr>
          <w:sz w:val="24"/>
          <w:szCs w:val="24"/>
        </w:rPr>
        <w:t>Niágara</w:t>
      </w:r>
      <w:r>
        <w:t xml:space="preserve"> -</w:t>
      </w:r>
      <w:r>
        <w:rPr>
          <w:sz w:val="24"/>
          <w:szCs w:val="24"/>
        </w:rPr>
        <w:t xml:space="preserve"> Mil Islas </w:t>
      </w:r>
      <w:r>
        <w:t>–</w:t>
      </w:r>
      <w:r>
        <w:rPr>
          <w:sz w:val="24"/>
          <w:szCs w:val="24"/>
        </w:rPr>
        <w:t xml:space="preserve"> Ottawa </w:t>
      </w:r>
      <w:r>
        <w:rPr>
          <w:color w:val="002060"/>
          <w:sz w:val="20"/>
          <w:szCs w:val="20"/>
        </w:rPr>
        <w:t>(Niágara – Mil Islas: Aprox. 400 km. / Mil Islas – Ottawa Aprox. 170 km.)</w:t>
      </w:r>
    </w:p>
    <w:p w14:paraId="0C426E5A" w14:textId="77777777" w:rsidR="00225FC5" w:rsidRDefault="00000000">
      <w:pPr>
        <w:spacing w:after="0"/>
        <w:jc w:val="both"/>
        <w:rPr>
          <w:rFonts w:ascii="Calibri" w:eastAsia="Calibri" w:hAnsi="Calibri" w:cs="Calibri"/>
          <w:color w:val="002060"/>
          <w:sz w:val="20"/>
          <w:szCs w:val="20"/>
        </w:rPr>
      </w:pPr>
      <w:bookmarkStart w:id="2" w:name="_heading=h.mwcsnjsoq0a9" w:colFirst="0" w:colLast="0"/>
      <w:bookmarkEnd w:id="2"/>
      <w:r>
        <w:rPr>
          <w:rFonts w:ascii="Calibri" w:eastAsia="Calibri" w:hAnsi="Calibri" w:cs="Calibri"/>
          <w:b/>
          <w:bCs/>
          <w:color w:val="002060"/>
          <w:sz w:val="20"/>
          <w:szCs w:val="20"/>
        </w:rPr>
        <w:t>Desayuno en el hotel.</w:t>
      </w:r>
      <w:r>
        <w:rPr>
          <w:rFonts w:ascii="Calibri" w:eastAsia="Calibri" w:hAnsi="Calibri" w:cs="Calibri"/>
          <w:color w:val="002060"/>
          <w:sz w:val="20"/>
          <w:szCs w:val="20"/>
        </w:rPr>
        <w:t xml:space="preserve"> Nuestro tour continúa hacia el </w:t>
      </w:r>
      <w:r>
        <w:rPr>
          <w:rFonts w:ascii="Calibri" w:eastAsia="Calibri" w:hAnsi="Calibri" w:cs="Calibri"/>
          <w:b/>
          <w:bCs/>
          <w:color w:val="002060"/>
          <w:sz w:val="20"/>
          <w:szCs w:val="20"/>
        </w:rPr>
        <w:t>Parque Nacional</w:t>
      </w:r>
      <w:r>
        <w:rPr>
          <w:rFonts w:ascii="Calibri" w:eastAsia="Calibri" w:hAnsi="Calibri" w:cs="Calibri"/>
          <w:color w:val="002060"/>
          <w:sz w:val="20"/>
          <w:szCs w:val="20"/>
        </w:rPr>
        <w:t xml:space="preserve"> </w:t>
      </w:r>
      <w:proofErr w:type="spellStart"/>
      <w:r>
        <w:rPr>
          <w:rFonts w:ascii="Calibri" w:eastAsia="Calibri" w:hAnsi="Calibri" w:cs="Calibri"/>
          <w:b/>
          <w:bCs/>
          <w:color w:val="002060"/>
          <w:sz w:val="20"/>
          <w:szCs w:val="20"/>
        </w:rPr>
        <w:t>Thousand</w:t>
      </w:r>
      <w:proofErr w:type="spellEnd"/>
      <w:r>
        <w:rPr>
          <w:rFonts w:ascii="Calibri" w:eastAsia="Calibri" w:hAnsi="Calibri" w:cs="Calibri"/>
          <w:b/>
          <w:bCs/>
          <w:color w:val="002060"/>
          <w:sz w:val="20"/>
          <w:szCs w:val="20"/>
        </w:rPr>
        <w:t xml:space="preserve"> </w:t>
      </w:r>
      <w:proofErr w:type="spellStart"/>
      <w:r>
        <w:rPr>
          <w:rFonts w:ascii="Calibri" w:eastAsia="Calibri" w:hAnsi="Calibri" w:cs="Calibri"/>
          <w:b/>
          <w:bCs/>
          <w:color w:val="002060"/>
          <w:sz w:val="20"/>
          <w:szCs w:val="20"/>
        </w:rPr>
        <w:t>Islands</w:t>
      </w:r>
      <w:proofErr w:type="spellEnd"/>
      <w:r>
        <w:rPr>
          <w:rFonts w:ascii="Calibri" w:eastAsia="Calibri" w:hAnsi="Calibri" w:cs="Calibri"/>
          <w:color w:val="002060"/>
          <w:sz w:val="20"/>
          <w:szCs w:val="20"/>
        </w:rPr>
        <w:t xml:space="preserve"> (Mil Islas). Canadá es famosa por su prístina naturaleza, y este día visitaremos una importante reserva donde se pueden apreciar numerosas islas con una gran diversidad de fauna. Es común ver animales como </w:t>
      </w:r>
      <w:r>
        <w:rPr>
          <w:rFonts w:ascii="Calibri" w:eastAsia="Calibri" w:hAnsi="Calibri" w:cs="Calibri"/>
          <w:b/>
          <w:bCs/>
          <w:color w:val="002060"/>
          <w:sz w:val="20"/>
          <w:szCs w:val="20"/>
        </w:rPr>
        <w:t xml:space="preserve">águilas pescadoras, el </w:t>
      </w:r>
      <w:proofErr w:type="spellStart"/>
      <w:r>
        <w:rPr>
          <w:rFonts w:ascii="Calibri" w:eastAsia="Calibri" w:hAnsi="Calibri" w:cs="Calibri"/>
          <w:b/>
          <w:bCs/>
          <w:color w:val="002060"/>
          <w:sz w:val="20"/>
          <w:szCs w:val="20"/>
        </w:rPr>
        <w:t>mink</w:t>
      </w:r>
      <w:proofErr w:type="spellEnd"/>
      <w:r>
        <w:rPr>
          <w:rFonts w:ascii="Calibri" w:eastAsia="Calibri" w:hAnsi="Calibri" w:cs="Calibri"/>
          <w:b/>
          <w:bCs/>
          <w:color w:val="002060"/>
          <w:sz w:val="20"/>
          <w:szCs w:val="20"/>
        </w:rPr>
        <w:t>, venados cola blanca</w:t>
      </w:r>
      <w:r>
        <w:rPr>
          <w:rFonts w:ascii="Calibri" w:eastAsia="Calibri" w:hAnsi="Calibri" w:cs="Calibri"/>
          <w:color w:val="002060"/>
          <w:sz w:val="20"/>
          <w:szCs w:val="20"/>
        </w:rPr>
        <w:t xml:space="preserve"> y uno de los animales más característicos de Canadá, </w:t>
      </w:r>
      <w:r>
        <w:rPr>
          <w:rFonts w:ascii="Calibri" w:eastAsia="Calibri" w:hAnsi="Calibri" w:cs="Calibri"/>
          <w:b/>
          <w:bCs/>
          <w:color w:val="002060"/>
          <w:sz w:val="20"/>
          <w:szCs w:val="20"/>
        </w:rPr>
        <w:t>el castor</w:t>
      </w:r>
      <w:r>
        <w:rPr>
          <w:rFonts w:ascii="Calibri" w:eastAsia="Calibri" w:hAnsi="Calibri" w:cs="Calibri"/>
          <w:color w:val="002060"/>
          <w:sz w:val="20"/>
          <w:szCs w:val="20"/>
        </w:rPr>
        <w:t>. También en esta área natural protegida, podremos ver edificios pintorescos esparcidos por la región como cabañas de estilo victoriano y modernas casas de campo.</w:t>
      </w:r>
    </w:p>
    <w:p w14:paraId="6B901948" w14:textId="77777777" w:rsidR="00225FC5"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Posteriormente, continuaremos nuestro rumbo hacia </w:t>
      </w:r>
      <w:r>
        <w:rPr>
          <w:rFonts w:ascii="Calibri" w:eastAsia="Calibri" w:hAnsi="Calibri" w:cs="Calibri"/>
          <w:b/>
          <w:bCs/>
          <w:color w:val="002060"/>
          <w:sz w:val="20"/>
          <w:szCs w:val="20"/>
        </w:rPr>
        <w:t>Ottawa</w:t>
      </w:r>
      <w:r>
        <w:rPr>
          <w:rFonts w:ascii="Calibri" w:eastAsia="Calibri" w:hAnsi="Calibri" w:cs="Calibri"/>
          <w:color w:val="002060"/>
          <w:sz w:val="20"/>
          <w:szCs w:val="20"/>
        </w:rPr>
        <w:t xml:space="preserve">, la capital de Canadá. En esta ciudad, podremos visitar edificios de la sede de gobierno como el </w:t>
      </w:r>
      <w:r>
        <w:rPr>
          <w:rFonts w:ascii="Calibri" w:eastAsia="Calibri" w:hAnsi="Calibri" w:cs="Calibri"/>
          <w:b/>
          <w:bCs/>
          <w:color w:val="002060"/>
          <w:sz w:val="20"/>
          <w:szCs w:val="20"/>
        </w:rPr>
        <w:t>Parlamento de Canadá</w:t>
      </w:r>
      <w:r>
        <w:rPr>
          <w:rFonts w:ascii="Calibri" w:eastAsia="Calibri" w:hAnsi="Calibri" w:cs="Calibri"/>
          <w:color w:val="002060"/>
          <w:sz w:val="20"/>
          <w:szCs w:val="20"/>
        </w:rPr>
        <w:t xml:space="preserve">, la </w:t>
      </w:r>
      <w:r>
        <w:rPr>
          <w:rFonts w:ascii="Calibri" w:eastAsia="Calibri" w:hAnsi="Calibri" w:cs="Calibri"/>
          <w:b/>
          <w:bCs/>
          <w:color w:val="002060"/>
          <w:sz w:val="20"/>
          <w:szCs w:val="20"/>
        </w:rPr>
        <w:t xml:space="preserve">Residencia del </w:t>
      </w:r>
      <w:proofErr w:type="gramStart"/>
      <w:r>
        <w:rPr>
          <w:rFonts w:ascii="Calibri" w:eastAsia="Calibri" w:hAnsi="Calibri" w:cs="Calibri"/>
          <w:b/>
          <w:bCs/>
          <w:color w:val="002060"/>
          <w:sz w:val="20"/>
          <w:szCs w:val="20"/>
        </w:rPr>
        <w:t>Primer Ministro</w:t>
      </w:r>
      <w:proofErr w:type="gramEnd"/>
      <w:r>
        <w:rPr>
          <w:rFonts w:ascii="Calibri" w:eastAsia="Calibri" w:hAnsi="Calibri" w:cs="Calibri"/>
          <w:color w:val="002060"/>
          <w:sz w:val="20"/>
          <w:szCs w:val="20"/>
        </w:rPr>
        <w:t xml:space="preserve">, y la </w:t>
      </w:r>
      <w:r>
        <w:rPr>
          <w:rFonts w:ascii="Calibri" w:eastAsia="Calibri" w:hAnsi="Calibri" w:cs="Calibri"/>
          <w:b/>
          <w:bCs/>
          <w:color w:val="002060"/>
          <w:sz w:val="20"/>
          <w:szCs w:val="20"/>
        </w:rPr>
        <w:t>Residencia del Gobernador General</w:t>
      </w:r>
      <w:r>
        <w:rPr>
          <w:rFonts w:ascii="Calibri" w:eastAsia="Calibri" w:hAnsi="Calibri" w:cs="Calibri"/>
          <w:color w:val="002060"/>
          <w:sz w:val="20"/>
          <w:szCs w:val="20"/>
        </w:rPr>
        <w:t>.</w:t>
      </w:r>
    </w:p>
    <w:p w14:paraId="1226CDE7" w14:textId="77777777" w:rsidR="00225FC5" w:rsidRDefault="00000000">
      <w:pPr>
        <w:spacing w:after="0"/>
        <w:jc w:val="both"/>
        <w:rPr>
          <w:rFonts w:ascii="Calibri" w:eastAsia="Calibri" w:hAnsi="Calibri" w:cs="Calibri"/>
          <w:b/>
          <w:bCs/>
          <w:color w:val="002060"/>
          <w:sz w:val="20"/>
          <w:szCs w:val="20"/>
        </w:rPr>
      </w:pPr>
      <w:r>
        <w:rPr>
          <w:rFonts w:ascii="Calibri" w:eastAsia="Calibri" w:hAnsi="Calibri" w:cs="Calibri"/>
          <w:color w:val="002060"/>
          <w:sz w:val="20"/>
          <w:szCs w:val="20"/>
        </w:rPr>
        <w:t xml:space="preserve">Si el tiempo nos lo permite, al final del recorrido podremos visitar el </w:t>
      </w:r>
      <w:r>
        <w:rPr>
          <w:rFonts w:ascii="Calibri" w:eastAsia="Calibri" w:hAnsi="Calibri" w:cs="Calibri"/>
          <w:b/>
          <w:bCs/>
          <w:color w:val="002060"/>
          <w:sz w:val="20"/>
          <w:szCs w:val="20"/>
        </w:rPr>
        <w:t xml:space="preserve">Mercado </w:t>
      </w:r>
      <w:proofErr w:type="spellStart"/>
      <w:r>
        <w:rPr>
          <w:rFonts w:ascii="Calibri" w:eastAsia="Calibri" w:hAnsi="Calibri" w:cs="Calibri"/>
          <w:b/>
          <w:bCs/>
          <w:color w:val="002060"/>
          <w:sz w:val="20"/>
          <w:szCs w:val="20"/>
        </w:rPr>
        <w:t>ByWard</w:t>
      </w:r>
      <w:proofErr w:type="spellEnd"/>
      <w:r>
        <w:rPr>
          <w:rFonts w:ascii="Calibri" w:eastAsia="Calibri" w:hAnsi="Calibri" w:cs="Calibri"/>
          <w:color w:val="002060"/>
          <w:sz w:val="20"/>
          <w:szCs w:val="20"/>
        </w:rPr>
        <w:t xml:space="preserve">, que además de ser un mercado importante, cuenta con numerosas tiendas boutique, galerías de arte moderno, restaurantes con una gran variedad de platillos y numerosas áreas peatonales para disfrutar de un paseo, y aprovechar el tiempo libre por la noche. </w:t>
      </w:r>
      <w:r>
        <w:rPr>
          <w:rFonts w:ascii="Calibri" w:eastAsia="Calibri" w:hAnsi="Calibri" w:cs="Calibri"/>
          <w:b/>
          <w:bCs/>
          <w:color w:val="002060"/>
          <w:sz w:val="20"/>
          <w:szCs w:val="20"/>
        </w:rPr>
        <w:t>Alojamiento.</w:t>
      </w:r>
    </w:p>
    <w:p w14:paraId="75B5DC60" w14:textId="77777777" w:rsidR="00225FC5" w:rsidRDefault="00000000">
      <w:pPr>
        <w:pStyle w:val="Ttulo2"/>
      </w:pPr>
      <w:r>
        <w:rPr>
          <w:color w:val="002060"/>
          <w:sz w:val="24"/>
          <w:szCs w:val="24"/>
        </w:rPr>
        <w:t>DÍA 4 (</w:t>
      </w:r>
      <w:proofErr w:type="gramStart"/>
      <w:r>
        <w:rPr>
          <w:color w:val="002060"/>
          <w:sz w:val="24"/>
          <w:szCs w:val="24"/>
        </w:rPr>
        <w:t>Miércoles</w:t>
      </w:r>
      <w:proofErr w:type="gramEnd"/>
      <w:r>
        <w:rPr>
          <w:color w:val="002060"/>
          <w:sz w:val="24"/>
          <w:szCs w:val="24"/>
        </w:rPr>
        <w:t>) |</w:t>
      </w:r>
      <w:r>
        <w:t xml:space="preserve"> </w:t>
      </w:r>
      <w:r>
        <w:rPr>
          <w:sz w:val="24"/>
          <w:szCs w:val="24"/>
        </w:rPr>
        <w:t xml:space="preserve">Ottawa </w:t>
      </w:r>
      <w:r>
        <w:t>–</w:t>
      </w:r>
      <w:r>
        <w:rPr>
          <w:sz w:val="24"/>
          <w:szCs w:val="24"/>
        </w:rPr>
        <w:t xml:space="preserve"> Quebec </w:t>
      </w:r>
      <w:r>
        <w:rPr>
          <w:color w:val="002060"/>
          <w:sz w:val="20"/>
          <w:szCs w:val="20"/>
        </w:rPr>
        <w:t>(Aprox. 450 km.)</w:t>
      </w:r>
    </w:p>
    <w:p w14:paraId="5CD43753" w14:textId="77777777" w:rsidR="00225FC5" w:rsidRDefault="00000000">
      <w:pPr>
        <w:spacing w:after="0"/>
        <w:jc w:val="both"/>
        <w:rPr>
          <w:rFonts w:ascii="Calibri" w:eastAsia="Calibri" w:hAnsi="Calibri" w:cs="Calibri"/>
          <w:b/>
          <w:bCs/>
          <w:color w:val="002060"/>
          <w:sz w:val="20"/>
          <w:szCs w:val="20"/>
        </w:rPr>
      </w:pPr>
      <w:r>
        <w:rPr>
          <w:rFonts w:ascii="Calibri" w:eastAsia="Calibri" w:hAnsi="Calibri" w:cs="Calibri"/>
          <w:b/>
          <w:bCs/>
          <w:color w:val="002060"/>
          <w:sz w:val="20"/>
          <w:szCs w:val="20"/>
        </w:rPr>
        <w:t>Desayuno en el hotel</w:t>
      </w:r>
      <w:r>
        <w:rPr>
          <w:rFonts w:ascii="Calibri" w:eastAsia="Calibri" w:hAnsi="Calibri" w:cs="Calibri"/>
          <w:color w:val="002060"/>
          <w:sz w:val="20"/>
          <w:szCs w:val="20"/>
        </w:rPr>
        <w:t xml:space="preserve">. Por la mañana, saldremos hacia la </w:t>
      </w:r>
      <w:r>
        <w:rPr>
          <w:rFonts w:ascii="Calibri" w:eastAsia="Calibri" w:hAnsi="Calibri" w:cs="Calibri"/>
          <w:b/>
          <w:bCs/>
          <w:color w:val="002060"/>
          <w:sz w:val="20"/>
          <w:szCs w:val="20"/>
        </w:rPr>
        <w:t>Ciudad de</w:t>
      </w:r>
      <w:r>
        <w:rPr>
          <w:rFonts w:ascii="Calibri" w:eastAsia="Calibri" w:hAnsi="Calibri" w:cs="Calibri"/>
          <w:color w:val="002060"/>
          <w:sz w:val="20"/>
          <w:szCs w:val="20"/>
        </w:rPr>
        <w:t xml:space="preserve"> </w:t>
      </w:r>
      <w:r>
        <w:rPr>
          <w:rFonts w:ascii="Calibri" w:eastAsia="Calibri" w:hAnsi="Calibri" w:cs="Calibri"/>
          <w:b/>
          <w:bCs/>
          <w:color w:val="002060"/>
          <w:sz w:val="20"/>
          <w:szCs w:val="20"/>
        </w:rPr>
        <w:t>Quebec</w:t>
      </w:r>
      <w:r>
        <w:rPr>
          <w:rFonts w:ascii="Calibri" w:eastAsia="Calibri" w:hAnsi="Calibri" w:cs="Calibri"/>
          <w:color w:val="002060"/>
          <w:sz w:val="20"/>
          <w:szCs w:val="20"/>
        </w:rPr>
        <w:t>, capital de la Provincia de Quebec. Famosa por su palpable patrimonio francés, esta ciudad es rica en historia y tradición europea.</w:t>
      </w:r>
    </w:p>
    <w:p w14:paraId="545B4D15" w14:textId="77777777" w:rsidR="00225FC5" w:rsidRDefault="00000000">
      <w:pPr>
        <w:spacing w:after="0"/>
        <w:jc w:val="both"/>
        <w:rPr>
          <w:rFonts w:ascii="Calibri" w:eastAsia="Calibri" w:hAnsi="Calibri" w:cs="Calibri"/>
          <w:color w:val="002060"/>
          <w:sz w:val="20"/>
          <w:szCs w:val="20"/>
        </w:rPr>
      </w:pPr>
      <w:bookmarkStart w:id="3" w:name="_heading=h.6cszemqgs32k" w:colFirst="0" w:colLast="0"/>
      <w:bookmarkEnd w:id="3"/>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Para disfrutar de la tarde libre, sugerimos visitar y tomar fotografías de sitios representativos de la ciudad como el </w:t>
      </w:r>
      <w:r>
        <w:rPr>
          <w:rFonts w:ascii="Calibri" w:eastAsia="Calibri" w:hAnsi="Calibri" w:cs="Calibri"/>
          <w:b/>
          <w:bCs/>
          <w:color w:val="002060"/>
          <w:sz w:val="20"/>
          <w:szCs w:val="20"/>
        </w:rPr>
        <w:t xml:space="preserve">Castillo </w:t>
      </w:r>
      <w:proofErr w:type="spellStart"/>
      <w:r>
        <w:rPr>
          <w:rFonts w:ascii="Calibri" w:eastAsia="Calibri" w:hAnsi="Calibri" w:cs="Calibri"/>
          <w:b/>
          <w:bCs/>
          <w:color w:val="002060"/>
          <w:sz w:val="20"/>
          <w:szCs w:val="20"/>
        </w:rPr>
        <w:t>Frontenac</w:t>
      </w:r>
      <w:proofErr w:type="spellEnd"/>
      <w:r>
        <w:rPr>
          <w:rFonts w:ascii="Calibri" w:eastAsia="Calibri" w:hAnsi="Calibri" w:cs="Calibri"/>
          <w:color w:val="002060"/>
          <w:sz w:val="20"/>
          <w:szCs w:val="20"/>
        </w:rPr>
        <w:t xml:space="preserve">, la </w:t>
      </w:r>
      <w:r>
        <w:rPr>
          <w:rFonts w:ascii="Calibri" w:eastAsia="Calibri" w:hAnsi="Calibri" w:cs="Calibri"/>
          <w:b/>
          <w:bCs/>
          <w:color w:val="002060"/>
          <w:sz w:val="20"/>
          <w:szCs w:val="20"/>
        </w:rPr>
        <w:t>Plaza de Armas</w:t>
      </w:r>
      <w:r>
        <w:rPr>
          <w:rFonts w:ascii="Calibri" w:eastAsia="Calibri" w:hAnsi="Calibri" w:cs="Calibri"/>
          <w:color w:val="002060"/>
          <w:sz w:val="20"/>
          <w:szCs w:val="20"/>
        </w:rPr>
        <w:t xml:space="preserve">, y el barrio de </w:t>
      </w:r>
      <w:proofErr w:type="spellStart"/>
      <w:r>
        <w:rPr>
          <w:rFonts w:ascii="Calibri" w:eastAsia="Calibri" w:hAnsi="Calibri" w:cs="Calibri"/>
          <w:b/>
          <w:bCs/>
          <w:color w:val="002060"/>
          <w:sz w:val="20"/>
          <w:szCs w:val="20"/>
        </w:rPr>
        <w:t>Vieux-Québec</w:t>
      </w:r>
      <w:proofErr w:type="spellEnd"/>
      <w:r>
        <w:rPr>
          <w:rFonts w:ascii="Calibri" w:eastAsia="Calibri" w:hAnsi="Calibri" w:cs="Calibri"/>
          <w:color w:val="002060"/>
          <w:sz w:val="20"/>
          <w:szCs w:val="20"/>
        </w:rPr>
        <w:t xml:space="preserve"> (Viejo Quebec), el cual ha sido declarada </w:t>
      </w:r>
      <w:r>
        <w:rPr>
          <w:rFonts w:ascii="Calibri" w:eastAsia="Calibri" w:hAnsi="Calibri" w:cs="Calibri"/>
          <w:b/>
          <w:bCs/>
          <w:color w:val="002060"/>
          <w:sz w:val="20"/>
          <w:szCs w:val="20"/>
        </w:rPr>
        <w:t>Patrimonio de la Humanidad por la UNESCO</w:t>
      </w:r>
      <w:r>
        <w:rPr>
          <w:rFonts w:ascii="Calibri" w:eastAsia="Calibri" w:hAnsi="Calibri" w:cs="Calibri"/>
          <w:color w:val="002060"/>
          <w:sz w:val="20"/>
          <w:szCs w:val="20"/>
        </w:rPr>
        <w:t xml:space="preserve"> por mantener su originalidad como ciudad colonial fortificada.</w:t>
      </w:r>
    </w:p>
    <w:p w14:paraId="4DA907FA" w14:textId="77777777" w:rsidR="00225FC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También recomendamos visitar las </w:t>
      </w:r>
      <w:r>
        <w:rPr>
          <w:rFonts w:ascii="Calibri" w:eastAsia="Calibri" w:hAnsi="Calibri" w:cs="Calibri"/>
          <w:b/>
          <w:bCs/>
          <w:color w:val="002060"/>
          <w:sz w:val="20"/>
          <w:szCs w:val="20"/>
        </w:rPr>
        <w:t>Llanuras de Abraham</w:t>
      </w:r>
      <w:r>
        <w:rPr>
          <w:rFonts w:ascii="Calibri" w:eastAsia="Calibri" w:hAnsi="Calibri" w:cs="Calibri"/>
          <w:color w:val="002060"/>
          <w:sz w:val="20"/>
          <w:szCs w:val="20"/>
        </w:rPr>
        <w:t xml:space="preserve"> y </w:t>
      </w:r>
      <w:r>
        <w:rPr>
          <w:rFonts w:ascii="Calibri" w:eastAsia="Calibri" w:hAnsi="Calibri" w:cs="Calibri"/>
          <w:b/>
          <w:bCs/>
          <w:color w:val="002060"/>
          <w:sz w:val="20"/>
          <w:szCs w:val="20"/>
        </w:rPr>
        <w:t xml:space="preserve">La Ciudadela </w:t>
      </w:r>
      <w:r>
        <w:rPr>
          <w:rFonts w:ascii="Calibri" w:eastAsia="Calibri" w:hAnsi="Calibri" w:cs="Calibri"/>
          <w:color w:val="002060"/>
          <w:sz w:val="20"/>
          <w:szCs w:val="20"/>
        </w:rPr>
        <w:t xml:space="preserve">en el histórico </w:t>
      </w:r>
      <w:proofErr w:type="spellStart"/>
      <w:r>
        <w:rPr>
          <w:rFonts w:ascii="Calibri" w:eastAsia="Calibri" w:hAnsi="Calibri" w:cs="Calibri"/>
          <w:b/>
          <w:bCs/>
          <w:color w:val="002060"/>
          <w:sz w:val="20"/>
          <w:szCs w:val="20"/>
        </w:rPr>
        <w:t>Battlefields</w:t>
      </w:r>
      <w:proofErr w:type="spellEnd"/>
      <w:r>
        <w:rPr>
          <w:rFonts w:ascii="Calibri" w:eastAsia="Calibri" w:hAnsi="Calibri" w:cs="Calibri"/>
          <w:b/>
          <w:bCs/>
          <w:color w:val="002060"/>
          <w:sz w:val="20"/>
          <w:szCs w:val="20"/>
        </w:rPr>
        <w:t xml:space="preserve"> Park</w:t>
      </w:r>
      <w:r>
        <w:rPr>
          <w:rFonts w:ascii="Calibri" w:eastAsia="Calibri" w:hAnsi="Calibri" w:cs="Calibri"/>
          <w:color w:val="002060"/>
          <w:sz w:val="20"/>
          <w:szCs w:val="20"/>
        </w:rPr>
        <w:t xml:space="preserve"> (Parque de los Campos de Batalla). Este es un inmenso parque urbano donde se libraron batallas entre tropas francesas y británicas durante la Guerra de los Siete Años. Hoy en día reina la paz y este lugar es ideal para disfrutar de sus jardines escénicos y recorrer sus senderos con vistas al río </w:t>
      </w:r>
      <w:r>
        <w:rPr>
          <w:rFonts w:ascii="Calibri" w:eastAsia="Calibri" w:hAnsi="Calibri" w:cs="Calibri"/>
          <w:b/>
          <w:bCs/>
          <w:color w:val="002060"/>
          <w:sz w:val="20"/>
          <w:szCs w:val="20"/>
        </w:rPr>
        <w:t>San Lorenzo</w:t>
      </w:r>
      <w:r>
        <w:rPr>
          <w:rFonts w:ascii="Calibri" w:eastAsia="Calibri" w:hAnsi="Calibri" w:cs="Calibri"/>
          <w:color w:val="002060"/>
          <w:sz w:val="20"/>
          <w:szCs w:val="20"/>
        </w:rPr>
        <w:t>. Este es un parque abierto las 24 horas de manera gratuita.</w:t>
      </w:r>
    </w:p>
    <w:p w14:paraId="68A3EA7E" w14:textId="77777777" w:rsidR="00225FC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Y si el arte es más de tu agrado, también dentro de las inmediaciones de este parque, se encuentra el </w:t>
      </w:r>
      <w:r>
        <w:rPr>
          <w:rFonts w:ascii="Calibri" w:eastAsia="Calibri" w:hAnsi="Calibri" w:cs="Calibri"/>
          <w:b/>
          <w:bCs/>
          <w:color w:val="002060"/>
          <w:sz w:val="20"/>
          <w:szCs w:val="20"/>
        </w:rPr>
        <w:t>Museo Nacional de Bellas Artes de Quebec (MNBAQ)</w:t>
      </w:r>
      <w:r>
        <w:rPr>
          <w:rFonts w:ascii="Calibri" w:eastAsia="Calibri" w:hAnsi="Calibri" w:cs="Calibri"/>
          <w:color w:val="002060"/>
          <w:sz w:val="20"/>
          <w:szCs w:val="20"/>
        </w:rPr>
        <w:t>, el cual alberga más de 42 mil obras que abarcan desde el arte inuit hasta el arte contemporáneo moderno.</w:t>
      </w:r>
    </w:p>
    <w:p w14:paraId="7367DA75" w14:textId="77777777" w:rsidR="00225FC5" w:rsidRDefault="00000000">
      <w:pPr>
        <w:spacing w:after="0"/>
        <w:jc w:val="both"/>
        <w:rPr>
          <w:rFonts w:ascii="Calibri" w:eastAsia="Calibri" w:hAnsi="Calibri" w:cs="Calibri"/>
          <w:b/>
          <w:bCs/>
          <w:color w:val="002060"/>
          <w:sz w:val="20"/>
          <w:szCs w:val="20"/>
        </w:rPr>
      </w:pPr>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Únicamente durante enero y febrero, aproveche su recorrido a Quebec con una visita al </w:t>
      </w:r>
      <w:proofErr w:type="spellStart"/>
      <w:r>
        <w:rPr>
          <w:rFonts w:ascii="Calibri" w:eastAsia="Calibri" w:hAnsi="Calibri" w:cs="Calibri"/>
          <w:b/>
          <w:bCs/>
          <w:color w:val="002060"/>
          <w:sz w:val="20"/>
          <w:szCs w:val="20"/>
        </w:rPr>
        <w:t>Hôtel</w:t>
      </w:r>
      <w:proofErr w:type="spellEnd"/>
      <w:r>
        <w:rPr>
          <w:rFonts w:ascii="Calibri" w:eastAsia="Calibri" w:hAnsi="Calibri" w:cs="Calibri"/>
          <w:b/>
          <w:bCs/>
          <w:color w:val="002060"/>
          <w:sz w:val="20"/>
          <w:szCs w:val="20"/>
        </w:rPr>
        <w:t xml:space="preserve"> de </w:t>
      </w:r>
      <w:proofErr w:type="spellStart"/>
      <w:r>
        <w:rPr>
          <w:rFonts w:ascii="Calibri" w:eastAsia="Calibri" w:hAnsi="Calibri" w:cs="Calibri"/>
          <w:b/>
          <w:bCs/>
          <w:color w:val="002060"/>
          <w:sz w:val="20"/>
          <w:szCs w:val="20"/>
        </w:rPr>
        <w:t>Glace</w:t>
      </w:r>
      <w:proofErr w:type="spellEnd"/>
      <w:r>
        <w:rPr>
          <w:rFonts w:ascii="Calibri" w:eastAsia="Calibri" w:hAnsi="Calibri" w:cs="Calibri"/>
          <w:b/>
          <w:bCs/>
          <w:color w:val="002060"/>
          <w:sz w:val="20"/>
          <w:szCs w:val="20"/>
        </w:rPr>
        <w:t xml:space="preserve"> (Hotel de Hielo)</w:t>
      </w:r>
      <w:r>
        <w:rPr>
          <w:rFonts w:ascii="Calibri" w:eastAsia="Calibri" w:hAnsi="Calibri" w:cs="Calibri"/>
          <w:color w:val="002060"/>
          <w:sz w:val="20"/>
          <w:szCs w:val="20"/>
        </w:rPr>
        <w:t xml:space="preserve">. Déjese llevar por este encantador lugar con su magia invernal y sus hermosas edificaciones de hielo esculpido. </w:t>
      </w:r>
      <w:r>
        <w:rPr>
          <w:rFonts w:ascii="Calibri" w:eastAsia="Calibri" w:hAnsi="Calibri" w:cs="Calibri"/>
          <w:b/>
          <w:bCs/>
          <w:color w:val="002060"/>
          <w:sz w:val="20"/>
          <w:szCs w:val="20"/>
        </w:rPr>
        <w:t xml:space="preserve">Alojamiento. (Consulte con su agente </w:t>
      </w:r>
      <w:proofErr w:type="spellStart"/>
      <w:r>
        <w:rPr>
          <w:rFonts w:ascii="Calibri" w:eastAsia="Calibri" w:hAnsi="Calibri" w:cs="Calibri"/>
          <w:b/>
          <w:bCs/>
          <w:color w:val="002060"/>
          <w:sz w:val="20"/>
          <w:szCs w:val="20"/>
        </w:rPr>
        <w:t>Travel</w:t>
      </w:r>
      <w:proofErr w:type="spellEnd"/>
      <w:r>
        <w:rPr>
          <w:rFonts w:ascii="Calibri" w:eastAsia="Calibri" w:hAnsi="Calibri" w:cs="Calibri"/>
          <w:b/>
          <w:bCs/>
          <w:color w:val="002060"/>
          <w:sz w:val="20"/>
          <w:szCs w:val="20"/>
        </w:rPr>
        <w:t xml:space="preserve"> Shop para opciones de alojamiento en el Hotel de Hielo.)</w:t>
      </w:r>
    </w:p>
    <w:p w14:paraId="7234AFEA" w14:textId="77777777" w:rsidR="00225FC5" w:rsidRDefault="00000000">
      <w:pPr>
        <w:pStyle w:val="Ttulo2"/>
        <w:rPr>
          <w:color w:val="002060"/>
          <w:sz w:val="20"/>
          <w:szCs w:val="20"/>
        </w:rPr>
      </w:pPr>
      <w:bookmarkStart w:id="4" w:name="_heading=h.j2gip28afhyg" w:colFirst="0" w:colLast="0"/>
      <w:bookmarkEnd w:id="4"/>
      <w:r>
        <w:rPr>
          <w:color w:val="002060"/>
          <w:sz w:val="24"/>
          <w:szCs w:val="24"/>
        </w:rPr>
        <w:t>DÍA 5 (</w:t>
      </w:r>
      <w:proofErr w:type="gramStart"/>
      <w:r>
        <w:rPr>
          <w:color w:val="002060"/>
          <w:sz w:val="24"/>
          <w:szCs w:val="24"/>
        </w:rPr>
        <w:t>Jueves</w:t>
      </w:r>
      <w:proofErr w:type="gramEnd"/>
      <w:r>
        <w:rPr>
          <w:color w:val="002060"/>
          <w:sz w:val="24"/>
          <w:szCs w:val="24"/>
        </w:rPr>
        <w:t>) |</w:t>
      </w:r>
      <w:r>
        <w:t xml:space="preserve"> </w:t>
      </w:r>
      <w:r>
        <w:rPr>
          <w:sz w:val="24"/>
          <w:szCs w:val="24"/>
        </w:rPr>
        <w:t>Quebec</w:t>
      </w:r>
      <w:r>
        <w:rPr>
          <w:sz w:val="24"/>
          <w:szCs w:val="24"/>
        </w:rPr>
        <w:br/>
      </w:r>
      <w:r>
        <w:rPr>
          <w:color w:val="002060"/>
          <w:sz w:val="20"/>
          <w:szCs w:val="20"/>
        </w:rPr>
        <w:t>Desayuno en el hotel.</w:t>
      </w:r>
      <w:r>
        <w:rPr>
          <w:sz w:val="24"/>
          <w:szCs w:val="24"/>
        </w:rPr>
        <w:t xml:space="preserve"> </w:t>
      </w:r>
      <w:r>
        <w:rPr>
          <w:b w:val="0"/>
          <w:bCs w:val="0"/>
          <w:color w:val="002060"/>
          <w:sz w:val="20"/>
          <w:szCs w:val="20"/>
        </w:rPr>
        <w:t xml:space="preserve">Por la mañana, haremos un recorrido guiado por la </w:t>
      </w:r>
      <w:r>
        <w:rPr>
          <w:color w:val="002060"/>
          <w:sz w:val="20"/>
          <w:szCs w:val="20"/>
        </w:rPr>
        <w:t xml:space="preserve">Plaza de Armas, la Plaza Real, el barrio Petit </w:t>
      </w:r>
      <w:proofErr w:type="spellStart"/>
      <w:r>
        <w:rPr>
          <w:color w:val="002060"/>
          <w:sz w:val="20"/>
          <w:szCs w:val="20"/>
        </w:rPr>
        <w:t>Champlain</w:t>
      </w:r>
      <w:proofErr w:type="spellEnd"/>
      <w:r>
        <w:rPr>
          <w:color w:val="002060"/>
          <w:sz w:val="20"/>
          <w:szCs w:val="20"/>
        </w:rPr>
        <w:t xml:space="preserve">, el Parlamento de Quebec, la Terraza </w:t>
      </w:r>
      <w:proofErr w:type="spellStart"/>
      <w:r>
        <w:rPr>
          <w:color w:val="002060"/>
          <w:sz w:val="20"/>
          <w:szCs w:val="20"/>
        </w:rPr>
        <w:t>Dufferin</w:t>
      </w:r>
      <w:proofErr w:type="spellEnd"/>
      <w:r>
        <w:rPr>
          <w:color w:val="002060"/>
          <w:sz w:val="20"/>
          <w:szCs w:val="20"/>
        </w:rPr>
        <w:t xml:space="preserve">, el imponente Castillo </w:t>
      </w:r>
      <w:proofErr w:type="spellStart"/>
      <w:r>
        <w:rPr>
          <w:color w:val="002060"/>
          <w:sz w:val="20"/>
          <w:szCs w:val="20"/>
        </w:rPr>
        <w:t>Frontenac</w:t>
      </w:r>
      <w:proofErr w:type="spellEnd"/>
      <w:r>
        <w:rPr>
          <w:color w:val="002060"/>
          <w:sz w:val="20"/>
          <w:szCs w:val="20"/>
        </w:rPr>
        <w:t>, las pintorescas calles de Saint-Jean, Grande-</w:t>
      </w:r>
      <w:proofErr w:type="spellStart"/>
      <w:r>
        <w:rPr>
          <w:color w:val="002060"/>
          <w:sz w:val="20"/>
          <w:szCs w:val="20"/>
        </w:rPr>
        <w:t>Allée</w:t>
      </w:r>
      <w:proofErr w:type="spellEnd"/>
      <w:r>
        <w:rPr>
          <w:color w:val="002060"/>
          <w:sz w:val="20"/>
          <w:szCs w:val="20"/>
        </w:rPr>
        <w:t xml:space="preserve"> y el Viejo Puerto</w:t>
      </w:r>
      <w:r>
        <w:rPr>
          <w:b w:val="0"/>
          <w:bCs w:val="0"/>
          <w:color w:val="002060"/>
          <w:sz w:val="20"/>
          <w:szCs w:val="20"/>
        </w:rPr>
        <w:t xml:space="preserve">. Al final, la tarde será libre para disfrutar de los típicos cafés, restaurantes y </w:t>
      </w:r>
      <w:proofErr w:type="spellStart"/>
      <w:r>
        <w:rPr>
          <w:b w:val="0"/>
          <w:bCs w:val="0"/>
          <w:color w:val="002060"/>
          <w:sz w:val="20"/>
          <w:szCs w:val="20"/>
        </w:rPr>
        <w:t>bistros</w:t>
      </w:r>
      <w:proofErr w:type="spellEnd"/>
      <w:r>
        <w:rPr>
          <w:b w:val="0"/>
          <w:bCs w:val="0"/>
          <w:color w:val="002060"/>
          <w:sz w:val="20"/>
          <w:szCs w:val="20"/>
        </w:rPr>
        <w:t xml:space="preserve"> de esta sobresaliente región. Gran parte del recorrido será a pie, por lo que recomendamos usar zapatos cómodos. </w:t>
      </w:r>
      <w:r>
        <w:rPr>
          <w:color w:val="002060"/>
          <w:sz w:val="20"/>
          <w:szCs w:val="20"/>
        </w:rPr>
        <w:t xml:space="preserve">Alojamiento. (Consulte con su agente </w:t>
      </w:r>
      <w:proofErr w:type="spellStart"/>
      <w:r>
        <w:rPr>
          <w:color w:val="002060"/>
          <w:sz w:val="20"/>
          <w:szCs w:val="20"/>
        </w:rPr>
        <w:t>Travel</w:t>
      </w:r>
      <w:proofErr w:type="spellEnd"/>
      <w:r>
        <w:rPr>
          <w:color w:val="002060"/>
          <w:sz w:val="20"/>
          <w:szCs w:val="20"/>
        </w:rPr>
        <w:t xml:space="preserve"> Shop para opciones de alojamiento en el Hotel de Hielo.)</w:t>
      </w:r>
    </w:p>
    <w:p w14:paraId="6A4D961F" w14:textId="77777777" w:rsidR="00225FC5" w:rsidRDefault="00000000">
      <w:pPr>
        <w:pStyle w:val="Ttulo2"/>
      </w:pPr>
      <w:r>
        <w:rPr>
          <w:color w:val="002060"/>
          <w:sz w:val="24"/>
          <w:szCs w:val="24"/>
        </w:rPr>
        <w:t>DÍA 6 (</w:t>
      </w:r>
      <w:proofErr w:type="gramStart"/>
      <w:r>
        <w:rPr>
          <w:color w:val="002060"/>
          <w:sz w:val="24"/>
          <w:szCs w:val="24"/>
        </w:rPr>
        <w:t>Viernes</w:t>
      </w:r>
      <w:proofErr w:type="gramEnd"/>
      <w:r>
        <w:rPr>
          <w:color w:val="002060"/>
          <w:sz w:val="24"/>
          <w:szCs w:val="24"/>
        </w:rPr>
        <w:t xml:space="preserve">) | </w:t>
      </w:r>
      <w:r>
        <w:rPr>
          <w:sz w:val="24"/>
          <w:szCs w:val="24"/>
        </w:rPr>
        <w:t xml:space="preserve">Quebec </w:t>
      </w:r>
      <w:r>
        <w:t>–</w:t>
      </w:r>
      <w:r>
        <w:rPr>
          <w:sz w:val="24"/>
          <w:szCs w:val="24"/>
        </w:rPr>
        <w:t xml:space="preserve"> Montreal </w:t>
      </w:r>
      <w:r>
        <w:rPr>
          <w:color w:val="002060"/>
          <w:sz w:val="20"/>
          <w:szCs w:val="20"/>
        </w:rPr>
        <w:t>(Aprox. 270 km.)</w:t>
      </w:r>
    </w:p>
    <w:p w14:paraId="3D8515AD" w14:textId="77777777" w:rsidR="00225FC5" w:rsidRDefault="00000000">
      <w:pPr>
        <w:spacing w:after="0"/>
        <w:jc w:val="both"/>
        <w:rPr>
          <w:rFonts w:ascii="Calibri" w:eastAsia="Calibri" w:hAnsi="Calibri" w:cs="Calibri"/>
          <w:color w:val="002060"/>
          <w:sz w:val="20"/>
          <w:szCs w:val="20"/>
        </w:rPr>
      </w:pPr>
      <w:bookmarkStart w:id="5" w:name="_heading=h.7h0k7ihbqpco" w:colFirst="0" w:colLast="0"/>
      <w:bookmarkEnd w:id="5"/>
      <w:r>
        <w:rPr>
          <w:rFonts w:ascii="Calibri" w:eastAsia="Calibri" w:hAnsi="Calibri" w:cs="Calibri"/>
          <w:b/>
          <w:bCs/>
          <w:color w:val="002060"/>
          <w:sz w:val="20"/>
          <w:szCs w:val="20"/>
        </w:rPr>
        <w:t xml:space="preserve">Desayuno en el hotel. </w:t>
      </w:r>
      <w:r>
        <w:rPr>
          <w:rFonts w:ascii="Calibri" w:eastAsia="Calibri" w:hAnsi="Calibri" w:cs="Calibri"/>
          <w:color w:val="002060"/>
          <w:sz w:val="20"/>
          <w:szCs w:val="20"/>
        </w:rPr>
        <w:t xml:space="preserve">En este día, iremos hacia </w:t>
      </w:r>
      <w:r>
        <w:rPr>
          <w:rFonts w:ascii="Calibri" w:eastAsia="Calibri" w:hAnsi="Calibri" w:cs="Calibri"/>
          <w:b/>
          <w:bCs/>
          <w:color w:val="002060"/>
          <w:sz w:val="20"/>
          <w:szCs w:val="20"/>
        </w:rPr>
        <w:t>Montreal</w:t>
      </w:r>
      <w:r>
        <w:rPr>
          <w:rFonts w:ascii="Calibri" w:eastAsia="Calibri" w:hAnsi="Calibri" w:cs="Calibri"/>
          <w:color w:val="002060"/>
          <w:sz w:val="20"/>
          <w:szCs w:val="20"/>
        </w:rPr>
        <w:t>, la ciudad más grande de la Provincia de Quebec. Montreal es una ciudad llena de energía, frecuentemente siendo nombrada como una de las ciudades con mejor calidad de vida en el mundo, y ofrece experiencias inolvidables para sus habitantes y visitantes.</w:t>
      </w:r>
    </w:p>
    <w:p w14:paraId="359D75B3" w14:textId="77777777" w:rsidR="00225FC5" w:rsidRDefault="00000000">
      <w:pPr>
        <w:spacing w:after="0"/>
        <w:jc w:val="both"/>
        <w:rPr>
          <w:rFonts w:ascii="Calibri" w:eastAsia="Calibri" w:hAnsi="Calibri" w:cs="Calibri"/>
          <w:b/>
          <w:bCs/>
          <w:color w:val="002060"/>
          <w:sz w:val="20"/>
          <w:szCs w:val="20"/>
        </w:rPr>
      </w:pPr>
      <w:r>
        <w:rPr>
          <w:rFonts w:ascii="Calibri" w:eastAsia="Calibri" w:hAnsi="Calibri" w:cs="Calibri"/>
          <w:color w:val="002060"/>
          <w:sz w:val="20"/>
          <w:szCs w:val="20"/>
        </w:rPr>
        <w:lastRenderedPageBreak/>
        <w:t xml:space="preserve">Hoy realizaremos la visita por el barrio histórico de </w:t>
      </w:r>
      <w:proofErr w:type="spellStart"/>
      <w:r>
        <w:rPr>
          <w:rFonts w:ascii="Calibri" w:eastAsia="Calibri" w:hAnsi="Calibri" w:cs="Calibri"/>
          <w:b/>
          <w:bCs/>
          <w:color w:val="002060"/>
          <w:sz w:val="20"/>
          <w:szCs w:val="20"/>
        </w:rPr>
        <w:t>Vieux-Montréal</w:t>
      </w:r>
      <w:proofErr w:type="spellEnd"/>
      <w:r>
        <w:rPr>
          <w:rFonts w:ascii="Calibri" w:eastAsia="Calibri" w:hAnsi="Calibri" w:cs="Calibri"/>
          <w:color w:val="002060"/>
          <w:sz w:val="20"/>
          <w:szCs w:val="20"/>
        </w:rPr>
        <w:t xml:space="preserve"> (Viejo Montreal), la imponente </w:t>
      </w:r>
      <w:r>
        <w:rPr>
          <w:rFonts w:ascii="Calibri" w:eastAsia="Calibri" w:hAnsi="Calibri" w:cs="Calibri"/>
          <w:b/>
          <w:bCs/>
          <w:color w:val="002060"/>
          <w:sz w:val="20"/>
          <w:szCs w:val="20"/>
        </w:rPr>
        <w:t xml:space="preserve">Basílica de </w:t>
      </w:r>
      <w:proofErr w:type="spellStart"/>
      <w:r>
        <w:rPr>
          <w:rFonts w:ascii="Calibri" w:eastAsia="Calibri" w:hAnsi="Calibri" w:cs="Calibri"/>
          <w:b/>
          <w:bCs/>
          <w:color w:val="002060"/>
          <w:sz w:val="20"/>
          <w:szCs w:val="20"/>
        </w:rPr>
        <w:t>Notre</w:t>
      </w:r>
      <w:proofErr w:type="spellEnd"/>
      <w:r>
        <w:rPr>
          <w:rFonts w:ascii="Calibri" w:eastAsia="Calibri" w:hAnsi="Calibri" w:cs="Calibri"/>
          <w:b/>
          <w:bCs/>
          <w:color w:val="002060"/>
          <w:sz w:val="20"/>
          <w:szCs w:val="20"/>
        </w:rPr>
        <w:t>-Dame</w:t>
      </w:r>
      <w:r>
        <w:rPr>
          <w:rFonts w:ascii="Calibri" w:eastAsia="Calibri" w:hAnsi="Calibri" w:cs="Calibri"/>
          <w:color w:val="002060"/>
          <w:sz w:val="20"/>
          <w:szCs w:val="20"/>
        </w:rPr>
        <w:t xml:space="preserve"> (Nuestra Señora) (entrada no incluida), el parque de </w:t>
      </w:r>
      <w:r>
        <w:rPr>
          <w:rFonts w:ascii="Calibri" w:eastAsia="Calibri" w:hAnsi="Calibri" w:cs="Calibri"/>
          <w:b/>
          <w:bCs/>
          <w:color w:val="002060"/>
          <w:sz w:val="20"/>
          <w:szCs w:val="20"/>
        </w:rPr>
        <w:t>Mont-Royal</w:t>
      </w:r>
      <w:r>
        <w:rPr>
          <w:rFonts w:ascii="Calibri" w:eastAsia="Calibri" w:hAnsi="Calibri" w:cs="Calibri"/>
          <w:color w:val="002060"/>
          <w:sz w:val="20"/>
          <w:szCs w:val="20"/>
        </w:rPr>
        <w:t xml:space="preserve"> (El Monte Real), y la gran red subterránea peatonal de túneles y galerías </w:t>
      </w:r>
      <w:r>
        <w:rPr>
          <w:rFonts w:ascii="Calibri" w:eastAsia="Calibri" w:hAnsi="Calibri" w:cs="Calibri"/>
          <w:b/>
          <w:bCs/>
          <w:color w:val="002060"/>
          <w:sz w:val="20"/>
          <w:szCs w:val="20"/>
        </w:rPr>
        <w:t>“RÉSO”</w:t>
      </w:r>
      <w:r>
        <w:rPr>
          <w:rFonts w:ascii="Calibri" w:eastAsia="Calibri" w:hAnsi="Calibri" w:cs="Calibri"/>
          <w:color w:val="002060"/>
          <w:sz w:val="20"/>
          <w:szCs w:val="20"/>
        </w:rPr>
        <w:t xml:space="preserve"> que unen más de 2000 tiendas, restaurantes, museos, universidades y edificios del centro de la ciudad.</w:t>
      </w:r>
      <w:r>
        <w:rPr>
          <w:rFonts w:ascii="Calibri" w:eastAsia="Calibri" w:hAnsi="Calibri" w:cs="Calibri"/>
          <w:b/>
          <w:bCs/>
          <w:color w:val="002060"/>
          <w:sz w:val="20"/>
          <w:szCs w:val="20"/>
        </w:rPr>
        <w:t xml:space="preserve"> Alojamiento.</w:t>
      </w:r>
    </w:p>
    <w:p w14:paraId="74B9246C" w14:textId="77777777" w:rsidR="00225FC5" w:rsidRDefault="00000000">
      <w:pPr>
        <w:pStyle w:val="Ttulo2"/>
      </w:pPr>
      <w:r>
        <w:rPr>
          <w:color w:val="002060"/>
          <w:sz w:val="24"/>
          <w:szCs w:val="24"/>
        </w:rPr>
        <w:t>DÍA 7 (</w:t>
      </w:r>
      <w:proofErr w:type="gramStart"/>
      <w:r>
        <w:rPr>
          <w:color w:val="002060"/>
          <w:sz w:val="24"/>
          <w:szCs w:val="24"/>
        </w:rPr>
        <w:t>Sábado</w:t>
      </w:r>
      <w:proofErr w:type="gramEnd"/>
      <w:r>
        <w:rPr>
          <w:color w:val="002060"/>
          <w:sz w:val="24"/>
          <w:szCs w:val="24"/>
        </w:rPr>
        <w:t>) |</w:t>
      </w:r>
      <w:r>
        <w:t xml:space="preserve"> Montreal</w:t>
      </w:r>
    </w:p>
    <w:p w14:paraId="7DB73F9D" w14:textId="77777777" w:rsidR="00225FC5" w:rsidRDefault="00000000">
      <w:pPr>
        <w:spacing w:after="0"/>
        <w:jc w:val="both"/>
        <w:rPr>
          <w:rFonts w:ascii="Calibri" w:eastAsia="Calibri" w:hAnsi="Calibri" w:cs="Calibri"/>
          <w:color w:val="002060"/>
          <w:sz w:val="20"/>
          <w:szCs w:val="20"/>
        </w:rPr>
      </w:pPr>
      <w:bookmarkStart w:id="6" w:name="_heading=h.51f8k6mfn7aw" w:colFirst="0" w:colLast="0"/>
      <w:bookmarkEnd w:id="6"/>
      <w:r>
        <w:rPr>
          <w:rFonts w:ascii="Calibri" w:eastAsia="Calibri" w:hAnsi="Calibri" w:cs="Calibri"/>
          <w:b/>
          <w:bCs/>
          <w:color w:val="002060"/>
          <w:sz w:val="20"/>
          <w:szCs w:val="20"/>
        </w:rPr>
        <w:t>Desayuno en el hotel.</w:t>
      </w:r>
      <w:r>
        <w:rPr>
          <w:rFonts w:ascii="Calibri" w:eastAsia="Calibri" w:hAnsi="Calibri" w:cs="Calibri"/>
          <w:color w:val="002060"/>
          <w:sz w:val="20"/>
          <w:szCs w:val="20"/>
        </w:rPr>
        <w:t xml:space="preserve"> </w:t>
      </w:r>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Esta ciudad ofrece un sinnúmero de atractivos para cada viajero. Además de poder visitar nuevamente los atractivos del día anterior, para este día libre, siempre es buena opción visitar el </w:t>
      </w:r>
      <w:r>
        <w:rPr>
          <w:rFonts w:ascii="Calibri" w:eastAsia="Calibri" w:hAnsi="Calibri" w:cs="Calibri"/>
          <w:b/>
          <w:bCs/>
          <w:color w:val="002060"/>
          <w:sz w:val="20"/>
          <w:szCs w:val="20"/>
        </w:rPr>
        <w:t>Parque La Fontaine</w:t>
      </w:r>
      <w:r>
        <w:rPr>
          <w:rFonts w:ascii="Calibri" w:eastAsia="Calibri" w:hAnsi="Calibri" w:cs="Calibri"/>
          <w:color w:val="002060"/>
          <w:sz w:val="20"/>
          <w:szCs w:val="20"/>
        </w:rPr>
        <w:t>, el cual combina la naturaleza canadiense con los estilos arquitectónicos francés y británico. Aquí se puede disfrutar de un toque cultural con un escenario al aire libre en donde frecuentemente hay presentaciones locales.</w:t>
      </w:r>
    </w:p>
    <w:p w14:paraId="7A1057F4" w14:textId="77777777" w:rsidR="00225FC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De igual manera, recomendamos visitar el </w:t>
      </w:r>
      <w:r>
        <w:rPr>
          <w:rFonts w:ascii="Calibri" w:eastAsia="Calibri" w:hAnsi="Calibri" w:cs="Calibri"/>
          <w:b/>
          <w:bCs/>
          <w:color w:val="002060"/>
          <w:sz w:val="20"/>
          <w:szCs w:val="20"/>
        </w:rPr>
        <w:t>Museo Ambiental “La Biosfera”</w:t>
      </w:r>
      <w:r>
        <w:rPr>
          <w:rFonts w:ascii="Calibri" w:eastAsia="Calibri" w:hAnsi="Calibri" w:cs="Calibri"/>
          <w:color w:val="002060"/>
          <w:sz w:val="20"/>
          <w:szCs w:val="20"/>
        </w:rPr>
        <w:t>, un impactante museo interactivo del medio ambiente albergado dentro de su icónico domo geodésico gigante, en donde plantas como cactus, orquídeas y flores tropicales pueden crecer.</w:t>
      </w:r>
    </w:p>
    <w:p w14:paraId="600B1776" w14:textId="77777777" w:rsidR="00225FC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Además, podremos recorrer el famoso circuito </w:t>
      </w:r>
      <w:r>
        <w:rPr>
          <w:rFonts w:ascii="Calibri" w:eastAsia="Calibri" w:hAnsi="Calibri" w:cs="Calibri"/>
          <w:b/>
          <w:bCs/>
          <w:color w:val="002060"/>
          <w:sz w:val="20"/>
          <w:szCs w:val="20"/>
        </w:rPr>
        <w:t>“Gilles Villeneuve”</w:t>
      </w:r>
      <w:r>
        <w:rPr>
          <w:rFonts w:ascii="Calibri" w:eastAsia="Calibri" w:hAnsi="Calibri" w:cs="Calibri"/>
          <w:color w:val="002060"/>
          <w:sz w:val="20"/>
          <w:szCs w:val="20"/>
        </w:rPr>
        <w:t xml:space="preserve">, sede del </w:t>
      </w:r>
      <w:r>
        <w:rPr>
          <w:rFonts w:ascii="Calibri" w:eastAsia="Calibri" w:hAnsi="Calibri" w:cs="Calibri"/>
          <w:b/>
          <w:bCs/>
          <w:color w:val="002060"/>
          <w:sz w:val="20"/>
          <w:szCs w:val="20"/>
        </w:rPr>
        <w:t>Gran Premio de Canadá de la Fórmula 1</w:t>
      </w:r>
      <w:r>
        <w:rPr>
          <w:rFonts w:ascii="Calibri" w:eastAsia="Calibri" w:hAnsi="Calibri" w:cs="Calibri"/>
          <w:color w:val="002060"/>
          <w:sz w:val="20"/>
          <w:szCs w:val="20"/>
        </w:rPr>
        <w:t>, que cuando no hay carreras, está abierto al público general para recorridos a pie o en bicicleta.</w:t>
      </w:r>
    </w:p>
    <w:p w14:paraId="248FF265" w14:textId="77777777" w:rsidR="00225FC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Otro sitio de interés bastante querido por los locales es el famoso </w:t>
      </w:r>
      <w:r>
        <w:rPr>
          <w:rFonts w:ascii="Calibri" w:eastAsia="Calibri" w:hAnsi="Calibri" w:cs="Calibri"/>
          <w:b/>
          <w:bCs/>
          <w:color w:val="002060"/>
          <w:sz w:val="20"/>
          <w:szCs w:val="20"/>
        </w:rPr>
        <w:t>Centre Bell</w:t>
      </w:r>
      <w:r>
        <w:rPr>
          <w:rFonts w:ascii="Calibri" w:eastAsia="Calibri" w:hAnsi="Calibri" w:cs="Calibri"/>
          <w:color w:val="002060"/>
          <w:sz w:val="20"/>
          <w:szCs w:val="20"/>
        </w:rPr>
        <w:t xml:space="preserve">. Hogar de los </w:t>
      </w:r>
      <w:r>
        <w:rPr>
          <w:rFonts w:ascii="Calibri" w:eastAsia="Calibri" w:hAnsi="Calibri" w:cs="Calibri"/>
          <w:b/>
          <w:bCs/>
          <w:color w:val="002060"/>
          <w:sz w:val="20"/>
          <w:szCs w:val="20"/>
        </w:rPr>
        <w:t xml:space="preserve">Montreal </w:t>
      </w:r>
      <w:proofErr w:type="spellStart"/>
      <w:r>
        <w:rPr>
          <w:rFonts w:ascii="Calibri" w:eastAsia="Calibri" w:hAnsi="Calibri" w:cs="Calibri"/>
          <w:b/>
          <w:bCs/>
          <w:color w:val="002060"/>
          <w:sz w:val="20"/>
          <w:szCs w:val="20"/>
        </w:rPr>
        <w:t>Canadiens</w:t>
      </w:r>
      <w:proofErr w:type="spellEnd"/>
      <w:r>
        <w:rPr>
          <w:rFonts w:ascii="Calibri" w:eastAsia="Calibri" w:hAnsi="Calibri" w:cs="Calibri"/>
          <w:b/>
          <w:bCs/>
          <w:color w:val="002060"/>
          <w:sz w:val="20"/>
          <w:szCs w:val="20"/>
        </w:rPr>
        <w:t xml:space="preserve"> de la NHL</w:t>
      </w:r>
      <w:r>
        <w:rPr>
          <w:rFonts w:ascii="Calibri" w:eastAsia="Calibri" w:hAnsi="Calibri" w:cs="Calibri"/>
          <w:color w:val="002060"/>
          <w:sz w:val="20"/>
          <w:szCs w:val="20"/>
        </w:rPr>
        <w:t xml:space="preserve">, este es uno de los estadios de hockey sobre hielo más grandes del mundo. También es el principal escenario de la ciudad para grandes conciertos, en donde han participado artistas de talla internacional como </w:t>
      </w:r>
      <w:r>
        <w:rPr>
          <w:rFonts w:ascii="Calibri" w:eastAsia="Calibri" w:hAnsi="Calibri" w:cs="Calibri"/>
          <w:b/>
          <w:bCs/>
          <w:color w:val="002060"/>
          <w:sz w:val="20"/>
          <w:szCs w:val="20"/>
        </w:rPr>
        <w:t>Céline Dion, Elton John y Luis Miguel</w:t>
      </w:r>
      <w:r>
        <w:rPr>
          <w:rFonts w:ascii="Calibri" w:eastAsia="Calibri" w:hAnsi="Calibri" w:cs="Calibri"/>
          <w:color w:val="002060"/>
          <w:sz w:val="20"/>
          <w:szCs w:val="20"/>
        </w:rPr>
        <w:t>. Es posible tomar un recorrido guiado por las instalaciones, durando aproximadamente 1 hora para visitar el detrás de escena de este recinto y poder tener acceso a zonas que normalmente están cerradas al público general.</w:t>
      </w:r>
    </w:p>
    <w:p w14:paraId="4152CF14" w14:textId="77777777" w:rsidR="00225FC5" w:rsidRDefault="00000000">
      <w:pPr>
        <w:spacing w:after="0"/>
        <w:jc w:val="both"/>
        <w:rPr>
          <w:rFonts w:ascii="Calibri" w:eastAsia="Calibri" w:hAnsi="Calibri" w:cs="Calibri"/>
          <w:b/>
          <w:bCs/>
          <w:color w:val="002060"/>
          <w:sz w:val="20"/>
          <w:szCs w:val="20"/>
        </w:rPr>
      </w:pPr>
      <w:bookmarkStart w:id="7" w:name="_heading=h.31ye3h5gmd6" w:colFirst="0" w:colLast="0"/>
      <w:bookmarkEnd w:id="7"/>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Y para un toque cultural, recomendamos visitar uno de los lugares con mayor acervo de la ciudad, el </w:t>
      </w:r>
      <w:r>
        <w:rPr>
          <w:rFonts w:ascii="Calibri" w:eastAsia="Calibri" w:hAnsi="Calibri" w:cs="Calibri"/>
          <w:b/>
          <w:bCs/>
          <w:color w:val="002060"/>
          <w:sz w:val="20"/>
          <w:szCs w:val="20"/>
        </w:rPr>
        <w:t>Museo de Bellas Artes de Montreal (MMFA)</w:t>
      </w:r>
      <w:r>
        <w:rPr>
          <w:rFonts w:ascii="Calibri" w:eastAsia="Calibri" w:hAnsi="Calibri" w:cs="Calibri"/>
          <w:color w:val="002060"/>
          <w:sz w:val="20"/>
          <w:szCs w:val="20"/>
        </w:rPr>
        <w:t xml:space="preserve">. Este es uno de los museos de arte más prestigiosos e importantes de Canadá ya que fusiona diferentes disciplinas artísticas en sus exposiciones, combinando arquitectura, pintura, escultura, música, y mucho más para proporcionar una experiencia única. </w:t>
      </w:r>
      <w:r>
        <w:rPr>
          <w:rFonts w:ascii="Calibri" w:eastAsia="Calibri" w:hAnsi="Calibri" w:cs="Calibri"/>
          <w:b/>
          <w:bCs/>
          <w:color w:val="002060"/>
          <w:sz w:val="20"/>
          <w:szCs w:val="20"/>
        </w:rPr>
        <w:t>Alojamiento.</w:t>
      </w:r>
    </w:p>
    <w:p w14:paraId="20DF098F" w14:textId="77777777" w:rsidR="00225FC5" w:rsidRDefault="00000000">
      <w:pPr>
        <w:pStyle w:val="Ttulo2"/>
      </w:pPr>
      <w:r>
        <w:rPr>
          <w:color w:val="002060"/>
          <w:sz w:val="24"/>
          <w:szCs w:val="24"/>
        </w:rPr>
        <w:t>DÍA 8 (Domingo) |</w:t>
      </w:r>
      <w:r>
        <w:t xml:space="preserve"> Montreal - México </w:t>
      </w:r>
    </w:p>
    <w:p w14:paraId="277E7DE1" w14:textId="77777777" w:rsidR="00225FC5" w:rsidRDefault="00000000">
      <w:pPr>
        <w:spacing w:after="0"/>
        <w:jc w:val="both"/>
        <w:rPr>
          <w:rFonts w:ascii="Calibri" w:eastAsia="Calibri" w:hAnsi="Calibri" w:cs="Calibri"/>
          <w:color w:val="002060"/>
          <w:sz w:val="20"/>
          <w:szCs w:val="20"/>
        </w:rPr>
      </w:pPr>
      <w:bookmarkStart w:id="8" w:name="_heading=h.37cqgr83dies" w:colFirst="0" w:colLast="0"/>
      <w:bookmarkEnd w:id="8"/>
      <w:r>
        <w:rPr>
          <w:rFonts w:ascii="Calibri" w:eastAsia="Calibri" w:hAnsi="Calibri" w:cs="Calibri"/>
          <w:b/>
          <w:bCs/>
          <w:color w:val="002060"/>
          <w:sz w:val="20"/>
          <w:szCs w:val="20"/>
        </w:rPr>
        <w:t>Desayuno en el hotel</w:t>
      </w:r>
      <w:r>
        <w:rPr>
          <w:rFonts w:ascii="Calibri" w:eastAsia="Calibri" w:hAnsi="Calibri" w:cs="Calibri"/>
          <w:color w:val="002060"/>
          <w:sz w:val="20"/>
          <w:szCs w:val="20"/>
        </w:rPr>
        <w:t xml:space="preserve">. A la hora acordada, realizaremos el traslado del hotel al </w:t>
      </w:r>
      <w:r>
        <w:rPr>
          <w:rFonts w:ascii="Calibri" w:eastAsia="Calibri" w:hAnsi="Calibri" w:cs="Calibri"/>
          <w:b/>
          <w:bCs/>
          <w:color w:val="002060"/>
          <w:sz w:val="20"/>
          <w:szCs w:val="20"/>
        </w:rPr>
        <w:t>Aeropuerto Internacional Pierre Elliott Trudeau</w:t>
      </w:r>
      <w:r>
        <w:rPr>
          <w:rFonts w:ascii="Calibri" w:eastAsia="Calibri" w:hAnsi="Calibri" w:cs="Calibri"/>
          <w:color w:val="002060"/>
          <w:sz w:val="20"/>
          <w:szCs w:val="20"/>
        </w:rPr>
        <w:t xml:space="preserve"> para el vuelo que lo llevará de vuelta a casa.</w:t>
      </w:r>
    </w:p>
    <w:p w14:paraId="3AAFECCB" w14:textId="77777777" w:rsidR="00225FC5"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Con su gran riqueza cultural e histórica, Canadá siempre tiene algo para todos, y en las provincias de Ontario y Quebec, nunca habrá escasez de experiencias increíbles para recordar por siempre. </w:t>
      </w:r>
      <w:r>
        <w:rPr>
          <w:rFonts w:ascii="Calibri" w:eastAsia="Calibri" w:hAnsi="Calibri" w:cs="Calibri"/>
          <w:b/>
          <w:bCs/>
          <w:color w:val="002060"/>
          <w:sz w:val="20"/>
          <w:szCs w:val="20"/>
        </w:rPr>
        <w:t>Fin de nuestros servicios</w:t>
      </w:r>
      <w:r>
        <w:rPr>
          <w:rFonts w:ascii="Calibri" w:eastAsia="Calibri" w:hAnsi="Calibri" w:cs="Calibri"/>
          <w:color w:val="002060"/>
          <w:sz w:val="20"/>
          <w:szCs w:val="20"/>
        </w:rPr>
        <w:t>.</w:t>
      </w:r>
    </w:p>
    <w:p w14:paraId="0A1BE93D" w14:textId="77777777" w:rsidR="00225FC5" w:rsidRDefault="00225FC5">
      <w:pPr>
        <w:spacing w:after="0"/>
        <w:jc w:val="both"/>
        <w:rPr>
          <w:rFonts w:ascii="Calibri" w:eastAsia="Calibri" w:hAnsi="Calibri" w:cs="Calibri"/>
          <w:color w:val="002060"/>
          <w:sz w:val="20"/>
          <w:szCs w:val="20"/>
        </w:rPr>
      </w:pPr>
    </w:p>
    <w:p w14:paraId="6BCF7331" w14:textId="77777777" w:rsidR="00225FC5" w:rsidRDefault="00000000">
      <w:pPr>
        <w:spacing w:after="0"/>
        <w:jc w:val="both"/>
        <w:rPr>
          <w:rFonts w:ascii="Calibri" w:eastAsia="Calibri" w:hAnsi="Calibri" w:cs="Calibri"/>
          <w:b/>
          <w:bCs/>
          <w:color w:val="0070C0"/>
          <w:sz w:val="28"/>
          <w:szCs w:val="28"/>
        </w:rPr>
      </w:pPr>
      <w:r>
        <w:rPr>
          <w:rFonts w:ascii="Calibri" w:eastAsia="Calibri" w:hAnsi="Calibri" w:cs="Calibri"/>
          <w:b/>
          <w:bCs/>
          <w:color w:val="0070C0"/>
          <w:sz w:val="28"/>
          <w:szCs w:val="28"/>
        </w:rPr>
        <w:t>CIRCUITO:</w:t>
      </w:r>
    </w:p>
    <w:p w14:paraId="10831B2F" w14:textId="77777777" w:rsidR="00225FC5" w:rsidRDefault="00000000">
      <w:pPr>
        <w:spacing w:after="0" w:line="240" w:lineRule="auto"/>
        <w:jc w:val="both"/>
        <w:rPr>
          <w:rFonts w:ascii="Calibri" w:eastAsia="Calibri" w:hAnsi="Calibri" w:cs="Calibri"/>
          <w:b/>
          <w:bCs/>
          <w:color w:val="0070C0"/>
          <w:sz w:val="20"/>
          <w:szCs w:val="20"/>
        </w:rPr>
      </w:pPr>
      <w:r>
        <w:rPr>
          <w:rFonts w:ascii="Calibri" w:eastAsia="Calibri" w:hAnsi="Calibri" w:cs="Calibri"/>
          <w:b/>
          <w:bCs/>
          <w:noProof/>
          <w:color w:val="0070C0"/>
          <w:sz w:val="28"/>
          <w:szCs w:val="28"/>
        </w:rPr>
        <w:lastRenderedPageBreak/>
        <w:drawing>
          <wp:inline distT="0" distB="0" distL="0" distR="0" wp14:anchorId="5517FA57" wp14:editId="13EBBD04">
            <wp:extent cx="6126068" cy="2308374"/>
            <wp:effectExtent l="88900" t="88900" r="88900" b="88900"/>
            <wp:docPr id="16230678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6126068" cy="2308374"/>
                    </a:xfrm>
                    <a:prstGeom prst="rect">
                      <a:avLst/>
                    </a:prstGeom>
                    <a:ln w="88900">
                      <a:solidFill>
                        <a:srgbClr val="FFFFFF"/>
                      </a:solidFill>
                      <a:prstDash val="solid"/>
                    </a:ln>
                  </pic:spPr>
                </pic:pic>
              </a:graphicData>
            </a:graphic>
          </wp:inline>
        </w:drawing>
      </w:r>
      <w:r>
        <w:rPr>
          <w:rFonts w:ascii="Calibri" w:eastAsia="Calibri" w:hAnsi="Calibri" w:cs="Calibri"/>
          <w:b/>
          <w:bCs/>
          <w:color w:val="0070C0"/>
          <w:sz w:val="20"/>
          <w:szCs w:val="20"/>
        </w:rPr>
        <w:t>PASAJEROS DE NACIONALIDAD MEXICANA REQUIEREN ETA O VISA PARA VISITAR CANADÁ. PARA OTRAS NACIONALIDADES FAVOR DE CONSULTAR CON EL CONSULADO CORRESPONDIENTE.</w:t>
      </w:r>
    </w:p>
    <w:p w14:paraId="10B6A1A2" w14:textId="77777777" w:rsidR="00225FC5" w:rsidRDefault="00225FC5">
      <w:pPr>
        <w:spacing w:after="0" w:line="240" w:lineRule="auto"/>
        <w:jc w:val="both"/>
        <w:rPr>
          <w:rFonts w:ascii="Calibri" w:eastAsia="Calibri" w:hAnsi="Calibri" w:cs="Calibri"/>
          <w:b/>
          <w:bCs/>
          <w:color w:val="0070C0"/>
          <w:sz w:val="20"/>
          <w:szCs w:val="20"/>
        </w:rPr>
      </w:pPr>
    </w:p>
    <w:p w14:paraId="4963893C" w14:textId="77777777" w:rsidR="00225FC5"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t>INCLUYE:</w:t>
      </w:r>
    </w:p>
    <w:p w14:paraId="0A94A448" w14:textId="77777777" w:rsidR="00225FC5" w:rsidRDefault="00000000">
      <w:pPr>
        <w:numPr>
          <w:ilvl w:val="0"/>
          <w:numId w:val="2"/>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7 noches de alojamiento: 1 noche en Toronto, 1 en Niágara, 1 en Ottawa, 2 en Quebec y 2 en Montreal.</w:t>
      </w:r>
    </w:p>
    <w:p w14:paraId="036F1DB3" w14:textId="77777777" w:rsidR="00225FC5" w:rsidRDefault="00000000">
      <w:pPr>
        <w:numPr>
          <w:ilvl w:val="0"/>
          <w:numId w:val="2"/>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7 desayunos continentales.</w:t>
      </w:r>
    </w:p>
    <w:p w14:paraId="58D310B3" w14:textId="77777777" w:rsidR="00225FC5" w:rsidRDefault="00000000">
      <w:pPr>
        <w:numPr>
          <w:ilvl w:val="0"/>
          <w:numId w:val="2"/>
        </w:numPr>
        <w:spacing w:after="0" w:line="240" w:lineRule="auto"/>
        <w:jc w:val="both"/>
        <w:rPr>
          <w:rFonts w:ascii="Noto Sans Symbols" w:eastAsia="Noto Sans Symbols" w:hAnsi="Noto Sans Symbols" w:cs="Noto Sans Symbols"/>
          <w:color w:val="002060"/>
          <w:sz w:val="20"/>
          <w:szCs w:val="20"/>
        </w:rPr>
      </w:pPr>
      <w:bookmarkStart w:id="9" w:name="_heading=h.wv6a94r1kz0o" w:colFirst="0" w:colLast="0"/>
      <w:bookmarkEnd w:id="9"/>
      <w:r>
        <w:rPr>
          <w:rFonts w:ascii="Calibri" w:eastAsia="Calibri" w:hAnsi="Calibri" w:cs="Calibri"/>
          <w:color w:val="002060"/>
          <w:sz w:val="20"/>
          <w:szCs w:val="20"/>
        </w:rPr>
        <w:t>Traslados de llegada y salida en servicios compartidos en vehículos de capacidad controlada y previamente sanitizados.</w:t>
      </w:r>
    </w:p>
    <w:p w14:paraId="34349778" w14:textId="77777777" w:rsidR="00225FC5" w:rsidRDefault="00000000">
      <w:pPr>
        <w:numPr>
          <w:ilvl w:val="0"/>
          <w:numId w:val="2"/>
        </w:numPr>
        <w:spacing w:after="0" w:line="240" w:lineRule="auto"/>
        <w:jc w:val="both"/>
        <w:rPr>
          <w:rFonts w:ascii="Noto Sans Symbols" w:eastAsia="Noto Sans Symbols" w:hAnsi="Noto Sans Symbols" w:cs="Noto Sans Symbols"/>
          <w:b/>
          <w:bCs/>
          <w:color w:val="002060"/>
          <w:sz w:val="20"/>
          <w:szCs w:val="20"/>
        </w:rPr>
      </w:pPr>
      <w:r>
        <w:rPr>
          <w:rFonts w:ascii="Calibri" w:eastAsia="Calibri" w:hAnsi="Calibri" w:cs="Calibri"/>
          <w:b/>
          <w:bCs/>
          <w:color w:val="002060"/>
          <w:sz w:val="20"/>
          <w:szCs w:val="20"/>
        </w:rPr>
        <w:t>Transporte en autobús de alta comodidad o minibús dependiendo del número de pasajeros, en servicios compartidos. Día 1 y 8 traslado solamente. Día 5 y 7 transporte no incluido excepto en las excursiones opcionales.</w:t>
      </w:r>
    </w:p>
    <w:p w14:paraId="60A39468" w14:textId="77777777" w:rsidR="00225FC5" w:rsidRPr="000508A5" w:rsidRDefault="00000000">
      <w:pPr>
        <w:numPr>
          <w:ilvl w:val="0"/>
          <w:numId w:val="2"/>
        </w:numPr>
        <w:spacing w:after="0" w:line="278" w:lineRule="auto"/>
        <w:jc w:val="both"/>
        <w:rPr>
          <w:rFonts w:ascii="Noto Sans Symbols" w:eastAsia="Noto Sans Symbols" w:hAnsi="Noto Sans Symbols" w:cs="Noto Sans Symbols"/>
          <w:color w:val="002060"/>
          <w:sz w:val="20"/>
          <w:szCs w:val="20"/>
          <w:lang w:val="en-US"/>
        </w:rPr>
      </w:pPr>
      <w:proofErr w:type="spellStart"/>
      <w:r w:rsidRPr="000508A5">
        <w:rPr>
          <w:rFonts w:ascii="Calibri" w:eastAsia="Calibri" w:hAnsi="Calibri" w:cs="Calibri"/>
          <w:color w:val="002060"/>
          <w:sz w:val="20"/>
          <w:szCs w:val="20"/>
          <w:lang w:val="en-US"/>
        </w:rPr>
        <w:t>Recorrido</w:t>
      </w:r>
      <w:proofErr w:type="spellEnd"/>
      <w:r w:rsidRPr="000508A5">
        <w:rPr>
          <w:rFonts w:ascii="Calibri" w:eastAsia="Calibri" w:hAnsi="Calibri" w:cs="Calibri"/>
          <w:color w:val="002060"/>
          <w:sz w:val="20"/>
          <w:szCs w:val="20"/>
          <w:lang w:val="en-US"/>
        </w:rPr>
        <w:t xml:space="preserve"> “Journey Behind the Falls” </w:t>
      </w:r>
      <w:proofErr w:type="spellStart"/>
      <w:r w:rsidRPr="000508A5">
        <w:rPr>
          <w:rFonts w:ascii="Calibri" w:eastAsia="Calibri" w:hAnsi="Calibri" w:cs="Calibri"/>
          <w:color w:val="002060"/>
          <w:sz w:val="20"/>
          <w:szCs w:val="20"/>
          <w:lang w:val="en-US"/>
        </w:rPr>
        <w:t>en</w:t>
      </w:r>
      <w:proofErr w:type="spellEnd"/>
      <w:r w:rsidRPr="000508A5">
        <w:rPr>
          <w:rFonts w:ascii="Calibri" w:eastAsia="Calibri" w:hAnsi="Calibri" w:cs="Calibri"/>
          <w:color w:val="002060"/>
          <w:sz w:val="20"/>
          <w:szCs w:val="20"/>
          <w:lang w:val="en-US"/>
        </w:rPr>
        <w:t xml:space="preserve"> </w:t>
      </w:r>
      <w:proofErr w:type="spellStart"/>
      <w:r w:rsidRPr="000508A5">
        <w:rPr>
          <w:rFonts w:ascii="Calibri" w:eastAsia="Calibri" w:hAnsi="Calibri" w:cs="Calibri"/>
          <w:color w:val="002060"/>
          <w:sz w:val="20"/>
          <w:szCs w:val="20"/>
          <w:lang w:val="en-US"/>
        </w:rPr>
        <w:t>Niágara</w:t>
      </w:r>
      <w:proofErr w:type="spellEnd"/>
      <w:r w:rsidRPr="000508A5">
        <w:rPr>
          <w:rFonts w:ascii="Calibri" w:eastAsia="Calibri" w:hAnsi="Calibri" w:cs="Calibri"/>
          <w:color w:val="002060"/>
          <w:sz w:val="20"/>
          <w:szCs w:val="20"/>
          <w:lang w:val="en-US"/>
        </w:rPr>
        <w:t>.</w:t>
      </w:r>
    </w:p>
    <w:p w14:paraId="7E81545C" w14:textId="77777777" w:rsidR="00225FC5" w:rsidRPr="000508A5" w:rsidRDefault="00000000">
      <w:pPr>
        <w:numPr>
          <w:ilvl w:val="0"/>
          <w:numId w:val="2"/>
        </w:numPr>
        <w:spacing w:after="0" w:line="240" w:lineRule="auto"/>
        <w:jc w:val="both"/>
        <w:rPr>
          <w:rFonts w:ascii="Noto Sans Symbols" w:eastAsia="Noto Sans Symbols" w:hAnsi="Noto Sans Symbols" w:cs="Noto Sans Symbols"/>
          <w:color w:val="002060"/>
          <w:sz w:val="20"/>
          <w:szCs w:val="20"/>
          <w:lang w:val="en-US"/>
        </w:rPr>
      </w:pPr>
      <w:r w:rsidRPr="000508A5">
        <w:rPr>
          <w:rFonts w:ascii="Calibri" w:eastAsia="Calibri" w:hAnsi="Calibri" w:cs="Calibri"/>
          <w:color w:val="002060"/>
          <w:sz w:val="20"/>
          <w:szCs w:val="20"/>
          <w:lang w:val="en-US"/>
        </w:rPr>
        <w:t xml:space="preserve">Entrada al “Power Station at Night” </w:t>
      </w:r>
      <w:proofErr w:type="spellStart"/>
      <w:r w:rsidRPr="000508A5">
        <w:rPr>
          <w:rFonts w:ascii="Calibri" w:eastAsia="Calibri" w:hAnsi="Calibri" w:cs="Calibri"/>
          <w:color w:val="002060"/>
          <w:sz w:val="20"/>
          <w:szCs w:val="20"/>
          <w:lang w:val="en-US"/>
        </w:rPr>
        <w:t>en</w:t>
      </w:r>
      <w:proofErr w:type="spellEnd"/>
      <w:r w:rsidRPr="000508A5">
        <w:rPr>
          <w:rFonts w:ascii="Calibri" w:eastAsia="Calibri" w:hAnsi="Calibri" w:cs="Calibri"/>
          <w:color w:val="002060"/>
          <w:sz w:val="20"/>
          <w:szCs w:val="20"/>
          <w:lang w:val="en-US"/>
        </w:rPr>
        <w:t xml:space="preserve"> </w:t>
      </w:r>
      <w:proofErr w:type="spellStart"/>
      <w:r w:rsidRPr="000508A5">
        <w:rPr>
          <w:rFonts w:ascii="Calibri" w:eastAsia="Calibri" w:hAnsi="Calibri" w:cs="Calibri"/>
          <w:color w:val="002060"/>
          <w:sz w:val="20"/>
          <w:szCs w:val="20"/>
          <w:lang w:val="en-US"/>
        </w:rPr>
        <w:t>Niágara</w:t>
      </w:r>
      <w:proofErr w:type="spellEnd"/>
      <w:r w:rsidRPr="000508A5">
        <w:rPr>
          <w:rFonts w:ascii="Calibri" w:eastAsia="Calibri" w:hAnsi="Calibri" w:cs="Calibri"/>
          <w:color w:val="002060"/>
          <w:sz w:val="20"/>
          <w:szCs w:val="20"/>
          <w:lang w:val="en-US"/>
        </w:rPr>
        <w:t>.</w:t>
      </w:r>
    </w:p>
    <w:p w14:paraId="428E53EB" w14:textId="77777777" w:rsidR="00225FC5" w:rsidRDefault="00000000">
      <w:pPr>
        <w:numPr>
          <w:ilvl w:val="0"/>
          <w:numId w:val="2"/>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Guía acompañante en español durante todo el recorrido.</w:t>
      </w:r>
    </w:p>
    <w:p w14:paraId="69363A02" w14:textId="77777777" w:rsidR="00225FC5" w:rsidRDefault="00000000">
      <w:pPr>
        <w:numPr>
          <w:ilvl w:val="0"/>
          <w:numId w:val="2"/>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Todas las visitas mencionadas en el itinerario salvo cuando está indicado que son visitas opcionales.</w:t>
      </w:r>
    </w:p>
    <w:p w14:paraId="605C3E2F" w14:textId="77777777" w:rsidR="00225FC5" w:rsidRDefault="00000000">
      <w:pPr>
        <w:numPr>
          <w:ilvl w:val="0"/>
          <w:numId w:val="2"/>
        </w:numPr>
        <w:spacing w:after="0" w:line="240" w:lineRule="auto"/>
        <w:jc w:val="both"/>
        <w:rPr>
          <w:rFonts w:ascii="Noto Sans Symbols" w:eastAsia="Noto Sans Symbols" w:hAnsi="Noto Sans Symbols" w:cs="Noto Sans Symbols"/>
          <w:b/>
          <w:bCs/>
          <w:color w:val="002060"/>
          <w:sz w:val="20"/>
          <w:szCs w:val="20"/>
        </w:rPr>
      </w:pPr>
      <w:r>
        <w:rPr>
          <w:rFonts w:ascii="Calibri" w:eastAsia="Calibri" w:hAnsi="Calibri" w:cs="Calibri"/>
          <w:color w:val="002060"/>
          <w:sz w:val="20"/>
          <w:szCs w:val="20"/>
        </w:rPr>
        <w:t>Todos los impuestos aplicables.</w:t>
      </w:r>
    </w:p>
    <w:p w14:paraId="4DCA7AA6" w14:textId="77777777" w:rsidR="00225FC5" w:rsidRDefault="00225FC5">
      <w:pPr>
        <w:spacing w:after="0" w:line="240" w:lineRule="auto"/>
        <w:jc w:val="both"/>
        <w:rPr>
          <w:rFonts w:ascii="Calibri" w:eastAsia="Calibri" w:hAnsi="Calibri" w:cs="Calibri"/>
          <w:color w:val="002060"/>
          <w:sz w:val="20"/>
          <w:szCs w:val="20"/>
        </w:rPr>
      </w:pPr>
    </w:p>
    <w:p w14:paraId="6BD00985" w14:textId="77777777" w:rsidR="00225FC5"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u w:val="single"/>
        </w:rPr>
        <w:t>SUPLEMENTO PARA UNA NOCHE EN EL HOTEL DE HIELO, QUEBEC</w:t>
      </w:r>
      <w:r>
        <w:rPr>
          <w:rFonts w:ascii="Calibri" w:eastAsia="Calibri" w:hAnsi="Calibri" w:cs="Calibri"/>
          <w:b/>
          <w:bCs/>
          <w:color w:val="002060"/>
          <w:sz w:val="20"/>
          <w:szCs w:val="20"/>
        </w:rPr>
        <w:t xml:space="preserve">: Disponible para las salidas de </w:t>
      </w:r>
      <w:proofErr w:type="gramStart"/>
      <w:r>
        <w:rPr>
          <w:rFonts w:ascii="Calibri" w:eastAsia="Calibri" w:hAnsi="Calibri" w:cs="Calibri"/>
          <w:b/>
          <w:bCs/>
          <w:color w:val="002060"/>
          <w:sz w:val="20"/>
          <w:szCs w:val="20"/>
        </w:rPr>
        <w:t>Enero</w:t>
      </w:r>
      <w:proofErr w:type="gramEnd"/>
      <w:r>
        <w:rPr>
          <w:rFonts w:ascii="Calibri" w:eastAsia="Calibri" w:hAnsi="Calibri" w:cs="Calibri"/>
          <w:b/>
          <w:bCs/>
          <w:color w:val="002060"/>
          <w:sz w:val="20"/>
          <w:szCs w:val="20"/>
        </w:rPr>
        <w:t xml:space="preserve"> y Febrero 2027 (Sujeto a disponibilidad)</w:t>
      </w:r>
    </w:p>
    <w:p w14:paraId="270A1DA4" w14:textId="77777777" w:rsidR="00225FC5" w:rsidRDefault="00000000">
      <w:pPr>
        <w:numPr>
          <w:ilvl w:val="0"/>
          <w:numId w:val="2"/>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 xml:space="preserve">1 noche de alojamiento en el </w:t>
      </w:r>
      <w:r>
        <w:rPr>
          <w:rFonts w:ascii="Calibri" w:eastAsia="Calibri" w:hAnsi="Calibri" w:cs="Calibri"/>
          <w:b/>
          <w:bCs/>
          <w:color w:val="002060"/>
          <w:sz w:val="20"/>
          <w:szCs w:val="20"/>
        </w:rPr>
        <w:t>Hotel de Hielo</w:t>
      </w:r>
      <w:r>
        <w:rPr>
          <w:rFonts w:ascii="Calibri" w:eastAsia="Calibri" w:hAnsi="Calibri" w:cs="Calibri"/>
          <w:color w:val="002060"/>
          <w:sz w:val="20"/>
          <w:szCs w:val="20"/>
        </w:rPr>
        <w:t>, Quebec, habitación Standard.</w:t>
      </w:r>
    </w:p>
    <w:p w14:paraId="4A1FECD3" w14:textId="77777777" w:rsidR="00225FC5" w:rsidRDefault="00000000">
      <w:pPr>
        <w:numPr>
          <w:ilvl w:val="0"/>
          <w:numId w:val="2"/>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 xml:space="preserve">Habitación de respaldo en el </w:t>
      </w:r>
      <w:r>
        <w:rPr>
          <w:rFonts w:ascii="Calibri" w:eastAsia="Calibri" w:hAnsi="Calibri" w:cs="Calibri"/>
          <w:b/>
          <w:bCs/>
          <w:color w:val="002060"/>
          <w:sz w:val="20"/>
          <w:szCs w:val="20"/>
        </w:rPr>
        <w:t xml:space="preserve">Hotel </w:t>
      </w:r>
      <w:proofErr w:type="spellStart"/>
      <w:r>
        <w:rPr>
          <w:rFonts w:ascii="Calibri" w:eastAsia="Calibri" w:hAnsi="Calibri" w:cs="Calibri"/>
          <w:b/>
          <w:bCs/>
          <w:color w:val="002060"/>
          <w:sz w:val="20"/>
          <w:szCs w:val="20"/>
        </w:rPr>
        <w:t>Valcartier</w:t>
      </w:r>
      <w:proofErr w:type="spellEnd"/>
      <w:r>
        <w:rPr>
          <w:rFonts w:ascii="Calibri" w:eastAsia="Calibri" w:hAnsi="Calibri" w:cs="Calibri"/>
          <w:color w:val="002060"/>
          <w:sz w:val="20"/>
          <w:szCs w:val="20"/>
        </w:rPr>
        <w:t>, Quebec, ubicado al lado del Hotel de Hielo.</w:t>
      </w:r>
    </w:p>
    <w:p w14:paraId="45CD4919" w14:textId="77777777" w:rsidR="00225FC5" w:rsidRDefault="00000000">
      <w:pPr>
        <w:numPr>
          <w:ilvl w:val="0"/>
          <w:numId w:val="2"/>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Desayuno en el sitio</w:t>
      </w:r>
    </w:p>
    <w:p w14:paraId="6F7A13E1" w14:textId="77777777" w:rsidR="00225FC5" w:rsidRDefault="00000000">
      <w:pPr>
        <w:numPr>
          <w:ilvl w:val="0"/>
          <w:numId w:val="2"/>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Coctel de bienvenida.</w:t>
      </w:r>
    </w:p>
    <w:p w14:paraId="395989BD" w14:textId="77777777" w:rsidR="00225FC5" w:rsidRDefault="00000000">
      <w:pPr>
        <w:numPr>
          <w:ilvl w:val="0"/>
          <w:numId w:val="2"/>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Saco de dormir térmico.</w:t>
      </w:r>
    </w:p>
    <w:p w14:paraId="3B05D9D3" w14:textId="77777777" w:rsidR="00225FC5" w:rsidRDefault="00000000">
      <w:pPr>
        <w:numPr>
          <w:ilvl w:val="0"/>
          <w:numId w:val="2"/>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 xml:space="preserve">Formación </w:t>
      </w:r>
      <w:proofErr w:type="spellStart"/>
      <w:r>
        <w:rPr>
          <w:rFonts w:ascii="Calibri" w:eastAsia="Calibri" w:hAnsi="Calibri" w:cs="Calibri"/>
          <w:color w:val="002060"/>
          <w:sz w:val="20"/>
          <w:szCs w:val="20"/>
        </w:rPr>
        <w:t>pre-noche</w:t>
      </w:r>
      <w:proofErr w:type="spellEnd"/>
      <w:r>
        <w:rPr>
          <w:rFonts w:ascii="Calibri" w:eastAsia="Calibri" w:hAnsi="Calibri" w:cs="Calibri"/>
          <w:color w:val="002060"/>
          <w:sz w:val="20"/>
          <w:szCs w:val="20"/>
        </w:rPr>
        <w:t xml:space="preserve"> por el personal del hotel de hielo.</w:t>
      </w:r>
    </w:p>
    <w:p w14:paraId="6A823609" w14:textId="77777777" w:rsidR="00225FC5" w:rsidRDefault="00000000">
      <w:pPr>
        <w:numPr>
          <w:ilvl w:val="0"/>
          <w:numId w:val="2"/>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Acceso al Spa y Sauna Bajo las Estrellas.</w:t>
      </w:r>
    </w:p>
    <w:p w14:paraId="205FF4ED" w14:textId="77777777" w:rsidR="00225FC5" w:rsidRDefault="00000000">
      <w:pPr>
        <w:numPr>
          <w:ilvl w:val="0"/>
          <w:numId w:val="2"/>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Impuestos aplicables.</w:t>
      </w:r>
    </w:p>
    <w:p w14:paraId="1C43F307" w14:textId="77777777" w:rsidR="00225FC5" w:rsidRDefault="00000000">
      <w:pPr>
        <w:numPr>
          <w:ilvl w:val="0"/>
          <w:numId w:val="2"/>
        </w:numPr>
        <w:spacing w:after="0" w:line="240" w:lineRule="auto"/>
        <w:jc w:val="both"/>
        <w:rPr>
          <w:rFonts w:ascii="Noto Sans Symbols" w:eastAsia="Noto Sans Symbols" w:hAnsi="Noto Sans Symbols" w:cs="Noto Sans Symbols"/>
          <w:b/>
          <w:bCs/>
          <w:color w:val="002060"/>
          <w:sz w:val="24"/>
          <w:szCs w:val="24"/>
        </w:rPr>
      </w:pPr>
      <w:r>
        <w:rPr>
          <w:rFonts w:ascii="Calibri" w:eastAsia="Calibri" w:hAnsi="Calibri" w:cs="Calibri"/>
          <w:color w:val="002060"/>
          <w:sz w:val="20"/>
          <w:szCs w:val="20"/>
        </w:rPr>
        <w:t>Transporte privado al día siguiente desde el Hotel de Hielo al centro para unirse nuevamente con el grupo.</w:t>
      </w:r>
    </w:p>
    <w:p w14:paraId="75CF1F98" w14:textId="77777777" w:rsidR="00225FC5" w:rsidRDefault="00225FC5">
      <w:pPr>
        <w:spacing w:after="0" w:line="240" w:lineRule="auto"/>
        <w:jc w:val="both"/>
        <w:rPr>
          <w:rFonts w:ascii="Calibri" w:eastAsia="Calibri" w:hAnsi="Calibri" w:cs="Calibri"/>
          <w:b/>
          <w:bCs/>
          <w:color w:val="002060"/>
        </w:rPr>
      </w:pPr>
    </w:p>
    <w:p w14:paraId="25FBF212" w14:textId="77777777" w:rsidR="00225FC5"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t xml:space="preserve">NO INCLUYE  </w:t>
      </w:r>
    </w:p>
    <w:p w14:paraId="4D826D16" w14:textId="77777777" w:rsidR="00225FC5" w:rsidRDefault="00000000">
      <w:pPr>
        <w:numPr>
          <w:ilvl w:val="0"/>
          <w:numId w:val="2"/>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Boletos de avión internacionales.</w:t>
      </w:r>
    </w:p>
    <w:p w14:paraId="1F9FC8F3" w14:textId="77777777" w:rsidR="00225FC5" w:rsidRDefault="00000000">
      <w:pPr>
        <w:numPr>
          <w:ilvl w:val="0"/>
          <w:numId w:val="2"/>
        </w:numPr>
        <w:spacing w:after="0" w:line="240" w:lineRule="auto"/>
        <w:jc w:val="both"/>
        <w:rPr>
          <w:rFonts w:ascii="Noto Sans Symbols" w:eastAsia="Noto Sans Symbols" w:hAnsi="Noto Sans Symbols" w:cs="Noto Sans Symbols"/>
          <w:b/>
          <w:bCs/>
          <w:color w:val="002060"/>
          <w:sz w:val="20"/>
          <w:szCs w:val="20"/>
        </w:rPr>
      </w:pPr>
      <w:r>
        <w:rPr>
          <w:rFonts w:ascii="Calibri" w:eastAsia="Calibri" w:hAnsi="Calibri" w:cs="Calibri"/>
          <w:color w:val="002060"/>
          <w:sz w:val="20"/>
          <w:szCs w:val="20"/>
        </w:rPr>
        <w:t xml:space="preserve">Asistencia de viaje básica. </w:t>
      </w:r>
      <w:r>
        <w:rPr>
          <w:rFonts w:ascii="Calibri" w:eastAsia="Calibri" w:hAnsi="Calibri" w:cs="Calibri"/>
          <w:b/>
          <w:bCs/>
          <w:color w:val="002060"/>
          <w:sz w:val="20"/>
          <w:szCs w:val="20"/>
        </w:rPr>
        <w:t xml:space="preserve">(opcional asistencia de cobertura amplia, consultar con su asesor </w:t>
      </w:r>
      <w:proofErr w:type="spellStart"/>
      <w:r>
        <w:rPr>
          <w:rFonts w:ascii="Calibri" w:eastAsia="Calibri" w:hAnsi="Calibri" w:cs="Calibri"/>
          <w:b/>
          <w:bCs/>
          <w:color w:val="002060"/>
          <w:sz w:val="20"/>
          <w:szCs w:val="20"/>
        </w:rPr>
        <w:t>Travel</w:t>
      </w:r>
      <w:proofErr w:type="spellEnd"/>
      <w:r>
        <w:rPr>
          <w:rFonts w:ascii="Calibri" w:eastAsia="Calibri" w:hAnsi="Calibri" w:cs="Calibri"/>
          <w:b/>
          <w:bCs/>
          <w:color w:val="002060"/>
          <w:sz w:val="20"/>
          <w:szCs w:val="20"/>
        </w:rPr>
        <w:t xml:space="preserve"> Shop).</w:t>
      </w:r>
    </w:p>
    <w:p w14:paraId="4FECD197" w14:textId="77777777" w:rsidR="00225FC5" w:rsidRDefault="00000000">
      <w:pPr>
        <w:numPr>
          <w:ilvl w:val="0"/>
          <w:numId w:val="2"/>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lastRenderedPageBreak/>
        <w:t xml:space="preserve">Alimentos no especificados. </w:t>
      </w:r>
    </w:p>
    <w:p w14:paraId="4B317A5A" w14:textId="77777777" w:rsidR="00225FC5" w:rsidRDefault="00000000">
      <w:pPr>
        <w:numPr>
          <w:ilvl w:val="0"/>
          <w:numId w:val="2"/>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Manejo de equipaje extra.</w:t>
      </w:r>
    </w:p>
    <w:p w14:paraId="442FA922" w14:textId="77777777" w:rsidR="00225FC5" w:rsidRDefault="00000000">
      <w:pPr>
        <w:numPr>
          <w:ilvl w:val="0"/>
          <w:numId w:val="2"/>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Todo servicio no descrito en el precio incluye.</w:t>
      </w:r>
    </w:p>
    <w:p w14:paraId="73786067" w14:textId="77777777" w:rsidR="00225FC5" w:rsidRDefault="00000000">
      <w:pPr>
        <w:numPr>
          <w:ilvl w:val="0"/>
          <w:numId w:val="2"/>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Propinas y gastos personales.</w:t>
      </w:r>
    </w:p>
    <w:p w14:paraId="6C175490" w14:textId="77777777" w:rsidR="00225FC5" w:rsidRPr="000508A5" w:rsidRDefault="00000000">
      <w:pPr>
        <w:numPr>
          <w:ilvl w:val="0"/>
          <w:numId w:val="2"/>
        </w:numPr>
        <w:spacing w:after="0" w:line="240" w:lineRule="auto"/>
        <w:jc w:val="both"/>
        <w:rPr>
          <w:rFonts w:ascii="Noto Sans Symbols" w:eastAsia="Noto Sans Symbols" w:hAnsi="Noto Sans Symbols" w:cs="Noto Sans Symbols"/>
          <w:color w:val="002060"/>
          <w:sz w:val="20"/>
          <w:szCs w:val="20"/>
          <w:lang w:val="pt-BR"/>
        </w:rPr>
      </w:pPr>
      <w:r w:rsidRPr="000508A5">
        <w:rPr>
          <w:rFonts w:ascii="Calibri" w:eastAsia="Calibri" w:hAnsi="Calibri" w:cs="Calibri"/>
          <w:color w:val="002060"/>
          <w:sz w:val="20"/>
          <w:szCs w:val="20"/>
          <w:lang w:val="pt-BR"/>
        </w:rPr>
        <w:t>eTA o visa de ingreso a Canadá.</w:t>
      </w:r>
    </w:p>
    <w:p w14:paraId="56140FF9" w14:textId="77777777" w:rsidR="00225FC5" w:rsidRPr="000508A5" w:rsidRDefault="00225FC5">
      <w:pPr>
        <w:spacing w:after="0"/>
        <w:jc w:val="both"/>
        <w:rPr>
          <w:rFonts w:ascii="Calibri" w:eastAsia="Calibri" w:hAnsi="Calibri" w:cs="Calibri"/>
          <w:b/>
          <w:bCs/>
          <w:color w:val="0070C0"/>
          <w:sz w:val="28"/>
          <w:szCs w:val="28"/>
          <w:lang w:val="pt-BR"/>
        </w:rPr>
      </w:pPr>
    </w:p>
    <w:p w14:paraId="5AB5A071" w14:textId="77777777" w:rsidR="00225FC5" w:rsidRDefault="00000000">
      <w:pPr>
        <w:spacing w:after="0"/>
        <w:jc w:val="both"/>
        <w:rPr>
          <w:rFonts w:ascii="Calibri" w:eastAsia="Calibri" w:hAnsi="Calibri" w:cs="Calibri"/>
          <w:b/>
          <w:bCs/>
          <w:color w:val="0070C0"/>
          <w:sz w:val="28"/>
          <w:szCs w:val="28"/>
        </w:rPr>
      </w:pPr>
      <w:r>
        <w:rPr>
          <w:rFonts w:ascii="Calibri" w:eastAsia="Calibri" w:hAnsi="Calibri" w:cs="Calibri"/>
          <w:b/>
          <w:bCs/>
          <w:color w:val="0070C0"/>
          <w:sz w:val="28"/>
          <w:szCs w:val="28"/>
        </w:rPr>
        <w:t>NOTAS IMPORTANTES:</w:t>
      </w:r>
    </w:p>
    <w:p w14:paraId="04D8F8DA" w14:textId="77777777" w:rsidR="00225FC5" w:rsidRDefault="00000000">
      <w:pPr>
        <w:numPr>
          <w:ilvl w:val="0"/>
          <w:numId w:val="1"/>
        </w:numPr>
        <w:spacing w:after="0" w:line="240" w:lineRule="auto"/>
        <w:jc w:val="both"/>
        <w:rPr>
          <w:rFonts w:ascii="Noto Sans Symbols" w:eastAsia="Noto Sans Symbols" w:hAnsi="Noto Sans Symbols" w:cs="Noto Sans Symbols"/>
          <w:b/>
          <w:bCs/>
          <w:color w:val="002060"/>
          <w:sz w:val="20"/>
          <w:szCs w:val="20"/>
        </w:rPr>
      </w:pPr>
      <w:r>
        <w:rPr>
          <w:rFonts w:ascii="Calibri" w:eastAsia="Calibri" w:hAnsi="Calibri" w:cs="Calibri"/>
          <w:b/>
          <w:bCs/>
          <w:color w:val="002060"/>
          <w:sz w:val="20"/>
          <w:szCs w:val="20"/>
        </w:rPr>
        <w:t xml:space="preserve">Precios de las noches adicionales no aplicables para las salidas del 20 y 27 de diciembre. Favor de consultarnos sobre los precios de las noches adicionales para estas fechas. </w:t>
      </w:r>
    </w:p>
    <w:p w14:paraId="12CF88F5" w14:textId="77777777" w:rsidR="00225FC5" w:rsidRDefault="00000000">
      <w:pPr>
        <w:numPr>
          <w:ilvl w:val="0"/>
          <w:numId w:val="1"/>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 xml:space="preserve">Las actividades opcionales ofrecidas en este circuito no se pueden </w:t>
      </w:r>
      <w:proofErr w:type="spellStart"/>
      <w:r>
        <w:rPr>
          <w:rFonts w:ascii="Calibri" w:eastAsia="Calibri" w:hAnsi="Calibri" w:cs="Calibri"/>
          <w:color w:val="002060"/>
          <w:sz w:val="20"/>
          <w:szCs w:val="20"/>
        </w:rPr>
        <w:t>pre-reservar</w:t>
      </w:r>
      <w:proofErr w:type="spellEnd"/>
      <w:r>
        <w:rPr>
          <w:rFonts w:ascii="Calibri" w:eastAsia="Calibri" w:hAnsi="Calibri" w:cs="Calibri"/>
          <w:color w:val="002060"/>
          <w:sz w:val="20"/>
          <w:szCs w:val="20"/>
        </w:rPr>
        <w:t>. Serán ofrecidas por el guía una vez los pasajeros llegados a destinación. La compra se hace directamente con el guía. Servicio para pago con tarjeta de crédito ofrecido a bordo del autobús.</w:t>
      </w:r>
    </w:p>
    <w:p w14:paraId="3EC5D69A" w14:textId="77777777" w:rsidR="00225FC5" w:rsidRDefault="00000000">
      <w:pPr>
        <w:numPr>
          <w:ilvl w:val="0"/>
          <w:numId w:val="1"/>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Máximo 2 menores por habitación, compartiendo con 2 adultos.</w:t>
      </w:r>
    </w:p>
    <w:p w14:paraId="46C6A33E" w14:textId="77777777" w:rsidR="00225FC5" w:rsidRDefault="00000000">
      <w:pPr>
        <w:numPr>
          <w:ilvl w:val="0"/>
          <w:numId w:val="1"/>
        </w:numPr>
        <w:spacing w:after="0" w:line="240" w:lineRule="auto"/>
        <w:jc w:val="both"/>
        <w:rPr>
          <w:rFonts w:ascii="Noto Sans Symbols" w:eastAsia="Noto Sans Symbols" w:hAnsi="Noto Sans Symbols" w:cs="Noto Sans Symbols"/>
          <w:b/>
          <w:bCs/>
          <w:color w:val="002060"/>
          <w:sz w:val="20"/>
          <w:szCs w:val="20"/>
        </w:rPr>
      </w:pPr>
      <w:r>
        <w:rPr>
          <w:rFonts w:ascii="Calibri" w:eastAsia="Calibri" w:hAnsi="Calibri" w:cs="Calibri"/>
          <w:b/>
          <w:bCs/>
          <w:color w:val="002060"/>
          <w:sz w:val="20"/>
          <w:szCs w:val="20"/>
        </w:rPr>
        <w:t>Tarifas para menores:</w:t>
      </w:r>
    </w:p>
    <w:p w14:paraId="4D715E6F" w14:textId="77777777" w:rsidR="00225FC5" w:rsidRDefault="00000000">
      <w:pPr>
        <w:spacing w:after="0" w:line="240" w:lineRule="auto"/>
        <w:ind w:left="360"/>
        <w:jc w:val="both"/>
        <w:rPr>
          <w:rFonts w:ascii="Calibri" w:eastAsia="Calibri" w:hAnsi="Calibri" w:cs="Calibri"/>
          <w:b/>
          <w:bCs/>
          <w:color w:val="002060"/>
          <w:sz w:val="20"/>
          <w:szCs w:val="20"/>
        </w:rPr>
      </w:pPr>
      <w:bookmarkStart w:id="10" w:name="_heading=h.juajb4shb67p" w:colFirst="0" w:colLast="0"/>
      <w:bookmarkEnd w:id="10"/>
      <w:r>
        <w:rPr>
          <w:rFonts w:ascii="Calibri" w:eastAsia="Calibri" w:hAnsi="Calibri" w:cs="Calibri"/>
          <w:b/>
          <w:bCs/>
          <w:color w:val="002060"/>
          <w:sz w:val="20"/>
          <w:szCs w:val="20"/>
        </w:rPr>
        <w:t xml:space="preserve">0 a 2 años: pagan 30 USD por el asiento de menor por el traslado en Toronto. </w:t>
      </w:r>
    </w:p>
    <w:p w14:paraId="1140AB28" w14:textId="77777777" w:rsidR="00225FC5" w:rsidRDefault="00000000">
      <w:pPr>
        <w:spacing w:after="0" w:line="240" w:lineRule="auto"/>
        <w:ind w:left="360"/>
        <w:jc w:val="both"/>
        <w:rPr>
          <w:rFonts w:ascii="Calibri" w:eastAsia="Calibri" w:hAnsi="Calibri" w:cs="Calibri"/>
          <w:b/>
          <w:bCs/>
          <w:color w:val="002060"/>
          <w:sz w:val="20"/>
          <w:szCs w:val="20"/>
        </w:rPr>
      </w:pPr>
      <w:r>
        <w:rPr>
          <w:rFonts w:ascii="Calibri" w:eastAsia="Calibri" w:hAnsi="Calibri" w:cs="Calibri"/>
          <w:b/>
          <w:bCs/>
          <w:color w:val="002060"/>
          <w:sz w:val="20"/>
          <w:szCs w:val="20"/>
        </w:rPr>
        <w:t>0 a 5 años: aplica tarifa de niño + 30 USD por el asiento de menor por el traslado en Toronto.</w:t>
      </w:r>
    </w:p>
    <w:p w14:paraId="78F2E768" w14:textId="77777777" w:rsidR="00225FC5" w:rsidRDefault="00000000">
      <w:pPr>
        <w:spacing w:after="0" w:line="240" w:lineRule="auto"/>
        <w:ind w:left="360"/>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5 a 12 años: aplica únicamente tarifa de niño. </w:t>
      </w:r>
    </w:p>
    <w:p w14:paraId="19A484BC" w14:textId="77777777" w:rsidR="00225FC5" w:rsidRDefault="00000000">
      <w:pPr>
        <w:spacing w:after="0" w:line="240" w:lineRule="auto"/>
        <w:ind w:left="360"/>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 Nota: El cargo de 30 USD corresponde al asiento asignado en el autobús para menores de 0 a 5 años.</w:t>
      </w:r>
    </w:p>
    <w:p w14:paraId="5784CED4" w14:textId="77777777" w:rsidR="00225FC5" w:rsidRDefault="00000000">
      <w:pPr>
        <w:numPr>
          <w:ilvl w:val="0"/>
          <w:numId w:val="1"/>
        </w:numPr>
        <w:spacing w:after="0" w:line="240" w:lineRule="auto"/>
        <w:jc w:val="both"/>
        <w:rPr>
          <w:rFonts w:ascii="Noto Sans Symbols" w:eastAsia="Noto Sans Symbols" w:hAnsi="Noto Sans Symbols" w:cs="Noto Sans Symbols"/>
          <w:color w:val="002060"/>
          <w:sz w:val="20"/>
          <w:szCs w:val="20"/>
        </w:rPr>
      </w:pPr>
      <w:proofErr w:type="gramStart"/>
      <w:r>
        <w:rPr>
          <w:rFonts w:ascii="Calibri" w:eastAsia="Calibri" w:hAnsi="Calibri" w:cs="Calibri"/>
          <w:color w:val="002060"/>
          <w:sz w:val="20"/>
          <w:szCs w:val="20"/>
        </w:rPr>
        <w:t xml:space="preserve">El </w:t>
      </w:r>
      <w:proofErr w:type="spellStart"/>
      <w:r>
        <w:rPr>
          <w:rFonts w:ascii="Calibri" w:eastAsia="Calibri" w:hAnsi="Calibri" w:cs="Calibri"/>
          <w:color w:val="002060"/>
          <w:sz w:val="20"/>
          <w:szCs w:val="20"/>
        </w:rPr>
        <w:t>eTA</w:t>
      </w:r>
      <w:proofErr w:type="spellEnd"/>
      <w:proofErr w:type="gramEnd"/>
      <w:r>
        <w:rPr>
          <w:rFonts w:ascii="Calibri" w:eastAsia="Calibri" w:hAnsi="Calibri" w:cs="Calibri"/>
          <w:color w:val="002060"/>
          <w:sz w:val="20"/>
          <w:szCs w:val="20"/>
        </w:rPr>
        <w:t xml:space="preserve"> es un permiso electrónico que permite a los Ciudadanos Mexicanos ingresar a Canadá y es obligación de los pasajeros solicitarla antes de viajar NO nos hacemos responsables en caso de olvido. El costo es de 7 CAD por persona y la solicitud se hace rápidamente en línea desde: www.canada.ca/eta (descripción http://www.cic.gc.ca/english/visit/eta-facts-es.asp)</w:t>
      </w:r>
    </w:p>
    <w:p w14:paraId="1CFF6D24" w14:textId="77777777" w:rsidR="00225FC5" w:rsidRDefault="00000000">
      <w:pPr>
        <w:numPr>
          <w:ilvl w:val="0"/>
          <w:numId w:val="1"/>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Los hoteles están sujetos a cambio según la disponibilidad al momento de la reserva por el tour operador.</w:t>
      </w:r>
    </w:p>
    <w:p w14:paraId="0E0AB48E" w14:textId="77777777" w:rsidR="00225FC5" w:rsidRDefault="00000000">
      <w:pPr>
        <w:numPr>
          <w:ilvl w:val="0"/>
          <w:numId w:val="1"/>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En ciertas fechas, los hoteles propuestos no están disponibles debido a eventos anuales preestablecidos.</w:t>
      </w:r>
    </w:p>
    <w:p w14:paraId="4BBD6116" w14:textId="77777777" w:rsidR="00225FC5" w:rsidRDefault="00000000">
      <w:pPr>
        <w:numPr>
          <w:ilvl w:val="0"/>
          <w:numId w:val="1"/>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En esta situación, se mencionará al momento de la reserva y confirmaremos los hoteles disponibles de la misma categoría de los mencionados.</w:t>
      </w:r>
    </w:p>
    <w:p w14:paraId="3B4256FE" w14:textId="77777777" w:rsidR="00225FC5" w:rsidRDefault="00000000">
      <w:pPr>
        <w:numPr>
          <w:ilvl w:val="0"/>
          <w:numId w:val="1"/>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Habitaciones estándar. En caso de preferir habitaciones superiores favor de consultar.</w:t>
      </w:r>
    </w:p>
    <w:p w14:paraId="7B102B7B" w14:textId="77777777" w:rsidR="00225FC5" w:rsidRDefault="00000000">
      <w:pPr>
        <w:numPr>
          <w:ilvl w:val="0"/>
          <w:numId w:val="1"/>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No se reembolsará ningún traslado, visita y/o servicio en el caso de no disfrute o de cancelación de este.</w:t>
      </w:r>
    </w:p>
    <w:p w14:paraId="36610C63" w14:textId="77777777" w:rsidR="00225FC5" w:rsidRDefault="00000000">
      <w:pPr>
        <w:numPr>
          <w:ilvl w:val="0"/>
          <w:numId w:val="1"/>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El orden de las actividades puede tener modificaciones.</w:t>
      </w:r>
    </w:p>
    <w:p w14:paraId="442511CC" w14:textId="77777777" w:rsidR="00225FC5" w:rsidRDefault="00000000">
      <w:pPr>
        <w:numPr>
          <w:ilvl w:val="0"/>
          <w:numId w:val="1"/>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Al momento de su registro en el hotel, una tarjeta de crédito le será requerida, esto es con el fin de garantizar que usted se compromete a no dañar la habitación y dejarla en las mismas condiciones que le fue entregada. La tarjeta de crédito le ayudará también para abrir crédito dentro de las instalaciones del hotel para consumo interno.</w:t>
      </w:r>
    </w:p>
    <w:p w14:paraId="5D28A529" w14:textId="77777777" w:rsidR="00225FC5" w:rsidRDefault="00000000">
      <w:pPr>
        <w:numPr>
          <w:ilvl w:val="0"/>
          <w:numId w:val="1"/>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Manejo de equipaje en el autobús máximo de 1 maleta por persona. En caso de equipaje adicional costos extras pueden ser cobrados en destino.</w:t>
      </w:r>
    </w:p>
    <w:p w14:paraId="7B54FEDE" w14:textId="77777777" w:rsidR="00225FC5" w:rsidRDefault="00000000">
      <w:pPr>
        <w:numPr>
          <w:ilvl w:val="0"/>
          <w:numId w:val="1"/>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Para poder confirmar los traslados debemos recibir la información completa a más tardar 30 días antes de la salida. Si no recibimos esta información el traslado se perderá sin reembolso.</w:t>
      </w:r>
    </w:p>
    <w:p w14:paraId="06C276D9" w14:textId="77777777" w:rsidR="00225FC5" w:rsidRDefault="00000000">
      <w:pPr>
        <w:numPr>
          <w:ilvl w:val="0"/>
          <w:numId w:val="1"/>
        </w:numPr>
        <w:spacing w:after="0" w:line="240" w:lineRule="auto"/>
        <w:jc w:val="both"/>
        <w:rPr>
          <w:rFonts w:ascii="Noto Sans Symbols" w:eastAsia="Noto Sans Symbols" w:hAnsi="Noto Sans Symbols" w:cs="Noto Sans Symbols"/>
          <w:color w:val="002060"/>
          <w:sz w:val="20"/>
          <w:szCs w:val="20"/>
        </w:rPr>
      </w:pPr>
      <w:r>
        <w:rPr>
          <w:rFonts w:ascii="Calibri" w:eastAsia="Calibri" w:hAnsi="Calibri" w:cs="Calibri"/>
          <w:color w:val="002060"/>
          <w:sz w:val="20"/>
          <w:szCs w:val="20"/>
        </w:rPr>
        <w:t>La silla de bebe es obligatoria para el traslado del aeropuerto al hotel de Toronto.</w:t>
      </w:r>
    </w:p>
    <w:p w14:paraId="6D562165" w14:textId="77777777" w:rsidR="00225FC5" w:rsidRDefault="00225FC5">
      <w:pPr>
        <w:spacing w:after="0" w:line="276" w:lineRule="auto"/>
        <w:jc w:val="both"/>
        <w:rPr>
          <w:rFonts w:ascii="Calibri" w:eastAsia="Calibri" w:hAnsi="Calibri" w:cs="Calibri"/>
          <w:color w:val="002060"/>
          <w:sz w:val="20"/>
          <w:szCs w:val="20"/>
        </w:rPr>
      </w:pPr>
    </w:p>
    <w:p w14:paraId="57B87C91" w14:textId="77777777" w:rsidR="00225FC5" w:rsidRDefault="00000000">
      <w:pPr>
        <w:spacing w:after="0" w:line="276"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  </w:t>
      </w:r>
    </w:p>
    <w:p w14:paraId="5B8F9E1E" w14:textId="77777777" w:rsidR="00225FC5" w:rsidRDefault="00000000">
      <w:pPr>
        <w:spacing w:after="0" w:line="276"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 </w:t>
      </w:r>
    </w:p>
    <w:p w14:paraId="2FB1BDC4" w14:textId="77777777" w:rsidR="00225FC5" w:rsidRDefault="00225FC5">
      <w:pPr>
        <w:spacing w:after="0" w:line="276" w:lineRule="auto"/>
        <w:jc w:val="both"/>
        <w:rPr>
          <w:rFonts w:ascii="Calibri" w:eastAsia="Calibri" w:hAnsi="Calibri" w:cs="Calibri"/>
          <w:color w:val="002060"/>
          <w:sz w:val="20"/>
          <w:szCs w:val="20"/>
        </w:rPr>
      </w:pPr>
    </w:p>
    <w:p w14:paraId="50C9CC03" w14:textId="77777777" w:rsidR="00225FC5" w:rsidRDefault="00225FC5">
      <w:pPr>
        <w:spacing w:after="0" w:line="276" w:lineRule="auto"/>
        <w:jc w:val="both"/>
        <w:rPr>
          <w:rFonts w:ascii="Calibri" w:eastAsia="Calibri" w:hAnsi="Calibri" w:cs="Calibri"/>
          <w:color w:val="002060"/>
          <w:sz w:val="20"/>
          <w:szCs w:val="20"/>
        </w:rPr>
      </w:pPr>
    </w:p>
    <w:p w14:paraId="68A477B0" w14:textId="77777777" w:rsidR="00225FC5" w:rsidRDefault="00225FC5">
      <w:pPr>
        <w:spacing w:after="0" w:line="276" w:lineRule="auto"/>
        <w:jc w:val="both"/>
        <w:rPr>
          <w:rFonts w:ascii="Calibri" w:eastAsia="Calibri" w:hAnsi="Calibri" w:cs="Calibri"/>
          <w:color w:val="002060"/>
          <w:sz w:val="20"/>
          <w:szCs w:val="20"/>
        </w:rPr>
      </w:pPr>
    </w:p>
    <w:p w14:paraId="561C3256" w14:textId="77777777" w:rsidR="000508A5" w:rsidRDefault="000508A5">
      <w:pPr>
        <w:spacing w:after="0" w:line="276" w:lineRule="auto"/>
        <w:jc w:val="both"/>
        <w:rPr>
          <w:rFonts w:ascii="Calibri" w:eastAsia="Calibri" w:hAnsi="Calibri" w:cs="Calibri"/>
          <w:color w:val="002060"/>
          <w:sz w:val="20"/>
          <w:szCs w:val="20"/>
          <w:lang w:val="en-US"/>
        </w:rPr>
      </w:pPr>
    </w:p>
    <w:p w14:paraId="0433B7E3" w14:textId="77777777" w:rsidR="000508A5" w:rsidRDefault="000508A5">
      <w:pPr>
        <w:spacing w:after="0" w:line="276" w:lineRule="auto"/>
        <w:jc w:val="both"/>
        <w:rPr>
          <w:rFonts w:ascii="Calibri" w:eastAsia="Calibri" w:hAnsi="Calibri" w:cs="Calibri"/>
          <w:color w:val="002060"/>
          <w:sz w:val="20"/>
          <w:szCs w:val="20"/>
          <w:lang w:val="en-US"/>
        </w:rPr>
      </w:pPr>
    </w:p>
    <w:p w14:paraId="6C9EE984" w14:textId="77777777" w:rsidR="000508A5" w:rsidRDefault="000508A5">
      <w:pPr>
        <w:spacing w:after="0" w:line="276" w:lineRule="auto"/>
        <w:jc w:val="both"/>
        <w:rPr>
          <w:rFonts w:ascii="Calibri" w:eastAsia="Calibri" w:hAnsi="Calibri" w:cs="Calibri"/>
          <w:color w:val="002060"/>
          <w:sz w:val="20"/>
          <w:szCs w:val="20"/>
          <w:lang w:val="en-US"/>
        </w:rPr>
      </w:pPr>
    </w:p>
    <w:p w14:paraId="42B808D5" w14:textId="77777777" w:rsidR="000508A5" w:rsidRDefault="000508A5">
      <w:pPr>
        <w:spacing w:after="0" w:line="276" w:lineRule="auto"/>
        <w:jc w:val="both"/>
        <w:rPr>
          <w:rFonts w:ascii="Calibri" w:eastAsia="Calibri" w:hAnsi="Calibri" w:cs="Calibri"/>
          <w:color w:val="002060"/>
          <w:sz w:val="20"/>
          <w:szCs w:val="20"/>
          <w:lang w:val="en-US"/>
        </w:rPr>
      </w:pPr>
    </w:p>
    <w:p w14:paraId="5A2D95CC" w14:textId="77777777" w:rsidR="000508A5" w:rsidRDefault="000508A5">
      <w:pPr>
        <w:spacing w:after="0" w:line="276" w:lineRule="auto"/>
        <w:jc w:val="both"/>
        <w:rPr>
          <w:rFonts w:ascii="Calibri" w:eastAsia="Calibri" w:hAnsi="Calibri" w:cs="Calibri"/>
          <w:color w:val="002060"/>
          <w:sz w:val="20"/>
          <w:szCs w:val="20"/>
          <w:lang w:val="en-US"/>
        </w:rPr>
      </w:pPr>
    </w:p>
    <w:tbl>
      <w:tblPr>
        <w:tblW w:w="4811" w:type="dxa"/>
        <w:tblCellSpacing w:w="0" w:type="dxa"/>
        <w:tblCellMar>
          <w:left w:w="0" w:type="dxa"/>
          <w:right w:w="0" w:type="dxa"/>
        </w:tblCellMar>
        <w:tblLook w:val="04A0" w:firstRow="1" w:lastRow="0" w:firstColumn="1" w:lastColumn="0" w:noHBand="0" w:noVBand="1"/>
      </w:tblPr>
      <w:tblGrid>
        <w:gridCol w:w="797"/>
        <w:gridCol w:w="1047"/>
        <w:gridCol w:w="2535"/>
        <w:gridCol w:w="432"/>
      </w:tblGrid>
      <w:tr w:rsidR="000508A5" w:rsidRPr="000508A5" w14:paraId="6227B2C8" w14:textId="77777777" w:rsidTr="000508A5">
        <w:trPr>
          <w:trHeight w:val="315"/>
          <w:tblCellSpacing w:w="0" w:type="dxa"/>
        </w:trPr>
        <w:tc>
          <w:tcPr>
            <w:tcW w:w="0" w:type="auto"/>
            <w:gridSpan w:val="4"/>
            <w:tcBorders>
              <w:bottom w:val="single" w:sz="6" w:space="0" w:color="0070C0"/>
            </w:tcBorders>
            <w:shd w:val="clear" w:color="auto" w:fill="002060"/>
            <w:tcMar>
              <w:top w:w="30" w:type="dxa"/>
              <w:left w:w="45" w:type="dxa"/>
              <w:bottom w:w="30" w:type="dxa"/>
              <w:right w:w="45" w:type="dxa"/>
            </w:tcMar>
            <w:vAlign w:val="bottom"/>
            <w:hideMark/>
          </w:tcPr>
          <w:p w14:paraId="32A43F93" w14:textId="77777777" w:rsidR="000508A5" w:rsidRPr="000508A5" w:rsidRDefault="000508A5" w:rsidP="000508A5">
            <w:pPr>
              <w:spacing w:after="0" w:line="240" w:lineRule="auto"/>
              <w:jc w:val="center"/>
              <w:rPr>
                <w:rFonts w:ascii="Calibri" w:eastAsia="Times New Roman" w:hAnsi="Calibri" w:cs="Calibri"/>
                <w:b/>
                <w:bCs/>
                <w:color w:val="FFFFFF"/>
                <w:sz w:val="20"/>
                <w:szCs w:val="20"/>
              </w:rPr>
            </w:pPr>
            <w:r w:rsidRPr="000508A5">
              <w:rPr>
                <w:rFonts w:ascii="Calibri" w:eastAsia="Times New Roman" w:hAnsi="Calibri" w:cs="Calibri"/>
                <w:b/>
                <w:bCs/>
                <w:color w:val="FFFFFF"/>
                <w:sz w:val="20"/>
                <w:szCs w:val="20"/>
              </w:rPr>
              <w:t>HOTELES PREVISTOS O SIMILARES</w:t>
            </w:r>
          </w:p>
        </w:tc>
      </w:tr>
      <w:tr w:rsidR="000508A5" w:rsidRPr="000508A5" w14:paraId="2B5B455B" w14:textId="77777777" w:rsidTr="000508A5">
        <w:trPr>
          <w:trHeight w:val="315"/>
          <w:tblCellSpacing w:w="0" w:type="dxa"/>
        </w:trPr>
        <w:tc>
          <w:tcPr>
            <w:tcW w:w="0" w:type="auto"/>
            <w:tcBorders>
              <w:left w:val="single" w:sz="6" w:space="0" w:color="0070C0"/>
            </w:tcBorders>
            <w:shd w:val="clear" w:color="auto" w:fill="0070C0"/>
            <w:tcMar>
              <w:top w:w="30" w:type="dxa"/>
              <w:left w:w="45" w:type="dxa"/>
              <w:bottom w:w="30" w:type="dxa"/>
              <w:right w:w="45" w:type="dxa"/>
            </w:tcMar>
            <w:vAlign w:val="bottom"/>
            <w:hideMark/>
          </w:tcPr>
          <w:p w14:paraId="28028E54" w14:textId="77777777" w:rsidR="000508A5" w:rsidRPr="000508A5" w:rsidRDefault="000508A5" w:rsidP="000508A5">
            <w:pPr>
              <w:spacing w:after="0" w:line="240" w:lineRule="auto"/>
              <w:jc w:val="center"/>
              <w:rPr>
                <w:rFonts w:ascii="Calibri" w:eastAsia="Times New Roman" w:hAnsi="Calibri" w:cs="Calibri"/>
                <w:b/>
                <w:bCs/>
                <w:color w:val="FFFFFF"/>
                <w:sz w:val="20"/>
                <w:szCs w:val="20"/>
              </w:rPr>
            </w:pPr>
            <w:r w:rsidRPr="000508A5">
              <w:rPr>
                <w:rFonts w:ascii="Calibri" w:eastAsia="Times New Roman" w:hAnsi="Calibri" w:cs="Calibri"/>
                <w:b/>
                <w:bCs/>
                <w:color w:val="FFFFFF"/>
                <w:sz w:val="20"/>
                <w:szCs w:val="20"/>
              </w:rPr>
              <w:t>NOCHES</w:t>
            </w:r>
          </w:p>
        </w:tc>
        <w:tc>
          <w:tcPr>
            <w:tcW w:w="0" w:type="auto"/>
            <w:shd w:val="clear" w:color="auto" w:fill="0070C0"/>
            <w:tcMar>
              <w:top w:w="30" w:type="dxa"/>
              <w:left w:w="45" w:type="dxa"/>
              <w:bottom w:w="30" w:type="dxa"/>
              <w:right w:w="45" w:type="dxa"/>
            </w:tcMar>
            <w:vAlign w:val="bottom"/>
            <w:hideMark/>
          </w:tcPr>
          <w:p w14:paraId="051B0708" w14:textId="77777777" w:rsidR="000508A5" w:rsidRPr="000508A5" w:rsidRDefault="000508A5" w:rsidP="000508A5">
            <w:pPr>
              <w:spacing w:after="0" w:line="240" w:lineRule="auto"/>
              <w:jc w:val="center"/>
              <w:rPr>
                <w:rFonts w:ascii="Calibri" w:eastAsia="Times New Roman" w:hAnsi="Calibri" w:cs="Calibri"/>
                <w:b/>
                <w:bCs/>
                <w:color w:val="FFFFFF"/>
                <w:sz w:val="20"/>
                <w:szCs w:val="20"/>
              </w:rPr>
            </w:pPr>
            <w:r w:rsidRPr="000508A5">
              <w:rPr>
                <w:rFonts w:ascii="Calibri" w:eastAsia="Times New Roman" w:hAnsi="Calibri" w:cs="Calibri"/>
                <w:b/>
                <w:bCs/>
                <w:color w:val="FFFFFF"/>
                <w:sz w:val="20"/>
                <w:szCs w:val="20"/>
              </w:rPr>
              <w:t>CIUDAD</w:t>
            </w:r>
          </w:p>
        </w:tc>
        <w:tc>
          <w:tcPr>
            <w:tcW w:w="0" w:type="auto"/>
            <w:shd w:val="clear" w:color="auto" w:fill="0070C0"/>
            <w:tcMar>
              <w:top w:w="30" w:type="dxa"/>
              <w:left w:w="45" w:type="dxa"/>
              <w:bottom w:w="30" w:type="dxa"/>
              <w:right w:w="45" w:type="dxa"/>
            </w:tcMar>
            <w:vAlign w:val="bottom"/>
            <w:hideMark/>
          </w:tcPr>
          <w:p w14:paraId="78E98190" w14:textId="77777777" w:rsidR="000508A5" w:rsidRPr="000508A5" w:rsidRDefault="000508A5" w:rsidP="000508A5">
            <w:pPr>
              <w:spacing w:after="0" w:line="240" w:lineRule="auto"/>
              <w:jc w:val="center"/>
              <w:rPr>
                <w:rFonts w:ascii="Calibri" w:eastAsia="Times New Roman" w:hAnsi="Calibri" w:cs="Calibri"/>
                <w:b/>
                <w:bCs/>
                <w:color w:val="FFFFFF"/>
                <w:sz w:val="20"/>
                <w:szCs w:val="20"/>
              </w:rPr>
            </w:pPr>
            <w:r w:rsidRPr="000508A5">
              <w:rPr>
                <w:rFonts w:ascii="Calibri" w:eastAsia="Times New Roman" w:hAnsi="Calibri" w:cs="Calibri"/>
                <w:b/>
                <w:bCs/>
                <w:color w:val="FFFFFF"/>
                <w:sz w:val="20"/>
                <w:szCs w:val="20"/>
              </w:rPr>
              <w:t>HOTEL</w:t>
            </w:r>
          </w:p>
        </w:tc>
        <w:tc>
          <w:tcPr>
            <w:tcW w:w="0" w:type="auto"/>
            <w:tcBorders>
              <w:right w:val="single" w:sz="6" w:space="0" w:color="0070C0"/>
            </w:tcBorders>
            <w:shd w:val="clear" w:color="auto" w:fill="0070C0"/>
            <w:tcMar>
              <w:top w:w="30" w:type="dxa"/>
              <w:left w:w="45" w:type="dxa"/>
              <w:bottom w:w="30" w:type="dxa"/>
              <w:right w:w="45" w:type="dxa"/>
            </w:tcMar>
            <w:vAlign w:val="bottom"/>
            <w:hideMark/>
          </w:tcPr>
          <w:p w14:paraId="311C7257" w14:textId="77777777" w:rsidR="000508A5" w:rsidRPr="000508A5" w:rsidRDefault="000508A5" w:rsidP="000508A5">
            <w:pPr>
              <w:spacing w:after="0" w:line="240" w:lineRule="auto"/>
              <w:jc w:val="center"/>
              <w:rPr>
                <w:rFonts w:ascii="Calibri" w:eastAsia="Times New Roman" w:hAnsi="Calibri" w:cs="Calibri"/>
                <w:b/>
                <w:bCs/>
                <w:color w:val="FFFFFF"/>
                <w:sz w:val="20"/>
                <w:szCs w:val="20"/>
              </w:rPr>
            </w:pPr>
            <w:r w:rsidRPr="000508A5">
              <w:rPr>
                <w:rFonts w:ascii="Calibri" w:eastAsia="Times New Roman" w:hAnsi="Calibri" w:cs="Calibri"/>
                <w:b/>
                <w:bCs/>
                <w:color w:val="FFFFFF"/>
                <w:sz w:val="20"/>
                <w:szCs w:val="20"/>
              </w:rPr>
              <w:t>CAT</w:t>
            </w:r>
          </w:p>
        </w:tc>
      </w:tr>
      <w:tr w:rsidR="000508A5" w:rsidRPr="000508A5" w14:paraId="181A25A7" w14:textId="77777777" w:rsidTr="000508A5">
        <w:trPr>
          <w:trHeight w:val="315"/>
          <w:tblCellSpacing w:w="0" w:type="dxa"/>
        </w:trPr>
        <w:tc>
          <w:tcPr>
            <w:tcW w:w="0" w:type="auto"/>
            <w:tcBorders>
              <w:left w:val="single" w:sz="6" w:space="0" w:color="0070C0"/>
            </w:tcBorders>
            <w:shd w:val="clear" w:color="auto" w:fill="FFFFFF"/>
            <w:tcMar>
              <w:top w:w="30" w:type="dxa"/>
              <w:left w:w="45" w:type="dxa"/>
              <w:bottom w:w="30" w:type="dxa"/>
              <w:right w:w="45" w:type="dxa"/>
            </w:tcMar>
            <w:vAlign w:val="center"/>
            <w:hideMark/>
          </w:tcPr>
          <w:p w14:paraId="67806E0D" w14:textId="77777777" w:rsidR="000508A5" w:rsidRPr="000508A5" w:rsidRDefault="000508A5" w:rsidP="000508A5">
            <w:pPr>
              <w:spacing w:after="0" w:line="240" w:lineRule="auto"/>
              <w:jc w:val="center"/>
              <w:rPr>
                <w:rFonts w:ascii="Calibri" w:eastAsia="Times New Roman" w:hAnsi="Calibri" w:cs="Calibri"/>
                <w:b/>
                <w:bCs/>
                <w:sz w:val="20"/>
                <w:szCs w:val="20"/>
              </w:rPr>
            </w:pPr>
            <w:r w:rsidRPr="000508A5">
              <w:rPr>
                <w:rFonts w:ascii="Calibri" w:eastAsia="Times New Roman" w:hAnsi="Calibri" w:cs="Calibri"/>
                <w:b/>
                <w:bCs/>
                <w:sz w:val="20"/>
                <w:szCs w:val="20"/>
              </w:rPr>
              <w:t>1</w:t>
            </w:r>
          </w:p>
        </w:tc>
        <w:tc>
          <w:tcPr>
            <w:tcW w:w="0" w:type="auto"/>
            <w:shd w:val="clear" w:color="auto" w:fill="FFFFFF"/>
            <w:tcMar>
              <w:top w:w="30" w:type="dxa"/>
              <w:left w:w="45" w:type="dxa"/>
              <w:bottom w:w="30" w:type="dxa"/>
              <w:right w:w="45" w:type="dxa"/>
            </w:tcMar>
            <w:vAlign w:val="center"/>
            <w:hideMark/>
          </w:tcPr>
          <w:p w14:paraId="450AD931" w14:textId="77777777" w:rsidR="000508A5" w:rsidRPr="000508A5" w:rsidRDefault="000508A5" w:rsidP="000508A5">
            <w:pPr>
              <w:spacing w:after="0" w:line="240" w:lineRule="auto"/>
              <w:jc w:val="center"/>
              <w:rPr>
                <w:rFonts w:ascii="Calibri" w:eastAsia="Times New Roman" w:hAnsi="Calibri" w:cs="Calibri"/>
                <w:b/>
                <w:bCs/>
                <w:sz w:val="20"/>
                <w:szCs w:val="20"/>
              </w:rPr>
            </w:pPr>
            <w:r w:rsidRPr="000508A5">
              <w:rPr>
                <w:rFonts w:ascii="Calibri" w:eastAsia="Times New Roman" w:hAnsi="Calibri" w:cs="Calibri"/>
                <w:b/>
                <w:bCs/>
                <w:sz w:val="20"/>
                <w:szCs w:val="20"/>
              </w:rPr>
              <w:t>TORONTO</w:t>
            </w:r>
          </w:p>
        </w:tc>
        <w:tc>
          <w:tcPr>
            <w:tcW w:w="0" w:type="auto"/>
            <w:shd w:val="clear" w:color="auto" w:fill="FFFFFF"/>
            <w:tcMar>
              <w:top w:w="30" w:type="dxa"/>
              <w:left w:w="45" w:type="dxa"/>
              <w:bottom w:w="30" w:type="dxa"/>
              <w:right w:w="45" w:type="dxa"/>
            </w:tcMar>
            <w:vAlign w:val="bottom"/>
            <w:hideMark/>
          </w:tcPr>
          <w:p w14:paraId="4C3AF8ED" w14:textId="77777777" w:rsidR="000508A5" w:rsidRPr="000508A5" w:rsidRDefault="000508A5" w:rsidP="000508A5">
            <w:pPr>
              <w:spacing w:after="0" w:line="240" w:lineRule="auto"/>
              <w:jc w:val="center"/>
              <w:rPr>
                <w:rFonts w:ascii="Calibri" w:eastAsia="Times New Roman" w:hAnsi="Calibri" w:cs="Calibri"/>
                <w:sz w:val="20"/>
                <w:szCs w:val="20"/>
              </w:rPr>
            </w:pPr>
            <w:r w:rsidRPr="000508A5">
              <w:rPr>
                <w:rFonts w:ascii="Calibri" w:eastAsia="Times New Roman" w:hAnsi="Calibri" w:cs="Calibri"/>
                <w:sz w:val="20"/>
                <w:szCs w:val="20"/>
              </w:rPr>
              <w:t>COURTYARD DOWNTOWN</w:t>
            </w:r>
          </w:p>
        </w:tc>
        <w:tc>
          <w:tcPr>
            <w:tcW w:w="0" w:type="auto"/>
            <w:vMerge w:val="restart"/>
            <w:tcBorders>
              <w:bottom w:val="single" w:sz="6" w:space="0" w:color="0070C0"/>
              <w:right w:val="single" w:sz="6" w:space="0" w:color="0070C0"/>
            </w:tcBorders>
            <w:shd w:val="clear" w:color="auto" w:fill="FFFFFF"/>
            <w:tcMar>
              <w:top w:w="30" w:type="dxa"/>
              <w:left w:w="45" w:type="dxa"/>
              <w:bottom w:w="30" w:type="dxa"/>
              <w:right w:w="45" w:type="dxa"/>
            </w:tcMar>
            <w:vAlign w:val="center"/>
            <w:hideMark/>
          </w:tcPr>
          <w:p w14:paraId="0D6C8AEC" w14:textId="77777777" w:rsidR="000508A5" w:rsidRPr="000508A5" w:rsidRDefault="000508A5" w:rsidP="000508A5">
            <w:pPr>
              <w:spacing w:after="0" w:line="240" w:lineRule="auto"/>
              <w:jc w:val="center"/>
              <w:rPr>
                <w:rFonts w:ascii="Calibri" w:eastAsia="Times New Roman" w:hAnsi="Calibri" w:cs="Calibri"/>
                <w:b/>
                <w:bCs/>
                <w:sz w:val="20"/>
                <w:szCs w:val="20"/>
              </w:rPr>
            </w:pPr>
            <w:r w:rsidRPr="000508A5">
              <w:rPr>
                <w:rFonts w:ascii="Calibri" w:eastAsia="Times New Roman" w:hAnsi="Calibri" w:cs="Calibri"/>
                <w:b/>
                <w:bCs/>
                <w:sz w:val="20"/>
                <w:szCs w:val="20"/>
              </w:rPr>
              <w:t>P</w:t>
            </w:r>
          </w:p>
        </w:tc>
      </w:tr>
      <w:tr w:rsidR="000508A5" w:rsidRPr="000508A5" w14:paraId="3F9FB7EE" w14:textId="77777777" w:rsidTr="000508A5">
        <w:trPr>
          <w:trHeight w:val="315"/>
          <w:tblCellSpacing w:w="0" w:type="dxa"/>
        </w:trPr>
        <w:tc>
          <w:tcPr>
            <w:tcW w:w="0" w:type="auto"/>
            <w:tcBorders>
              <w:left w:val="single" w:sz="6" w:space="0" w:color="0070C0"/>
            </w:tcBorders>
            <w:shd w:val="clear" w:color="auto" w:fill="FFFFFF"/>
            <w:tcMar>
              <w:top w:w="30" w:type="dxa"/>
              <w:left w:w="45" w:type="dxa"/>
              <w:bottom w:w="30" w:type="dxa"/>
              <w:right w:w="45" w:type="dxa"/>
            </w:tcMar>
            <w:vAlign w:val="center"/>
            <w:hideMark/>
          </w:tcPr>
          <w:p w14:paraId="3E2327B3" w14:textId="77777777" w:rsidR="000508A5" w:rsidRPr="000508A5" w:rsidRDefault="000508A5" w:rsidP="000508A5">
            <w:pPr>
              <w:spacing w:after="0" w:line="240" w:lineRule="auto"/>
              <w:jc w:val="center"/>
              <w:rPr>
                <w:rFonts w:ascii="Calibri" w:eastAsia="Times New Roman" w:hAnsi="Calibri" w:cs="Calibri"/>
                <w:b/>
                <w:bCs/>
                <w:sz w:val="20"/>
                <w:szCs w:val="20"/>
              </w:rPr>
            </w:pPr>
            <w:r w:rsidRPr="000508A5">
              <w:rPr>
                <w:rFonts w:ascii="Calibri" w:eastAsia="Times New Roman" w:hAnsi="Calibri" w:cs="Calibri"/>
                <w:b/>
                <w:bCs/>
                <w:sz w:val="20"/>
                <w:szCs w:val="20"/>
              </w:rPr>
              <w:t>1</w:t>
            </w:r>
          </w:p>
        </w:tc>
        <w:tc>
          <w:tcPr>
            <w:tcW w:w="0" w:type="auto"/>
            <w:shd w:val="clear" w:color="auto" w:fill="FFFFFF"/>
            <w:tcMar>
              <w:top w:w="30" w:type="dxa"/>
              <w:left w:w="45" w:type="dxa"/>
              <w:bottom w:w="30" w:type="dxa"/>
              <w:right w:w="45" w:type="dxa"/>
            </w:tcMar>
            <w:vAlign w:val="center"/>
            <w:hideMark/>
          </w:tcPr>
          <w:p w14:paraId="65B6C20F" w14:textId="77777777" w:rsidR="000508A5" w:rsidRPr="000508A5" w:rsidRDefault="000508A5" w:rsidP="000508A5">
            <w:pPr>
              <w:spacing w:after="0" w:line="240" w:lineRule="auto"/>
              <w:jc w:val="center"/>
              <w:rPr>
                <w:rFonts w:ascii="Calibri" w:eastAsia="Times New Roman" w:hAnsi="Calibri" w:cs="Calibri"/>
                <w:b/>
                <w:bCs/>
                <w:sz w:val="20"/>
                <w:szCs w:val="20"/>
              </w:rPr>
            </w:pPr>
            <w:r w:rsidRPr="000508A5">
              <w:rPr>
                <w:rFonts w:ascii="Calibri" w:eastAsia="Times New Roman" w:hAnsi="Calibri" w:cs="Calibri"/>
                <w:b/>
                <w:bCs/>
                <w:sz w:val="20"/>
                <w:szCs w:val="20"/>
              </w:rPr>
              <w:t>NIAGARA</w:t>
            </w:r>
          </w:p>
        </w:tc>
        <w:tc>
          <w:tcPr>
            <w:tcW w:w="0" w:type="auto"/>
            <w:shd w:val="clear" w:color="auto" w:fill="FFFFFF"/>
            <w:tcMar>
              <w:top w:w="30" w:type="dxa"/>
              <w:left w:w="45" w:type="dxa"/>
              <w:bottom w:w="30" w:type="dxa"/>
              <w:right w:w="45" w:type="dxa"/>
            </w:tcMar>
            <w:vAlign w:val="bottom"/>
            <w:hideMark/>
          </w:tcPr>
          <w:p w14:paraId="2F3FB6F5" w14:textId="77777777" w:rsidR="000508A5" w:rsidRPr="000508A5" w:rsidRDefault="000508A5" w:rsidP="000508A5">
            <w:pPr>
              <w:spacing w:after="0" w:line="240" w:lineRule="auto"/>
              <w:jc w:val="center"/>
              <w:rPr>
                <w:rFonts w:ascii="Calibri" w:eastAsia="Times New Roman" w:hAnsi="Calibri" w:cs="Calibri"/>
                <w:sz w:val="20"/>
                <w:szCs w:val="20"/>
              </w:rPr>
            </w:pPr>
            <w:r w:rsidRPr="000508A5">
              <w:rPr>
                <w:rFonts w:ascii="Calibri" w:eastAsia="Times New Roman" w:hAnsi="Calibri" w:cs="Calibri"/>
                <w:sz w:val="20"/>
                <w:szCs w:val="20"/>
              </w:rPr>
              <w:t>THE BROCK HOTEL NIAGARA</w:t>
            </w:r>
          </w:p>
        </w:tc>
        <w:tc>
          <w:tcPr>
            <w:tcW w:w="0" w:type="auto"/>
            <w:vMerge/>
            <w:tcBorders>
              <w:bottom w:val="single" w:sz="6" w:space="0" w:color="0070C0"/>
              <w:right w:val="single" w:sz="6" w:space="0" w:color="0070C0"/>
            </w:tcBorders>
            <w:vAlign w:val="center"/>
            <w:hideMark/>
          </w:tcPr>
          <w:p w14:paraId="3A5A91FF" w14:textId="77777777" w:rsidR="000508A5" w:rsidRPr="000508A5" w:rsidRDefault="000508A5" w:rsidP="000508A5">
            <w:pPr>
              <w:spacing w:after="0" w:line="240" w:lineRule="auto"/>
              <w:rPr>
                <w:rFonts w:ascii="Calibri" w:eastAsia="Times New Roman" w:hAnsi="Calibri" w:cs="Calibri"/>
                <w:b/>
                <w:bCs/>
                <w:sz w:val="20"/>
                <w:szCs w:val="20"/>
              </w:rPr>
            </w:pPr>
          </w:p>
        </w:tc>
      </w:tr>
      <w:tr w:rsidR="000508A5" w:rsidRPr="000508A5" w14:paraId="570709C3" w14:textId="77777777" w:rsidTr="000508A5">
        <w:trPr>
          <w:trHeight w:val="375"/>
          <w:tblCellSpacing w:w="0" w:type="dxa"/>
        </w:trPr>
        <w:tc>
          <w:tcPr>
            <w:tcW w:w="0" w:type="auto"/>
            <w:tcBorders>
              <w:left w:val="single" w:sz="6" w:space="0" w:color="0070C0"/>
            </w:tcBorders>
            <w:shd w:val="clear" w:color="auto" w:fill="FFFFFF"/>
            <w:tcMar>
              <w:top w:w="30" w:type="dxa"/>
              <w:left w:w="45" w:type="dxa"/>
              <w:bottom w:w="30" w:type="dxa"/>
              <w:right w:w="45" w:type="dxa"/>
            </w:tcMar>
            <w:vAlign w:val="center"/>
            <w:hideMark/>
          </w:tcPr>
          <w:p w14:paraId="6D600C8F" w14:textId="77777777" w:rsidR="000508A5" w:rsidRPr="000508A5" w:rsidRDefault="000508A5" w:rsidP="000508A5">
            <w:pPr>
              <w:spacing w:after="0" w:line="240" w:lineRule="auto"/>
              <w:jc w:val="center"/>
              <w:rPr>
                <w:rFonts w:ascii="Calibri" w:eastAsia="Times New Roman" w:hAnsi="Calibri" w:cs="Calibri"/>
                <w:b/>
                <w:bCs/>
                <w:sz w:val="20"/>
                <w:szCs w:val="20"/>
              </w:rPr>
            </w:pPr>
            <w:r w:rsidRPr="000508A5">
              <w:rPr>
                <w:rFonts w:ascii="Calibri" w:eastAsia="Times New Roman" w:hAnsi="Calibri" w:cs="Calibri"/>
                <w:b/>
                <w:bCs/>
                <w:sz w:val="20"/>
                <w:szCs w:val="20"/>
              </w:rPr>
              <w:t>1</w:t>
            </w:r>
          </w:p>
        </w:tc>
        <w:tc>
          <w:tcPr>
            <w:tcW w:w="0" w:type="auto"/>
            <w:shd w:val="clear" w:color="auto" w:fill="FFFFFF"/>
            <w:tcMar>
              <w:top w:w="30" w:type="dxa"/>
              <w:left w:w="45" w:type="dxa"/>
              <w:bottom w:w="30" w:type="dxa"/>
              <w:right w:w="45" w:type="dxa"/>
            </w:tcMar>
            <w:vAlign w:val="center"/>
            <w:hideMark/>
          </w:tcPr>
          <w:p w14:paraId="18CEC7C2" w14:textId="77777777" w:rsidR="000508A5" w:rsidRPr="000508A5" w:rsidRDefault="000508A5" w:rsidP="000508A5">
            <w:pPr>
              <w:spacing w:after="0" w:line="240" w:lineRule="auto"/>
              <w:jc w:val="center"/>
              <w:rPr>
                <w:rFonts w:ascii="Calibri" w:eastAsia="Times New Roman" w:hAnsi="Calibri" w:cs="Calibri"/>
                <w:b/>
                <w:bCs/>
                <w:sz w:val="20"/>
                <w:szCs w:val="20"/>
              </w:rPr>
            </w:pPr>
            <w:r w:rsidRPr="000508A5">
              <w:rPr>
                <w:rFonts w:ascii="Calibri" w:eastAsia="Times New Roman" w:hAnsi="Calibri" w:cs="Calibri"/>
                <w:b/>
                <w:bCs/>
                <w:sz w:val="20"/>
                <w:szCs w:val="20"/>
              </w:rPr>
              <w:t>OTTAWA</w:t>
            </w:r>
          </w:p>
        </w:tc>
        <w:tc>
          <w:tcPr>
            <w:tcW w:w="0" w:type="auto"/>
            <w:shd w:val="clear" w:color="auto" w:fill="FFFFFF"/>
            <w:tcMar>
              <w:top w:w="30" w:type="dxa"/>
              <w:left w:w="45" w:type="dxa"/>
              <w:bottom w:w="30" w:type="dxa"/>
              <w:right w:w="45" w:type="dxa"/>
            </w:tcMar>
            <w:vAlign w:val="bottom"/>
            <w:hideMark/>
          </w:tcPr>
          <w:p w14:paraId="4FD2100D" w14:textId="77777777" w:rsidR="000508A5" w:rsidRPr="000508A5" w:rsidRDefault="000508A5" w:rsidP="000508A5">
            <w:pPr>
              <w:spacing w:after="0" w:line="240" w:lineRule="auto"/>
              <w:jc w:val="center"/>
              <w:rPr>
                <w:rFonts w:ascii="Calibri" w:eastAsia="Times New Roman" w:hAnsi="Calibri" w:cs="Calibri"/>
                <w:sz w:val="20"/>
                <w:szCs w:val="20"/>
              </w:rPr>
            </w:pPr>
            <w:r w:rsidRPr="000508A5">
              <w:rPr>
                <w:rFonts w:ascii="Calibri" w:eastAsia="Times New Roman" w:hAnsi="Calibri" w:cs="Calibri"/>
                <w:sz w:val="20"/>
                <w:szCs w:val="20"/>
              </w:rPr>
              <w:t xml:space="preserve">DELTA DOWNTOWN OTTAWA </w:t>
            </w:r>
          </w:p>
        </w:tc>
        <w:tc>
          <w:tcPr>
            <w:tcW w:w="0" w:type="auto"/>
            <w:vMerge/>
            <w:tcBorders>
              <w:bottom w:val="single" w:sz="6" w:space="0" w:color="0070C0"/>
              <w:right w:val="single" w:sz="6" w:space="0" w:color="0070C0"/>
            </w:tcBorders>
            <w:vAlign w:val="center"/>
            <w:hideMark/>
          </w:tcPr>
          <w:p w14:paraId="48BEB3DD" w14:textId="77777777" w:rsidR="000508A5" w:rsidRPr="000508A5" w:rsidRDefault="000508A5" w:rsidP="000508A5">
            <w:pPr>
              <w:spacing w:after="0" w:line="240" w:lineRule="auto"/>
              <w:rPr>
                <w:rFonts w:ascii="Calibri" w:eastAsia="Times New Roman" w:hAnsi="Calibri" w:cs="Calibri"/>
                <w:b/>
                <w:bCs/>
                <w:sz w:val="20"/>
                <w:szCs w:val="20"/>
              </w:rPr>
            </w:pPr>
          </w:p>
        </w:tc>
      </w:tr>
      <w:tr w:rsidR="000508A5" w:rsidRPr="000508A5" w14:paraId="42B08216" w14:textId="77777777" w:rsidTr="000508A5">
        <w:trPr>
          <w:trHeight w:val="270"/>
          <w:tblCellSpacing w:w="0" w:type="dxa"/>
        </w:trPr>
        <w:tc>
          <w:tcPr>
            <w:tcW w:w="0" w:type="auto"/>
            <w:tcBorders>
              <w:left w:val="single" w:sz="6" w:space="0" w:color="0070C0"/>
            </w:tcBorders>
            <w:shd w:val="clear" w:color="auto" w:fill="FFFFFF"/>
            <w:tcMar>
              <w:top w:w="30" w:type="dxa"/>
              <w:left w:w="45" w:type="dxa"/>
              <w:bottom w:w="30" w:type="dxa"/>
              <w:right w:w="45" w:type="dxa"/>
            </w:tcMar>
            <w:vAlign w:val="center"/>
            <w:hideMark/>
          </w:tcPr>
          <w:p w14:paraId="440E6DEF" w14:textId="77777777" w:rsidR="000508A5" w:rsidRPr="000508A5" w:rsidRDefault="000508A5" w:rsidP="000508A5">
            <w:pPr>
              <w:spacing w:after="0" w:line="240" w:lineRule="auto"/>
              <w:jc w:val="center"/>
              <w:rPr>
                <w:rFonts w:ascii="Calibri" w:eastAsia="Times New Roman" w:hAnsi="Calibri" w:cs="Calibri"/>
                <w:b/>
                <w:bCs/>
                <w:sz w:val="20"/>
                <w:szCs w:val="20"/>
              </w:rPr>
            </w:pPr>
            <w:r w:rsidRPr="000508A5">
              <w:rPr>
                <w:rFonts w:ascii="Calibri" w:eastAsia="Times New Roman" w:hAnsi="Calibri" w:cs="Calibri"/>
                <w:b/>
                <w:bCs/>
                <w:sz w:val="20"/>
                <w:szCs w:val="20"/>
              </w:rPr>
              <w:t>2</w:t>
            </w:r>
          </w:p>
        </w:tc>
        <w:tc>
          <w:tcPr>
            <w:tcW w:w="0" w:type="auto"/>
            <w:shd w:val="clear" w:color="auto" w:fill="FFFFFF"/>
            <w:tcMar>
              <w:top w:w="30" w:type="dxa"/>
              <w:left w:w="45" w:type="dxa"/>
              <w:bottom w:w="30" w:type="dxa"/>
              <w:right w:w="45" w:type="dxa"/>
            </w:tcMar>
            <w:vAlign w:val="center"/>
            <w:hideMark/>
          </w:tcPr>
          <w:p w14:paraId="789C3978" w14:textId="77777777" w:rsidR="000508A5" w:rsidRPr="000508A5" w:rsidRDefault="000508A5" w:rsidP="000508A5">
            <w:pPr>
              <w:spacing w:after="0" w:line="240" w:lineRule="auto"/>
              <w:jc w:val="center"/>
              <w:rPr>
                <w:rFonts w:ascii="Calibri" w:eastAsia="Times New Roman" w:hAnsi="Calibri" w:cs="Calibri"/>
                <w:b/>
                <w:bCs/>
                <w:sz w:val="20"/>
                <w:szCs w:val="20"/>
              </w:rPr>
            </w:pPr>
            <w:r w:rsidRPr="000508A5">
              <w:rPr>
                <w:rFonts w:ascii="Calibri" w:eastAsia="Times New Roman" w:hAnsi="Calibri" w:cs="Calibri"/>
                <w:b/>
                <w:bCs/>
                <w:sz w:val="20"/>
                <w:szCs w:val="20"/>
              </w:rPr>
              <w:t>QUEBEC</w:t>
            </w:r>
          </w:p>
        </w:tc>
        <w:tc>
          <w:tcPr>
            <w:tcW w:w="0" w:type="auto"/>
            <w:shd w:val="clear" w:color="auto" w:fill="FFFFFF"/>
            <w:tcMar>
              <w:top w:w="30" w:type="dxa"/>
              <w:left w:w="45" w:type="dxa"/>
              <w:bottom w:w="30" w:type="dxa"/>
              <w:right w:w="45" w:type="dxa"/>
            </w:tcMar>
            <w:vAlign w:val="bottom"/>
            <w:hideMark/>
          </w:tcPr>
          <w:p w14:paraId="1C55B405" w14:textId="77777777" w:rsidR="000508A5" w:rsidRPr="000508A5" w:rsidRDefault="000508A5" w:rsidP="000508A5">
            <w:pPr>
              <w:spacing w:after="0" w:line="240" w:lineRule="auto"/>
              <w:jc w:val="center"/>
              <w:rPr>
                <w:rFonts w:ascii="Calibri" w:eastAsia="Times New Roman" w:hAnsi="Calibri" w:cs="Calibri"/>
                <w:sz w:val="20"/>
                <w:szCs w:val="20"/>
              </w:rPr>
            </w:pPr>
            <w:r w:rsidRPr="000508A5">
              <w:rPr>
                <w:rFonts w:ascii="Calibri" w:eastAsia="Times New Roman" w:hAnsi="Calibri" w:cs="Calibri"/>
                <w:sz w:val="20"/>
                <w:szCs w:val="20"/>
              </w:rPr>
              <w:t>PALACE ROYAL</w:t>
            </w:r>
          </w:p>
        </w:tc>
        <w:tc>
          <w:tcPr>
            <w:tcW w:w="0" w:type="auto"/>
            <w:vMerge/>
            <w:tcBorders>
              <w:bottom w:val="single" w:sz="6" w:space="0" w:color="0070C0"/>
              <w:right w:val="single" w:sz="6" w:space="0" w:color="0070C0"/>
            </w:tcBorders>
            <w:vAlign w:val="center"/>
            <w:hideMark/>
          </w:tcPr>
          <w:p w14:paraId="1EE7EE5F" w14:textId="77777777" w:rsidR="000508A5" w:rsidRPr="000508A5" w:rsidRDefault="000508A5" w:rsidP="000508A5">
            <w:pPr>
              <w:spacing w:after="0" w:line="240" w:lineRule="auto"/>
              <w:rPr>
                <w:rFonts w:ascii="Calibri" w:eastAsia="Times New Roman" w:hAnsi="Calibri" w:cs="Calibri"/>
                <w:b/>
                <w:bCs/>
                <w:sz w:val="20"/>
                <w:szCs w:val="20"/>
              </w:rPr>
            </w:pPr>
          </w:p>
        </w:tc>
      </w:tr>
      <w:tr w:rsidR="000508A5" w:rsidRPr="000508A5" w14:paraId="42550E03" w14:textId="77777777" w:rsidTr="000508A5">
        <w:trPr>
          <w:trHeight w:val="315"/>
          <w:tblCellSpacing w:w="0" w:type="dxa"/>
        </w:trPr>
        <w:tc>
          <w:tcPr>
            <w:tcW w:w="0" w:type="auto"/>
            <w:tcBorders>
              <w:left w:val="single" w:sz="6" w:space="0" w:color="0070C0"/>
              <w:bottom w:val="single" w:sz="6" w:space="0" w:color="0070C0"/>
            </w:tcBorders>
            <w:shd w:val="clear" w:color="auto" w:fill="FFFFFF"/>
            <w:tcMar>
              <w:top w:w="30" w:type="dxa"/>
              <w:left w:w="45" w:type="dxa"/>
              <w:bottom w:w="30" w:type="dxa"/>
              <w:right w:w="45" w:type="dxa"/>
            </w:tcMar>
            <w:vAlign w:val="center"/>
            <w:hideMark/>
          </w:tcPr>
          <w:p w14:paraId="087B5C17" w14:textId="77777777" w:rsidR="000508A5" w:rsidRPr="000508A5" w:rsidRDefault="000508A5" w:rsidP="000508A5">
            <w:pPr>
              <w:spacing w:after="0" w:line="240" w:lineRule="auto"/>
              <w:jc w:val="center"/>
              <w:rPr>
                <w:rFonts w:ascii="Calibri" w:eastAsia="Times New Roman" w:hAnsi="Calibri" w:cs="Calibri"/>
                <w:b/>
                <w:bCs/>
                <w:sz w:val="20"/>
                <w:szCs w:val="20"/>
              </w:rPr>
            </w:pPr>
            <w:r w:rsidRPr="000508A5">
              <w:rPr>
                <w:rFonts w:ascii="Calibri" w:eastAsia="Times New Roman" w:hAnsi="Calibri" w:cs="Calibri"/>
                <w:b/>
                <w:bCs/>
                <w:sz w:val="20"/>
                <w:szCs w:val="20"/>
              </w:rPr>
              <w:t>2</w:t>
            </w:r>
          </w:p>
        </w:tc>
        <w:tc>
          <w:tcPr>
            <w:tcW w:w="0" w:type="auto"/>
            <w:tcBorders>
              <w:bottom w:val="single" w:sz="6" w:space="0" w:color="0070C0"/>
            </w:tcBorders>
            <w:shd w:val="clear" w:color="auto" w:fill="FFFFFF"/>
            <w:tcMar>
              <w:top w:w="30" w:type="dxa"/>
              <w:left w:w="45" w:type="dxa"/>
              <w:bottom w:w="30" w:type="dxa"/>
              <w:right w:w="45" w:type="dxa"/>
            </w:tcMar>
            <w:vAlign w:val="center"/>
            <w:hideMark/>
          </w:tcPr>
          <w:p w14:paraId="7F888683" w14:textId="77777777" w:rsidR="000508A5" w:rsidRPr="000508A5" w:rsidRDefault="000508A5" w:rsidP="000508A5">
            <w:pPr>
              <w:spacing w:after="0" w:line="240" w:lineRule="auto"/>
              <w:jc w:val="center"/>
              <w:rPr>
                <w:rFonts w:ascii="Calibri" w:eastAsia="Times New Roman" w:hAnsi="Calibri" w:cs="Calibri"/>
                <w:b/>
                <w:bCs/>
                <w:sz w:val="20"/>
                <w:szCs w:val="20"/>
              </w:rPr>
            </w:pPr>
            <w:r w:rsidRPr="000508A5">
              <w:rPr>
                <w:rFonts w:ascii="Calibri" w:eastAsia="Times New Roman" w:hAnsi="Calibri" w:cs="Calibri"/>
                <w:b/>
                <w:bCs/>
                <w:sz w:val="20"/>
                <w:szCs w:val="20"/>
              </w:rPr>
              <w:t>MONTREAL</w:t>
            </w:r>
          </w:p>
        </w:tc>
        <w:tc>
          <w:tcPr>
            <w:tcW w:w="0" w:type="auto"/>
            <w:tcBorders>
              <w:bottom w:val="single" w:sz="6" w:space="0" w:color="0070C0"/>
            </w:tcBorders>
            <w:shd w:val="clear" w:color="auto" w:fill="FFFFFF"/>
            <w:tcMar>
              <w:top w:w="30" w:type="dxa"/>
              <w:left w:w="45" w:type="dxa"/>
              <w:bottom w:w="30" w:type="dxa"/>
              <w:right w:w="45" w:type="dxa"/>
            </w:tcMar>
            <w:vAlign w:val="bottom"/>
            <w:hideMark/>
          </w:tcPr>
          <w:p w14:paraId="339D5D94" w14:textId="77777777" w:rsidR="000508A5" w:rsidRPr="000508A5" w:rsidRDefault="000508A5" w:rsidP="000508A5">
            <w:pPr>
              <w:spacing w:after="0" w:line="240" w:lineRule="auto"/>
              <w:jc w:val="center"/>
              <w:rPr>
                <w:rFonts w:ascii="Calibri" w:eastAsia="Times New Roman" w:hAnsi="Calibri" w:cs="Calibri"/>
                <w:sz w:val="20"/>
                <w:szCs w:val="20"/>
              </w:rPr>
            </w:pPr>
            <w:r w:rsidRPr="000508A5">
              <w:rPr>
                <w:rFonts w:ascii="Calibri" w:eastAsia="Times New Roman" w:hAnsi="Calibri" w:cs="Calibri"/>
                <w:sz w:val="20"/>
                <w:szCs w:val="20"/>
              </w:rPr>
              <w:t>SHERATON MONTREAL</w:t>
            </w:r>
          </w:p>
        </w:tc>
        <w:tc>
          <w:tcPr>
            <w:tcW w:w="0" w:type="auto"/>
            <w:vMerge/>
            <w:tcBorders>
              <w:bottom w:val="single" w:sz="6" w:space="0" w:color="0070C0"/>
              <w:right w:val="single" w:sz="6" w:space="0" w:color="0070C0"/>
            </w:tcBorders>
            <w:vAlign w:val="center"/>
            <w:hideMark/>
          </w:tcPr>
          <w:p w14:paraId="371BD8B3" w14:textId="77777777" w:rsidR="000508A5" w:rsidRPr="000508A5" w:rsidRDefault="000508A5" w:rsidP="000508A5">
            <w:pPr>
              <w:spacing w:after="0" w:line="240" w:lineRule="auto"/>
              <w:rPr>
                <w:rFonts w:ascii="Calibri" w:eastAsia="Times New Roman" w:hAnsi="Calibri" w:cs="Calibri"/>
                <w:b/>
                <w:bCs/>
                <w:sz w:val="20"/>
                <w:szCs w:val="20"/>
              </w:rPr>
            </w:pPr>
          </w:p>
        </w:tc>
      </w:tr>
      <w:tr w:rsidR="000508A5" w:rsidRPr="000508A5" w14:paraId="3CA43C87" w14:textId="77777777" w:rsidTr="000508A5">
        <w:trPr>
          <w:trHeight w:val="315"/>
          <w:tblCellSpacing w:w="0" w:type="dxa"/>
        </w:trPr>
        <w:tc>
          <w:tcPr>
            <w:tcW w:w="0" w:type="auto"/>
            <w:gridSpan w:val="4"/>
            <w:tcBorders>
              <w:left w:val="single" w:sz="6" w:space="0" w:color="0070C0"/>
              <w:bottom w:val="single" w:sz="6" w:space="0" w:color="0070C0"/>
              <w:right w:val="single" w:sz="6" w:space="0" w:color="0070C0"/>
            </w:tcBorders>
            <w:tcMar>
              <w:top w:w="30" w:type="dxa"/>
              <w:left w:w="45" w:type="dxa"/>
              <w:bottom w:w="30" w:type="dxa"/>
              <w:right w:w="45" w:type="dxa"/>
            </w:tcMar>
            <w:vAlign w:val="bottom"/>
            <w:hideMark/>
          </w:tcPr>
          <w:p w14:paraId="540771C4" w14:textId="77777777" w:rsidR="000508A5" w:rsidRPr="000508A5" w:rsidRDefault="000508A5" w:rsidP="000508A5">
            <w:pPr>
              <w:spacing w:after="0" w:line="240" w:lineRule="auto"/>
              <w:jc w:val="center"/>
              <w:rPr>
                <w:rFonts w:ascii="Calibri" w:eastAsia="Times New Roman" w:hAnsi="Calibri" w:cs="Calibri"/>
                <w:b/>
                <w:bCs/>
                <w:color w:val="FF0000"/>
                <w:sz w:val="20"/>
                <w:szCs w:val="20"/>
                <w:lang w:val="en-US"/>
              </w:rPr>
            </w:pPr>
            <w:r w:rsidRPr="000508A5">
              <w:rPr>
                <w:rFonts w:ascii="Calibri" w:eastAsia="Times New Roman" w:hAnsi="Calibri" w:cs="Calibri"/>
                <w:b/>
                <w:bCs/>
                <w:color w:val="FF0000"/>
                <w:sz w:val="20"/>
                <w:szCs w:val="20"/>
                <w:lang w:val="en-US"/>
              </w:rPr>
              <w:t xml:space="preserve">CHECK IN 15:00 </w:t>
            </w:r>
            <w:proofErr w:type="spellStart"/>
            <w:r w:rsidRPr="000508A5">
              <w:rPr>
                <w:rFonts w:ascii="Calibri" w:eastAsia="Times New Roman" w:hAnsi="Calibri" w:cs="Calibri"/>
                <w:b/>
                <w:bCs/>
                <w:color w:val="FF0000"/>
                <w:sz w:val="20"/>
                <w:szCs w:val="20"/>
                <w:lang w:val="en-US"/>
              </w:rPr>
              <w:t>hrs</w:t>
            </w:r>
            <w:proofErr w:type="spellEnd"/>
            <w:r w:rsidRPr="000508A5">
              <w:rPr>
                <w:rFonts w:ascii="Calibri" w:eastAsia="Times New Roman" w:hAnsi="Calibri" w:cs="Calibri"/>
                <w:b/>
                <w:bCs/>
                <w:color w:val="FF0000"/>
                <w:sz w:val="20"/>
                <w:szCs w:val="20"/>
                <w:lang w:val="en-US"/>
              </w:rPr>
              <w:t xml:space="preserve"> / CHECK OUT 11:00 </w:t>
            </w:r>
            <w:proofErr w:type="spellStart"/>
            <w:r w:rsidRPr="000508A5">
              <w:rPr>
                <w:rFonts w:ascii="Calibri" w:eastAsia="Times New Roman" w:hAnsi="Calibri" w:cs="Calibri"/>
                <w:b/>
                <w:bCs/>
                <w:color w:val="FF0000"/>
                <w:sz w:val="20"/>
                <w:szCs w:val="20"/>
                <w:lang w:val="en-US"/>
              </w:rPr>
              <w:t>hrs</w:t>
            </w:r>
            <w:proofErr w:type="spellEnd"/>
            <w:r w:rsidRPr="000508A5">
              <w:rPr>
                <w:rFonts w:ascii="Calibri" w:eastAsia="Times New Roman" w:hAnsi="Calibri" w:cs="Calibri"/>
                <w:b/>
                <w:bCs/>
                <w:color w:val="FF0000"/>
                <w:sz w:val="20"/>
                <w:szCs w:val="20"/>
                <w:lang w:val="en-US"/>
              </w:rPr>
              <w:t xml:space="preserve"> </w:t>
            </w:r>
          </w:p>
        </w:tc>
      </w:tr>
    </w:tbl>
    <w:p w14:paraId="1ACDC07F" w14:textId="2937BBD5" w:rsidR="00225FC5" w:rsidRPr="000508A5" w:rsidRDefault="00000000">
      <w:pPr>
        <w:spacing w:after="0" w:line="276" w:lineRule="auto"/>
        <w:jc w:val="both"/>
        <w:rPr>
          <w:rFonts w:ascii="Calibri" w:eastAsia="Calibri" w:hAnsi="Calibri" w:cs="Calibri"/>
          <w:color w:val="002060"/>
          <w:sz w:val="20"/>
          <w:szCs w:val="20"/>
          <w:lang w:val="en-US"/>
        </w:rPr>
      </w:pPr>
      <w:r w:rsidRPr="000508A5">
        <w:rPr>
          <w:rFonts w:ascii="Calibri" w:eastAsia="Calibri" w:hAnsi="Calibri" w:cs="Calibri"/>
          <w:color w:val="002060"/>
          <w:sz w:val="20"/>
          <w:szCs w:val="20"/>
          <w:lang w:val="en-US"/>
        </w:rPr>
        <w:t xml:space="preserve"> </w:t>
      </w:r>
    </w:p>
    <w:p w14:paraId="625E9B4E" w14:textId="77777777" w:rsidR="00225FC5" w:rsidRPr="000508A5" w:rsidRDefault="00000000">
      <w:pPr>
        <w:spacing w:after="0" w:line="276" w:lineRule="auto"/>
        <w:jc w:val="both"/>
        <w:rPr>
          <w:rFonts w:ascii="Calibri" w:eastAsia="Calibri" w:hAnsi="Calibri" w:cs="Calibri"/>
          <w:color w:val="002060"/>
          <w:sz w:val="20"/>
          <w:szCs w:val="20"/>
          <w:lang w:val="en-US"/>
        </w:rPr>
      </w:pPr>
      <w:r w:rsidRPr="000508A5">
        <w:rPr>
          <w:rFonts w:ascii="Calibri" w:eastAsia="Calibri" w:hAnsi="Calibri" w:cs="Calibri"/>
          <w:color w:val="002060"/>
          <w:sz w:val="20"/>
          <w:szCs w:val="20"/>
          <w:lang w:val="en-US"/>
        </w:rPr>
        <w:t xml:space="preserve"> </w:t>
      </w:r>
    </w:p>
    <w:tbl>
      <w:tblPr>
        <w:tblStyle w:val="af0"/>
        <w:tblW w:w="72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930"/>
        <w:gridCol w:w="660"/>
        <w:gridCol w:w="660"/>
        <w:gridCol w:w="660"/>
        <w:gridCol w:w="660"/>
        <w:gridCol w:w="705"/>
      </w:tblGrid>
      <w:tr w:rsidR="00225FC5" w14:paraId="54C27BE5" w14:textId="77777777">
        <w:trPr>
          <w:trHeight w:val="375"/>
        </w:trPr>
        <w:tc>
          <w:tcPr>
            <w:tcW w:w="7275" w:type="dxa"/>
            <w:gridSpan w:val="6"/>
            <w:tcBorders>
              <w:top w:val="single" w:sz="8" w:space="0" w:color="0070C0"/>
              <w:left w:val="single" w:sz="8" w:space="0" w:color="0070C0"/>
              <w:bottom w:val="single" w:sz="8" w:space="0" w:color="0070C0"/>
              <w:right w:val="single" w:sz="8" w:space="0" w:color="0070C0"/>
            </w:tcBorders>
            <w:shd w:val="clear" w:color="auto" w:fill="002060"/>
            <w:tcMar>
              <w:top w:w="40" w:type="dxa"/>
              <w:left w:w="40" w:type="dxa"/>
              <w:bottom w:w="40" w:type="dxa"/>
              <w:right w:w="40" w:type="dxa"/>
            </w:tcMar>
            <w:vAlign w:val="bottom"/>
          </w:tcPr>
          <w:p w14:paraId="6278F100" w14:textId="77777777" w:rsidR="00225FC5" w:rsidRDefault="00000000">
            <w:pPr>
              <w:spacing w:after="0" w:line="276"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TARIFA POR PERSONA EN USD</w:t>
            </w:r>
          </w:p>
        </w:tc>
      </w:tr>
      <w:tr w:rsidR="00225FC5" w14:paraId="0A53C570" w14:textId="77777777">
        <w:trPr>
          <w:trHeight w:val="375"/>
        </w:trPr>
        <w:tc>
          <w:tcPr>
            <w:tcW w:w="3930" w:type="dxa"/>
            <w:tcBorders>
              <w:top w:val="nil"/>
              <w:left w:val="single" w:sz="8" w:space="0" w:color="0070C0"/>
              <w:bottom w:val="single" w:sz="8" w:space="0" w:color="0070C0"/>
              <w:right w:val="nil"/>
            </w:tcBorders>
            <w:shd w:val="clear" w:color="auto" w:fill="0070C0"/>
            <w:tcMar>
              <w:top w:w="40" w:type="dxa"/>
              <w:left w:w="40" w:type="dxa"/>
              <w:bottom w:w="40" w:type="dxa"/>
              <w:right w:w="40" w:type="dxa"/>
            </w:tcMar>
            <w:vAlign w:val="bottom"/>
          </w:tcPr>
          <w:p w14:paraId="4417D370" w14:textId="77777777" w:rsidR="00225FC5" w:rsidRDefault="00000000">
            <w:pPr>
              <w:spacing w:after="0" w:line="276"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TURISTA SUPERIOR CON PRIMERA</w:t>
            </w:r>
          </w:p>
        </w:tc>
        <w:tc>
          <w:tcPr>
            <w:tcW w:w="660" w:type="dxa"/>
            <w:tcBorders>
              <w:top w:val="nil"/>
              <w:left w:val="nil"/>
              <w:bottom w:val="single" w:sz="8" w:space="0" w:color="0070C0"/>
              <w:right w:val="nil"/>
            </w:tcBorders>
            <w:shd w:val="clear" w:color="auto" w:fill="0070C0"/>
            <w:tcMar>
              <w:top w:w="40" w:type="dxa"/>
              <w:left w:w="40" w:type="dxa"/>
              <w:bottom w:w="40" w:type="dxa"/>
              <w:right w:w="40" w:type="dxa"/>
            </w:tcMar>
            <w:vAlign w:val="bottom"/>
          </w:tcPr>
          <w:p w14:paraId="611741F5" w14:textId="77777777" w:rsidR="00225FC5" w:rsidRDefault="00000000">
            <w:pPr>
              <w:spacing w:after="0" w:line="276"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660" w:type="dxa"/>
            <w:tcBorders>
              <w:top w:val="nil"/>
              <w:left w:val="nil"/>
              <w:bottom w:val="single" w:sz="8" w:space="0" w:color="0070C0"/>
              <w:right w:val="nil"/>
            </w:tcBorders>
            <w:shd w:val="clear" w:color="auto" w:fill="0070C0"/>
            <w:tcMar>
              <w:top w:w="40" w:type="dxa"/>
              <w:left w:w="40" w:type="dxa"/>
              <w:bottom w:w="40" w:type="dxa"/>
              <w:right w:w="40" w:type="dxa"/>
            </w:tcMar>
            <w:vAlign w:val="bottom"/>
          </w:tcPr>
          <w:p w14:paraId="544A3EC7" w14:textId="77777777" w:rsidR="00225FC5" w:rsidRDefault="00000000">
            <w:pPr>
              <w:spacing w:after="0" w:line="276"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660" w:type="dxa"/>
            <w:tcBorders>
              <w:top w:val="nil"/>
              <w:left w:val="nil"/>
              <w:bottom w:val="single" w:sz="8" w:space="0" w:color="0070C0"/>
              <w:right w:val="nil"/>
            </w:tcBorders>
            <w:shd w:val="clear" w:color="auto" w:fill="0070C0"/>
            <w:tcMar>
              <w:top w:w="40" w:type="dxa"/>
              <w:left w:w="40" w:type="dxa"/>
              <w:bottom w:w="40" w:type="dxa"/>
              <w:right w:w="40" w:type="dxa"/>
            </w:tcMar>
            <w:vAlign w:val="bottom"/>
          </w:tcPr>
          <w:p w14:paraId="3F572BEA" w14:textId="77777777" w:rsidR="00225FC5" w:rsidRDefault="00000000">
            <w:pPr>
              <w:spacing w:after="0" w:line="276"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CPL</w:t>
            </w:r>
          </w:p>
        </w:tc>
        <w:tc>
          <w:tcPr>
            <w:tcW w:w="660" w:type="dxa"/>
            <w:tcBorders>
              <w:top w:val="nil"/>
              <w:left w:val="nil"/>
              <w:bottom w:val="single" w:sz="8" w:space="0" w:color="0070C0"/>
              <w:right w:val="nil"/>
            </w:tcBorders>
            <w:shd w:val="clear" w:color="auto" w:fill="0070C0"/>
            <w:tcMar>
              <w:top w:w="40" w:type="dxa"/>
              <w:left w:w="40" w:type="dxa"/>
              <w:bottom w:w="40" w:type="dxa"/>
              <w:right w:w="40" w:type="dxa"/>
            </w:tcMar>
            <w:vAlign w:val="bottom"/>
          </w:tcPr>
          <w:p w14:paraId="0E3C7EC3" w14:textId="77777777" w:rsidR="00225FC5" w:rsidRDefault="00000000">
            <w:pPr>
              <w:spacing w:after="0" w:line="276"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SGL</w:t>
            </w:r>
          </w:p>
        </w:tc>
        <w:tc>
          <w:tcPr>
            <w:tcW w:w="705" w:type="dxa"/>
            <w:tcBorders>
              <w:top w:val="nil"/>
              <w:left w:val="nil"/>
              <w:bottom w:val="nil"/>
              <w:right w:val="single" w:sz="8" w:space="0" w:color="0070C0"/>
            </w:tcBorders>
            <w:shd w:val="clear" w:color="auto" w:fill="0070C0"/>
            <w:tcMar>
              <w:top w:w="40" w:type="dxa"/>
              <w:left w:w="40" w:type="dxa"/>
              <w:bottom w:w="40" w:type="dxa"/>
              <w:right w:w="40" w:type="dxa"/>
            </w:tcMar>
            <w:vAlign w:val="bottom"/>
          </w:tcPr>
          <w:p w14:paraId="41D7AEA5" w14:textId="77777777" w:rsidR="00225FC5" w:rsidRDefault="00000000">
            <w:pPr>
              <w:spacing w:after="0" w:line="276"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225FC5" w14:paraId="66CDAF29" w14:textId="77777777">
        <w:trPr>
          <w:trHeight w:val="375"/>
        </w:trPr>
        <w:tc>
          <w:tcPr>
            <w:tcW w:w="3930" w:type="dxa"/>
            <w:tcBorders>
              <w:top w:val="nil"/>
              <w:left w:val="single" w:sz="8" w:space="0" w:color="0070C0"/>
              <w:bottom w:val="nil"/>
              <w:right w:val="nil"/>
            </w:tcBorders>
            <w:shd w:val="clear" w:color="auto" w:fill="FFFFFF"/>
            <w:tcMar>
              <w:top w:w="40" w:type="dxa"/>
              <w:left w:w="40" w:type="dxa"/>
              <w:bottom w:w="40" w:type="dxa"/>
              <w:right w:w="40" w:type="dxa"/>
            </w:tcMar>
            <w:vAlign w:val="bottom"/>
          </w:tcPr>
          <w:p w14:paraId="4ACA16D4" w14:textId="77777777" w:rsidR="00225FC5" w:rsidRDefault="00000000">
            <w:pPr>
              <w:spacing w:after="0" w:line="276" w:lineRule="auto"/>
              <w:jc w:val="center"/>
              <w:rPr>
                <w:rFonts w:ascii="Calibri" w:eastAsia="Calibri" w:hAnsi="Calibri" w:cs="Calibri"/>
                <w:color w:val="002060"/>
                <w:sz w:val="20"/>
                <w:szCs w:val="20"/>
              </w:rPr>
            </w:pPr>
            <w:r>
              <w:rPr>
                <w:rFonts w:ascii="Calibri" w:eastAsia="Calibri" w:hAnsi="Calibri" w:cs="Calibri"/>
                <w:color w:val="002060"/>
                <w:sz w:val="20"/>
                <w:szCs w:val="20"/>
              </w:rPr>
              <w:t>TERRESTRE</w:t>
            </w:r>
          </w:p>
        </w:tc>
        <w:tc>
          <w:tcPr>
            <w:tcW w:w="660" w:type="dxa"/>
            <w:tcBorders>
              <w:top w:val="nil"/>
              <w:left w:val="nil"/>
              <w:bottom w:val="nil"/>
              <w:right w:val="nil"/>
            </w:tcBorders>
            <w:shd w:val="clear" w:color="auto" w:fill="FFFFFF"/>
            <w:tcMar>
              <w:top w:w="40" w:type="dxa"/>
              <w:left w:w="40" w:type="dxa"/>
              <w:bottom w:w="40" w:type="dxa"/>
              <w:right w:w="40" w:type="dxa"/>
            </w:tcMar>
            <w:vAlign w:val="bottom"/>
          </w:tcPr>
          <w:p w14:paraId="45DAA53F" w14:textId="77777777" w:rsidR="00225FC5" w:rsidRDefault="00000000">
            <w:pPr>
              <w:spacing w:after="0" w:line="276" w:lineRule="auto"/>
              <w:jc w:val="center"/>
              <w:rPr>
                <w:rFonts w:ascii="Calibri" w:eastAsia="Calibri" w:hAnsi="Calibri" w:cs="Calibri"/>
                <w:color w:val="002060"/>
                <w:sz w:val="20"/>
                <w:szCs w:val="20"/>
              </w:rPr>
            </w:pPr>
            <w:r>
              <w:rPr>
                <w:rFonts w:ascii="Calibri" w:eastAsia="Calibri" w:hAnsi="Calibri" w:cs="Calibri"/>
                <w:color w:val="002060"/>
                <w:sz w:val="20"/>
                <w:szCs w:val="20"/>
              </w:rPr>
              <w:t>1865</w:t>
            </w:r>
          </w:p>
        </w:tc>
        <w:tc>
          <w:tcPr>
            <w:tcW w:w="660" w:type="dxa"/>
            <w:tcBorders>
              <w:top w:val="nil"/>
              <w:left w:val="nil"/>
              <w:bottom w:val="nil"/>
              <w:right w:val="nil"/>
            </w:tcBorders>
            <w:shd w:val="clear" w:color="auto" w:fill="FFFFFF"/>
            <w:tcMar>
              <w:top w:w="40" w:type="dxa"/>
              <w:left w:w="40" w:type="dxa"/>
              <w:bottom w:w="40" w:type="dxa"/>
              <w:right w:w="40" w:type="dxa"/>
            </w:tcMar>
            <w:vAlign w:val="bottom"/>
          </w:tcPr>
          <w:p w14:paraId="700240BE" w14:textId="77777777" w:rsidR="00225FC5" w:rsidRDefault="00000000">
            <w:pPr>
              <w:spacing w:after="0" w:line="276" w:lineRule="auto"/>
              <w:jc w:val="center"/>
              <w:rPr>
                <w:rFonts w:ascii="Calibri" w:eastAsia="Calibri" w:hAnsi="Calibri" w:cs="Calibri"/>
                <w:color w:val="002060"/>
                <w:sz w:val="20"/>
                <w:szCs w:val="20"/>
              </w:rPr>
            </w:pPr>
            <w:r>
              <w:rPr>
                <w:rFonts w:ascii="Calibri" w:eastAsia="Calibri" w:hAnsi="Calibri" w:cs="Calibri"/>
                <w:color w:val="002060"/>
                <w:sz w:val="20"/>
                <w:szCs w:val="20"/>
              </w:rPr>
              <w:t>1730</w:t>
            </w:r>
          </w:p>
        </w:tc>
        <w:tc>
          <w:tcPr>
            <w:tcW w:w="660" w:type="dxa"/>
            <w:tcBorders>
              <w:top w:val="nil"/>
              <w:left w:val="nil"/>
              <w:bottom w:val="nil"/>
              <w:right w:val="nil"/>
            </w:tcBorders>
            <w:shd w:val="clear" w:color="auto" w:fill="FFFFFF"/>
            <w:tcMar>
              <w:top w:w="40" w:type="dxa"/>
              <w:left w:w="40" w:type="dxa"/>
              <w:bottom w:w="40" w:type="dxa"/>
              <w:right w:w="40" w:type="dxa"/>
            </w:tcMar>
            <w:vAlign w:val="bottom"/>
          </w:tcPr>
          <w:p w14:paraId="217AB794" w14:textId="77777777" w:rsidR="00225FC5" w:rsidRDefault="00000000">
            <w:pPr>
              <w:spacing w:after="0" w:line="276" w:lineRule="auto"/>
              <w:jc w:val="center"/>
              <w:rPr>
                <w:rFonts w:ascii="Calibri" w:eastAsia="Calibri" w:hAnsi="Calibri" w:cs="Calibri"/>
                <w:color w:val="002060"/>
                <w:sz w:val="20"/>
                <w:szCs w:val="20"/>
              </w:rPr>
            </w:pPr>
            <w:r>
              <w:rPr>
                <w:rFonts w:ascii="Calibri" w:eastAsia="Calibri" w:hAnsi="Calibri" w:cs="Calibri"/>
                <w:color w:val="002060"/>
                <w:sz w:val="20"/>
                <w:szCs w:val="20"/>
              </w:rPr>
              <w:t>1665</w:t>
            </w:r>
          </w:p>
        </w:tc>
        <w:tc>
          <w:tcPr>
            <w:tcW w:w="660" w:type="dxa"/>
            <w:tcBorders>
              <w:top w:val="nil"/>
              <w:left w:val="nil"/>
              <w:bottom w:val="nil"/>
              <w:right w:val="nil"/>
            </w:tcBorders>
            <w:shd w:val="clear" w:color="auto" w:fill="FFFFFF"/>
            <w:tcMar>
              <w:top w:w="40" w:type="dxa"/>
              <w:left w:w="40" w:type="dxa"/>
              <w:bottom w:w="40" w:type="dxa"/>
              <w:right w:w="40" w:type="dxa"/>
            </w:tcMar>
            <w:vAlign w:val="bottom"/>
          </w:tcPr>
          <w:p w14:paraId="7BE17AA9" w14:textId="77777777" w:rsidR="00225FC5" w:rsidRDefault="00000000">
            <w:pPr>
              <w:spacing w:after="0" w:line="276" w:lineRule="auto"/>
              <w:jc w:val="center"/>
              <w:rPr>
                <w:rFonts w:ascii="Calibri" w:eastAsia="Calibri" w:hAnsi="Calibri" w:cs="Calibri"/>
                <w:color w:val="002060"/>
                <w:sz w:val="20"/>
                <w:szCs w:val="20"/>
              </w:rPr>
            </w:pPr>
            <w:r>
              <w:rPr>
                <w:rFonts w:ascii="Calibri" w:eastAsia="Calibri" w:hAnsi="Calibri" w:cs="Calibri"/>
                <w:color w:val="002060"/>
                <w:sz w:val="20"/>
                <w:szCs w:val="20"/>
              </w:rPr>
              <w:t>2495</w:t>
            </w:r>
          </w:p>
        </w:tc>
        <w:tc>
          <w:tcPr>
            <w:tcW w:w="705" w:type="dxa"/>
            <w:tcBorders>
              <w:top w:val="nil"/>
              <w:left w:val="nil"/>
              <w:bottom w:val="nil"/>
              <w:right w:val="single" w:sz="8" w:space="0" w:color="0070C0"/>
            </w:tcBorders>
            <w:shd w:val="clear" w:color="auto" w:fill="FFFFFF"/>
            <w:tcMar>
              <w:top w:w="40" w:type="dxa"/>
              <w:left w:w="40" w:type="dxa"/>
              <w:bottom w:w="40" w:type="dxa"/>
              <w:right w:w="40" w:type="dxa"/>
            </w:tcMar>
            <w:vAlign w:val="bottom"/>
          </w:tcPr>
          <w:p w14:paraId="142B93B1" w14:textId="77777777" w:rsidR="00225FC5" w:rsidRDefault="00000000">
            <w:pPr>
              <w:spacing w:after="0" w:line="276" w:lineRule="auto"/>
              <w:jc w:val="center"/>
              <w:rPr>
                <w:rFonts w:ascii="Calibri" w:eastAsia="Calibri" w:hAnsi="Calibri" w:cs="Calibri"/>
                <w:color w:val="002060"/>
                <w:sz w:val="20"/>
                <w:szCs w:val="20"/>
              </w:rPr>
            </w:pPr>
            <w:r>
              <w:rPr>
                <w:rFonts w:ascii="Calibri" w:eastAsia="Calibri" w:hAnsi="Calibri" w:cs="Calibri"/>
                <w:color w:val="002060"/>
                <w:sz w:val="20"/>
                <w:szCs w:val="20"/>
              </w:rPr>
              <w:t>1005</w:t>
            </w:r>
          </w:p>
        </w:tc>
      </w:tr>
      <w:tr w:rsidR="00225FC5" w14:paraId="524E4F56" w14:textId="77777777">
        <w:trPr>
          <w:trHeight w:val="375"/>
        </w:trPr>
        <w:tc>
          <w:tcPr>
            <w:tcW w:w="3930" w:type="dxa"/>
            <w:tcBorders>
              <w:top w:val="nil"/>
              <w:left w:val="single" w:sz="8" w:space="0" w:color="0070C0"/>
              <w:bottom w:val="nil"/>
              <w:right w:val="nil"/>
            </w:tcBorders>
            <w:shd w:val="clear" w:color="auto" w:fill="FFFFFF"/>
            <w:tcMar>
              <w:top w:w="40" w:type="dxa"/>
              <w:left w:w="40" w:type="dxa"/>
              <w:bottom w:w="40" w:type="dxa"/>
              <w:right w:w="40" w:type="dxa"/>
            </w:tcMar>
            <w:vAlign w:val="bottom"/>
          </w:tcPr>
          <w:p w14:paraId="7BC5AB22" w14:textId="77777777" w:rsidR="00225FC5" w:rsidRDefault="00000000">
            <w:pPr>
              <w:spacing w:after="0" w:line="276"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TERRESTRE Y AÉREO</w:t>
            </w:r>
          </w:p>
        </w:tc>
        <w:tc>
          <w:tcPr>
            <w:tcW w:w="660" w:type="dxa"/>
            <w:tcBorders>
              <w:top w:val="nil"/>
              <w:left w:val="nil"/>
              <w:bottom w:val="nil"/>
              <w:right w:val="nil"/>
            </w:tcBorders>
            <w:shd w:val="clear" w:color="auto" w:fill="FFFFFF"/>
            <w:tcMar>
              <w:top w:w="40" w:type="dxa"/>
              <w:left w:w="40" w:type="dxa"/>
              <w:bottom w:w="40" w:type="dxa"/>
              <w:right w:w="40" w:type="dxa"/>
            </w:tcMar>
            <w:vAlign w:val="bottom"/>
          </w:tcPr>
          <w:p w14:paraId="69431F20" w14:textId="77777777" w:rsidR="00225FC5" w:rsidRDefault="00000000">
            <w:pPr>
              <w:spacing w:after="0" w:line="276"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2235</w:t>
            </w:r>
          </w:p>
        </w:tc>
        <w:tc>
          <w:tcPr>
            <w:tcW w:w="660" w:type="dxa"/>
            <w:tcBorders>
              <w:top w:val="nil"/>
              <w:left w:val="nil"/>
              <w:bottom w:val="nil"/>
              <w:right w:val="nil"/>
            </w:tcBorders>
            <w:shd w:val="clear" w:color="auto" w:fill="FFFFFF"/>
            <w:tcMar>
              <w:top w:w="40" w:type="dxa"/>
              <w:left w:w="40" w:type="dxa"/>
              <w:bottom w:w="40" w:type="dxa"/>
              <w:right w:w="40" w:type="dxa"/>
            </w:tcMar>
            <w:vAlign w:val="bottom"/>
          </w:tcPr>
          <w:p w14:paraId="4F0DFE7E" w14:textId="77777777" w:rsidR="00225FC5" w:rsidRDefault="00000000">
            <w:pPr>
              <w:spacing w:after="0" w:line="276"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2100</w:t>
            </w:r>
          </w:p>
        </w:tc>
        <w:tc>
          <w:tcPr>
            <w:tcW w:w="660" w:type="dxa"/>
            <w:tcBorders>
              <w:top w:val="nil"/>
              <w:left w:val="nil"/>
              <w:bottom w:val="nil"/>
              <w:right w:val="nil"/>
            </w:tcBorders>
            <w:shd w:val="clear" w:color="auto" w:fill="FFFFFF"/>
            <w:tcMar>
              <w:top w:w="40" w:type="dxa"/>
              <w:left w:w="40" w:type="dxa"/>
              <w:bottom w:w="40" w:type="dxa"/>
              <w:right w:w="40" w:type="dxa"/>
            </w:tcMar>
            <w:vAlign w:val="bottom"/>
          </w:tcPr>
          <w:p w14:paraId="66E908E1" w14:textId="77777777" w:rsidR="00225FC5" w:rsidRDefault="00000000">
            <w:pPr>
              <w:spacing w:after="0" w:line="276"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2035</w:t>
            </w:r>
          </w:p>
        </w:tc>
        <w:tc>
          <w:tcPr>
            <w:tcW w:w="660" w:type="dxa"/>
            <w:tcBorders>
              <w:top w:val="nil"/>
              <w:left w:val="nil"/>
              <w:bottom w:val="nil"/>
              <w:right w:val="nil"/>
            </w:tcBorders>
            <w:shd w:val="clear" w:color="auto" w:fill="FFFFFF"/>
            <w:tcMar>
              <w:top w:w="40" w:type="dxa"/>
              <w:left w:w="40" w:type="dxa"/>
              <w:bottom w:w="40" w:type="dxa"/>
              <w:right w:w="40" w:type="dxa"/>
            </w:tcMar>
            <w:vAlign w:val="bottom"/>
          </w:tcPr>
          <w:p w14:paraId="1506892A" w14:textId="77777777" w:rsidR="00225FC5" w:rsidRDefault="00000000">
            <w:pPr>
              <w:spacing w:after="0" w:line="276"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2865</w:t>
            </w:r>
          </w:p>
        </w:tc>
        <w:tc>
          <w:tcPr>
            <w:tcW w:w="705" w:type="dxa"/>
            <w:tcBorders>
              <w:top w:val="nil"/>
              <w:left w:val="nil"/>
              <w:bottom w:val="nil"/>
              <w:right w:val="single" w:sz="8" w:space="0" w:color="0070C0"/>
            </w:tcBorders>
            <w:shd w:val="clear" w:color="auto" w:fill="FFFFFF"/>
            <w:tcMar>
              <w:top w:w="40" w:type="dxa"/>
              <w:left w:w="40" w:type="dxa"/>
              <w:bottom w:w="40" w:type="dxa"/>
              <w:right w:w="40" w:type="dxa"/>
            </w:tcMar>
            <w:vAlign w:val="bottom"/>
          </w:tcPr>
          <w:p w14:paraId="36C8D98A" w14:textId="77777777" w:rsidR="00225FC5" w:rsidRDefault="00000000">
            <w:pPr>
              <w:spacing w:after="0" w:line="276"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1375</w:t>
            </w:r>
          </w:p>
        </w:tc>
      </w:tr>
      <w:tr w:rsidR="00225FC5" w14:paraId="4969B4D4" w14:textId="77777777">
        <w:trPr>
          <w:trHeight w:val="435"/>
        </w:trPr>
        <w:tc>
          <w:tcPr>
            <w:tcW w:w="3930" w:type="dxa"/>
            <w:tcBorders>
              <w:top w:val="nil"/>
              <w:left w:val="single" w:sz="8" w:space="0" w:color="0070C0"/>
              <w:bottom w:val="single" w:sz="8" w:space="0" w:color="0070C0"/>
              <w:right w:val="nil"/>
            </w:tcBorders>
            <w:shd w:val="clear" w:color="auto" w:fill="FFFFFF"/>
            <w:tcMar>
              <w:top w:w="40" w:type="dxa"/>
              <w:left w:w="40" w:type="dxa"/>
              <w:bottom w:w="40" w:type="dxa"/>
              <w:right w:w="40" w:type="dxa"/>
            </w:tcMar>
            <w:vAlign w:val="bottom"/>
          </w:tcPr>
          <w:p w14:paraId="214665AB" w14:textId="77777777" w:rsidR="00225FC5" w:rsidRDefault="00000000">
            <w:pPr>
              <w:spacing w:after="0" w:line="276" w:lineRule="auto"/>
              <w:jc w:val="center"/>
              <w:rPr>
                <w:rFonts w:ascii="Calibri" w:eastAsia="Calibri" w:hAnsi="Calibri" w:cs="Calibri"/>
                <w:b/>
                <w:bCs/>
                <w:color w:val="FF0000"/>
                <w:sz w:val="20"/>
                <w:szCs w:val="20"/>
              </w:rPr>
            </w:pPr>
            <w:r>
              <w:rPr>
                <w:rFonts w:ascii="Calibri" w:eastAsia="Calibri" w:hAnsi="Calibri" w:cs="Calibri"/>
                <w:b/>
                <w:bCs/>
                <w:color w:val="FF0000"/>
                <w:sz w:val="20"/>
                <w:szCs w:val="20"/>
              </w:rPr>
              <w:t>SUPL 20, 27 DIC 2026</w:t>
            </w:r>
          </w:p>
        </w:tc>
        <w:tc>
          <w:tcPr>
            <w:tcW w:w="660" w:type="dxa"/>
            <w:tcBorders>
              <w:top w:val="nil"/>
              <w:left w:val="nil"/>
              <w:bottom w:val="single" w:sz="8" w:space="0" w:color="0070C0"/>
              <w:right w:val="nil"/>
            </w:tcBorders>
            <w:shd w:val="clear" w:color="auto" w:fill="auto"/>
            <w:tcMar>
              <w:top w:w="40" w:type="dxa"/>
              <w:left w:w="40" w:type="dxa"/>
              <w:bottom w:w="40" w:type="dxa"/>
              <w:right w:w="40" w:type="dxa"/>
            </w:tcMar>
            <w:vAlign w:val="bottom"/>
          </w:tcPr>
          <w:p w14:paraId="24B71947" w14:textId="77777777" w:rsidR="00225FC5" w:rsidRDefault="00000000">
            <w:pPr>
              <w:spacing w:after="0" w:line="276" w:lineRule="auto"/>
              <w:jc w:val="center"/>
              <w:rPr>
                <w:rFonts w:ascii="Calibri" w:eastAsia="Calibri" w:hAnsi="Calibri" w:cs="Calibri"/>
                <w:b/>
                <w:bCs/>
                <w:color w:val="FF0000"/>
                <w:sz w:val="20"/>
                <w:szCs w:val="20"/>
              </w:rPr>
            </w:pPr>
            <w:r>
              <w:rPr>
                <w:rFonts w:ascii="Calibri" w:eastAsia="Calibri" w:hAnsi="Calibri" w:cs="Calibri"/>
                <w:b/>
                <w:bCs/>
                <w:color w:val="FF0000"/>
                <w:sz w:val="20"/>
                <w:szCs w:val="20"/>
              </w:rPr>
              <w:t>150</w:t>
            </w:r>
          </w:p>
        </w:tc>
        <w:tc>
          <w:tcPr>
            <w:tcW w:w="660" w:type="dxa"/>
            <w:tcBorders>
              <w:top w:val="nil"/>
              <w:left w:val="nil"/>
              <w:bottom w:val="single" w:sz="8" w:space="0" w:color="0070C0"/>
              <w:right w:val="nil"/>
            </w:tcBorders>
            <w:shd w:val="clear" w:color="auto" w:fill="auto"/>
            <w:tcMar>
              <w:top w:w="40" w:type="dxa"/>
              <w:left w:w="40" w:type="dxa"/>
              <w:bottom w:w="40" w:type="dxa"/>
              <w:right w:w="40" w:type="dxa"/>
            </w:tcMar>
            <w:vAlign w:val="bottom"/>
          </w:tcPr>
          <w:p w14:paraId="1F518F90" w14:textId="77777777" w:rsidR="00225FC5" w:rsidRDefault="00000000">
            <w:pPr>
              <w:spacing w:after="0" w:line="276" w:lineRule="auto"/>
              <w:jc w:val="center"/>
              <w:rPr>
                <w:rFonts w:ascii="Calibri" w:eastAsia="Calibri" w:hAnsi="Calibri" w:cs="Calibri"/>
                <w:b/>
                <w:bCs/>
                <w:color w:val="FF0000"/>
                <w:sz w:val="20"/>
                <w:szCs w:val="20"/>
              </w:rPr>
            </w:pPr>
            <w:r>
              <w:rPr>
                <w:rFonts w:ascii="Calibri" w:eastAsia="Calibri" w:hAnsi="Calibri" w:cs="Calibri"/>
                <w:b/>
                <w:bCs/>
                <w:color w:val="FF0000"/>
                <w:sz w:val="20"/>
                <w:szCs w:val="20"/>
              </w:rPr>
              <w:t>100</w:t>
            </w:r>
          </w:p>
        </w:tc>
        <w:tc>
          <w:tcPr>
            <w:tcW w:w="660" w:type="dxa"/>
            <w:tcBorders>
              <w:top w:val="nil"/>
              <w:left w:val="nil"/>
              <w:bottom w:val="single" w:sz="8" w:space="0" w:color="0070C0"/>
              <w:right w:val="nil"/>
            </w:tcBorders>
            <w:shd w:val="clear" w:color="auto" w:fill="auto"/>
            <w:tcMar>
              <w:top w:w="40" w:type="dxa"/>
              <w:left w:w="40" w:type="dxa"/>
              <w:bottom w:w="40" w:type="dxa"/>
              <w:right w:w="40" w:type="dxa"/>
            </w:tcMar>
            <w:vAlign w:val="bottom"/>
          </w:tcPr>
          <w:p w14:paraId="16FD47D4" w14:textId="77777777" w:rsidR="00225FC5" w:rsidRDefault="00000000">
            <w:pPr>
              <w:spacing w:after="0" w:line="276" w:lineRule="auto"/>
              <w:jc w:val="center"/>
              <w:rPr>
                <w:rFonts w:ascii="Calibri" w:eastAsia="Calibri" w:hAnsi="Calibri" w:cs="Calibri"/>
                <w:b/>
                <w:bCs/>
                <w:color w:val="FF0000"/>
                <w:sz w:val="20"/>
                <w:szCs w:val="20"/>
              </w:rPr>
            </w:pPr>
            <w:r>
              <w:rPr>
                <w:rFonts w:ascii="Calibri" w:eastAsia="Calibri" w:hAnsi="Calibri" w:cs="Calibri"/>
                <w:b/>
                <w:bCs/>
                <w:color w:val="FF0000"/>
                <w:sz w:val="20"/>
                <w:szCs w:val="20"/>
              </w:rPr>
              <w:t>75</w:t>
            </w:r>
          </w:p>
        </w:tc>
        <w:tc>
          <w:tcPr>
            <w:tcW w:w="660" w:type="dxa"/>
            <w:tcBorders>
              <w:top w:val="nil"/>
              <w:left w:val="nil"/>
              <w:bottom w:val="single" w:sz="8" w:space="0" w:color="0070C0"/>
              <w:right w:val="nil"/>
            </w:tcBorders>
            <w:shd w:val="clear" w:color="auto" w:fill="auto"/>
            <w:tcMar>
              <w:top w:w="40" w:type="dxa"/>
              <w:left w:w="40" w:type="dxa"/>
              <w:bottom w:w="40" w:type="dxa"/>
              <w:right w:w="40" w:type="dxa"/>
            </w:tcMar>
            <w:vAlign w:val="bottom"/>
          </w:tcPr>
          <w:p w14:paraId="0DB9528E" w14:textId="77777777" w:rsidR="00225FC5" w:rsidRDefault="00000000">
            <w:pPr>
              <w:spacing w:after="0" w:line="276" w:lineRule="auto"/>
              <w:jc w:val="center"/>
              <w:rPr>
                <w:rFonts w:ascii="Calibri" w:eastAsia="Calibri" w:hAnsi="Calibri" w:cs="Calibri"/>
                <w:b/>
                <w:bCs/>
                <w:color w:val="FF0000"/>
                <w:sz w:val="20"/>
                <w:szCs w:val="20"/>
              </w:rPr>
            </w:pPr>
            <w:r>
              <w:rPr>
                <w:rFonts w:ascii="Calibri" w:eastAsia="Calibri" w:hAnsi="Calibri" w:cs="Calibri"/>
                <w:b/>
                <w:bCs/>
                <w:color w:val="FF0000"/>
                <w:sz w:val="20"/>
                <w:szCs w:val="20"/>
              </w:rPr>
              <w:t>300</w:t>
            </w:r>
          </w:p>
        </w:tc>
        <w:tc>
          <w:tcPr>
            <w:tcW w:w="705" w:type="dxa"/>
            <w:tcBorders>
              <w:top w:val="nil"/>
              <w:left w:val="nil"/>
              <w:bottom w:val="single" w:sz="8" w:space="0" w:color="0070C0"/>
              <w:right w:val="single" w:sz="8" w:space="0" w:color="0070C0"/>
            </w:tcBorders>
            <w:shd w:val="clear" w:color="auto" w:fill="auto"/>
            <w:tcMar>
              <w:top w:w="40" w:type="dxa"/>
              <w:left w:w="40" w:type="dxa"/>
              <w:bottom w:w="40" w:type="dxa"/>
              <w:right w:w="40" w:type="dxa"/>
            </w:tcMar>
            <w:vAlign w:val="bottom"/>
          </w:tcPr>
          <w:p w14:paraId="19A0D074" w14:textId="77777777" w:rsidR="00225FC5" w:rsidRDefault="00000000">
            <w:pPr>
              <w:spacing w:after="0" w:line="276" w:lineRule="auto"/>
              <w:jc w:val="center"/>
              <w:rPr>
                <w:rFonts w:ascii="Calibri" w:eastAsia="Calibri" w:hAnsi="Calibri" w:cs="Calibri"/>
                <w:b/>
                <w:bCs/>
                <w:color w:val="FF0000"/>
                <w:sz w:val="20"/>
                <w:szCs w:val="20"/>
              </w:rPr>
            </w:pPr>
            <w:r>
              <w:rPr>
                <w:rFonts w:ascii="Calibri" w:eastAsia="Calibri" w:hAnsi="Calibri" w:cs="Calibri"/>
                <w:b/>
                <w:bCs/>
                <w:color w:val="FF0000"/>
                <w:sz w:val="20"/>
                <w:szCs w:val="20"/>
              </w:rPr>
              <w:t>N/A</w:t>
            </w:r>
          </w:p>
        </w:tc>
      </w:tr>
    </w:tbl>
    <w:p w14:paraId="774AF5D0" w14:textId="77777777" w:rsidR="00225FC5" w:rsidRDefault="00000000">
      <w:pPr>
        <w:spacing w:after="0" w:line="276"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 </w:t>
      </w:r>
    </w:p>
    <w:tbl>
      <w:tblPr>
        <w:tblStyle w:val="ae"/>
        <w:tblpPr w:leftFromText="180" w:rightFromText="180" w:topFromText="180" w:bottomFromText="180" w:vertAnchor="text" w:horzAnchor="margin" w:tblpY="137"/>
        <w:tblW w:w="38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00"/>
        <w:gridCol w:w="1110"/>
      </w:tblGrid>
      <w:tr w:rsidR="000508A5" w14:paraId="2F8EBFB5" w14:textId="77777777" w:rsidTr="000508A5">
        <w:trPr>
          <w:trHeight w:val="315"/>
        </w:trPr>
        <w:tc>
          <w:tcPr>
            <w:tcW w:w="3810" w:type="dxa"/>
            <w:gridSpan w:val="2"/>
            <w:tcBorders>
              <w:top w:val="single" w:sz="8" w:space="0" w:color="4285F4"/>
              <w:left w:val="single" w:sz="8" w:space="0" w:color="4285F4"/>
              <w:right w:val="single" w:sz="8" w:space="0" w:color="4285F4"/>
            </w:tcBorders>
            <w:shd w:val="clear" w:color="auto" w:fill="002060"/>
            <w:tcMar>
              <w:top w:w="40" w:type="dxa"/>
              <w:left w:w="40" w:type="dxa"/>
              <w:bottom w:w="40" w:type="dxa"/>
              <w:right w:w="40" w:type="dxa"/>
            </w:tcMar>
            <w:vAlign w:val="bottom"/>
          </w:tcPr>
          <w:p w14:paraId="6AC20034" w14:textId="4F0B7C12" w:rsidR="000508A5" w:rsidRDefault="000508A5" w:rsidP="000508A5">
            <w:pPr>
              <w:spacing w:after="0" w:line="276" w:lineRule="auto"/>
              <w:jc w:val="center"/>
              <w:rPr>
                <w:rFonts w:ascii="Calibri" w:eastAsia="Calibri" w:hAnsi="Calibri" w:cs="Calibri"/>
                <w:b/>
                <w:bCs/>
                <w:color w:val="002060"/>
                <w:sz w:val="20"/>
                <w:szCs w:val="20"/>
              </w:rPr>
            </w:pPr>
            <w:r>
              <w:rPr>
                <w:rFonts w:ascii="Calibri" w:eastAsia="Calibri" w:hAnsi="Calibri" w:cs="Calibri"/>
                <w:b/>
                <w:bCs/>
                <w:color w:val="FFFFFF"/>
                <w:sz w:val="20"/>
                <w:szCs w:val="20"/>
              </w:rPr>
              <w:t>FECHAS DE LLEGADAS (DOMINGO</w:t>
            </w:r>
            <w:r>
              <w:rPr>
                <w:rFonts w:ascii="Calibri" w:eastAsia="Calibri" w:hAnsi="Calibri" w:cs="Calibri"/>
                <w:b/>
                <w:bCs/>
                <w:color w:val="FFFFFF"/>
                <w:sz w:val="20"/>
                <w:szCs w:val="20"/>
              </w:rPr>
              <w:t>S)</w:t>
            </w:r>
          </w:p>
        </w:tc>
      </w:tr>
      <w:tr w:rsidR="000508A5" w14:paraId="621A543F" w14:textId="77777777" w:rsidTr="000508A5">
        <w:trPr>
          <w:trHeight w:val="300"/>
        </w:trPr>
        <w:tc>
          <w:tcPr>
            <w:tcW w:w="2700" w:type="dxa"/>
            <w:tcBorders>
              <w:left w:val="single" w:sz="8" w:space="0" w:color="4285F4"/>
            </w:tcBorders>
            <w:tcMar>
              <w:top w:w="40" w:type="dxa"/>
              <w:left w:w="40" w:type="dxa"/>
              <w:bottom w:w="40" w:type="dxa"/>
              <w:right w:w="40" w:type="dxa"/>
            </w:tcMar>
          </w:tcPr>
          <w:p w14:paraId="125D3D0D" w14:textId="77777777" w:rsidR="000508A5" w:rsidRDefault="000508A5" w:rsidP="000508A5">
            <w:pPr>
              <w:spacing w:after="0" w:line="276" w:lineRule="auto"/>
              <w:jc w:val="center"/>
              <w:rPr>
                <w:rFonts w:ascii="Calibri" w:eastAsia="Calibri" w:hAnsi="Calibri" w:cs="Calibri"/>
                <w:b/>
                <w:bCs/>
                <w:color w:val="FF0000"/>
                <w:sz w:val="20"/>
                <w:szCs w:val="20"/>
              </w:rPr>
            </w:pPr>
            <w:r>
              <w:rPr>
                <w:rFonts w:ascii="Calibri" w:eastAsia="Calibri" w:hAnsi="Calibri" w:cs="Calibri"/>
                <w:b/>
                <w:bCs/>
                <w:color w:val="FF0000"/>
                <w:sz w:val="20"/>
                <w:szCs w:val="20"/>
              </w:rPr>
              <w:t>DICIEMBRE 2026</w:t>
            </w:r>
          </w:p>
        </w:tc>
        <w:tc>
          <w:tcPr>
            <w:tcW w:w="1110" w:type="dxa"/>
            <w:tcBorders>
              <w:right w:val="single" w:sz="8" w:space="0" w:color="4285F4"/>
            </w:tcBorders>
            <w:tcMar>
              <w:top w:w="40" w:type="dxa"/>
              <w:left w:w="40" w:type="dxa"/>
              <w:bottom w:w="40" w:type="dxa"/>
              <w:right w:w="40" w:type="dxa"/>
            </w:tcMar>
          </w:tcPr>
          <w:p w14:paraId="1DFBDB57" w14:textId="77777777" w:rsidR="000508A5" w:rsidRDefault="000508A5" w:rsidP="000508A5">
            <w:pPr>
              <w:spacing w:after="0" w:line="276" w:lineRule="auto"/>
              <w:jc w:val="center"/>
              <w:rPr>
                <w:rFonts w:ascii="Calibri" w:eastAsia="Calibri" w:hAnsi="Calibri" w:cs="Calibri"/>
                <w:b/>
                <w:bCs/>
                <w:color w:val="FF0000"/>
                <w:sz w:val="20"/>
                <w:szCs w:val="20"/>
              </w:rPr>
            </w:pPr>
            <w:r>
              <w:rPr>
                <w:rFonts w:ascii="Calibri" w:eastAsia="Calibri" w:hAnsi="Calibri" w:cs="Calibri"/>
                <w:b/>
                <w:bCs/>
                <w:color w:val="FF0000"/>
                <w:sz w:val="20"/>
                <w:szCs w:val="20"/>
              </w:rPr>
              <w:t>20, 27</w:t>
            </w:r>
          </w:p>
        </w:tc>
      </w:tr>
      <w:tr w:rsidR="000508A5" w14:paraId="64EE461C" w14:textId="77777777" w:rsidTr="000508A5">
        <w:trPr>
          <w:trHeight w:val="540"/>
        </w:trPr>
        <w:tc>
          <w:tcPr>
            <w:tcW w:w="2700" w:type="dxa"/>
            <w:tcBorders>
              <w:left w:val="single" w:sz="8" w:space="0" w:color="4285F4"/>
            </w:tcBorders>
            <w:tcMar>
              <w:top w:w="40" w:type="dxa"/>
              <w:left w:w="40" w:type="dxa"/>
              <w:bottom w:w="40" w:type="dxa"/>
              <w:right w:w="40" w:type="dxa"/>
            </w:tcMar>
          </w:tcPr>
          <w:p w14:paraId="271EE535" w14:textId="77777777" w:rsidR="000508A5" w:rsidRDefault="000508A5" w:rsidP="000508A5">
            <w:pPr>
              <w:spacing w:after="0" w:line="276"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ENERO 2027</w:t>
            </w:r>
          </w:p>
        </w:tc>
        <w:tc>
          <w:tcPr>
            <w:tcW w:w="1110" w:type="dxa"/>
            <w:tcBorders>
              <w:right w:val="single" w:sz="8" w:space="0" w:color="4285F4"/>
            </w:tcBorders>
            <w:tcMar>
              <w:top w:w="40" w:type="dxa"/>
              <w:left w:w="40" w:type="dxa"/>
              <w:bottom w:w="40" w:type="dxa"/>
              <w:right w:w="40" w:type="dxa"/>
            </w:tcMar>
          </w:tcPr>
          <w:p w14:paraId="674BE071" w14:textId="77777777" w:rsidR="000508A5" w:rsidRDefault="000508A5" w:rsidP="000508A5">
            <w:pPr>
              <w:spacing w:after="0" w:line="276" w:lineRule="auto"/>
              <w:jc w:val="center"/>
              <w:rPr>
                <w:rFonts w:ascii="Calibri" w:eastAsia="Calibri" w:hAnsi="Calibri" w:cs="Calibri"/>
                <w:color w:val="002060"/>
                <w:sz w:val="20"/>
                <w:szCs w:val="20"/>
              </w:rPr>
            </w:pPr>
            <w:r>
              <w:rPr>
                <w:rFonts w:ascii="Calibri" w:eastAsia="Calibri" w:hAnsi="Calibri" w:cs="Calibri"/>
                <w:color w:val="002060"/>
                <w:sz w:val="20"/>
                <w:szCs w:val="20"/>
              </w:rPr>
              <w:t>17</w:t>
            </w:r>
          </w:p>
        </w:tc>
      </w:tr>
      <w:tr w:rsidR="000508A5" w14:paraId="48F45722" w14:textId="77777777" w:rsidTr="000508A5">
        <w:trPr>
          <w:trHeight w:val="315"/>
        </w:trPr>
        <w:tc>
          <w:tcPr>
            <w:tcW w:w="2700" w:type="dxa"/>
            <w:tcBorders>
              <w:left w:val="single" w:sz="8" w:space="0" w:color="4285F4"/>
            </w:tcBorders>
            <w:tcMar>
              <w:top w:w="40" w:type="dxa"/>
              <w:left w:w="40" w:type="dxa"/>
              <w:bottom w:w="40" w:type="dxa"/>
              <w:right w:w="40" w:type="dxa"/>
            </w:tcMar>
          </w:tcPr>
          <w:p w14:paraId="24049211" w14:textId="77777777" w:rsidR="000508A5" w:rsidRDefault="000508A5" w:rsidP="000508A5">
            <w:pPr>
              <w:spacing w:after="0" w:line="276"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FEBRERO 2027</w:t>
            </w:r>
          </w:p>
        </w:tc>
        <w:tc>
          <w:tcPr>
            <w:tcW w:w="1110" w:type="dxa"/>
            <w:tcBorders>
              <w:right w:val="single" w:sz="8" w:space="0" w:color="4285F4"/>
            </w:tcBorders>
            <w:tcMar>
              <w:top w:w="40" w:type="dxa"/>
              <w:left w:w="40" w:type="dxa"/>
              <w:bottom w:w="40" w:type="dxa"/>
              <w:right w:w="40" w:type="dxa"/>
            </w:tcMar>
          </w:tcPr>
          <w:p w14:paraId="5E644D3F" w14:textId="77777777" w:rsidR="000508A5" w:rsidRDefault="000508A5" w:rsidP="000508A5">
            <w:pPr>
              <w:spacing w:after="0" w:line="276" w:lineRule="auto"/>
              <w:jc w:val="center"/>
              <w:rPr>
                <w:rFonts w:ascii="Calibri" w:eastAsia="Calibri" w:hAnsi="Calibri" w:cs="Calibri"/>
                <w:color w:val="002060"/>
                <w:sz w:val="20"/>
                <w:szCs w:val="20"/>
              </w:rPr>
            </w:pPr>
            <w:r>
              <w:rPr>
                <w:rFonts w:ascii="Calibri" w:eastAsia="Calibri" w:hAnsi="Calibri" w:cs="Calibri"/>
                <w:color w:val="002060"/>
                <w:sz w:val="20"/>
                <w:szCs w:val="20"/>
              </w:rPr>
              <w:t>7, 21</w:t>
            </w:r>
          </w:p>
        </w:tc>
      </w:tr>
      <w:tr w:rsidR="000508A5" w14:paraId="785F02BF" w14:textId="77777777" w:rsidTr="000508A5">
        <w:trPr>
          <w:trHeight w:val="315"/>
        </w:trPr>
        <w:tc>
          <w:tcPr>
            <w:tcW w:w="2700" w:type="dxa"/>
            <w:tcBorders>
              <w:left w:val="single" w:sz="8" w:space="0" w:color="4285F4"/>
            </w:tcBorders>
            <w:shd w:val="clear" w:color="auto" w:fill="FFFFFF"/>
            <w:tcMar>
              <w:top w:w="40" w:type="dxa"/>
              <w:left w:w="40" w:type="dxa"/>
              <w:bottom w:w="40" w:type="dxa"/>
              <w:right w:w="40" w:type="dxa"/>
            </w:tcMar>
          </w:tcPr>
          <w:p w14:paraId="60BF86BF" w14:textId="77777777" w:rsidR="000508A5" w:rsidRDefault="000508A5" w:rsidP="000508A5">
            <w:pPr>
              <w:spacing w:after="0" w:line="276"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MARZO 2027</w:t>
            </w:r>
          </w:p>
        </w:tc>
        <w:tc>
          <w:tcPr>
            <w:tcW w:w="1110" w:type="dxa"/>
            <w:tcBorders>
              <w:right w:val="single" w:sz="8" w:space="0" w:color="4285F4"/>
            </w:tcBorders>
            <w:tcMar>
              <w:top w:w="40" w:type="dxa"/>
              <w:left w:w="40" w:type="dxa"/>
              <w:bottom w:w="40" w:type="dxa"/>
              <w:right w:w="40" w:type="dxa"/>
            </w:tcMar>
          </w:tcPr>
          <w:p w14:paraId="2EA12D99" w14:textId="77777777" w:rsidR="000508A5" w:rsidRDefault="000508A5" w:rsidP="000508A5">
            <w:pPr>
              <w:spacing w:after="0" w:line="276" w:lineRule="auto"/>
              <w:jc w:val="center"/>
              <w:rPr>
                <w:rFonts w:ascii="Calibri" w:eastAsia="Calibri" w:hAnsi="Calibri" w:cs="Calibri"/>
                <w:color w:val="002060"/>
                <w:sz w:val="20"/>
                <w:szCs w:val="20"/>
              </w:rPr>
            </w:pPr>
            <w:r>
              <w:rPr>
                <w:rFonts w:ascii="Calibri" w:eastAsia="Calibri" w:hAnsi="Calibri" w:cs="Calibri"/>
                <w:color w:val="002060"/>
                <w:sz w:val="20"/>
                <w:szCs w:val="20"/>
              </w:rPr>
              <w:t>21</w:t>
            </w:r>
          </w:p>
        </w:tc>
      </w:tr>
      <w:tr w:rsidR="000508A5" w14:paraId="305AED3B" w14:textId="77777777" w:rsidTr="000508A5">
        <w:trPr>
          <w:trHeight w:val="315"/>
        </w:trPr>
        <w:tc>
          <w:tcPr>
            <w:tcW w:w="2700" w:type="dxa"/>
            <w:tcBorders>
              <w:left w:val="single" w:sz="8" w:space="0" w:color="4285F4"/>
              <w:bottom w:val="single" w:sz="8" w:space="0" w:color="4285F4"/>
            </w:tcBorders>
            <w:shd w:val="clear" w:color="auto" w:fill="FFFFFF"/>
            <w:tcMar>
              <w:top w:w="40" w:type="dxa"/>
              <w:left w:w="40" w:type="dxa"/>
              <w:bottom w:w="40" w:type="dxa"/>
              <w:right w:w="40" w:type="dxa"/>
            </w:tcMar>
          </w:tcPr>
          <w:p w14:paraId="6FF9541E" w14:textId="77777777" w:rsidR="000508A5" w:rsidRDefault="000508A5" w:rsidP="000508A5">
            <w:pPr>
              <w:spacing w:after="0" w:line="276"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ABRIL 2027</w:t>
            </w:r>
          </w:p>
        </w:tc>
        <w:tc>
          <w:tcPr>
            <w:tcW w:w="1110" w:type="dxa"/>
            <w:tcBorders>
              <w:bottom w:val="single" w:sz="8" w:space="0" w:color="4285F4"/>
              <w:right w:val="single" w:sz="8" w:space="0" w:color="4285F4"/>
            </w:tcBorders>
            <w:shd w:val="clear" w:color="auto" w:fill="FFFFFF"/>
            <w:tcMar>
              <w:top w:w="40" w:type="dxa"/>
              <w:left w:w="40" w:type="dxa"/>
              <w:bottom w:w="40" w:type="dxa"/>
              <w:right w:w="40" w:type="dxa"/>
            </w:tcMar>
          </w:tcPr>
          <w:p w14:paraId="4B1CF11E" w14:textId="77777777" w:rsidR="000508A5" w:rsidRDefault="000508A5" w:rsidP="000508A5">
            <w:pPr>
              <w:spacing w:after="0" w:line="276" w:lineRule="auto"/>
              <w:jc w:val="center"/>
              <w:rPr>
                <w:rFonts w:ascii="Calibri" w:eastAsia="Calibri" w:hAnsi="Calibri" w:cs="Calibri"/>
                <w:color w:val="002060"/>
                <w:sz w:val="20"/>
                <w:szCs w:val="20"/>
              </w:rPr>
            </w:pPr>
            <w:r>
              <w:rPr>
                <w:rFonts w:ascii="Calibri" w:eastAsia="Calibri" w:hAnsi="Calibri" w:cs="Calibri"/>
                <w:color w:val="002060"/>
                <w:sz w:val="20"/>
                <w:szCs w:val="20"/>
              </w:rPr>
              <w:t>4,18</w:t>
            </w:r>
          </w:p>
        </w:tc>
      </w:tr>
    </w:tbl>
    <w:p w14:paraId="11C533BC" w14:textId="77777777" w:rsidR="00225FC5" w:rsidRDefault="00000000">
      <w:pPr>
        <w:spacing w:after="0" w:line="276"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 </w:t>
      </w:r>
    </w:p>
    <w:p w14:paraId="734AEDD7" w14:textId="77777777" w:rsidR="000508A5" w:rsidRDefault="000508A5">
      <w:pPr>
        <w:spacing w:after="0" w:line="276" w:lineRule="auto"/>
        <w:jc w:val="both"/>
        <w:rPr>
          <w:rFonts w:ascii="Calibri" w:eastAsia="Calibri" w:hAnsi="Calibri" w:cs="Calibri"/>
          <w:color w:val="002060"/>
          <w:sz w:val="20"/>
          <w:szCs w:val="20"/>
        </w:rPr>
      </w:pPr>
    </w:p>
    <w:p w14:paraId="57645AE5" w14:textId="77777777" w:rsidR="000508A5" w:rsidRDefault="000508A5">
      <w:pPr>
        <w:spacing w:after="0" w:line="276" w:lineRule="auto"/>
        <w:jc w:val="both"/>
        <w:rPr>
          <w:rFonts w:ascii="Calibri" w:eastAsia="Calibri" w:hAnsi="Calibri" w:cs="Calibri"/>
          <w:color w:val="002060"/>
          <w:sz w:val="20"/>
          <w:szCs w:val="20"/>
        </w:rPr>
      </w:pPr>
    </w:p>
    <w:p w14:paraId="5816D353" w14:textId="77777777" w:rsidR="000508A5" w:rsidRDefault="000508A5">
      <w:pPr>
        <w:spacing w:after="0" w:line="276" w:lineRule="auto"/>
        <w:jc w:val="both"/>
        <w:rPr>
          <w:rFonts w:ascii="Calibri" w:eastAsia="Calibri" w:hAnsi="Calibri" w:cs="Calibri"/>
          <w:color w:val="002060"/>
          <w:sz w:val="20"/>
          <w:szCs w:val="20"/>
        </w:rPr>
      </w:pPr>
    </w:p>
    <w:p w14:paraId="25F665EB" w14:textId="77777777" w:rsidR="000508A5" w:rsidRDefault="000508A5">
      <w:pPr>
        <w:spacing w:after="0" w:line="276" w:lineRule="auto"/>
        <w:jc w:val="both"/>
        <w:rPr>
          <w:rFonts w:ascii="Calibri" w:eastAsia="Calibri" w:hAnsi="Calibri" w:cs="Calibri"/>
          <w:color w:val="002060"/>
          <w:sz w:val="20"/>
          <w:szCs w:val="20"/>
        </w:rPr>
      </w:pPr>
    </w:p>
    <w:p w14:paraId="3017634A" w14:textId="77777777" w:rsidR="000508A5" w:rsidRDefault="000508A5">
      <w:pPr>
        <w:spacing w:after="0" w:line="276" w:lineRule="auto"/>
        <w:jc w:val="both"/>
        <w:rPr>
          <w:rFonts w:ascii="Calibri" w:eastAsia="Calibri" w:hAnsi="Calibri" w:cs="Calibri"/>
          <w:color w:val="002060"/>
          <w:sz w:val="20"/>
          <w:szCs w:val="20"/>
        </w:rPr>
      </w:pPr>
    </w:p>
    <w:p w14:paraId="63E2F665" w14:textId="77777777" w:rsidR="000508A5" w:rsidRDefault="000508A5">
      <w:pPr>
        <w:spacing w:after="0" w:line="276" w:lineRule="auto"/>
        <w:jc w:val="both"/>
        <w:rPr>
          <w:rFonts w:ascii="Calibri" w:eastAsia="Calibri" w:hAnsi="Calibri" w:cs="Calibri"/>
          <w:color w:val="002060"/>
          <w:sz w:val="20"/>
          <w:szCs w:val="20"/>
        </w:rPr>
      </w:pPr>
    </w:p>
    <w:p w14:paraId="24EC0968" w14:textId="77777777" w:rsidR="000508A5" w:rsidRDefault="000508A5">
      <w:pPr>
        <w:spacing w:after="0" w:line="276" w:lineRule="auto"/>
        <w:jc w:val="both"/>
        <w:rPr>
          <w:rFonts w:ascii="Calibri" w:eastAsia="Calibri" w:hAnsi="Calibri" w:cs="Calibri"/>
          <w:color w:val="002060"/>
          <w:sz w:val="20"/>
          <w:szCs w:val="20"/>
        </w:rPr>
      </w:pPr>
    </w:p>
    <w:p w14:paraId="1E2B4BA7" w14:textId="77777777" w:rsidR="000508A5" w:rsidRDefault="000508A5">
      <w:pPr>
        <w:spacing w:after="0" w:line="276" w:lineRule="auto"/>
        <w:jc w:val="both"/>
        <w:rPr>
          <w:rFonts w:ascii="Calibri" w:eastAsia="Calibri" w:hAnsi="Calibri" w:cs="Calibri"/>
          <w:color w:val="002060"/>
          <w:sz w:val="20"/>
          <w:szCs w:val="20"/>
        </w:rPr>
      </w:pPr>
    </w:p>
    <w:p w14:paraId="778FA1C5" w14:textId="77777777" w:rsidR="00225FC5" w:rsidRDefault="00000000">
      <w:pPr>
        <w:spacing w:after="0" w:line="276"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 </w:t>
      </w:r>
    </w:p>
    <w:p w14:paraId="5C3DFB46" w14:textId="77777777" w:rsidR="00225FC5" w:rsidRDefault="00000000">
      <w:pPr>
        <w:spacing w:after="0" w:line="276"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 </w:t>
      </w:r>
    </w:p>
    <w:tbl>
      <w:tblPr>
        <w:tblW w:w="0" w:type="dxa"/>
        <w:tblCellSpacing w:w="0" w:type="dxa"/>
        <w:tblCellMar>
          <w:left w:w="0" w:type="dxa"/>
          <w:right w:w="0" w:type="dxa"/>
        </w:tblCellMar>
        <w:tblLook w:val="04A0" w:firstRow="1" w:lastRow="0" w:firstColumn="1" w:lastColumn="0" w:noHBand="0" w:noVBand="1"/>
      </w:tblPr>
      <w:tblGrid>
        <w:gridCol w:w="4171"/>
        <w:gridCol w:w="413"/>
        <w:gridCol w:w="395"/>
        <w:gridCol w:w="395"/>
        <w:gridCol w:w="511"/>
      </w:tblGrid>
      <w:tr w:rsidR="00E418AC" w:rsidRPr="00E418AC" w14:paraId="492AB470" w14:textId="77777777" w:rsidTr="00E418AC">
        <w:trPr>
          <w:trHeight w:val="315"/>
          <w:tblCellSpacing w:w="0" w:type="dxa"/>
        </w:trPr>
        <w:tc>
          <w:tcPr>
            <w:tcW w:w="0" w:type="auto"/>
            <w:gridSpan w:val="5"/>
            <w:tcBorders>
              <w:top w:val="single" w:sz="6" w:space="0" w:color="0070C0"/>
              <w:left w:val="single" w:sz="6" w:space="0" w:color="0070C0"/>
              <w:bottom w:val="single" w:sz="6" w:space="0" w:color="0563C1"/>
              <w:right w:val="single" w:sz="6" w:space="0" w:color="0070C0"/>
            </w:tcBorders>
            <w:shd w:val="clear" w:color="auto" w:fill="002060"/>
            <w:tcMar>
              <w:top w:w="30" w:type="dxa"/>
              <w:left w:w="45" w:type="dxa"/>
              <w:bottom w:w="30" w:type="dxa"/>
              <w:right w:w="45" w:type="dxa"/>
            </w:tcMar>
            <w:vAlign w:val="bottom"/>
            <w:hideMark/>
          </w:tcPr>
          <w:p w14:paraId="5096EDB9" w14:textId="77777777" w:rsidR="00E418AC" w:rsidRPr="00E418AC" w:rsidRDefault="00E418AC" w:rsidP="00E418AC">
            <w:pPr>
              <w:spacing w:after="0" w:line="240" w:lineRule="auto"/>
              <w:jc w:val="center"/>
              <w:rPr>
                <w:rFonts w:ascii="Calibri" w:eastAsia="Times New Roman" w:hAnsi="Calibri" w:cs="Calibri"/>
                <w:b/>
                <w:bCs/>
                <w:color w:val="FFFFFF"/>
                <w:sz w:val="20"/>
                <w:szCs w:val="20"/>
              </w:rPr>
            </w:pPr>
            <w:r w:rsidRPr="00E418AC">
              <w:rPr>
                <w:rFonts w:ascii="Calibri" w:eastAsia="Times New Roman" w:hAnsi="Calibri" w:cs="Calibri"/>
                <w:b/>
                <w:bCs/>
                <w:color w:val="FFFFFF"/>
                <w:sz w:val="20"/>
                <w:szCs w:val="20"/>
              </w:rPr>
              <w:t>SUPLEMENTO PARA UNA NOCHE EN EL HOTEL DE HIELO, QUEBEC</w:t>
            </w:r>
          </w:p>
        </w:tc>
      </w:tr>
      <w:tr w:rsidR="00E418AC" w:rsidRPr="00E418AC" w14:paraId="4817A6B7" w14:textId="77777777" w:rsidTr="00E418AC">
        <w:trPr>
          <w:trHeight w:val="315"/>
          <w:tblCellSpacing w:w="0" w:type="dxa"/>
        </w:trPr>
        <w:tc>
          <w:tcPr>
            <w:tcW w:w="0" w:type="auto"/>
            <w:tcBorders>
              <w:left w:val="single" w:sz="6" w:space="0" w:color="0563C1"/>
              <w:bottom w:val="single" w:sz="6" w:space="0" w:color="4285F4"/>
            </w:tcBorders>
            <w:shd w:val="clear" w:color="auto" w:fill="0070C0"/>
            <w:tcMar>
              <w:top w:w="30" w:type="dxa"/>
              <w:left w:w="45" w:type="dxa"/>
              <w:bottom w:w="30" w:type="dxa"/>
              <w:right w:w="45" w:type="dxa"/>
            </w:tcMar>
            <w:vAlign w:val="bottom"/>
            <w:hideMark/>
          </w:tcPr>
          <w:p w14:paraId="06590B8D" w14:textId="77777777" w:rsidR="00E418AC" w:rsidRPr="00E418AC" w:rsidRDefault="00E418AC" w:rsidP="00E418AC">
            <w:pPr>
              <w:spacing w:after="0" w:line="240" w:lineRule="auto"/>
              <w:jc w:val="center"/>
              <w:rPr>
                <w:rFonts w:ascii="Calibri" w:eastAsia="Times New Roman" w:hAnsi="Calibri" w:cs="Calibri"/>
                <w:b/>
                <w:bCs/>
                <w:color w:val="FFFFFF"/>
                <w:sz w:val="20"/>
                <w:szCs w:val="20"/>
              </w:rPr>
            </w:pPr>
            <w:r w:rsidRPr="00E418AC">
              <w:rPr>
                <w:rFonts w:ascii="Calibri" w:eastAsia="Times New Roman" w:hAnsi="Calibri" w:cs="Calibri"/>
                <w:b/>
                <w:bCs/>
                <w:color w:val="FFFFFF"/>
                <w:sz w:val="20"/>
                <w:szCs w:val="20"/>
              </w:rPr>
              <w:t>PRECIO POR PERSONA EN USD</w:t>
            </w:r>
          </w:p>
        </w:tc>
        <w:tc>
          <w:tcPr>
            <w:tcW w:w="0" w:type="auto"/>
            <w:tcBorders>
              <w:bottom w:val="single" w:sz="6" w:space="0" w:color="4285F4"/>
            </w:tcBorders>
            <w:shd w:val="clear" w:color="auto" w:fill="0070C0"/>
            <w:tcMar>
              <w:top w:w="30" w:type="dxa"/>
              <w:left w:w="45" w:type="dxa"/>
              <w:bottom w:w="30" w:type="dxa"/>
              <w:right w:w="45" w:type="dxa"/>
            </w:tcMar>
            <w:vAlign w:val="bottom"/>
            <w:hideMark/>
          </w:tcPr>
          <w:p w14:paraId="211CD20D" w14:textId="77777777" w:rsidR="00E418AC" w:rsidRPr="00E418AC" w:rsidRDefault="00E418AC" w:rsidP="00E418AC">
            <w:pPr>
              <w:spacing w:after="0" w:line="240" w:lineRule="auto"/>
              <w:jc w:val="center"/>
              <w:rPr>
                <w:rFonts w:ascii="Calibri" w:eastAsia="Times New Roman" w:hAnsi="Calibri" w:cs="Calibri"/>
                <w:b/>
                <w:bCs/>
                <w:color w:val="FFFFFF"/>
                <w:sz w:val="20"/>
                <w:szCs w:val="20"/>
              </w:rPr>
            </w:pPr>
            <w:r w:rsidRPr="00E418AC">
              <w:rPr>
                <w:rFonts w:ascii="Calibri" w:eastAsia="Times New Roman" w:hAnsi="Calibri" w:cs="Calibri"/>
                <w:b/>
                <w:bCs/>
                <w:color w:val="FFFFFF"/>
                <w:sz w:val="20"/>
                <w:szCs w:val="20"/>
              </w:rPr>
              <w:t>DBL</w:t>
            </w:r>
          </w:p>
        </w:tc>
        <w:tc>
          <w:tcPr>
            <w:tcW w:w="0" w:type="auto"/>
            <w:tcBorders>
              <w:bottom w:val="single" w:sz="6" w:space="0" w:color="4285F4"/>
            </w:tcBorders>
            <w:shd w:val="clear" w:color="auto" w:fill="0070C0"/>
            <w:tcMar>
              <w:top w:w="30" w:type="dxa"/>
              <w:left w:w="45" w:type="dxa"/>
              <w:bottom w:w="30" w:type="dxa"/>
              <w:right w:w="45" w:type="dxa"/>
            </w:tcMar>
            <w:vAlign w:val="bottom"/>
            <w:hideMark/>
          </w:tcPr>
          <w:p w14:paraId="69B30E8B" w14:textId="77777777" w:rsidR="00E418AC" w:rsidRPr="00E418AC" w:rsidRDefault="00E418AC" w:rsidP="00E418AC">
            <w:pPr>
              <w:spacing w:after="0" w:line="240" w:lineRule="auto"/>
              <w:jc w:val="center"/>
              <w:rPr>
                <w:rFonts w:ascii="Calibri" w:eastAsia="Times New Roman" w:hAnsi="Calibri" w:cs="Calibri"/>
                <w:b/>
                <w:bCs/>
                <w:color w:val="FFFFFF"/>
                <w:sz w:val="20"/>
                <w:szCs w:val="20"/>
              </w:rPr>
            </w:pPr>
            <w:r w:rsidRPr="00E418AC">
              <w:rPr>
                <w:rFonts w:ascii="Calibri" w:eastAsia="Times New Roman" w:hAnsi="Calibri" w:cs="Calibri"/>
                <w:b/>
                <w:bCs/>
                <w:color w:val="FFFFFF"/>
                <w:sz w:val="20"/>
                <w:szCs w:val="20"/>
              </w:rPr>
              <w:t>TPL</w:t>
            </w:r>
          </w:p>
        </w:tc>
        <w:tc>
          <w:tcPr>
            <w:tcW w:w="0" w:type="auto"/>
            <w:tcBorders>
              <w:bottom w:val="single" w:sz="6" w:space="0" w:color="4285F4"/>
            </w:tcBorders>
            <w:shd w:val="clear" w:color="auto" w:fill="0070C0"/>
            <w:tcMar>
              <w:top w:w="30" w:type="dxa"/>
              <w:left w:w="45" w:type="dxa"/>
              <w:bottom w:w="30" w:type="dxa"/>
              <w:right w:w="45" w:type="dxa"/>
            </w:tcMar>
            <w:vAlign w:val="bottom"/>
            <w:hideMark/>
          </w:tcPr>
          <w:p w14:paraId="1541D1D3" w14:textId="77777777" w:rsidR="00E418AC" w:rsidRPr="00E418AC" w:rsidRDefault="00E418AC" w:rsidP="00E418AC">
            <w:pPr>
              <w:spacing w:after="0" w:line="240" w:lineRule="auto"/>
              <w:jc w:val="center"/>
              <w:rPr>
                <w:rFonts w:ascii="Calibri" w:eastAsia="Times New Roman" w:hAnsi="Calibri" w:cs="Calibri"/>
                <w:b/>
                <w:bCs/>
                <w:color w:val="FFFFFF"/>
                <w:sz w:val="20"/>
                <w:szCs w:val="20"/>
              </w:rPr>
            </w:pPr>
            <w:r w:rsidRPr="00E418AC">
              <w:rPr>
                <w:rFonts w:ascii="Calibri" w:eastAsia="Times New Roman" w:hAnsi="Calibri" w:cs="Calibri"/>
                <w:b/>
                <w:bCs/>
                <w:color w:val="FFFFFF"/>
                <w:sz w:val="20"/>
                <w:szCs w:val="20"/>
              </w:rPr>
              <w:t>CPL</w:t>
            </w:r>
          </w:p>
        </w:tc>
        <w:tc>
          <w:tcPr>
            <w:tcW w:w="0" w:type="auto"/>
            <w:tcBorders>
              <w:bottom w:val="single" w:sz="6" w:space="0" w:color="4285F4"/>
              <w:right w:val="single" w:sz="6" w:space="0" w:color="0563C1"/>
            </w:tcBorders>
            <w:shd w:val="clear" w:color="auto" w:fill="0070C0"/>
            <w:tcMar>
              <w:top w:w="30" w:type="dxa"/>
              <w:left w:w="45" w:type="dxa"/>
              <w:bottom w:w="30" w:type="dxa"/>
              <w:right w:w="45" w:type="dxa"/>
            </w:tcMar>
            <w:vAlign w:val="bottom"/>
            <w:hideMark/>
          </w:tcPr>
          <w:p w14:paraId="191B51A3" w14:textId="77777777" w:rsidR="00E418AC" w:rsidRPr="00E418AC" w:rsidRDefault="00E418AC" w:rsidP="00E418AC">
            <w:pPr>
              <w:spacing w:after="0" w:line="240" w:lineRule="auto"/>
              <w:jc w:val="center"/>
              <w:rPr>
                <w:rFonts w:ascii="Calibri" w:eastAsia="Times New Roman" w:hAnsi="Calibri" w:cs="Calibri"/>
                <w:b/>
                <w:bCs/>
                <w:color w:val="FFFFFF"/>
                <w:sz w:val="20"/>
                <w:szCs w:val="20"/>
              </w:rPr>
            </w:pPr>
            <w:r w:rsidRPr="00E418AC">
              <w:rPr>
                <w:rFonts w:ascii="Calibri" w:eastAsia="Times New Roman" w:hAnsi="Calibri" w:cs="Calibri"/>
                <w:b/>
                <w:bCs/>
                <w:color w:val="FFFFFF"/>
                <w:sz w:val="20"/>
                <w:szCs w:val="20"/>
              </w:rPr>
              <w:t>SGL</w:t>
            </w:r>
          </w:p>
        </w:tc>
      </w:tr>
      <w:tr w:rsidR="00E418AC" w:rsidRPr="00E418AC" w14:paraId="1747621F" w14:textId="77777777" w:rsidTr="00E418AC">
        <w:trPr>
          <w:trHeight w:val="315"/>
          <w:tblCellSpacing w:w="0" w:type="dxa"/>
        </w:trPr>
        <w:tc>
          <w:tcPr>
            <w:tcW w:w="0" w:type="auto"/>
            <w:tcBorders>
              <w:left w:val="single" w:sz="6" w:space="0" w:color="4285F4"/>
              <w:bottom w:val="single" w:sz="6" w:space="0" w:color="4285F4"/>
            </w:tcBorders>
            <w:tcMar>
              <w:top w:w="30" w:type="dxa"/>
              <w:left w:w="45" w:type="dxa"/>
              <w:bottom w:w="30" w:type="dxa"/>
              <w:right w:w="45" w:type="dxa"/>
            </w:tcMar>
            <w:vAlign w:val="bottom"/>
            <w:hideMark/>
          </w:tcPr>
          <w:p w14:paraId="4E63A5C7" w14:textId="77777777" w:rsidR="00E418AC" w:rsidRPr="00E418AC" w:rsidRDefault="00E418AC" w:rsidP="00E418AC">
            <w:pPr>
              <w:spacing w:after="0" w:line="240" w:lineRule="auto"/>
              <w:rPr>
                <w:rFonts w:ascii="Calibri" w:eastAsia="Times New Roman" w:hAnsi="Calibri" w:cs="Calibri"/>
                <w:sz w:val="20"/>
                <w:szCs w:val="20"/>
              </w:rPr>
            </w:pPr>
            <w:r w:rsidRPr="00E418AC">
              <w:rPr>
                <w:rFonts w:ascii="Calibri" w:eastAsia="Times New Roman" w:hAnsi="Calibri" w:cs="Calibri"/>
                <w:sz w:val="20"/>
                <w:szCs w:val="20"/>
              </w:rPr>
              <w:t>SUPLEMENTO 1 NOCHE HOTEL DE HIELO, QUEBEC</w:t>
            </w:r>
          </w:p>
        </w:tc>
        <w:tc>
          <w:tcPr>
            <w:tcW w:w="0" w:type="auto"/>
            <w:tcBorders>
              <w:bottom w:val="single" w:sz="6" w:space="0" w:color="4285F4"/>
            </w:tcBorders>
            <w:tcMar>
              <w:top w:w="30" w:type="dxa"/>
              <w:left w:w="45" w:type="dxa"/>
              <w:bottom w:w="30" w:type="dxa"/>
              <w:right w:w="45" w:type="dxa"/>
            </w:tcMar>
            <w:vAlign w:val="bottom"/>
            <w:hideMark/>
          </w:tcPr>
          <w:p w14:paraId="5FDBA154" w14:textId="77777777" w:rsidR="00E418AC" w:rsidRPr="00E418AC" w:rsidRDefault="00E418AC" w:rsidP="00E418AC">
            <w:pPr>
              <w:spacing w:after="0" w:line="240" w:lineRule="auto"/>
              <w:jc w:val="center"/>
              <w:rPr>
                <w:rFonts w:ascii="Calibri" w:eastAsia="Times New Roman" w:hAnsi="Calibri" w:cs="Calibri"/>
                <w:sz w:val="20"/>
                <w:szCs w:val="20"/>
              </w:rPr>
            </w:pPr>
            <w:r w:rsidRPr="00E418AC">
              <w:rPr>
                <w:rFonts w:ascii="Calibri" w:eastAsia="Times New Roman" w:hAnsi="Calibri" w:cs="Calibri"/>
                <w:sz w:val="20"/>
                <w:szCs w:val="20"/>
              </w:rPr>
              <w:t>528</w:t>
            </w:r>
          </w:p>
        </w:tc>
        <w:tc>
          <w:tcPr>
            <w:tcW w:w="0" w:type="auto"/>
            <w:tcBorders>
              <w:bottom w:val="single" w:sz="6" w:space="0" w:color="4285F4"/>
            </w:tcBorders>
            <w:tcMar>
              <w:top w:w="30" w:type="dxa"/>
              <w:left w:w="45" w:type="dxa"/>
              <w:bottom w:w="30" w:type="dxa"/>
              <w:right w:w="45" w:type="dxa"/>
            </w:tcMar>
            <w:vAlign w:val="bottom"/>
            <w:hideMark/>
          </w:tcPr>
          <w:p w14:paraId="07C8EBC9" w14:textId="77777777" w:rsidR="00E418AC" w:rsidRPr="00E418AC" w:rsidRDefault="00E418AC" w:rsidP="00E418AC">
            <w:pPr>
              <w:spacing w:after="0" w:line="240" w:lineRule="auto"/>
              <w:jc w:val="center"/>
              <w:rPr>
                <w:rFonts w:ascii="Calibri" w:eastAsia="Times New Roman" w:hAnsi="Calibri" w:cs="Calibri"/>
                <w:sz w:val="20"/>
                <w:szCs w:val="20"/>
              </w:rPr>
            </w:pPr>
            <w:r w:rsidRPr="00E418AC">
              <w:rPr>
                <w:rFonts w:ascii="Calibri" w:eastAsia="Times New Roman" w:hAnsi="Calibri" w:cs="Calibri"/>
                <w:sz w:val="20"/>
                <w:szCs w:val="20"/>
              </w:rPr>
              <w:t>442</w:t>
            </w:r>
          </w:p>
        </w:tc>
        <w:tc>
          <w:tcPr>
            <w:tcW w:w="0" w:type="auto"/>
            <w:tcBorders>
              <w:bottom w:val="single" w:sz="6" w:space="0" w:color="4285F4"/>
            </w:tcBorders>
            <w:tcMar>
              <w:top w:w="30" w:type="dxa"/>
              <w:left w:w="45" w:type="dxa"/>
              <w:bottom w:w="30" w:type="dxa"/>
              <w:right w:w="45" w:type="dxa"/>
            </w:tcMar>
            <w:vAlign w:val="bottom"/>
            <w:hideMark/>
          </w:tcPr>
          <w:p w14:paraId="420A3072" w14:textId="77777777" w:rsidR="00E418AC" w:rsidRPr="00E418AC" w:rsidRDefault="00E418AC" w:rsidP="00E418AC">
            <w:pPr>
              <w:spacing w:after="0" w:line="240" w:lineRule="auto"/>
              <w:jc w:val="center"/>
              <w:rPr>
                <w:rFonts w:ascii="Calibri" w:eastAsia="Times New Roman" w:hAnsi="Calibri" w:cs="Calibri"/>
                <w:sz w:val="20"/>
                <w:szCs w:val="20"/>
              </w:rPr>
            </w:pPr>
            <w:r w:rsidRPr="00E418AC">
              <w:rPr>
                <w:rFonts w:ascii="Calibri" w:eastAsia="Times New Roman" w:hAnsi="Calibri" w:cs="Calibri"/>
                <w:sz w:val="20"/>
                <w:szCs w:val="20"/>
              </w:rPr>
              <w:t>331</w:t>
            </w:r>
          </w:p>
        </w:tc>
        <w:tc>
          <w:tcPr>
            <w:tcW w:w="0" w:type="auto"/>
            <w:tcBorders>
              <w:bottom w:val="single" w:sz="6" w:space="0" w:color="4285F4"/>
              <w:right w:val="single" w:sz="6" w:space="0" w:color="4285F4"/>
            </w:tcBorders>
            <w:tcMar>
              <w:top w:w="30" w:type="dxa"/>
              <w:left w:w="45" w:type="dxa"/>
              <w:bottom w:w="30" w:type="dxa"/>
              <w:right w:w="45" w:type="dxa"/>
            </w:tcMar>
            <w:vAlign w:val="bottom"/>
            <w:hideMark/>
          </w:tcPr>
          <w:p w14:paraId="1BF1689F" w14:textId="77777777" w:rsidR="00E418AC" w:rsidRPr="00E418AC" w:rsidRDefault="00E418AC" w:rsidP="00E418AC">
            <w:pPr>
              <w:spacing w:after="0" w:line="240" w:lineRule="auto"/>
              <w:jc w:val="center"/>
              <w:rPr>
                <w:rFonts w:ascii="Calibri" w:eastAsia="Times New Roman" w:hAnsi="Calibri" w:cs="Calibri"/>
                <w:sz w:val="20"/>
                <w:szCs w:val="20"/>
              </w:rPr>
            </w:pPr>
            <w:r w:rsidRPr="00E418AC">
              <w:rPr>
                <w:rFonts w:ascii="Calibri" w:eastAsia="Times New Roman" w:hAnsi="Calibri" w:cs="Calibri"/>
                <w:sz w:val="20"/>
                <w:szCs w:val="20"/>
              </w:rPr>
              <w:t>1057</w:t>
            </w:r>
          </w:p>
        </w:tc>
      </w:tr>
    </w:tbl>
    <w:p w14:paraId="50DD9E3F" w14:textId="77777777" w:rsidR="00225FC5" w:rsidRDefault="00000000">
      <w:pPr>
        <w:spacing w:after="0" w:line="276"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 </w:t>
      </w:r>
    </w:p>
    <w:p w14:paraId="375406DB" w14:textId="77777777" w:rsidR="00E418AC" w:rsidRDefault="00E418AC">
      <w:pPr>
        <w:spacing w:after="0" w:line="276" w:lineRule="auto"/>
        <w:jc w:val="both"/>
        <w:rPr>
          <w:rFonts w:ascii="Calibri" w:eastAsia="Calibri" w:hAnsi="Calibri" w:cs="Calibri"/>
          <w:color w:val="002060"/>
          <w:sz w:val="20"/>
          <w:szCs w:val="20"/>
        </w:rPr>
      </w:pPr>
    </w:p>
    <w:p w14:paraId="348A7A97" w14:textId="77777777" w:rsidR="00E418AC" w:rsidRDefault="00E418AC">
      <w:pPr>
        <w:spacing w:after="0" w:line="276" w:lineRule="auto"/>
        <w:jc w:val="both"/>
        <w:rPr>
          <w:rFonts w:ascii="Calibri" w:eastAsia="Calibri" w:hAnsi="Calibri" w:cs="Calibri"/>
          <w:color w:val="002060"/>
          <w:sz w:val="20"/>
          <w:szCs w:val="20"/>
        </w:rPr>
      </w:pPr>
    </w:p>
    <w:tbl>
      <w:tblPr>
        <w:tblStyle w:val="af2"/>
        <w:tblW w:w="82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280"/>
      </w:tblGrid>
      <w:tr w:rsidR="00225FC5" w14:paraId="3E634710" w14:textId="77777777">
        <w:trPr>
          <w:trHeight w:val="315"/>
        </w:trPr>
        <w:tc>
          <w:tcPr>
            <w:tcW w:w="8280" w:type="dxa"/>
            <w:tcBorders>
              <w:top w:val="single" w:sz="8" w:space="0" w:color="0070C0"/>
              <w:left w:val="single" w:sz="8" w:space="0" w:color="0070C0"/>
              <w:bottom w:val="nil"/>
              <w:right w:val="single" w:sz="8" w:space="0" w:color="0070C0"/>
            </w:tcBorders>
            <w:shd w:val="clear" w:color="auto" w:fill="FFFFFF"/>
            <w:tcMar>
              <w:top w:w="40" w:type="dxa"/>
              <w:left w:w="40" w:type="dxa"/>
              <w:bottom w:w="40" w:type="dxa"/>
              <w:right w:w="40" w:type="dxa"/>
            </w:tcMar>
            <w:vAlign w:val="bottom"/>
          </w:tcPr>
          <w:p w14:paraId="610CAD5A" w14:textId="77777777" w:rsidR="00225FC5" w:rsidRDefault="00000000">
            <w:pPr>
              <w:spacing w:after="0" w:line="276" w:lineRule="auto"/>
              <w:jc w:val="both"/>
              <w:rPr>
                <w:rFonts w:ascii="Calibri" w:eastAsia="Calibri" w:hAnsi="Calibri" w:cs="Calibri"/>
                <w:b/>
                <w:bCs/>
                <w:color w:val="002060"/>
                <w:sz w:val="20"/>
                <w:szCs w:val="20"/>
              </w:rPr>
            </w:pPr>
            <w:r>
              <w:rPr>
                <w:rFonts w:ascii="Calibri" w:eastAsia="Calibri" w:hAnsi="Calibri" w:cs="Calibri"/>
                <w:b/>
                <w:bCs/>
                <w:color w:val="002060"/>
                <w:sz w:val="20"/>
                <w:szCs w:val="20"/>
              </w:rPr>
              <w:t>RUTA AÉREA PROPUESTA: MEX/YYZ//YUL/MEX</w:t>
            </w:r>
          </w:p>
        </w:tc>
      </w:tr>
      <w:tr w:rsidR="00225FC5" w14:paraId="7261E61B" w14:textId="77777777">
        <w:trPr>
          <w:trHeight w:val="315"/>
        </w:trPr>
        <w:tc>
          <w:tcPr>
            <w:tcW w:w="8280" w:type="dxa"/>
            <w:tcBorders>
              <w:top w:val="nil"/>
              <w:left w:val="single" w:sz="8" w:space="0" w:color="0070C0"/>
              <w:bottom w:val="nil"/>
              <w:right w:val="single" w:sz="8" w:space="0" w:color="0070C0"/>
            </w:tcBorders>
            <w:shd w:val="clear" w:color="auto" w:fill="002060"/>
            <w:tcMar>
              <w:top w:w="40" w:type="dxa"/>
              <w:left w:w="40" w:type="dxa"/>
              <w:bottom w:w="40" w:type="dxa"/>
              <w:right w:w="40" w:type="dxa"/>
            </w:tcMar>
            <w:vAlign w:val="bottom"/>
          </w:tcPr>
          <w:p w14:paraId="01AA03D6" w14:textId="77777777" w:rsidR="00225FC5" w:rsidRDefault="00000000">
            <w:pPr>
              <w:spacing w:after="0" w:line="276" w:lineRule="auto"/>
              <w:jc w:val="both"/>
              <w:rPr>
                <w:rFonts w:ascii="Calibri" w:eastAsia="Calibri" w:hAnsi="Calibri" w:cs="Calibri"/>
                <w:b/>
                <w:bCs/>
                <w:color w:val="FFFFFF"/>
                <w:sz w:val="20"/>
                <w:szCs w:val="20"/>
              </w:rPr>
            </w:pPr>
            <w:r>
              <w:rPr>
                <w:rFonts w:ascii="Calibri" w:eastAsia="Calibri" w:hAnsi="Calibri" w:cs="Calibri"/>
                <w:b/>
                <w:bCs/>
                <w:color w:val="FFFFFF"/>
                <w:sz w:val="20"/>
                <w:szCs w:val="20"/>
              </w:rPr>
              <w:t>IMPUESTOS (SUJETOS A CONFIRMACIÓN): 615 USD POR PASAJERO</w:t>
            </w:r>
          </w:p>
        </w:tc>
      </w:tr>
      <w:tr w:rsidR="00225FC5" w14:paraId="265671F3" w14:textId="77777777">
        <w:trPr>
          <w:trHeight w:val="315"/>
        </w:trPr>
        <w:tc>
          <w:tcPr>
            <w:tcW w:w="8280" w:type="dxa"/>
            <w:tcBorders>
              <w:top w:val="nil"/>
              <w:left w:val="single" w:sz="8" w:space="0" w:color="0070C0"/>
              <w:bottom w:val="nil"/>
              <w:right w:val="single" w:sz="8" w:space="0" w:color="0070C0"/>
            </w:tcBorders>
            <w:shd w:val="clear" w:color="auto" w:fill="FFFFFF"/>
            <w:tcMar>
              <w:top w:w="40" w:type="dxa"/>
              <w:left w:w="40" w:type="dxa"/>
              <w:bottom w:w="40" w:type="dxa"/>
              <w:right w:w="40" w:type="dxa"/>
            </w:tcMar>
            <w:vAlign w:val="bottom"/>
          </w:tcPr>
          <w:p w14:paraId="30C590F2" w14:textId="77777777" w:rsidR="00225FC5" w:rsidRDefault="00000000">
            <w:pPr>
              <w:spacing w:after="0" w:line="276" w:lineRule="auto"/>
              <w:jc w:val="both"/>
              <w:rPr>
                <w:rFonts w:ascii="Calibri" w:eastAsia="Calibri" w:hAnsi="Calibri" w:cs="Calibri"/>
                <w:b/>
                <w:bCs/>
                <w:color w:val="002060"/>
                <w:sz w:val="20"/>
                <w:szCs w:val="20"/>
              </w:rPr>
            </w:pPr>
            <w:r>
              <w:rPr>
                <w:rFonts w:ascii="Calibri" w:eastAsia="Calibri" w:hAnsi="Calibri" w:cs="Calibri"/>
                <w:b/>
                <w:bCs/>
                <w:color w:val="002060"/>
                <w:sz w:val="20"/>
                <w:szCs w:val="20"/>
              </w:rPr>
              <w:t>SUPLEMENTO PARA VUELOS DESDE EL INTERIOR DEL PAÍS - CONSULTAR CON SU ASESOR</w:t>
            </w:r>
          </w:p>
        </w:tc>
      </w:tr>
      <w:tr w:rsidR="00225FC5" w14:paraId="061E604A" w14:textId="77777777">
        <w:trPr>
          <w:trHeight w:val="315"/>
        </w:trPr>
        <w:tc>
          <w:tcPr>
            <w:tcW w:w="8280" w:type="dxa"/>
            <w:tcBorders>
              <w:top w:val="nil"/>
              <w:left w:val="single" w:sz="8" w:space="0" w:color="0070C0"/>
              <w:bottom w:val="nil"/>
              <w:right w:val="single" w:sz="8" w:space="0" w:color="0070C0"/>
            </w:tcBorders>
            <w:shd w:val="clear" w:color="auto" w:fill="FFFFFF"/>
            <w:tcMar>
              <w:top w:w="40" w:type="dxa"/>
              <w:left w:w="40" w:type="dxa"/>
              <w:bottom w:w="40" w:type="dxa"/>
              <w:right w:w="40" w:type="dxa"/>
            </w:tcMar>
            <w:vAlign w:val="bottom"/>
          </w:tcPr>
          <w:p w14:paraId="5D5E4F8B" w14:textId="77777777" w:rsidR="00225FC5" w:rsidRDefault="00000000">
            <w:pPr>
              <w:spacing w:after="0" w:line="276" w:lineRule="auto"/>
              <w:jc w:val="both"/>
              <w:rPr>
                <w:rFonts w:ascii="Calibri" w:eastAsia="Calibri" w:hAnsi="Calibri" w:cs="Calibri"/>
                <w:b/>
                <w:bCs/>
                <w:color w:val="002060"/>
                <w:sz w:val="20"/>
                <w:szCs w:val="20"/>
              </w:rPr>
            </w:pPr>
            <w:r>
              <w:rPr>
                <w:rFonts w:ascii="Calibri" w:eastAsia="Calibri" w:hAnsi="Calibri" w:cs="Calibri"/>
                <w:b/>
                <w:bCs/>
                <w:color w:val="002060"/>
                <w:sz w:val="20"/>
                <w:szCs w:val="20"/>
              </w:rPr>
              <w:t>TARIFAS SUJETAS A DISPONIBILIDAD Y CAMBIO SIN PREVIO AVISO</w:t>
            </w:r>
          </w:p>
        </w:tc>
      </w:tr>
      <w:tr w:rsidR="00225FC5" w14:paraId="56DBACED" w14:textId="77777777">
        <w:trPr>
          <w:trHeight w:val="540"/>
        </w:trPr>
        <w:tc>
          <w:tcPr>
            <w:tcW w:w="8280" w:type="dxa"/>
            <w:tcBorders>
              <w:top w:val="nil"/>
              <w:left w:val="single" w:sz="8" w:space="0" w:color="0070C0"/>
              <w:bottom w:val="nil"/>
              <w:right w:val="single" w:sz="8" w:space="0" w:color="0070C0"/>
            </w:tcBorders>
            <w:shd w:val="clear" w:color="auto" w:fill="FFFFFF"/>
            <w:tcMar>
              <w:top w:w="40" w:type="dxa"/>
              <w:left w:w="40" w:type="dxa"/>
              <w:bottom w:w="40" w:type="dxa"/>
              <w:right w:w="40" w:type="dxa"/>
            </w:tcMar>
            <w:vAlign w:val="bottom"/>
          </w:tcPr>
          <w:p w14:paraId="5660B3B9" w14:textId="77777777" w:rsidR="00225FC5" w:rsidRDefault="00000000">
            <w:pPr>
              <w:spacing w:after="0" w:line="276" w:lineRule="auto"/>
              <w:jc w:val="both"/>
              <w:rPr>
                <w:rFonts w:ascii="Calibri" w:eastAsia="Calibri" w:hAnsi="Calibri" w:cs="Calibri"/>
                <w:b/>
                <w:bCs/>
                <w:color w:val="002060"/>
                <w:sz w:val="20"/>
                <w:szCs w:val="20"/>
              </w:rPr>
            </w:pPr>
            <w:r>
              <w:rPr>
                <w:rFonts w:ascii="Calibri" w:eastAsia="Calibri" w:hAnsi="Calibri" w:cs="Calibri"/>
                <w:b/>
                <w:bCs/>
                <w:color w:val="002060"/>
                <w:sz w:val="20"/>
                <w:szCs w:val="20"/>
              </w:rPr>
              <w:t>EL PRECIO TERRESTRE CON AÉREO ES ORIENTATIVO, PUEDE SURGIR CAMBIOS DEPENDIENDO LA TEMPORADA</w:t>
            </w:r>
          </w:p>
        </w:tc>
      </w:tr>
      <w:tr w:rsidR="00225FC5" w14:paraId="613F98BE" w14:textId="77777777">
        <w:trPr>
          <w:trHeight w:val="570"/>
        </w:trPr>
        <w:tc>
          <w:tcPr>
            <w:tcW w:w="8280" w:type="dxa"/>
            <w:tcBorders>
              <w:top w:val="nil"/>
              <w:left w:val="single" w:sz="8" w:space="0" w:color="0070C0"/>
              <w:bottom w:val="single" w:sz="8" w:space="0" w:color="0070C0"/>
              <w:right w:val="single" w:sz="8" w:space="0" w:color="0070C0"/>
            </w:tcBorders>
            <w:shd w:val="clear" w:color="auto" w:fill="FFFFFF"/>
            <w:tcMar>
              <w:top w:w="40" w:type="dxa"/>
              <w:left w:w="40" w:type="dxa"/>
              <w:bottom w:w="40" w:type="dxa"/>
              <w:right w:w="40" w:type="dxa"/>
            </w:tcMar>
            <w:vAlign w:val="bottom"/>
          </w:tcPr>
          <w:p w14:paraId="4485EF71" w14:textId="77777777" w:rsidR="00225FC5" w:rsidRDefault="00000000">
            <w:pPr>
              <w:spacing w:after="0" w:line="276" w:lineRule="auto"/>
              <w:jc w:val="both"/>
              <w:rPr>
                <w:rFonts w:ascii="Calibri" w:eastAsia="Calibri" w:hAnsi="Calibri" w:cs="Calibri"/>
                <w:b/>
                <w:bCs/>
                <w:color w:val="002060"/>
                <w:sz w:val="20"/>
                <w:szCs w:val="20"/>
              </w:rPr>
            </w:pPr>
            <w:r>
              <w:rPr>
                <w:rFonts w:ascii="Calibri" w:eastAsia="Calibri" w:hAnsi="Calibri" w:cs="Calibri"/>
                <w:b/>
                <w:bCs/>
                <w:color w:val="002060"/>
                <w:sz w:val="20"/>
                <w:szCs w:val="20"/>
              </w:rPr>
              <w:t>VIGENCIA: DOMINGOS, FECHAS ESPECÍFICAS DEL 20 DE DICIEMBRE 2026 AL 18 DE ABRIL 2027 EN SERVICIOS COMPARTIDOS, (CONSULTAR SUPLEMENTOS PARA TEMPORADA ALTA)</w:t>
            </w:r>
          </w:p>
        </w:tc>
      </w:tr>
    </w:tbl>
    <w:p w14:paraId="5FD390EE" w14:textId="77777777" w:rsidR="00225FC5" w:rsidRDefault="00225FC5">
      <w:pPr>
        <w:spacing w:after="0" w:line="240" w:lineRule="auto"/>
        <w:jc w:val="both"/>
        <w:rPr>
          <w:rFonts w:ascii="Calibri" w:eastAsia="Calibri" w:hAnsi="Calibri" w:cs="Calibri"/>
          <w:color w:val="002060"/>
          <w:sz w:val="20"/>
          <w:szCs w:val="20"/>
        </w:rPr>
      </w:pPr>
    </w:p>
    <w:sectPr w:rsidR="00225FC5">
      <w:headerReference w:type="even" r:id="rId10"/>
      <w:headerReference w:type="default" r:id="rId11"/>
      <w:footerReference w:type="even" r:id="rId12"/>
      <w:footerReference w:type="default" r:id="rId13"/>
      <w:headerReference w:type="first" r:id="rId14"/>
      <w:footerReference w:type="first" r:id="rId15"/>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CA81CC" w14:textId="77777777" w:rsidR="00E03177" w:rsidRDefault="00E03177">
      <w:pPr>
        <w:spacing w:after="0" w:line="240" w:lineRule="auto"/>
      </w:pPr>
      <w:r>
        <w:separator/>
      </w:r>
    </w:p>
  </w:endnote>
  <w:endnote w:type="continuationSeparator" w:id="0">
    <w:p w14:paraId="7C1C143B" w14:textId="77777777" w:rsidR="00E03177" w:rsidRDefault="00E03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D87B1E75-DCCA-408A-8BE8-12D5A9B3E3C0}"/>
    <w:embedBold r:id="rId2" w:fontKey="{85D85D46-E9C8-453F-BBAD-EA912EC0CC25}"/>
  </w:font>
  <w:font w:name="Calibri">
    <w:panose1 w:val="020F0502020204030204"/>
    <w:charset w:val="00"/>
    <w:family w:val="swiss"/>
    <w:pitch w:val="variable"/>
    <w:sig w:usb0="E4002EFF" w:usb1="C200247B" w:usb2="00000009" w:usb3="00000000" w:csb0="000001FF" w:csb1="00000000"/>
    <w:embedRegular r:id="rId3" w:fontKey="{30378FD1-3B30-45BE-B815-B4DB020F5533}"/>
    <w:embedBold r:id="rId4" w:fontKey="{391F3F0D-C8DC-4ADF-BE04-608902746409}"/>
  </w:font>
  <w:font w:name="Tahoma">
    <w:panose1 w:val="020B0604030504040204"/>
    <w:charset w:val="00"/>
    <w:family w:val="swiss"/>
    <w:pitch w:val="variable"/>
    <w:sig w:usb0="E1002EFF" w:usb1="C000605B" w:usb2="00000029" w:usb3="00000000" w:csb0="000101FF" w:csb1="00000000"/>
    <w:embedRegular r:id="rId5" w:fontKey="{C2AF0F81-1C32-4242-99DB-76D299199304}"/>
  </w:font>
  <w:font w:name="Eras Medium ITC">
    <w:panose1 w:val="020B0602030504020804"/>
    <w:charset w:val="00"/>
    <w:family w:val="swiss"/>
    <w:pitch w:val="variable"/>
    <w:sig w:usb0="00000003" w:usb1="00000000" w:usb2="00000000" w:usb3="00000000" w:csb0="00000001" w:csb1="00000000"/>
    <w:embedRegular r:id="rId6" w:fontKey="{0065592F-0537-490C-8F63-EDFC1610FB74}"/>
  </w:font>
  <w:font w:name="Lucida Sans Unicode">
    <w:panose1 w:val="020B0602030504020204"/>
    <w:charset w:val="00"/>
    <w:family w:val="swiss"/>
    <w:pitch w:val="variable"/>
    <w:sig w:usb0="80000AFF" w:usb1="0000396B" w:usb2="00000000" w:usb3="00000000" w:csb0="000000BF" w:csb1="00000000"/>
    <w:embedRegular r:id="rId7" w:fontKey="{1069CC72-D3D1-4B0D-8042-6304DA8CF50E}"/>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8" w:fontKey="{477281D9-94A5-4C50-9114-83000BE3A3C3}"/>
  </w:font>
  <w:font w:name="Noto Sans Symbols">
    <w:altName w:val="Calibri"/>
    <w:charset w:val="00"/>
    <w:family w:val="auto"/>
    <w:pitch w:val="default"/>
    <w:embedRegular r:id="rId9" w:fontKey="{2D074FE0-C5C1-47BD-BB56-9F61C1B50918}"/>
    <w:embedBold r:id="rId10" w:fontKey="{D7CE1C7B-3B87-4AA8-AB46-498263EBEE5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5260DE" w14:textId="77777777" w:rsidR="00225FC5" w:rsidRDefault="00225FC5">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E4B53" w14:textId="77777777" w:rsidR="00225FC5" w:rsidRDefault="00000000">
    <w:pPr>
      <w:pBdr>
        <w:top w:val="nil"/>
        <w:left w:val="nil"/>
        <w:bottom w:val="nil"/>
        <w:right w:val="nil"/>
        <w:between w:val="nil"/>
      </w:pBdr>
      <w:tabs>
        <w:tab w:val="center" w:pos="4419"/>
        <w:tab w:val="left" w:pos="4740"/>
        <w:tab w:val="center" w:pos="4986"/>
        <w:tab w:val="right" w:pos="8838"/>
      </w:tabs>
      <w:spacing w:after="0" w:line="240" w:lineRule="auto"/>
      <w:rPr>
        <w:color w:val="000000"/>
      </w:rPr>
    </w:pPr>
    <w:r>
      <w:rPr>
        <w:color w:val="000000"/>
      </w:rPr>
      <w:tab/>
    </w:r>
    <w:r>
      <w:rPr>
        <w:color w:val="000000"/>
      </w:rPr>
      <w:tab/>
      <w:t xml:space="preserve">  </w:t>
    </w:r>
    <w:r>
      <w:rPr>
        <w:color w:val="000000"/>
      </w:rPr>
      <w:tab/>
    </w:r>
    <w:r>
      <w:rPr>
        <w:noProof/>
      </w:rPr>
      <w:drawing>
        <wp:anchor distT="0" distB="0" distL="0" distR="0" simplePos="0" relativeHeight="251662336" behindDoc="1" locked="0" layoutInCell="1" hidden="0" allowOverlap="1" wp14:anchorId="1CFAE0CE" wp14:editId="5F8F07D1">
          <wp:simplePos x="0" y="0"/>
          <wp:positionH relativeFrom="column">
            <wp:posOffset>-720086</wp:posOffset>
          </wp:positionH>
          <wp:positionV relativeFrom="paragraph">
            <wp:posOffset>-1120136</wp:posOffset>
          </wp:positionV>
          <wp:extent cx="7852410" cy="2105025"/>
          <wp:effectExtent l="0" t="0" r="0" b="0"/>
          <wp:wrapNone/>
          <wp:docPr id="16230678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852410" cy="210502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03A999" w14:textId="77777777" w:rsidR="00225FC5" w:rsidRDefault="00225FC5">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9304DF" w14:textId="77777777" w:rsidR="00E03177" w:rsidRDefault="00E03177">
      <w:pPr>
        <w:spacing w:after="0" w:line="240" w:lineRule="auto"/>
      </w:pPr>
      <w:r>
        <w:separator/>
      </w:r>
    </w:p>
  </w:footnote>
  <w:footnote w:type="continuationSeparator" w:id="0">
    <w:p w14:paraId="46032E88" w14:textId="77777777" w:rsidR="00E03177" w:rsidRDefault="00E031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1EE195" w14:textId="77777777" w:rsidR="00225FC5" w:rsidRDefault="00225FC5">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6182A1" w14:textId="77777777" w:rsidR="00225FC5" w:rsidRDefault="0000000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0" distR="0" simplePos="0" relativeHeight="251658240" behindDoc="1" locked="0" layoutInCell="1" hidden="0" allowOverlap="1" wp14:anchorId="67AEF56B" wp14:editId="3E09ED74">
          <wp:simplePos x="0" y="0"/>
          <wp:positionH relativeFrom="column">
            <wp:posOffset>-751201</wp:posOffset>
          </wp:positionH>
          <wp:positionV relativeFrom="paragraph">
            <wp:posOffset>-460208</wp:posOffset>
          </wp:positionV>
          <wp:extent cx="8714696" cy="1538502"/>
          <wp:effectExtent l="0" t="0" r="0" b="0"/>
          <wp:wrapNone/>
          <wp:docPr id="162306781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8714696" cy="1538502"/>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1DE73DFB" wp14:editId="4B417A8F">
              <wp:simplePos x="0" y="0"/>
              <wp:positionH relativeFrom="column">
                <wp:posOffset>-540701</wp:posOffset>
              </wp:positionH>
              <wp:positionV relativeFrom="paragraph">
                <wp:posOffset>-130491</wp:posOffset>
              </wp:positionV>
              <wp:extent cx="5375275" cy="1031875"/>
              <wp:effectExtent l="0" t="0" r="0" b="0"/>
              <wp:wrapNone/>
              <wp:docPr id="1623067816" name="Rectángulo 1623067816"/>
              <wp:cNvGraphicFramePr/>
              <a:graphic xmlns:a="http://schemas.openxmlformats.org/drawingml/2006/main">
                <a:graphicData uri="http://schemas.microsoft.com/office/word/2010/wordprocessingShape">
                  <wps:wsp>
                    <wps:cNvSpPr/>
                    <wps:spPr>
                      <a:xfrm>
                        <a:off x="2663125" y="3268825"/>
                        <a:ext cx="5365750" cy="1022350"/>
                      </a:xfrm>
                      <a:prstGeom prst="rect">
                        <a:avLst/>
                      </a:prstGeom>
                      <a:noFill/>
                      <a:ln>
                        <a:noFill/>
                      </a:ln>
                    </wps:spPr>
                    <wps:txbx>
                      <w:txbxContent>
                        <w:p w14:paraId="0D2BB39F" w14:textId="77777777" w:rsidR="00225FC5" w:rsidRDefault="00000000">
                          <w:pPr>
                            <w:spacing w:after="0" w:line="240" w:lineRule="auto"/>
                            <w:textDirection w:val="btLr"/>
                          </w:pPr>
                          <w:r>
                            <w:rPr>
                              <w:rFonts w:ascii="Calibri" w:eastAsia="Calibri" w:hAnsi="Calibri" w:cs="Calibri"/>
                              <w:b/>
                              <w:color w:val="FFFFFF"/>
                              <w:sz w:val="32"/>
                            </w:rPr>
                            <w:t>CIRCUITO TERRESTRE ESTELAR DEL ESTE CANADIENSE II (INVIERNO)</w:t>
                          </w:r>
                        </w:p>
                        <w:p w14:paraId="6096944E" w14:textId="77777777" w:rsidR="00225FC5" w:rsidRDefault="00000000">
                          <w:pPr>
                            <w:spacing w:after="0" w:line="240" w:lineRule="auto"/>
                            <w:textDirection w:val="btLr"/>
                          </w:pPr>
                          <w:r>
                            <w:rPr>
                              <w:rFonts w:ascii="Calibri" w:eastAsia="Calibri" w:hAnsi="Calibri" w:cs="Calibri"/>
                              <w:b/>
                              <w:color w:val="FFFFFF"/>
                              <w:sz w:val="24"/>
                            </w:rPr>
                            <w:t>3692 – C2026/2027</w:t>
                          </w:r>
                        </w:p>
                      </w:txbxContent>
                    </wps:txbx>
                    <wps:bodyPr spcFirstLastPara="1" wrap="square" lIns="91425" tIns="45700" rIns="91425" bIns="45700" anchor="t" anchorCtr="0">
                      <a:noAutofit/>
                    </wps:bodyPr>
                  </wps:wsp>
                </a:graphicData>
              </a:graphic>
            </wp:anchor>
          </w:drawing>
        </mc:Choice>
        <mc:Fallback>
          <w:pict>
            <v:rect w14:anchorId="1DE73DFB" id="Rectángulo 1623067816" o:spid="_x0000_s1026" style="position:absolute;left:0;text-align:left;margin-left:-42.55pt;margin-top:-10.25pt;width:423.25pt;height:81.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" filled="f" stroked="f">
              <v:textbox inset="2.53958mm,1.2694mm,2.53958mm,1.2694mm">
                <w:txbxContent>
                  <w:p w14:paraId="0D2BB39F" w14:textId="77777777" w:rsidR="00225FC5" w:rsidRDefault="00000000">
                    <w:pPr>
                      <w:spacing w:after="0" w:line="240" w:lineRule="auto"/>
                      <w:textDirection w:val="btLr"/>
                    </w:pPr>
                    <w:r>
                      <w:rPr>
                        <w:rFonts w:ascii="Calibri" w:eastAsia="Calibri" w:hAnsi="Calibri" w:cs="Calibri"/>
                        <w:b/>
                        <w:color w:val="FFFFFF"/>
                        <w:sz w:val="32"/>
                      </w:rPr>
                      <w:t>CIRCUITO TERRESTRE ESTELAR DEL ESTE CANADIENSE II (INVIERNO)</w:t>
                    </w:r>
                  </w:p>
                  <w:p w14:paraId="6096944E" w14:textId="77777777" w:rsidR="00225FC5" w:rsidRDefault="00000000">
                    <w:pPr>
                      <w:spacing w:after="0" w:line="240" w:lineRule="auto"/>
                      <w:textDirection w:val="btLr"/>
                    </w:pPr>
                    <w:r>
                      <w:rPr>
                        <w:rFonts w:ascii="Calibri" w:eastAsia="Calibri" w:hAnsi="Calibri" w:cs="Calibri"/>
                        <w:b/>
                        <w:color w:val="FFFFFF"/>
                        <w:sz w:val="24"/>
                      </w:rPr>
                      <w:t>3692 – C2026/2027</w:t>
                    </w:r>
                  </w:p>
                </w:txbxContent>
              </v:textbox>
            </v:rect>
          </w:pict>
        </mc:Fallback>
      </mc:AlternateContent>
    </w:r>
    <w:r>
      <w:rPr>
        <w:noProof/>
      </w:rPr>
      <w:drawing>
        <wp:anchor distT="0" distB="0" distL="114300" distR="114300" simplePos="0" relativeHeight="251660288" behindDoc="0" locked="0" layoutInCell="1" hidden="0" allowOverlap="1" wp14:anchorId="2A079884" wp14:editId="0072CE42">
          <wp:simplePos x="0" y="0"/>
          <wp:positionH relativeFrom="column">
            <wp:posOffset>4942205</wp:posOffset>
          </wp:positionH>
          <wp:positionV relativeFrom="paragraph">
            <wp:posOffset>-144776</wp:posOffset>
          </wp:positionV>
          <wp:extent cx="1766016" cy="501015"/>
          <wp:effectExtent l="0" t="0" r="0" b="0"/>
          <wp:wrapNone/>
          <wp:docPr id="16230678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anchor>
      </w:drawing>
    </w:r>
  </w:p>
  <w:p w14:paraId="29DD2844" w14:textId="77777777" w:rsidR="00225FC5" w:rsidRDefault="0000000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1312" behindDoc="0" locked="0" layoutInCell="1" hidden="0" allowOverlap="1" wp14:anchorId="4F5F6655" wp14:editId="19E5B91A">
          <wp:simplePos x="0" y="0"/>
          <wp:positionH relativeFrom="column">
            <wp:posOffset>2975610</wp:posOffset>
          </wp:positionH>
          <wp:positionV relativeFrom="paragraph">
            <wp:posOffset>133350</wp:posOffset>
          </wp:positionV>
          <wp:extent cx="2242585" cy="360000"/>
          <wp:effectExtent l="0" t="0" r="0" b="0"/>
          <wp:wrapSquare wrapText="bothSides" distT="0" distB="0" distL="114300" distR="114300"/>
          <wp:docPr id="1623067820" name="image2.png" descr="Interfaz de usuario gráfic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2.png" descr="Interfaz de usuario gráfica&#10;&#10;El contenido generado por IA puede ser incorrecto."/>
                  <pic:cNvPicPr preferRelativeResize="0"/>
                </pic:nvPicPr>
                <pic:blipFill>
                  <a:blip r:embed="rId3"/>
                  <a:srcRect t="40016" b="35924"/>
                  <a:stretch>
                    <a:fillRect/>
                  </a:stretch>
                </pic:blipFill>
                <pic:spPr>
                  <a:xfrm>
                    <a:off x="0" y="0"/>
                    <a:ext cx="2242585" cy="360000"/>
                  </a:xfrm>
                  <a:prstGeom prst="rect">
                    <a:avLst/>
                  </a:prstGeom>
                  <a:ln/>
                </pic:spPr>
              </pic:pic>
            </a:graphicData>
          </a:graphic>
        </wp:anchor>
      </w:drawing>
    </w:r>
  </w:p>
  <w:p w14:paraId="245E8103" w14:textId="77777777" w:rsidR="00225FC5" w:rsidRDefault="00000000">
    <w:pPr>
      <w:pBdr>
        <w:top w:val="nil"/>
        <w:left w:val="nil"/>
        <w:bottom w:val="nil"/>
        <w:right w:val="nil"/>
        <w:between w:val="nil"/>
      </w:pBdr>
      <w:tabs>
        <w:tab w:val="left" w:pos="4440"/>
        <w:tab w:val="right" w:pos="8838"/>
      </w:tabs>
      <w:spacing w:after="0" w:line="240" w:lineRule="auto"/>
      <w:rPr>
        <w:rFonts w:ascii="Arial" w:eastAsia="Arial" w:hAnsi="Arial" w:cs="Arial"/>
        <w:color w:val="000000"/>
        <w:sz w:val="48"/>
        <w:szCs w:val="48"/>
      </w:rPr>
    </w:pPr>
    <w:r>
      <w:rPr>
        <w:rFonts w:ascii="Arial" w:eastAsia="Arial" w:hAnsi="Arial" w:cs="Arial"/>
        <w:color w:val="000000"/>
        <w:sz w:val="48"/>
        <w:szCs w:val="48"/>
      </w:rPr>
      <w:tab/>
    </w:r>
    <w:r>
      <w:rPr>
        <w:rFonts w:ascii="Arial" w:eastAsia="Arial" w:hAnsi="Arial" w:cs="Arial"/>
        <w:color w:val="000000"/>
        <w:sz w:val="48"/>
        <w:szCs w:val="48"/>
      </w:rPr>
      <w:tab/>
    </w:r>
    <w:r>
      <w:rPr>
        <w:rFonts w:ascii="Arial" w:eastAsia="Arial" w:hAnsi="Arial" w:cs="Arial"/>
        <w:color w:val="000000"/>
        <w:sz w:val="48"/>
        <w:szCs w:val="48"/>
      </w:rPr>
      <w:tab/>
    </w:r>
  </w:p>
  <w:p w14:paraId="58880E6E" w14:textId="77777777" w:rsidR="00225FC5" w:rsidRDefault="00225FC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567F2" w14:textId="77777777" w:rsidR="00225FC5" w:rsidRDefault="00225FC5">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0E75D7"/>
    <w:multiLevelType w:val="multilevel"/>
    <w:tmpl w:val="F656D9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74553D8"/>
    <w:multiLevelType w:val="multilevel"/>
    <w:tmpl w:val="BD5E6C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47350629">
    <w:abstractNumId w:val="0"/>
  </w:num>
  <w:num w:numId="2" w16cid:durableId="1091007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FC5"/>
    <w:rsid w:val="000508A5"/>
    <w:rsid w:val="00176985"/>
    <w:rsid w:val="00225FC5"/>
    <w:rsid w:val="00E03177"/>
    <w:rsid w:val="00E418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D1E63"/>
  <w15:docId w15:val="{F00DB548-AD1B-43D8-9573-B0060EAA7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2"/>
        <w:szCs w:val="22"/>
        <w:lang w:val="es-MX" w:eastAsia="es-MX"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after="0" w:line="240" w:lineRule="auto"/>
      <w:jc w:val="center"/>
      <w:outlineLvl w:val="0"/>
    </w:pPr>
    <w:rPr>
      <w:rFonts w:ascii="Calibri" w:eastAsia="Calibri" w:hAnsi="Calibri" w:cs="Calibri"/>
      <w:b/>
      <w:bCs/>
      <w:color w:val="002060"/>
      <w:sz w:val="36"/>
      <w:szCs w:val="36"/>
    </w:rPr>
  </w:style>
  <w:style w:type="paragraph" w:styleId="Ttulo2">
    <w:name w:val="heading 2"/>
    <w:basedOn w:val="Normal"/>
    <w:next w:val="Normal"/>
    <w:uiPriority w:val="9"/>
    <w:unhideWhenUsed/>
    <w:qFormat/>
    <w:pPr>
      <w:keepNext/>
      <w:keepLines/>
      <w:pBdr>
        <w:top w:val="nil"/>
        <w:left w:val="nil"/>
        <w:bottom w:val="nil"/>
        <w:right w:val="nil"/>
        <w:between w:val="nil"/>
      </w:pBdr>
      <w:spacing w:before="360" w:after="80"/>
      <w:outlineLvl w:val="1"/>
    </w:pPr>
    <w:rPr>
      <w:rFonts w:ascii="Calibri" w:eastAsia="Calibri" w:hAnsi="Calibri" w:cs="Calibri"/>
      <w:b/>
      <w:bCs/>
      <w:color w:val="FF0000"/>
      <w:sz w:val="28"/>
      <w:szCs w:val="28"/>
    </w:rPr>
  </w:style>
  <w:style w:type="paragraph" w:styleId="Ttulo3">
    <w:name w:val="heading 3"/>
    <w:basedOn w:val="Normal"/>
    <w:next w:val="Normal"/>
    <w:uiPriority w:val="9"/>
    <w:semiHidden/>
    <w:unhideWhenUsed/>
    <w:qFormat/>
    <w:pPr>
      <w:keepNext/>
      <w:keepLines/>
      <w:spacing w:before="280" w:after="80"/>
      <w:outlineLvl w:val="2"/>
    </w:pPr>
    <w:rPr>
      <w:rFonts w:ascii="Calibri" w:eastAsia="Calibri" w:hAnsi="Calibri" w:cs="Calibri"/>
      <w:b/>
      <w:bCs/>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 Normal"/>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isselectedend">
    <w:name w:val="isselectedend"/>
    <w:basedOn w:val="Normal"/>
    <w:rsid w:val="00D25622"/>
    <w:pPr>
      <w:spacing w:before="100" w:beforeAutospacing="1" w:after="100" w:afterAutospacing="1" w:line="240" w:lineRule="auto"/>
    </w:pPr>
    <w:rPr>
      <w:rFonts w:ascii="Times New Roman" w:hAnsi="Times New Roman"/>
      <w:sz w:val="24"/>
      <w:szCs w:val="24"/>
    </w:rPr>
  </w:style>
  <w:style w:type="table" w:customStyle="1" w:styleId="a">
    <w:basedOn w:val="TableNormal3"/>
    <w:tblPr>
      <w:tblStyleRowBandSize w:val="1"/>
      <w:tblStyleColBandSize w:val="1"/>
      <w:tblCellMar>
        <w:left w:w="70" w:type="dxa"/>
        <w:right w:w="70" w:type="dxa"/>
      </w:tblCellMar>
    </w:tblPr>
  </w:style>
  <w:style w:type="table" w:customStyle="1" w:styleId="a0">
    <w:basedOn w:val="TableNormal3"/>
    <w:tblPr>
      <w:tblStyleRowBandSize w:val="1"/>
      <w:tblStyleColBandSize w:val="1"/>
      <w:tblCellMar>
        <w:left w:w="70" w:type="dxa"/>
        <w:right w:w="70" w:type="dxa"/>
      </w:tblCellMar>
    </w:tblPr>
  </w:style>
  <w:style w:type="table" w:customStyle="1" w:styleId="a1">
    <w:basedOn w:val="TableNormal3"/>
    <w:tblPr>
      <w:tblStyleRowBandSize w:val="1"/>
      <w:tblStyleColBandSize w:val="1"/>
      <w:tblCellMar>
        <w:left w:w="70" w:type="dxa"/>
        <w:right w:w="70" w:type="dxa"/>
      </w:tblCellMar>
    </w:tblPr>
  </w:style>
  <w:style w:type="table" w:customStyle="1" w:styleId="a2">
    <w:basedOn w:val="TableNormal3"/>
    <w:tblPr>
      <w:tblStyleRowBandSize w:val="1"/>
      <w:tblStyleColBandSize w:val="1"/>
      <w:tblCellMar>
        <w:left w:w="70" w:type="dxa"/>
        <w:right w:w="70" w:type="dxa"/>
      </w:tblCellMar>
    </w:tblPr>
  </w:style>
  <w:style w:type="table" w:customStyle="1" w:styleId="a3">
    <w:basedOn w:val="TableNormal3"/>
    <w:tblPr>
      <w:tblStyleRowBandSize w:val="1"/>
      <w:tblStyleColBandSize w:val="1"/>
    </w:tblPr>
  </w:style>
  <w:style w:type="table" w:customStyle="1" w:styleId="a4">
    <w:basedOn w:val="TableNormal3"/>
    <w:tblPr>
      <w:tblStyleRowBandSize w:val="1"/>
      <w:tblStyleColBandSize w:val="1"/>
      <w:tblCellMar>
        <w:left w:w="70" w:type="dxa"/>
        <w:right w:w="70" w:type="dxa"/>
      </w:tblCellMar>
    </w:tblPr>
  </w:style>
  <w:style w:type="table" w:customStyle="1" w:styleId="a5">
    <w:basedOn w:val="TableNormal3"/>
    <w:tblPr>
      <w:tblStyleRowBandSize w:val="1"/>
      <w:tblStyleColBandSize w:val="1"/>
      <w:tblCellMar>
        <w:left w:w="70" w:type="dxa"/>
        <w:right w:w="70" w:type="dxa"/>
      </w:tblCellMar>
    </w:tblPr>
  </w:style>
  <w:style w:type="table" w:customStyle="1" w:styleId="a6">
    <w:basedOn w:val="TableNormal3"/>
    <w:tblPr>
      <w:tblStyleRowBandSize w:val="1"/>
      <w:tblStyleColBandSize w:val="1"/>
      <w:tblCellMar>
        <w:left w:w="70" w:type="dxa"/>
        <w:right w:w="70" w:type="dxa"/>
      </w:tblCellMar>
    </w:tblPr>
  </w:style>
  <w:style w:type="table" w:customStyle="1" w:styleId="a7">
    <w:basedOn w:val="TableNormal3"/>
    <w:tblPr>
      <w:tblStyleRowBandSize w:val="1"/>
      <w:tblStyleColBandSize w:val="1"/>
      <w:tblCellMar>
        <w:left w:w="70" w:type="dxa"/>
        <w:right w:w="70" w:type="dxa"/>
      </w:tblCellMar>
    </w:tblPr>
  </w:style>
  <w:style w:type="table" w:customStyle="1" w:styleId="a8">
    <w:basedOn w:val="TableNormal3"/>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table" w:customStyle="1" w:styleId="ac">
    <w:basedOn w:val="TableNormal1"/>
    <w:tblPr>
      <w:tblStyleRowBandSize w:val="1"/>
      <w:tblStyleColBandSize w:val="1"/>
    </w:tblPr>
  </w:style>
  <w:style w:type="table" w:customStyle="1" w:styleId="ad">
    <w:basedOn w:val="TableNormal1"/>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144087">
      <w:bodyDiv w:val="1"/>
      <w:marLeft w:val="0"/>
      <w:marRight w:val="0"/>
      <w:marTop w:val="0"/>
      <w:marBottom w:val="0"/>
      <w:divBdr>
        <w:top w:val="none" w:sz="0" w:space="0" w:color="auto"/>
        <w:left w:val="none" w:sz="0" w:space="0" w:color="auto"/>
        <w:bottom w:val="none" w:sz="0" w:space="0" w:color="auto"/>
        <w:right w:val="none" w:sz="0" w:space="0" w:color="auto"/>
      </w:divBdr>
    </w:div>
    <w:div w:id="682366992">
      <w:bodyDiv w:val="1"/>
      <w:marLeft w:val="0"/>
      <w:marRight w:val="0"/>
      <w:marTop w:val="0"/>
      <w:marBottom w:val="0"/>
      <w:divBdr>
        <w:top w:val="none" w:sz="0" w:space="0" w:color="auto"/>
        <w:left w:val="none" w:sz="0" w:space="0" w:color="auto"/>
        <w:bottom w:val="none" w:sz="0" w:space="0" w:color="auto"/>
        <w:right w:val="none" w:sz="0" w:space="0" w:color="auto"/>
      </w:divBdr>
      <w:divsChild>
        <w:div w:id="606351217">
          <w:marLeft w:val="0"/>
          <w:marRight w:val="0"/>
          <w:marTop w:val="0"/>
          <w:marBottom w:val="0"/>
          <w:divBdr>
            <w:top w:val="none" w:sz="0" w:space="0" w:color="auto"/>
            <w:left w:val="none" w:sz="0" w:space="0" w:color="auto"/>
            <w:bottom w:val="none" w:sz="0" w:space="0" w:color="auto"/>
            <w:right w:val="none" w:sz="0" w:space="0" w:color="auto"/>
          </w:divBdr>
        </w:div>
      </w:divsChild>
    </w:div>
    <w:div w:id="703946337">
      <w:bodyDiv w:val="1"/>
      <w:marLeft w:val="0"/>
      <w:marRight w:val="0"/>
      <w:marTop w:val="0"/>
      <w:marBottom w:val="0"/>
      <w:divBdr>
        <w:top w:val="none" w:sz="0" w:space="0" w:color="auto"/>
        <w:left w:val="none" w:sz="0" w:space="0" w:color="auto"/>
        <w:bottom w:val="none" w:sz="0" w:space="0" w:color="auto"/>
        <w:right w:val="none" w:sz="0" w:space="0" w:color="auto"/>
      </w:divBdr>
    </w:div>
    <w:div w:id="980839918">
      <w:bodyDiv w:val="1"/>
      <w:marLeft w:val="0"/>
      <w:marRight w:val="0"/>
      <w:marTop w:val="0"/>
      <w:marBottom w:val="0"/>
      <w:divBdr>
        <w:top w:val="none" w:sz="0" w:space="0" w:color="auto"/>
        <w:left w:val="none" w:sz="0" w:space="0" w:color="auto"/>
        <w:bottom w:val="none" w:sz="0" w:space="0" w:color="auto"/>
        <w:right w:val="none" w:sz="0" w:space="0" w:color="auto"/>
      </w:divBdr>
    </w:div>
    <w:div w:id="1546062793">
      <w:bodyDiv w:val="1"/>
      <w:marLeft w:val="0"/>
      <w:marRight w:val="0"/>
      <w:marTop w:val="0"/>
      <w:marBottom w:val="0"/>
      <w:divBdr>
        <w:top w:val="none" w:sz="0" w:space="0" w:color="auto"/>
        <w:left w:val="none" w:sz="0" w:space="0" w:color="auto"/>
        <w:bottom w:val="none" w:sz="0" w:space="0" w:color="auto"/>
        <w:right w:val="none" w:sz="0" w:space="0" w:color="auto"/>
      </w:divBdr>
      <w:divsChild>
        <w:div w:id="876772616">
          <w:marLeft w:val="0"/>
          <w:marRight w:val="0"/>
          <w:marTop w:val="0"/>
          <w:marBottom w:val="0"/>
          <w:divBdr>
            <w:top w:val="none" w:sz="0" w:space="0" w:color="auto"/>
            <w:left w:val="none" w:sz="0" w:space="0" w:color="auto"/>
            <w:bottom w:val="none" w:sz="0" w:space="0" w:color="auto"/>
            <w:right w:val="none" w:sz="0" w:space="0" w:color="auto"/>
          </w:divBdr>
        </w:div>
      </w:divsChild>
    </w:div>
    <w:div w:id="1767997268">
      <w:bodyDiv w:val="1"/>
      <w:marLeft w:val="0"/>
      <w:marRight w:val="0"/>
      <w:marTop w:val="0"/>
      <w:marBottom w:val="0"/>
      <w:divBdr>
        <w:top w:val="none" w:sz="0" w:space="0" w:color="auto"/>
        <w:left w:val="none" w:sz="0" w:space="0" w:color="auto"/>
        <w:bottom w:val="none" w:sz="0" w:space="0" w:color="auto"/>
        <w:right w:val="none" w:sz="0" w:space="0" w:color="auto"/>
      </w:divBdr>
    </w:div>
    <w:div w:id="1811441342">
      <w:bodyDiv w:val="1"/>
      <w:marLeft w:val="0"/>
      <w:marRight w:val="0"/>
      <w:marTop w:val="0"/>
      <w:marBottom w:val="0"/>
      <w:divBdr>
        <w:top w:val="none" w:sz="0" w:space="0" w:color="auto"/>
        <w:left w:val="none" w:sz="0" w:space="0" w:color="auto"/>
        <w:bottom w:val="none" w:sz="0" w:space="0" w:color="auto"/>
        <w:right w:val="none" w:sz="0" w:space="0" w:color="auto"/>
      </w:divBdr>
      <w:divsChild>
        <w:div w:id="102321435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nkwoqfmRH2apokpGISBfFxgn9g==">CgMxLjAyDmgucDhvbHZ0MWtpN3RlMg5oLndzcG1xMDZraTA0MDIOaC5td2Nzbmpzb3EwYTkyDmguNmNzemVtcWdzMzJrMg5oLmoyZ2lwMjhhZmh5ZzIOaC43aDBrN2loYnFwY28yDmguNTFmOGs2bWZuN2F3Mg1oLjMxeWUzaDVnbWQ2Mg5oLjM3Y3FncjgzZGllczIOaC53djZhOTRyMWt6MG8yDmguanVhamI0c2hiNjdwOAByITFwcHdnSnhnVEZGME1MdWN0WmNJaFpFS0pwYV9NUXl5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Pages>
  <Words>2316</Words>
  <Characters>12740</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JYANEZ</cp:lastModifiedBy>
  <cp:revision>2</cp:revision>
  <dcterms:created xsi:type="dcterms:W3CDTF">2026-05-11T23:13:00Z</dcterms:created>
  <dcterms:modified xsi:type="dcterms:W3CDTF">2026-10-14T21:16:00Z</dcterms:modified>
</cp:coreProperties>
</file>