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42BCA" w14:textId="5A8B4193" w:rsidR="0019291F" w:rsidRPr="0019291F" w:rsidRDefault="0019291F" w:rsidP="0019291F">
      <w:pPr>
        <w:pStyle w:val="Ttulo1"/>
        <w:rPr>
          <w:rFonts w:eastAsia="Arial"/>
          <w:color w:val="FF0000"/>
          <w:sz w:val="28"/>
          <w:szCs w:val="28"/>
          <w:lang w:val="es-MX"/>
        </w:rPr>
      </w:pPr>
      <w:r>
        <w:rPr>
          <w:rStyle w:val="Ttulo-visitaras"/>
          <w:rFonts w:cs="Times New Roman"/>
          <w:b/>
          <w:color w:val="FF0000"/>
          <w:sz w:val="32"/>
          <w:szCs w:val="32"/>
          <w:lang w:val="es-MX"/>
        </w:rPr>
        <w:t>PANAMÁ Y CARTAGENA</w:t>
      </w:r>
    </w:p>
    <w:p w14:paraId="694EBBBC" w14:textId="77777777" w:rsidR="0019291F" w:rsidRPr="0019291F" w:rsidRDefault="0019291F" w:rsidP="00BD0EA5">
      <w:pPr>
        <w:pBdr>
          <w:top w:val="nil"/>
          <w:left w:val="nil"/>
          <w:bottom w:val="nil"/>
          <w:right w:val="nil"/>
          <w:between w:val="nil"/>
        </w:pBdr>
        <w:spacing w:after="0" w:line="240" w:lineRule="auto"/>
        <w:rPr>
          <w:rFonts w:asciiTheme="minorHAnsi" w:eastAsia="Arial" w:hAnsiTheme="minorHAnsi" w:cstheme="minorHAnsi"/>
          <w:bCs/>
          <w:color w:val="002060"/>
          <w:sz w:val="18"/>
          <w:szCs w:val="18"/>
        </w:rPr>
      </w:pPr>
    </w:p>
    <w:p w14:paraId="6F5D0190" w14:textId="5462B1E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96D15">
        <w:rPr>
          <w:rFonts w:asciiTheme="minorHAnsi" w:eastAsia="Arial" w:hAnsiTheme="minorHAnsi" w:cstheme="minorHAnsi"/>
          <w:bCs/>
          <w:color w:val="002060"/>
          <w:sz w:val="24"/>
          <w:szCs w:val="24"/>
        </w:rPr>
        <w:t xml:space="preserve"> </w:t>
      </w:r>
      <w:r w:rsidR="00E7673C">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6566FA1"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3376A">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4221F05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w:t>
      </w:r>
      <w:r w:rsidR="00A500BD">
        <w:rPr>
          <w:rFonts w:asciiTheme="minorHAnsi" w:eastAsia="Arial" w:hAnsiTheme="minorHAnsi" w:cstheme="minorHAnsi"/>
          <w:b/>
          <w:color w:val="002060"/>
          <w:sz w:val="24"/>
          <w:szCs w:val="24"/>
        </w:rPr>
        <w:t>o 2</w:t>
      </w:r>
      <w:r w:rsidR="00785765">
        <w:rPr>
          <w:rFonts w:asciiTheme="minorHAnsi" w:eastAsia="Arial" w:hAnsiTheme="minorHAnsi" w:cstheme="minorHAnsi"/>
          <w:b/>
          <w:color w:val="002060"/>
          <w:sz w:val="24"/>
          <w:szCs w:val="24"/>
        </w:rPr>
        <w:t xml:space="preserve"> pasajero</w:t>
      </w:r>
      <w:r w:rsidR="00A500BD">
        <w:rPr>
          <w:rFonts w:asciiTheme="minorHAnsi" w:eastAsia="Arial" w:hAnsiTheme="minorHAnsi" w:cstheme="minorHAnsi"/>
          <w:b/>
          <w:color w:val="002060"/>
          <w:sz w:val="24"/>
          <w:szCs w:val="24"/>
        </w:rPr>
        <w:t>s, consulte suplemento por pasajero viajando solo</w:t>
      </w:r>
    </w:p>
    <w:p w14:paraId="4EAC5FF3" w14:textId="77777777" w:rsidR="0019291F" w:rsidRDefault="0019291F" w:rsidP="00BD0EA5">
      <w:pPr>
        <w:spacing w:after="0" w:line="240" w:lineRule="auto"/>
        <w:jc w:val="both"/>
        <w:rPr>
          <w:rFonts w:asciiTheme="minorHAnsi" w:eastAsia="Arial" w:hAnsiTheme="minorHAnsi" w:cstheme="minorHAnsi"/>
          <w:color w:val="002060"/>
          <w:sz w:val="20"/>
          <w:szCs w:val="20"/>
        </w:rPr>
      </w:pPr>
    </w:p>
    <w:p w14:paraId="3DABADBE" w14:textId="20741728"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19291F">
        <w:rPr>
          <w:rFonts w:eastAsia="Arial"/>
          <w:sz w:val="24"/>
          <w:szCs w:val="24"/>
        </w:rPr>
        <w:t>Guadalajara</w:t>
      </w:r>
      <w:r w:rsidR="00446AF3">
        <w:rPr>
          <w:rFonts w:eastAsia="Arial"/>
          <w:sz w:val="24"/>
          <w:szCs w:val="24"/>
        </w:rPr>
        <w:t xml:space="preserve"> </w:t>
      </w:r>
      <w:r w:rsidR="00DD5938">
        <w:rPr>
          <w:rFonts w:eastAsia="Arial"/>
          <w:sz w:val="24"/>
          <w:szCs w:val="24"/>
        </w:rPr>
        <w:t xml:space="preserve">– </w:t>
      </w:r>
      <w:r w:rsidR="00A500BD">
        <w:rPr>
          <w:rFonts w:eastAsia="Arial"/>
          <w:sz w:val="24"/>
          <w:szCs w:val="24"/>
        </w:rPr>
        <w:t>Panamá</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12B51A3E"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A500BD">
        <w:rPr>
          <w:rFonts w:eastAsia="Arial"/>
          <w:sz w:val="24"/>
          <w:szCs w:val="24"/>
        </w:rPr>
        <w:t xml:space="preserve">Panamá </w:t>
      </w:r>
      <w:r w:rsidR="00DD5938">
        <w:rPr>
          <w:rFonts w:eastAsia="Arial"/>
          <w:sz w:val="24"/>
          <w:szCs w:val="24"/>
        </w:rPr>
        <w:t>– Visita de ciudad</w:t>
      </w:r>
      <w:r w:rsidR="00A500BD">
        <w:rPr>
          <w:rFonts w:eastAsia="Arial"/>
          <w:sz w:val="24"/>
          <w:szCs w:val="24"/>
        </w:rPr>
        <w:t>, canal y compras</w:t>
      </w:r>
    </w:p>
    <w:p w14:paraId="317920D7" w14:textId="0DBA00EB" w:rsidR="00DD5938" w:rsidRPr="00DD5938" w:rsidRDefault="00DD5938" w:rsidP="00A500BD">
      <w:pPr>
        <w:pStyle w:val="Sinespaciado"/>
        <w:jc w:val="both"/>
        <w:rPr>
          <w:rFonts w:asciiTheme="minorHAnsi" w:eastAsia="Arial" w:hAnsiTheme="minorHAnsi" w:cstheme="minorHAnsi"/>
          <w:color w:val="002060"/>
        </w:rPr>
      </w:pPr>
      <w:r w:rsidRPr="00DD5938">
        <w:rPr>
          <w:rFonts w:asciiTheme="minorHAnsi" w:eastAsia="Arial" w:hAnsiTheme="minorHAnsi" w:cstheme="minorHAnsi"/>
          <w:b/>
          <w:bCs/>
          <w:color w:val="002060"/>
        </w:rPr>
        <w:t>Desayuno</w:t>
      </w:r>
      <w:r w:rsidRPr="00DD5938">
        <w:rPr>
          <w:rFonts w:asciiTheme="minorHAnsi" w:eastAsia="Arial" w:hAnsiTheme="minorHAnsi" w:cstheme="minorHAnsi"/>
          <w:color w:val="002060"/>
        </w:rPr>
        <w:t xml:space="preserve">. </w:t>
      </w:r>
      <w:r w:rsidR="00A500BD" w:rsidRPr="00A500BD">
        <w:rPr>
          <w:rFonts w:asciiTheme="minorHAnsi" w:eastAsia="Arial" w:hAnsiTheme="minorHAnsi" w:cstheme="minorHAnsi"/>
          <w:color w:val="002060"/>
          <w:sz w:val="20"/>
        </w:rPr>
        <w:t>Salida para realizar el Tour de Ciudad y Canal de Panamá, Visita al Casco Antiguo, Cinta Costera, Calzada de Amador</w:t>
      </w:r>
      <w:r w:rsidR="00A500BD">
        <w:rPr>
          <w:rFonts w:asciiTheme="minorHAnsi" w:eastAsia="Arial" w:hAnsiTheme="minorHAnsi" w:cstheme="minorHAnsi"/>
          <w:color w:val="002060"/>
          <w:sz w:val="20"/>
        </w:rPr>
        <w:t xml:space="preserve">. </w:t>
      </w:r>
      <w:r w:rsidR="00A500BD" w:rsidRPr="00A500BD">
        <w:rPr>
          <w:rFonts w:asciiTheme="minorHAnsi" w:eastAsia="Arial" w:hAnsiTheme="minorHAnsi" w:cstheme="minorHAnsi"/>
          <w:color w:val="002060"/>
          <w:sz w:val="20"/>
        </w:rPr>
        <w:t>Entrada incluida al Centro de Visitantes de las Esclusas de Miraflores, donde se aprecia el funcionamiento del Canal.</w:t>
      </w:r>
      <w:r w:rsidR="00A500BD">
        <w:rPr>
          <w:rFonts w:asciiTheme="minorHAnsi" w:eastAsia="Arial" w:hAnsiTheme="minorHAnsi" w:cstheme="minorHAnsi"/>
          <w:color w:val="002060"/>
          <w:sz w:val="20"/>
        </w:rPr>
        <w:t xml:space="preserve"> </w:t>
      </w:r>
      <w:r w:rsidR="00A500BD" w:rsidRPr="00A500BD">
        <w:rPr>
          <w:rFonts w:asciiTheme="minorHAnsi" w:eastAsia="Arial" w:hAnsiTheme="minorHAnsi" w:cstheme="minorHAnsi"/>
          <w:color w:val="002060"/>
          <w:sz w:val="20"/>
        </w:rPr>
        <w:t>Tiempo libre para almuerzo (no incluido).</w:t>
      </w:r>
      <w:r w:rsidR="00A500BD">
        <w:rPr>
          <w:rFonts w:asciiTheme="minorHAnsi" w:eastAsia="Arial" w:hAnsiTheme="minorHAnsi" w:cstheme="minorHAnsi"/>
          <w:color w:val="002060"/>
          <w:sz w:val="20"/>
        </w:rPr>
        <w:t xml:space="preserve"> </w:t>
      </w:r>
      <w:r w:rsidR="00A500BD" w:rsidRPr="00A500BD">
        <w:rPr>
          <w:rFonts w:asciiTheme="minorHAnsi" w:eastAsia="Arial" w:hAnsiTheme="minorHAnsi" w:cstheme="minorHAnsi"/>
          <w:color w:val="002060"/>
          <w:sz w:val="20"/>
        </w:rPr>
        <w:t>Por la tarde, Tour de Compras en Albrook Mall o Multiplaza.</w:t>
      </w:r>
      <w:r w:rsidR="00A500BD">
        <w:rPr>
          <w:rFonts w:asciiTheme="minorHAnsi" w:eastAsia="Arial" w:hAnsiTheme="minorHAnsi" w:cstheme="minorHAnsi"/>
          <w:color w:val="002060"/>
          <w:sz w:val="20"/>
        </w:rPr>
        <w:t xml:space="preserve"> </w:t>
      </w:r>
      <w:r w:rsidRPr="00DD5938">
        <w:rPr>
          <w:rFonts w:asciiTheme="minorHAnsi" w:eastAsia="Arial" w:hAnsiTheme="minorHAnsi" w:cstheme="minorHAnsi"/>
          <w:b/>
          <w:bCs/>
          <w:color w:val="002060"/>
        </w:rPr>
        <w:t>Alojamiento</w:t>
      </w:r>
      <w:r w:rsidRPr="00DD5938">
        <w:rPr>
          <w:rFonts w:asciiTheme="minorHAnsi" w:eastAsia="Arial" w:hAnsiTheme="minorHAnsi" w:cstheme="minorHAnsi"/>
          <w:color w:val="002060"/>
        </w:rPr>
        <w:t>.</w:t>
      </w:r>
    </w:p>
    <w:p w14:paraId="50DE0A76" w14:textId="534818AD" w:rsidR="00210DC1" w:rsidRPr="00210DC1" w:rsidRDefault="00210DC1" w:rsidP="00210DC1">
      <w:pPr>
        <w:pStyle w:val="Destinos"/>
        <w:rPr>
          <w:b w:val="0"/>
          <w:smallCaps w:val="0"/>
          <w:color w:val="002060"/>
          <w:sz w:val="20"/>
          <w:szCs w:val="22"/>
        </w:rPr>
      </w:pPr>
    </w:p>
    <w:p w14:paraId="033A7576" w14:textId="2F59A3BB"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A500BD" w:rsidRPr="00A500BD">
        <w:rPr>
          <w:rFonts w:asciiTheme="minorHAnsi" w:eastAsia="Arial" w:hAnsiTheme="minorHAnsi"/>
          <w:b/>
          <w:color w:val="FF0000"/>
          <w:sz w:val="24"/>
          <w:szCs w:val="24"/>
        </w:rPr>
        <w:t xml:space="preserve">Panamá </w:t>
      </w:r>
      <w:r w:rsidR="00A500BD">
        <w:rPr>
          <w:rFonts w:asciiTheme="minorHAnsi" w:eastAsia="Arial" w:hAnsiTheme="minorHAnsi"/>
          <w:b/>
          <w:color w:val="FF0000"/>
          <w:sz w:val="24"/>
          <w:szCs w:val="24"/>
        </w:rPr>
        <w:t xml:space="preserve">- </w:t>
      </w:r>
      <w:r w:rsidR="00A500BD" w:rsidRPr="00A500BD">
        <w:rPr>
          <w:rFonts w:asciiTheme="minorHAnsi" w:eastAsia="Arial" w:hAnsiTheme="minorHAnsi"/>
          <w:b/>
          <w:color w:val="FF0000"/>
          <w:sz w:val="24"/>
          <w:szCs w:val="24"/>
        </w:rPr>
        <w:t>Excursión Full Day Isla Tab</w:t>
      </w:r>
      <w:r w:rsidR="00A500BD">
        <w:rPr>
          <w:rFonts w:asciiTheme="minorHAnsi" w:eastAsia="Arial" w:hAnsiTheme="minorHAnsi"/>
          <w:b/>
          <w:color w:val="FF0000"/>
          <w:sz w:val="24"/>
          <w:szCs w:val="24"/>
        </w:rPr>
        <w:t>oga</w:t>
      </w:r>
    </w:p>
    <w:p w14:paraId="18CE1CBC" w14:textId="4585CA93" w:rsidR="0019291F" w:rsidRPr="00A500BD" w:rsidRDefault="00DD5938" w:rsidP="00A500BD">
      <w:pPr>
        <w:pStyle w:val="Sinespaciado"/>
        <w:rPr>
          <w:rFonts w:asciiTheme="minorHAnsi" w:eastAsia="Arial" w:hAnsiTheme="minorHAnsi" w:cstheme="minorHAnsi"/>
          <w:color w:val="002060"/>
          <w:sz w:val="20"/>
        </w:rPr>
      </w:pPr>
      <w:r w:rsidRPr="0053030D">
        <w:rPr>
          <w:rFonts w:asciiTheme="minorHAnsi" w:eastAsia="Arial" w:hAnsiTheme="minorHAnsi" w:cstheme="minorHAnsi"/>
          <w:b/>
          <w:bCs/>
          <w:color w:val="002060"/>
        </w:rPr>
        <w:t>Desayuno</w:t>
      </w:r>
      <w:r w:rsidRPr="00DD5938">
        <w:rPr>
          <w:rFonts w:asciiTheme="minorHAnsi" w:eastAsia="Arial" w:hAnsiTheme="minorHAnsi" w:cstheme="minorHAnsi"/>
          <w:color w:val="002060"/>
        </w:rPr>
        <w:t xml:space="preserve">. </w:t>
      </w:r>
      <w:r w:rsidR="00A500BD" w:rsidRPr="00A500BD">
        <w:rPr>
          <w:rFonts w:asciiTheme="minorHAnsi" w:eastAsia="Arial" w:hAnsiTheme="minorHAnsi" w:cstheme="minorHAnsi"/>
          <w:color w:val="002060"/>
          <w:sz w:val="20"/>
        </w:rPr>
        <w:t>Traslado al muelle para abordar un catamarán hacia Isla Taboga, conocida como “la Isla de las Flores”.</w:t>
      </w:r>
      <w:r w:rsidR="00A500BD">
        <w:rPr>
          <w:rFonts w:asciiTheme="minorHAnsi" w:eastAsia="Arial" w:hAnsiTheme="minorHAnsi" w:cstheme="minorHAnsi"/>
          <w:color w:val="002060"/>
          <w:sz w:val="20"/>
        </w:rPr>
        <w:t xml:space="preserve"> </w:t>
      </w:r>
      <w:r w:rsidR="00A500BD" w:rsidRPr="00A500BD">
        <w:rPr>
          <w:rFonts w:asciiTheme="minorHAnsi" w:eastAsia="Arial" w:hAnsiTheme="minorHAnsi" w:cstheme="minorHAnsi"/>
          <w:color w:val="002060"/>
          <w:sz w:val="20"/>
        </w:rPr>
        <w:t>Día completo de playa y diversión con todo incluido:</w:t>
      </w:r>
    </w:p>
    <w:p w14:paraId="408C20E0" w14:textId="77777777" w:rsidR="00A500BD" w:rsidRPr="00A500BD" w:rsidRDefault="00A500BD" w:rsidP="00A500BD">
      <w:pPr>
        <w:pStyle w:val="Sinespaciado"/>
        <w:numPr>
          <w:ilvl w:val="0"/>
          <w:numId w:val="28"/>
        </w:numPr>
        <w:rPr>
          <w:rFonts w:asciiTheme="minorHAnsi" w:eastAsia="Arial" w:hAnsiTheme="minorHAnsi" w:cstheme="minorHAnsi"/>
          <w:color w:val="002060"/>
          <w:sz w:val="20"/>
        </w:rPr>
      </w:pPr>
      <w:r w:rsidRPr="00A500BD">
        <w:rPr>
          <w:rFonts w:asciiTheme="minorHAnsi" w:eastAsia="Arial" w:hAnsiTheme="minorHAnsi" w:cstheme="minorHAnsi"/>
          <w:color w:val="002060"/>
          <w:sz w:val="20"/>
        </w:rPr>
        <w:t>Open Bar, almuerzo, snacks, música, flotadores, cervezas, ron y vodka incluidos.</w:t>
      </w:r>
    </w:p>
    <w:p w14:paraId="17186901" w14:textId="5CE69EE3" w:rsidR="0019291F" w:rsidRPr="0019291F" w:rsidRDefault="00A500BD" w:rsidP="0019291F">
      <w:pPr>
        <w:pStyle w:val="Sinespaciado"/>
        <w:numPr>
          <w:ilvl w:val="0"/>
          <w:numId w:val="28"/>
        </w:numPr>
        <w:rPr>
          <w:rFonts w:asciiTheme="minorHAnsi" w:eastAsia="Arial" w:hAnsiTheme="minorHAnsi" w:cstheme="minorHAnsi"/>
          <w:color w:val="002060"/>
          <w:sz w:val="20"/>
        </w:rPr>
      </w:pPr>
      <w:r w:rsidRPr="00A500BD">
        <w:rPr>
          <w:rFonts w:asciiTheme="minorHAnsi" w:eastAsia="Arial" w:hAnsiTheme="minorHAnsi" w:cstheme="minorHAnsi"/>
          <w:color w:val="002060"/>
          <w:sz w:val="20"/>
        </w:rPr>
        <w:t>Disfruta de la playa y el ambiente tropical.</w:t>
      </w:r>
    </w:p>
    <w:p w14:paraId="3967871A" w14:textId="67C7C87D" w:rsidR="006E455D" w:rsidRPr="00A500BD" w:rsidRDefault="00A500BD" w:rsidP="00A500BD">
      <w:pPr>
        <w:pStyle w:val="paragraft"/>
        <w:rPr>
          <w:rFonts w:asciiTheme="minorHAnsi" w:eastAsia="Arial" w:hAnsiTheme="minorHAnsi" w:cstheme="minorHAnsi"/>
          <w:color w:val="002060"/>
          <w:szCs w:val="22"/>
          <w:lang w:val="es-MX" w:eastAsia="es-MX" w:bidi="en-US"/>
        </w:rPr>
      </w:pPr>
      <w:r w:rsidRPr="00A500BD">
        <w:rPr>
          <w:rFonts w:asciiTheme="minorHAnsi" w:eastAsia="Arial" w:hAnsiTheme="minorHAnsi" w:cstheme="minorHAnsi"/>
          <w:color w:val="002060"/>
          <w:szCs w:val="22"/>
          <w:lang w:val="es-MX" w:eastAsia="es-MX" w:bidi="en-US"/>
        </w:rPr>
        <w:t xml:space="preserve">Regreso al hotel. </w:t>
      </w:r>
      <w:r w:rsidRPr="00A500BD">
        <w:rPr>
          <w:rFonts w:asciiTheme="minorHAnsi" w:eastAsia="Arial" w:hAnsiTheme="minorHAnsi" w:cstheme="minorHAnsi"/>
          <w:b/>
          <w:bCs/>
          <w:color w:val="002060"/>
          <w:szCs w:val="22"/>
          <w:lang w:val="es-MX" w:eastAsia="es-MX" w:bidi="en-US"/>
        </w:rPr>
        <w:t>Alojamiento</w:t>
      </w:r>
      <w:r w:rsidRPr="00A500BD">
        <w:rPr>
          <w:rFonts w:asciiTheme="minorHAnsi" w:eastAsia="Arial" w:hAnsiTheme="minorHAnsi" w:cstheme="minorHAnsi"/>
          <w:color w:val="002060"/>
          <w:szCs w:val="22"/>
          <w:lang w:val="es-MX" w:eastAsia="es-MX" w:bidi="en-US"/>
        </w:rPr>
        <w:t>.</w:t>
      </w:r>
    </w:p>
    <w:p w14:paraId="7BAA0C35" w14:textId="77777777" w:rsidR="009E141D" w:rsidRDefault="009E141D" w:rsidP="00A500BD">
      <w:pPr>
        <w:spacing w:after="0"/>
        <w:rPr>
          <w:rStyle w:val="DanmeroCar"/>
          <w:rFonts w:cs="Times New Roman"/>
          <w:bCs/>
          <w:sz w:val="24"/>
          <w:szCs w:val="24"/>
        </w:rPr>
      </w:pPr>
    </w:p>
    <w:p w14:paraId="5ACFE3A8" w14:textId="4AADE245" w:rsidR="00523F7C" w:rsidRPr="009E141D" w:rsidRDefault="009E141D" w:rsidP="00A500BD">
      <w:pPr>
        <w:spacing w:after="0"/>
        <w:rPr>
          <w:rFonts w:asciiTheme="minorHAnsi" w:eastAsia="Arial" w:hAnsiTheme="minorHAnsi"/>
          <w:b/>
          <w:bCs/>
          <w:color w:val="002060"/>
          <w:sz w:val="24"/>
          <w:szCs w:val="24"/>
        </w:rPr>
      </w:pPr>
      <w:r>
        <w:rPr>
          <w:rStyle w:val="DanmeroCar"/>
          <w:rFonts w:cs="Times New Roman"/>
          <w:bCs/>
          <w:sz w:val="24"/>
          <w:szCs w:val="24"/>
        </w:rPr>
        <w:t>D</w:t>
      </w:r>
      <w:r w:rsidR="00A109A1" w:rsidRPr="006E455D">
        <w:rPr>
          <w:rStyle w:val="DanmeroCar"/>
          <w:rFonts w:cs="Times New Roman"/>
          <w:bCs/>
          <w:sz w:val="24"/>
          <w:szCs w:val="24"/>
        </w:rPr>
        <w:t xml:space="preserve">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00A109A1" w:rsidRPr="006E455D">
        <w:rPr>
          <w:rFonts w:asciiTheme="minorHAnsi" w:eastAsia="Arial" w:hAnsiTheme="minorHAnsi" w:cstheme="minorHAnsi"/>
          <w:color w:val="002060"/>
          <w:sz w:val="20"/>
        </w:rPr>
        <w:t xml:space="preserve"> </w:t>
      </w:r>
      <w:r w:rsidR="00A500BD">
        <w:rPr>
          <w:rFonts w:asciiTheme="minorHAnsi" w:eastAsia="Arial" w:hAnsiTheme="minorHAnsi"/>
          <w:b/>
          <w:color w:val="FF0000"/>
          <w:sz w:val="24"/>
          <w:szCs w:val="24"/>
        </w:rPr>
        <w:t xml:space="preserve">Panamá </w:t>
      </w:r>
      <w:r w:rsidR="00DC31CC">
        <w:rPr>
          <w:rFonts w:asciiTheme="minorHAnsi" w:eastAsia="Arial" w:hAnsiTheme="minorHAnsi"/>
          <w:b/>
          <w:color w:val="FF0000"/>
          <w:sz w:val="24"/>
          <w:szCs w:val="24"/>
        </w:rPr>
        <w:t>–</w:t>
      </w:r>
      <w:r w:rsidR="00A500BD">
        <w:rPr>
          <w:rFonts w:asciiTheme="minorHAnsi" w:eastAsia="Arial" w:hAnsiTheme="minorHAnsi"/>
          <w:b/>
          <w:color w:val="FF0000"/>
          <w:sz w:val="24"/>
          <w:szCs w:val="24"/>
        </w:rPr>
        <w:t xml:space="preserve"> </w:t>
      </w:r>
      <w:r w:rsidR="00E7673C">
        <w:rPr>
          <w:rFonts w:asciiTheme="minorHAnsi" w:eastAsia="Arial" w:hAnsiTheme="minorHAnsi"/>
          <w:b/>
          <w:color w:val="FF0000"/>
          <w:sz w:val="24"/>
          <w:szCs w:val="24"/>
        </w:rPr>
        <w:t>Cartagena</w:t>
      </w:r>
    </w:p>
    <w:p w14:paraId="12143761" w14:textId="530521BD" w:rsidR="007203D6" w:rsidRPr="009E141D"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w:t>
      </w:r>
      <w:r w:rsidR="009E141D" w:rsidRPr="009E141D">
        <w:rPr>
          <w:rFonts w:asciiTheme="minorHAnsi" w:eastAsia="Arial" w:hAnsiTheme="minorHAnsi" w:cstheme="minorHAnsi"/>
          <w:b/>
          <w:bCs/>
          <w:color w:val="FF0000"/>
          <w:sz w:val="20"/>
        </w:rPr>
        <w:t>(no incluido).</w:t>
      </w:r>
      <w:r w:rsidR="009E141D" w:rsidRPr="009E141D">
        <w:rPr>
          <w:rFonts w:asciiTheme="minorHAnsi" w:eastAsia="Arial" w:hAnsiTheme="minorHAnsi" w:cstheme="minorHAnsi"/>
          <w:color w:val="FF0000"/>
          <w:sz w:val="20"/>
        </w:rPr>
        <w:t xml:space="preserve"> </w:t>
      </w:r>
      <w:r w:rsidR="009E141D">
        <w:rPr>
          <w:rFonts w:asciiTheme="minorHAnsi" w:eastAsia="Arial" w:hAnsiTheme="minorHAnsi" w:cstheme="minorHAnsi"/>
          <w:color w:val="002060"/>
          <w:sz w:val="20"/>
        </w:rPr>
        <w:t>C</w:t>
      </w:r>
      <w:r>
        <w:rPr>
          <w:rFonts w:asciiTheme="minorHAnsi" w:eastAsia="Arial" w:hAnsiTheme="minorHAnsi" w:cstheme="minorHAnsi"/>
          <w:color w:val="002060"/>
          <w:sz w:val="20"/>
        </w:rPr>
        <w:t xml:space="preserve">on destino </w:t>
      </w:r>
      <w:r w:rsidR="009E141D">
        <w:rPr>
          <w:rFonts w:asciiTheme="minorHAnsi" w:eastAsia="Arial" w:hAnsiTheme="minorHAnsi" w:cstheme="minorHAnsi"/>
          <w:color w:val="002060"/>
          <w:sz w:val="20"/>
        </w:rPr>
        <w:t xml:space="preserve">a </w:t>
      </w:r>
      <w:r w:rsidR="00E7673C">
        <w:rPr>
          <w:rFonts w:asciiTheme="minorHAnsi" w:eastAsia="Arial" w:hAnsiTheme="minorHAnsi" w:cstheme="minorHAnsi"/>
          <w:color w:val="002060"/>
          <w:sz w:val="20"/>
        </w:rPr>
        <w:t>Cartagena.</w:t>
      </w:r>
      <w:r w:rsidR="009E141D">
        <w:rPr>
          <w:rFonts w:asciiTheme="minorHAnsi" w:eastAsia="Arial" w:hAnsiTheme="minorHAnsi" w:cstheme="minorHAnsi"/>
          <w:color w:val="002060"/>
          <w:sz w:val="20"/>
        </w:rPr>
        <w:t xml:space="preserve"> Llegada, asistencia y traslado al hotel. </w:t>
      </w:r>
      <w:r w:rsidR="009E141D">
        <w:rPr>
          <w:rFonts w:asciiTheme="minorHAnsi" w:eastAsia="Arial" w:hAnsiTheme="minorHAnsi" w:cstheme="minorHAnsi"/>
          <w:b/>
          <w:bCs/>
          <w:color w:val="002060"/>
          <w:sz w:val="20"/>
        </w:rPr>
        <w:t xml:space="preserve">Alojamiento. </w:t>
      </w:r>
    </w:p>
    <w:p w14:paraId="59410461" w14:textId="77777777" w:rsidR="0019291F" w:rsidRDefault="0019291F" w:rsidP="00E7673C">
      <w:pPr>
        <w:spacing w:after="0"/>
        <w:jc w:val="both"/>
        <w:rPr>
          <w:rStyle w:val="DanmeroCar"/>
          <w:bCs/>
          <w:sz w:val="24"/>
          <w:szCs w:val="24"/>
        </w:rPr>
      </w:pPr>
    </w:p>
    <w:p w14:paraId="02DFF9EC" w14:textId="4D97F28E" w:rsidR="00E7673C" w:rsidRPr="00910D0E" w:rsidRDefault="00E7673C" w:rsidP="00E7673C">
      <w:pPr>
        <w:spacing w:after="0"/>
        <w:jc w:val="both"/>
        <w:rPr>
          <w:rFonts w:asciiTheme="minorHAnsi" w:eastAsia="Arial" w:hAnsiTheme="minorHAnsi" w:cstheme="minorHAnsi"/>
          <w:color w:val="002060"/>
          <w:sz w:val="20"/>
        </w:rPr>
      </w:pPr>
      <w:r w:rsidRPr="00910D0E">
        <w:rPr>
          <w:rStyle w:val="DanmeroCar"/>
          <w:bCs/>
          <w:sz w:val="24"/>
          <w:szCs w:val="24"/>
        </w:rPr>
        <w:t xml:space="preserve">Día </w:t>
      </w:r>
      <w:r>
        <w:rPr>
          <w:rStyle w:val="DanmeroCar"/>
          <w:bCs/>
          <w:sz w:val="24"/>
          <w:szCs w:val="24"/>
        </w:rPr>
        <w:t>5</w:t>
      </w:r>
      <w:r w:rsidRPr="00BD0EA5">
        <w:rPr>
          <w:rStyle w:val="DanmeroCar"/>
          <w:bCs/>
          <w:sz w:val="24"/>
          <w:szCs w:val="24"/>
        </w:rPr>
        <w:t>|</w:t>
      </w:r>
      <w:r w:rsidRPr="00910D0E">
        <w:rPr>
          <w:rFonts w:asciiTheme="minorHAnsi" w:eastAsia="Arial" w:hAnsiTheme="minorHAnsi" w:cstheme="minorHAnsi"/>
          <w:color w:val="002060"/>
          <w:sz w:val="20"/>
        </w:rPr>
        <w:t xml:space="preserve"> </w:t>
      </w:r>
      <w:r>
        <w:rPr>
          <w:rFonts w:asciiTheme="minorHAnsi" w:eastAsia="Arial" w:hAnsiTheme="minorHAnsi"/>
          <w:b/>
          <w:color w:val="FF0000"/>
          <w:sz w:val="24"/>
          <w:szCs w:val="24"/>
        </w:rPr>
        <w:t>Cartagena –</w:t>
      </w:r>
      <w:r w:rsidRPr="00910D0E">
        <w:rPr>
          <w:rFonts w:asciiTheme="minorHAnsi" w:eastAsia="Arial" w:hAnsiTheme="minorHAnsi"/>
          <w:b/>
          <w:color w:val="FF0000"/>
          <w:sz w:val="24"/>
          <w:szCs w:val="24"/>
        </w:rPr>
        <w:t xml:space="preserve"> Visita</w:t>
      </w:r>
      <w:r>
        <w:rPr>
          <w:rFonts w:asciiTheme="minorHAnsi" w:eastAsia="Arial" w:hAnsiTheme="minorHAnsi"/>
          <w:b/>
          <w:color w:val="FF0000"/>
          <w:sz w:val="24"/>
          <w:szCs w:val="24"/>
        </w:rPr>
        <w:t xml:space="preserve"> de</w:t>
      </w:r>
      <w:r w:rsidRPr="00910D0E">
        <w:rPr>
          <w:rFonts w:asciiTheme="minorHAnsi" w:eastAsia="Arial" w:hAnsiTheme="minorHAnsi"/>
          <w:b/>
          <w:color w:val="FF0000"/>
          <w:sz w:val="24"/>
          <w:szCs w:val="24"/>
        </w:rPr>
        <w:t xml:space="preserve"> ciudad</w:t>
      </w:r>
    </w:p>
    <w:p w14:paraId="0506C2F8" w14:textId="77777777" w:rsidR="0019291F" w:rsidRDefault="00E7673C" w:rsidP="00E7673C">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t xml:space="preserve">. </w:t>
      </w:r>
      <w:r w:rsidRPr="00840506">
        <w:rPr>
          <w:rFonts w:asciiTheme="minorHAnsi" w:eastAsia="Arial" w:hAnsiTheme="minorHAnsi" w:cstheme="minorHAnsi"/>
          <w:color w:val="002060"/>
          <w:sz w:val="20"/>
        </w:rPr>
        <w:t xml:space="preserve">Visita a la Ciudad en compartido con Castillo de San Felipe – Aplica para hoteles Turista y Turista Sup Conoce la historia de Cartagena de Indias en nuestro tour compartido en cómodo vehículo climatizado, en compañía de un guía experto quien explicara la historia de la ciudad de Cartagena y aspectos de la vida cotidiana de la ciudad. </w:t>
      </w:r>
    </w:p>
    <w:p w14:paraId="12A4560C" w14:textId="77777777" w:rsidR="0019291F" w:rsidRDefault="00E7673C" w:rsidP="00E7673C">
      <w:pPr>
        <w:spacing w:after="0"/>
        <w:jc w:val="both"/>
        <w:rPr>
          <w:rFonts w:asciiTheme="minorHAnsi" w:eastAsia="Arial" w:hAnsiTheme="minorHAnsi" w:cstheme="minorHAnsi"/>
          <w:color w:val="002060"/>
          <w:sz w:val="20"/>
        </w:rPr>
      </w:pPr>
      <w:r w:rsidRPr="00840506">
        <w:rPr>
          <w:rFonts w:asciiTheme="minorHAnsi" w:eastAsia="Arial" w:hAnsiTheme="minorHAnsi" w:cstheme="minorHAnsi"/>
          <w:color w:val="002060"/>
          <w:sz w:val="20"/>
        </w:rPr>
        <w:t xml:space="preserve">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w:t>
      </w:r>
    </w:p>
    <w:p w14:paraId="658395B8" w14:textId="6F726547" w:rsidR="00E7673C" w:rsidRDefault="00E7673C" w:rsidP="00E7673C">
      <w:pPr>
        <w:spacing w:after="0"/>
        <w:jc w:val="both"/>
        <w:rPr>
          <w:rFonts w:asciiTheme="minorHAnsi" w:eastAsia="Arial" w:hAnsiTheme="minorHAnsi" w:cstheme="minorHAnsi"/>
          <w:b/>
          <w:bCs/>
          <w:color w:val="002060"/>
          <w:sz w:val="20"/>
        </w:rPr>
      </w:pPr>
      <w:r w:rsidRPr="00840506">
        <w:rPr>
          <w:rFonts w:asciiTheme="minorHAnsi" w:eastAsia="Arial" w:hAnsiTheme="minorHAnsi" w:cstheme="minorHAnsi"/>
          <w:color w:val="002060"/>
          <w:sz w:val="20"/>
        </w:rPr>
        <w:t>Continuaremos con la visita al fuerte San Felipe de Barajas, máxima obra de arquitectura colonial, visita al cuartel de las bóvedas para compras de artesanías y por último, una caminata en el centro histórico para apreciar plazas, calles y edificaciones coloniales.</w:t>
      </w:r>
      <w:r>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04139C86" w14:textId="77777777" w:rsidR="00E7673C" w:rsidRDefault="00E7673C" w:rsidP="00E7673C">
      <w:pPr>
        <w:spacing w:after="0"/>
        <w:jc w:val="both"/>
        <w:rPr>
          <w:rFonts w:asciiTheme="minorHAnsi" w:eastAsia="Arial" w:hAnsiTheme="minorHAnsi" w:cstheme="minorHAnsi"/>
          <w:b/>
          <w:bCs/>
          <w:color w:val="002060"/>
          <w:sz w:val="20"/>
        </w:rPr>
      </w:pPr>
    </w:p>
    <w:p w14:paraId="2ECEF4E9" w14:textId="24620634" w:rsidR="0019291F" w:rsidRDefault="00E7673C" w:rsidP="0019291F">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Días de operación</w:t>
      </w:r>
      <w:r w:rsidRPr="00A518CC">
        <w:rPr>
          <w:rFonts w:asciiTheme="minorHAnsi" w:eastAsia="Arial" w:hAnsiTheme="minorHAnsi" w:cstheme="minorHAnsi"/>
          <w:color w:val="002060"/>
          <w:sz w:val="20"/>
        </w:rPr>
        <w:t>: Diaria.</w:t>
      </w:r>
      <w:r w:rsidR="0019291F">
        <w:rPr>
          <w:rFonts w:asciiTheme="minorHAnsi" w:eastAsia="Arial" w:hAnsiTheme="minorHAnsi" w:cstheme="minorHAnsi"/>
          <w:color w:val="002060"/>
          <w:sz w:val="20"/>
        </w:rPr>
        <w:tab/>
      </w:r>
      <w:r w:rsidR="0019291F">
        <w:rPr>
          <w:rFonts w:asciiTheme="minorHAnsi" w:eastAsia="Arial" w:hAnsiTheme="minorHAnsi" w:cstheme="minorHAnsi"/>
          <w:color w:val="002060"/>
          <w:sz w:val="20"/>
        </w:rPr>
        <w:tab/>
      </w:r>
      <w:r w:rsidRPr="00A518CC">
        <w:rPr>
          <w:rFonts w:asciiTheme="minorHAnsi" w:eastAsia="Arial" w:hAnsiTheme="minorHAnsi" w:cstheme="minorHAnsi"/>
          <w:color w:val="002060"/>
          <w:sz w:val="20"/>
        </w:rPr>
        <w:t xml:space="preserve"> </w:t>
      </w:r>
      <w:r w:rsidRPr="00603BB8">
        <w:rPr>
          <w:rFonts w:asciiTheme="minorHAnsi" w:eastAsia="Arial" w:hAnsiTheme="minorHAnsi" w:cstheme="minorHAnsi"/>
          <w:b/>
          <w:bCs/>
          <w:color w:val="002060"/>
          <w:sz w:val="20"/>
        </w:rPr>
        <w:t>Duración</w:t>
      </w:r>
      <w:r w:rsidRPr="00A518CC">
        <w:rPr>
          <w:rFonts w:asciiTheme="minorHAnsi" w:eastAsia="Arial" w:hAnsiTheme="minorHAnsi" w:cstheme="minorHAnsi"/>
          <w:color w:val="002060"/>
          <w:sz w:val="20"/>
        </w:rPr>
        <w:t xml:space="preserve">: 3.5 horas aprox. </w:t>
      </w:r>
      <w:r w:rsidR="0019291F">
        <w:rPr>
          <w:rFonts w:asciiTheme="minorHAnsi" w:eastAsia="Arial" w:hAnsiTheme="minorHAnsi" w:cstheme="minorHAnsi"/>
          <w:color w:val="002060"/>
          <w:sz w:val="20"/>
        </w:rPr>
        <w:tab/>
      </w:r>
      <w:r w:rsidR="0019291F" w:rsidRPr="0019291F">
        <w:rPr>
          <w:rFonts w:asciiTheme="minorHAnsi" w:eastAsia="Arial" w:hAnsiTheme="minorHAnsi" w:cstheme="minorHAnsi"/>
          <w:b/>
          <w:bCs/>
          <w:color w:val="002060"/>
          <w:sz w:val="20"/>
        </w:rPr>
        <w:t>Grado de dificultad:</w:t>
      </w:r>
      <w:r w:rsidR="0019291F" w:rsidRPr="00A518CC">
        <w:rPr>
          <w:rFonts w:asciiTheme="minorHAnsi" w:eastAsia="Arial" w:hAnsiTheme="minorHAnsi" w:cstheme="minorHAnsi"/>
          <w:color w:val="002060"/>
          <w:sz w:val="20"/>
        </w:rPr>
        <w:t xml:space="preserve"> Moderado </w:t>
      </w:r>
    </w:p>
    <w:p w14:paraId="7F6881A4" w14:textId="54964857" w:rsidR="00E7673C" w:rsidRDefault="00E7673C" w:rsidP="00E7673C">
      <w:pPr>
        <w:spacing w:after="0"/>
        <w:jc w:val="both"/>
        <w:rPr>
          <w:rFonts w:asciiTheme="minorHAnsi" w:eastAsia="Arial" w:hAnsiTheme="minorHAnsi" w:cstheme="minorHAnsi"/>
          <w:color w:val="002060"/>
          <w:sz w:val="20"/>
        </w:rPr>
      </w:pPr>
    </w:p>
    <w:p w14:paraId="67425CEC" w14:textId="77777777" w:rsidR="00E7673C" w:rsidRDefault="00E7673C" w:rsidP="00E7673C">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Salidas</w:t>
      </w:r>
      <w:r w:rsidRPr="00A518CC">
        <w:rPr>
          <w:rFonts w:asciiTheme="minorHAnsi" w:eastAsia="Arial" w:hAnsiTheme="minorHAnsi" w:cstheme="minorHAnsi"/>
          <w:color w:val="002060"/>
          <w:sz w:val="20"/>
        </w:rPr>
        <w:t xml:space="preserve">: </w:t>
      </w:r>
    </w:p>
    <w:p w14:paraId="77F3BCBF" w14:textId="77777777" w:rsidR="00E7673C" w:rsidRDefault="00E7673C" w:rsidP="00E7673C">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13:10 Hotel Corales de Indias </w:t>
      </w:r>
    </w:p>
    <w:p w14:paraId="5C9CE49F" w14:textId="77777777" w:rsidR="00E7673C" w:rsidRDefault="00E7673C" w:rsidP="00E7673C">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13:15 Zona Norte hasta el hotel Sonesta </w:t>
      </w:r>
    </w:p>
    <w:p w14:paraId="09FB7DB5" w14:textId="77777777" w:rsidR="00E7673C" w:rsidRDefault="00E7673C" w:rsidP="00E7673C">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13:40 Las Bóvedas #3 </w:t>
      </w:r>
    </w:p>
    <w:p w14:paraId="10124958" w14:textId="77777777" w:rsidR="00E7673C" w:rsidRDefault="00E7673C" w:rsidP="00E7673C">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13:45 Teatro Heredia Adolfo Mejía </w:t>
      </w:r>
    </w:p>
    <w:p w14:paraId="28947E7A" w14:textId="77777777" w:rsidR="00E7673C" w:rsidRDefault="00E7673C" w:rsidP="00E7673C">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13:50 Hotel Charleston Santa Teresa </w:t>
      </w:r>
    </w:p>
    <w:p w14:paraId="63C4C910" w14:textId="77777777" w:rsidR="00E7673C" w:rsidRDefault="00E7673C" w:rsidP="00E7673C">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14:00 Bocagrande, laguito y Castillogrande </w:t>
      </w:r>
    </w:p>
    <w:p w14:paraId="4A467171" w14:textId="77777777" w:rsidR="00E7673C" w:rsidRDefault="00E7673C" w:rsidP="00E7673C">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lastRenderedPageBreak/>
        <w:t>Incluye</w:t>
      </w:r>
      <w:r w:rsidRPr="00A518CC">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0B7AC842" w14:textId="77777777" w:rsidR="00E7673C" w:rsidRDefault="00E7673C" w:rsidP="00E7673C">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Nota 1:</w:t>
      </w:r>
      <w:r w:rsidRPr="00A518CC">
        <w:rPr>
          <w:rFonts w:asciiTheme="minorHAnsi" w:eastAsia="Arial" w:hAnsiTheme="minorHAnsi" w:cstheme="minorHAnsi"/>
          <w:color w:val="002060"/>
          <w:sz w:val="20"/>
        </w:rPr>
        <w:t xml:space="preserve"> Los horarios de salida aplican de acuerdo con la ubicación del hotel donde este hospedado el pasajero.</w:t>
      </w:r>
    </w:p>
    <w:p w14:paraId="0061350B" w14:textId="77777777" w:rsidR="00E7673C" w:rsidRPr="00A518CC" w:rsidRDefault="00E7673C" w:rsidP="00E7673C">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Nota 2:</w:t>
      </w:r>
      <w:r w:rsidRPr="00A518CC">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603BB8">
        <w:rPr>
          <w:rFonts w:asciiTheme="minorHAnsi" w:eastAsia="Arial" w:hAnsiTheme="minorHAnsi" w:cstheme="minorHAnsi"/>
          <w:b/>
          <w:bCs/>
          <w:color w:val="002060"/>
          <w:sz w:val="20"/>
        </w:rPr>
        <w:t>Recomendaciones</w:t>
      </w:r>
      <w:r w:rsidRPr="00A518CC">
        <w:rPr>
          <w:rFonts w:asciiTheme="minorHAnsi" w:eastAsia="Arial" w:hAnsiTheme="minorHAnsi" w:cstheme="minorHAnsi"/>
          <w:color w:val="002060"/>
          <w:sz w:val="20"/>
        </w:rPr>
        <w:t>: Llevar protector solar, zapatos cómodos, lentes, gorro de sol y ropa adecuada para clima cálido.</w:t>
      </w:r>
    </w:p>
    <w:p w14:paraId="2C3C88CA" w14:textId="77777777" w:rsidR="00E7673C" w:rsidRPr="00A518CC" w:rsidRDefault="00E7673C" w:rsidP="00E7673C">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Aclaraciones</w:t>
      </w:r>
      <w:r w:rsidRPr="00A518CC">
        <w:rPr>
          <w:rFonts w:asciiTheme="minorHAnsi" w:eastAsia="Arial" w:hAnsiTheme="minorHAnsi" w:cstheme="minorHAnsi"/>
          <w:color w:val="002060"/>
          <w:sz w:val="20"/>
        </w:rPr>
        <w:t>: El recorrido puede variar por cierres de museos o temas operación cierres en el centro histórico sin previo aviso.</w:t>
      </w:r>
    </w:p>
    <w:p w14:paraId="29588427" w14:textId="77777777" w:rsidR="00E7673C" w:rsidRPr="00910D0E" w:rsidRDefault="00E7673C" w:rsidP="00E7673C">
      <w:pPr>
        <w:spacing w:after="0"/>
        <w:jc w:val="both"/>
        <w:rPr>
          <w:rFonts w:asciiTheme="minorHAnsi" w:eastAsia="Arial" w:hAnsiTheme="minorHAnsi" w:cstheme="minorHAnsi"/>
          <w:color w:val="002060"/>
          <w:sz w:val="20"/>
        </w:rPr>
      </w:pPr>
    </w:p>
    <w:p w14:paraId="43D29B11" w14:textId="41AAAE9C" w:rsidR="00E7673C" w:rsidRPr="00910D0E" w:rsidRDefault="00E7673C" w:rsidP="00E7673C">
      <w:pPr>
        <w:spacing w:after="0" w:line="240" w:lineRule="auto"/>
        <w:rPr>
          <w:rFonts w:asciiTheme="minorHAnsi" w:eastAsia="Arial" w:hAnsiTheme="minorHAnsi" w:cstheme="minorHAnsi"/>
          <w:color w:val="002060"/>
          <w:sz w:val="20"/>
        </w:rPr>
      </w:pPr>
      <w:r w:rsidRPr="00910D0E">
        <w:rPr>
          <w:rStyle w:val="DanmeroCar"/>
          <w:bCs/>
          <w:sz w:val="24"/>
          <w:szCs w:val="24"/>
        </w:rPr>
        <w:t xml:space="preserve">Día </w:t>
      </w:r>
      <w:r>
        <w:rPr>
          <w:rStyle w:val="DanmeroCar"/>
          <w:bCs/>
          <w:sz w:val="24"/>
          <w:szCs w:val="24"/>
        </w:rPr>
        <w:t>6</w:t>
      </w:r>
      <w:r w:rsidRPr="00BD0EA5">
        <w:rPr>
          <w:rStyle w:val="DanmeroCar"/>
          <w:bCs/>
          <w:sz w:val="24"/>
          <w:szCs w:val="24"/>
        </w:rPr>
        <w:t>|</w:t>
      </w:r>
      <w:r w:rsidRPr="00910D0E">
        <w:rPr>
          <w:rFonts w:asciiTheme="minorHAnsi" w:eastAsia="Arial" w:hAnsiTheme="minorHAnsi" w:cstheme="minorHAnsi"/>
          <w:color w:val="002060"/>
          <w:sz w:val="20"/>
        </w:rPr>
        <w:t xml:space="preserve"> </w:t>
      </w:r>
      <w:r>
        <w:rPr>
          <w:rFonts w:asciiTheme="minorHAnsi" w:eastAsia="Arial" w:hAnsiTheme="minorHAnsi"/>
          <w:b/>
          <w:color w:val="FF0000"/>
          <w:sz w:val="24"/>
          <w:szCs w:val="24"/>
        </w:rPr>
        <w:t>Cartagena – Excursión a San Pedro de Majagua</w:t>
      </w:r>
    </w:p>
    <w:p w14:paraId="0193BF49" w14:textId="77777777" w:rsidR="00E7673C" w:rsidRPr="00603BB8" w:rsidRDefault="00E7673C" w:rsidP="00E7673C">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w:t>
      </w:r>
      <w:r>
        <w:rPr>
          <w:rFonts w:asciiTheme="minorHAnsi" w:eastAsia="Arial" w:hAnsiTheme="minorHAnsi" w:cstheme="minorHAnsi"/>
          <w:b/>
          <w:bCs/>
          <w:color w:val="002060"/>
          <w:sz w:val="20"/>
        </w:rPr>
        <w:t xml:space="preserve">o. </w:t>
      </w:r>
      <w:r w:rsidRPr="00603BB8">
        <w:rPr>
          <w:rFonts w:asciiTheme="minorHAnsi" w:eastAsia="Arial" w:hAnsiTheme="minorHAnsi" w:cstheme="minorHAnsi"/>
          <w:color w:val="002060"/>
          <w:sz w:val="20"/>
        </w:rPr>
        <w:t>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w:t>
      </w:r>
      <w:r>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36B5360B" w14:textId="77777777" w:rsidR="00E7673C" w:rsidRDefault="00E7673C" w:rsidP="00E7673C">
      <w:pPr>
        <w:spacing w:after="0" w:line="240" w:lineRule="auto"/>
        <w:jc w:val="both"/>
        <w:rPr>
          <w:rFonts w:asciiTheme="minorHAnsi" w:eastAsia="Arial" w:hAnsiTheme="minorHAnsi" w:cstheme="minorHAnsi"/>
          <w:color w:val="002060"/>
          <w:sz w:val="20"/>
        </w:rPr>
      </w:pPr>
    </w:p>
    <w:p w14:paraId="6D678010" w14:textId="4709A237" w:rsidR="00E7673C" w:rsidRDefault="00E7673C" w:rsidP="00E7673C">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Días de operación:</w:t>
      </w:r>
      <w:r w:rsidRPr="00603BB8">
        <w:rPr>
          <w:rFonts w:asciiTheme="minorHAnsi" w:eastAsia="Arial" w:hAnsiTheme="minorHAnsi" w:cstheme="minorHAnsi"/>
          <w:color w:val="002060"/>
          <w:sz w:val="20"/>
        </w:rPr>
        <w:t xml:space="preserve"> Diaria. </w:t>
      </w:r>
      <w:r w:rsidR="0019291F">
        <w:rPr>
          <w:rFonts w:asciiTheme="minorHAnsi" w:eastAsia="Arial" w:hAnsiTheme="minorHAnsi" w:cstheme="minorHAnsi"/>
          <w:color w:val="002060"/>
          <w:sz w:val="20"/>
        </w:rPr>
        <w:tab/>
      </w:r>
      <w:r w:rsidR="0019291F">
        <w:rPr>
          <w:rFonts w:asciiTheme="minorHAnsi" w:eastAsia="Arial" w:hAnsiTheme="minorHAnsi" w:cstheme="minorHAnsi"/>
          <w:color w:val="002060"/>
          <w:sz w:val="20"/>
        </w:rPr>
        <w:tab/>
      </w:r>
      <w:r w:rsidRPr="00603BB8">
        <w:rPr>
          <w:rFonts w:asciiTheme="minorHAnsi" w:eastAsia="Arial" w:hAnsiTheme="minorHAnsi" w:cstheme="minorHAnsi"/>
          <w:b/>
          <w:bCs/>
          <w:color w:val="002060"/>
          <w:sz w:val="20"/>
        </w:rPr>
        <w:t>Duración</w:t>
      </w:r>
      <w:r w:rsidRPr="00603BB8">
        <w:rPr>
          <w:rFonts w:asciiTheme="minorHAnsi" w:eastAsia="Arial" w:hAnsiTheme="minorHAnsi" w:cstheme="minorHAnsi"/>
          <w:color w:val="002060"/>
          <w:sz w:val="20"/>
        </w:rPr>
        <w:t xml:space="preserve">: 8 horas aprox. </w:t>
      </w:r>
      <w:r w:rsidR="0019291F">
        <w:rPr>
          <w:rFonts w:asciiTheme="minorHAnsi" w:eastAsia="Arial" w:hAnsiTheme="minorHAnsi" w:cstheme="minorHAnsi"/>
          <w:color w:val="002060"/>
          <w:sz w:val="20"/>
        </w:rPr>
        <w:t xml:space="preserve"> </w:t>
      </w:r>
      <w:r w:rsidR="0019291F">
        <w:rPr>
          <w:rFonts w:asciiTheme="minorHAnsi" w:eastAsia="Arial" w:hAnsiTheme="minorHAnsi" w:cstheme="minorHAnsi"/>
          <w:color w:val="002060"/>
          <w:sz w:val="20"/>
        </w:rPr>
        <w:tab/>
      </w:r>
      <w:r w:rsidR="0019291F">
        <w:rPr>
          <w:rFonts w:asciiTheme="minorHAnsi" w:eastAsia="Arial" w:hAnsiTheme="minorHAnsi" w:cstheme="minorHAnsi"/>
          <w:color w:val="002060"/>
          <w:sz w:val="20"/>
        </w:rPr>
        <w:tab/>
      </w:r>
      <w:r w:rsidRPr="00603BB8">
        <w:rPr>
          <w:rFonts w:asciiTheme="minorHAnsi" w:eastAsia="Arial" w:hAnsiTheme="minorHAnsi" w:cstheme="minorHAnsi"/>
          <w:b/>
          <w:bCs/>
          <w:color w:val="002060"/>
          <w:sz w:val="20"/>
        </w:rPr>
        <w:t>Salidas</w:t>
      </w:r>
      <w:r w:rsidRPr="00603BB8">
        <w:rPr>
          <w:rFonts w:asciiTheme="minorHAnsi" w:eastAsia="Arial" w:hAnsiTheme="minorHAnsi" w:cstheme="minorHAnsi"/>
          <w:color w:val="002060"/>
          <w:sz w:val="20"/>
        </w:rPr>
        <w:t xml:space="preserve">: 08:00 desde el muelle de la bodeguita </w:t>
      </w:r>
    </w:p>
    <w:p w14:paraId="36A8DDEC" w14:textId="77777777" w:rsidR="00E7673C" w:rsidRPr="00603BB8" w:rsidRDefault="00E7673C" w:rsidP="00E7673C">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Importante</w:t>
      </w:r>
      <w:r w:rsidRPr="00603BB8">
        <w:rPr>
          <w:rFonts w:asciiTheme="minorHAnsi" w:eastAsia="Arial" w:hAnsiTheme="minorHAnsi" w:cstheme="minorHAnsi"/>
          <w:color w:val="002060"/>
          <w:sz w:val="20"/>
        </w:rPr>
        <w:t>: Los pasajeros deben llegar por su cuenta al muelle de la Bodeguita entre 7:30 y 8:00</w:t>
      </w:r>
    </w:p>
    <w:p w14:paraId="0756872C" w14:textId="77777777" w:rsidR="00E7673C" w:rsidRDefault="00E7673C" w:rsidP="00E7673C">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Grado de dificultad</w:t>
      </w:r>
      <w:r w:rsidRPr="00603BB8">
        <w:rPr>
          <w:rFonts w:asciiTheme="minorHAnsi" w:eastAsia="Arial" w:hAnsiTheme="minorHAnsi" w:cstheme="minorHAnsi"/>
          <w:color w:val="002060"/>
          <w:sz w:val="20"/>
        </w:rPr>
        <w:t>: Medio</w:t>
      </w:r>
    </w:p>
    <w:p w14:paraId="377BBD06" w14:textId="77777777" w:rsidR="0019291F" w:rsidRDefault="0019291F" w:rsidP="00E7673C">
      <w:pPr>
        <w:spacing w:after="0" w:line="240" w:lineRule="auto"/>
        <w:jc w:val="both"/>
        <w:rPr>
          <w:rFonts w:asciiTheme="minorHAnsi" w:eastAsia="Arial" w:hAnsiTheme="minorHAnsi" w:cstheme="minorHAnsi"/>
          <w:color w:val="002060"/>
          <w:sz w:val="20"/>
        </w:rPr>
      </w:pPr>
    </w:p>
    <w:p w14:paraId="1D8C4DB2" w14:textId="77777777" w:rsidR="00E7673C" w:rsidRDefault="00E7673C" w:rsidP="00E7673C">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Incluye</w:t>
      </w:r>
      <w:r w:rsidRPr="00603BB8">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2A8D6DAC" w14:textId="77777777" w:rsidR="00E7673C" w:rsidRDefault="00E7673C" w:rsidP="00E7673C">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No incluye:</w:t>
      </w:r>
      <w:r w:rsidRPr="00603BB8">
        <w:rPr>
          <w:rFonts w:asciiTheme="minorHAnsi" w:eastAsia="Arial" w:hAnsiTheme="minorHAnsi" w:cstheme="minorHAnsi"/>
          <w:color w:val="002060"/>
          <w:sz w:val="20"/>
        </w:rPr>
        <w:t xml:space="preserve"> Traslado hotel – muelle – hotel, Impuesto de muelle y entrada al acuario San Martin de Pajares. Pago directo en el muelle del tour. </w:t>
      </w:r>
    </w:p>
    <w:p w14:paraId="650C2FB4" w14:textId="77777777" w:rsidR="0019291F" w:rsidRDefault="0019291F" w:rsidP="00E7673C">
      <w:pPr>
        <w:spacing w:after="0" w:line="240" w:lineRule="auto"/>
        <w:jc w:val="both"/>
        <w:rPr>
          <w:rFonts w:asciiTheme="minorHAnsi" w:eastAsia="Arial" w:hAnsiTheme="minorHAnsi" w:cstheme="minorHAnsi"/>
          <w:color w:val="002060"/>
          <w:sz w:val="20"/>
        </w:rPr>
      </w:pPr>
    </w:p>
    <w:p w14:paraId="0EB52851" w14:textId="77777777" w:rsidR="00E7673C" w:rsidRDefault="00E7673C" w:rsidP="00E7673C">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Recomendaciones</w:t>
      </w:r>
      <w:r w:rsidRPr="00603BB8">
        <w:rPr>
          <w:rFonts w:asciiTheme="minorHAnsi" w:eastAsia="Arial" w:hAnsiTheme="minorHAnsi" w:cstheme="minorHAnsi"/>
          <w:color w:val="002060"/>
          <w:sz w:val="20"/>
        </w:rPr>
        <w:t>: Llevar ropa cómoda para la playa, toallas y bloqueador solar. - No aplica para niños menores de 3 años.</w:t>
      </w:r>
    </w:p>
    <w:p w14:paraId="56D8742E" w14:textId="77777777" w:rsidR="00E7673C" w:rsidRDefault="00E7673C" w:rsidP="00E7673C">
      <w:pPr>
        <w:tabs>
          <w:tab w:val="left" w:pos="1170"/>
        </w:tabs>
        <w:spacing w:after="0"/>
        <w:jc w:val="both"/>
        <w:rPr>
          <w:rStyle w:val="DanmeroCar"/>
          <w:bCs/>
          <w:sz w:val="24"/>
          <w:szCs w:val="24"/>
        </w:rPr>
      </w:pPr>
    </w:p>
    <w:p w14:paraId="48EDF0DC" w14:textId="0BAF074D" w:rsidR="00E7673C" w:rsidRDefault="00E7673C" w:rsidP="00E7673C">
      <w:pPr>
        <w:tabs>
          <w:tab w:val="left" w:pos="1170"/>
        </w:tabs>
        <w:spacing w:after="0"/>
        <w:jc w:val="both"/>
        <w:rPr>
          <w:rFonts w:asciiTheme="minorHAnsi" w:eastAsia="Arial" w:hAnsiTheme="minorHAnsi" w:cstheme="minorHAnsi"/>
          <w:b/>
          <w:bCs/>
          <w:color w:val="002060"/>
          <w:sz w:val="20"/>
        </w:rPr>
      </w:pPr>
      <w:r w:rsidRPr="00910D0E">
        <w:rPr>
          <w:rStyle w:val="DanmeroCar"/>
          <w:bCs/>
          <w:sz w:val="24"/>
          <w:szCs w:val="24"/>
        </w:rPr>
        <w:t xml:space="preserve">Día </w:t>
      </w:r>
      <w:r>
        <w:rPr>
          <w:rStyle w:val="DanmeroCar"/>
          <w:bCs/>
          <w:sz w:val="24"/>
          <w:szCs w:val="24"/>
        </w:rPr>
        <w:t>7</w:t>
      </w:r>
      <w:r w:rsidRPr="00BD0EA5">
        <w:rPr>
          <w:rStyle w:val="DanmeroCar"/>
          <w:bCs/>
          <w:sz w:val="24"/>
          <w:szCs w:val="24"/>
        </w:rPr>
        <w:t>|</w:t>
      </w:r>
      <w:r w:rsidRPr="00910D0E">
        <w:rPr>
          <w:rFonts w:asciiTheme="minorHAnsi" w:eastAsia="Arial" w:hAnsiTheme="minorHAnsi" w:cstheme="minorHAnsi"/>
          <w:color w:val="002060"/>
          <w:sz w:val="20"/>
        </w:rPr>
        <w:t xml:space="preserve"> </w:t>
      </w:r>
      <w:r>
        <w:rPr>
          <w:rFonts w:asciiTheme="minorHAnsi" w:eastAsia="Arial" w:hAnsiTheme="minorHAnsi"/>
          <w:b/>
          <w:color w:val="FF0000"/>
          <w:sz w:val="24"/>
          <w:szCs w:val="24"/>
        </w:rPr>
        <w:t xml:space="preserve">Cartagena – Día libre </w:t>
      </w:r>
    </w:p>
    <w:p w14:paraId="6B3E1431" w14:textId="77777777" w:rsidR="00E7673C" w:rsidRPr="00603BB8" w:rsidRDefault="00E7673C" w:rsidP="00E7673C">
      <w:pPr>
        <w:tabs>
          <w:tab w:val="left" w:pos="1170"/>
        </w:tabs>
        <w:spacing w:after="0"/>
        <w:jc w:val="both"/>
        <w:rPr>
          <w:rFonts w:asciiTheme="minorHAnsi" w:eastAsia="Arial" w:hAnsiTheme="minorHAnsi" w:cstheme="minorHAnsi"/>
          <w:b/>
          <w:bCs/>
          <w:color w:val="002060"/>
          <w:sz w:val="20"/>
        </w:rPr>
      </w:pPr>
      <w:r w:rsidRPr="00910D0E">
        <w:rPr>
          <w:rFonts w:asciiTheme="minorHAnsi" w:eastAsia="Arial" w:hAnsiTheme="minorHAnsi" w:cstheme="minorHAnsi"/>
          <w:b/>
          <w:bCs/>
          <w:color w:val="002060"/>
          <w:sz w:val="20"/>
        </w:rPr>
        <w:t>Desayun</w:t>
      </w:r>
      <w:r>
        <w:rPr>
          <w:rFonts w:asciiTheme="minorHAnsi" w:eastAsia="Arial" w:hAnsiTheme="minorHAnsi" w:cstheme="minorHAnsi"/>
          <w:b/>
          <w:bCs/>
          <w:color w:val="002060"/>
          <w:sz w:val="20"/>
        </w:rPr>
        <w:t xml:space="preserve">o. </w:t>
      </w:r>
      <w:r>
        <w:rPr>
          <w:rFonts w:asciiTheme="minorHAnsi" w:eastAsia="Arial" w:hAnsiTheme="minorHAnsi" w:cstheme="minorHAnsi"/>
          <w:color w:val="002060"/>
          <w:sz w:val="20"/>
        </w:rPr>
        <w:t xml:space="preserve">Día libre para actividades personales. </w:t>
      </w:r>
      <w:r>
        <w:rPr>
          <w:rFonts w:asciiTheme="minorHAnsi" w:eastAsia="Arial" w:hAnsiTheme="minorHAnsi" w:cstheme="minorHAnsi"/>
          <w:b/>
          <w:bCs/>
          <w:color w:val="002060"/>
          <w:sz w:val="20"/>
        </w:rPr>
        <w:t xml:space="preserve">Alojamiento. </w:t>
      </w:r>
    </w:p>
    <w:p w14:paraId="479987B3" w14:textId="77777777" w:rsidR="00E7673C" w:rsidRPr="00910D0E" w:rsidRDefault="00E7673C" w:rsidP="00E7673C">
      <w:pPr>
        <w:tabs>
          <w:tab w:val="left" w:pos="1170"/>
        </w:tabs>
        <w:spacing w:after="0"/>
        <w:jc w:val="both"/>
        <w:rPr>
          <w:rFonts w:asciiTheme="minorHAnsi" w:eastAsia="Arial" w:hAnsiTheme="minorHAnsi" w:cstheme="minorHAnsi"/>
          <w:color w:val="002060"/>
          <w:sz w:val="20"/>
        </w:rPr>
      </w:pPr>
    </w:p>
    <w:p w14:paraId="67F7A715" w14:textId="375BFE32" w:rsidR="00E7673C" w:rsidRPr="00910D0E" w:rsidRDefault="00E7673C" w:rsidP="00E7673C">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75417F">
        <w:rPr>
          <w:rFonts w:asciiTheme="minorHAnsi" w:eastAsia="Arial" w:hAnsiTheme="minorHAnsi"/>
          <w:b/>
          <w:color w:val="002060"/>
          <w:sz w:val="24"/>
          <w:szCs w:val="24"/>
        </w:rPr>
        <w:t>|</w:t>
      </w:r>
      <w:r>
        <w:rPr>
          <w:rFonts w:eastAsia="Arial"/>
          <w:sz w:val="24"/>
          <w:szCs w:val="24"/>
        </w:rPr>
        <w:t xml:space="preserve"> </w:t>
      </w:r>
      <w:r>
        <w:rPr>
          <w:rFonts w:asciiTheme="minorHAnsi" w:eastAsia="Arial" w:hAnsiTheme="minorHAnsi"/>
          <w:b/>
          <w:color w:val="FF0000"/>
          <w:sz w:val="24"/>
          <w:szCs w:val="24"/>
        </w:rPr>
        <w:t xml:space="preserve">Cartagena </w:t>
      </w:r>
      <w:r w:rsidRPr="00910D0E">
        <w:rPr>
          <w:rFonts w:asciiTheme="minorHAnsi" w:eastAsia="Arial" w:hAnsiTheme="minorHAnsi"/>
          <w:b/>
          <w:color w:val="FF0000"/>
          <w:sz w:val="24"/>
          <w:szCs w:val="24"/>
        </w:rPr>
        <w:t xml:space="preserve">– </w:t>
      </w:r>
      <w:r w:rsidR="0019291F">
        <w:rPr>
          <w:rFonts w:asciiTheme="minorHAnsi" w:eastAsia="Arial" w:hAnsiTheme="minorHAnsi"/>
          <w:b/>
          <w:color w:val="FF0000"/>
          <w:sz w:val="24"/>
          <w:szCs w:val="24"/>
        </w:rPr>
        <w:t>Guadalajara</w:t>
      </w:r>
    </w:p>
    <w:p w14:paraId="22D1AE4B" w14:textId="6568861F" w:rsidR="00E7673C" w:rsidRPr="00910D0E" w:rsidRDefault="00E7673C" w:rsidP="00E7673C">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T</w:t>
      </w:r>
      <w:r w:rsidRPr="00910D0E">
        <w:rPr>
          <w:rFonts w:asciiTheme="minorHAnsi" w:eastAsia="Arial" w:hAnsiTheme="minorHAnsi" w:cstheme="minorHAnsi"/>
          <w:color w:val="002060"/>
          <w:sz w:val="20"/>
        </w:rPr>
        <w:t xml:space="preserve">raslado al aeropuerto para tomar su vuelo con destino </w:t>
      </w:r>
      <w:r w:rsidR="0019291F">
        <w:rPr>
          <w:rFonts w:asciiTheme="minorHAnsi" w:eastAsia="Arial" w:hAnsiTheme="minorHAnsi" w:cstheme="minorHAnsi"/>
          <w:color w:val="002060"/>
          <w:sz w:val="20"/>
        </w:rPr>
        <w:t>Guadalajara</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Fin de los servicios.</w:t>
      </w:r>
    </w:p>
    <w:p w14:paraId="7B1E7F29" w14:textId="77777777" w:rsidR="00DC31CC" w:rsidRPr="00945A42" w:rsidRDefault="00DC31CC" w:rsidP="00DC31CC">
      <w:pPr>
        <w:pStyle w:val="textos-itinerario"/>
        <w:spacing w:after="0"/>
      </w:pPr>
    </w:p>
    <w:p w14:paraId="55085F26" w14:textId="2B0CB00F"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4FD54E2" w14:textId="26989470" w:rsidR="009E141D" w:rsidRPr="00C97FB6" w:rsidRDefault="009E141D"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Panamá:</w:t>
      </w:r>
    </w:p>
    <w:p w14:paraId="757949EA" w14:textId="4D74223F" w:rsidR="00A500BD" w:rsidRDefault="00A500BD" w:rsidP="00A500BD">
      <w:pPr>
        <w:pStyle w:val="Prrafodelista"/>
        <w:numPr>
          <w:ilvl w:val="0"/>
          <w:numId w:val="29"/>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03 Noches de Alojamiento en Hotel Seleccionado</w:t>
      </w:r>
      <w:r>
        <w:rPr>
          <w:rFonts w:asciiTheme="minorHAnsi" w:eastAsia="Arial" w:hAnsiTheme="minorHAnsi" w:cstheme="minorHAnsi"/>
          <w:color w:val="002060"/>
          <w:sz w:val="20"/>
        </w:rPr>
        <w:t>.</w:t>
      </w:r>
    </w:p>
    <w:p w14:paraId="44D9F856" w14:textId="77777777" w:rsidR="00A500BD" w:rsidRDefault="00A500BD" w:rsidP="00A500BD">
      <w:pPr>
        <w:pStyle w:val="Prrafodelista"/>
        <w:numPr>
          <w:ilvl w:val="0"/>
          <w:numId w:val="29"/>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Desayunos</w:t>
      </w:r>
      <w:r>
        <w:rPr>
          <w:rFonts w:asciiTheme="minorHAnsi" w:eastAsia="Arial" w:hAnsiTheme="minorHAnsi" w:cstheme="minorHAnsi"/>
          <w:color w:val="002060"/>
          <w:sz w:val="20"/>
        </w:rPr>
        <w:t xml:space="preserve"> diarios. </w:t>
      </w:r>
    </w:p>
    <w:p w14:paraId="14CFC4F8" w14:textId="1EB37F72" w:rsidR="00A500BD" w:rsidRDefault="00A500BD" w:rsidP="00A500BD">
      <w:pPr>
        <w:pStyle w:val="Prrafodelista"/>
        <w:numPr>
          <w:ilvl w:val="0"/>
          <w:numId w:val="29"/>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 xml:space="preserve">Traslado Aeropuerto - Hotel Ciudad Seleccionado </w:t>
      </w:r>
      <w:r>
        <w:rPr>
          <w:rFonts w:asciiTheme="minorHAnsi" w:eastAsia="Arial" w:hAnsiTheme="minorHAnsi" w:cstheme="minorHAnsi"/>
          <w:color w:val="002060"/>
          <w:sz w:val="20"/>
        </w:rPr>
        <w:t>–</w:t>
      </w:r>
      <w:r w:rsidRPr="00A500BD">
        <w:rPr>
          <w:rFonts w:asciiTheme="minorHAnsi" w:eastAsia="Arial" w:hAnsiTheme="minorHAnsi" w:cstheme="minorHAnsi"/>
          <w:color w:val="002060"/>
          <w:sz w:val="20"/>
        </w:rPr>
        <w:t xml:space="preserve"> Aeropuerto</w:t>
      </w:r>
      <w:r>
        <w:rPr>
          <w:rFonts w:asciiTheme="minorHAnsi" w:eastAsia="Arial" w:hAnsiTheme="minorHAnsi" w:cstheme="minorHAnsi"/>
          <w:color w:val="002060"/>
          <w:sz w:val="20"/>
        </w:rPr>
        <w:t xml:space="preserve"> en servicio en compartido.</w:t>
      </w:r>
    </w:p>
    <w:p w14:paraId="6D668074" w14:textId="43C2193A" w:rsidR="00A500BD" w:rsidRDefault="00A500BD" w:rsidP="00A500BD">
      <w:pPr>
        <w:pStyle w:val="Prrafodelista"/>
        <w:numPr>
          <w:ilvl w:val="0"/>
          <w:numId w:val="29"/>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 xml:space="preserve">Tour de Ciudad &amp; Canal Entradas </w:t>
      </w:r>
      <w:r w:rsidR="002557E7">
        <w:rPr>
          <w:rFonts w:asciiTheme="minorHAnsi" w:eastAsia="Arial" w:hAnsiTheme="minorHAnsi" w:cstheme="minorHAnsi"/>
          <w:color w:val="002060"/>
          <w:sz w:val="20"/>
        </w:rPr>
        <w:t xml:space="preserve">incluidas </w:t>
      </w:r>
      <w:r w:rsidRPr="00A500BD">
        <w:rPr>
          <w:rFonts w:asciiTheme="minorHAnsi" w:eastAsia="Arial" w:hAnsiTheme="minorHAnsi" w:cstheme="minorHAnsi"/>
          <w:color w:val="002060"/>
          <w:sz w:val="20"/>
        </w:rPr>
        <w:t>+ Tour de COMPRAS con retorno al Hotel</w:t>
      </w:r>
      <w:r>
        <w:rPr>
          <w:rFonts w:asciiTheme="minorHAnsi" w:eastAsia="Arial" w:hAnsiTheme="minorHAnsi" w:cstheme="minorHAnsi"/>
          <w:color w:val="002060"/>
          <w:sz w:val="20"/>
        </w:rPr>
        <w:t>.</w:t>
      </w:r>
    </w:p>
    <w:p w14:paraId="0FD6D4B2" w14:textId="66B6AF7C" w:rsidR="00A500BD" w:rsidRDefault="00A500BD" w:rsidP="009E141D">
      <w:pPr>
        <w:pStyle w:val="Prrafodelista"/>
        <w:numPr>
          <w:ilvl w:val="0"/>
          <w:numId w:val="29"/>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Full Day ISLA TABOGA en Catamar</w:t>
      </w:r>
      <w:r w:rsidR="002557E7">
        <w:rPr>
          <w:rFonts w:asciiTheme="minorHAnsi" w:eastAsia="Arial" w:hAnsiTheme="minorHAnsi" w:cstheme="minorHAnsi"/>
          <w:color w:val="002060"/>
          <w:sz w:val="20"/>
        </w:rPr>
        <w:t>á</w:t>
      </w:r>
      <w:r w:rsidRPr="00A500BD">
        <w:rPr>
          <w:rFonts w:asciiTheme="minorHAnsi" w:eastAsia="Arial" w:hAnsiTheme="minorHAnsi" w:cstheme="minorHAnsi"/>
          <w:color w:val="002060"/>
          <w:sz w:val="20"/>
        </w:rPr>
        <w:t xml:space="preserve">n con SUPER NCLUIDO (Open Bar-Sodas-Snacks-Almuerzo-Ron-Vodka-Cervezas-Flotadores-Musica-Mucha </w:t>
      </w:r>
      <w:r w:rsidR="0019291F" w:rsidRPr="00A500BD">
        <w:rPr>
          <w:rFonts w:asciiTheme="minorHAnsi" w:eastAsia="Arial" w:hAnsiTheme="minorHAnsi" w:cstheme="minorHAnsi"/>
          <w:color w:val="002060"/>
          <w:sz w:val="20"/>
        </w:rPr>
        <w:t>Diversión</w:t>
      </w:r>
      <w:r w:rsidRPr="00A500BD">
        <w:rPr>
          <w:rFonts w:asciiTheme="minorHAnsi" w:eastAsia="Arial" w:hAnsiTheme="minorHAnsi" w:cstheme="minorHAnsi"/>
          <w:color w:val="002060"/>
          <w:sz w:val="20"/>
        </w:rPr>
        <w:t>)</w:t>
      </w:r>
      <w:r>
        <w:rPr>
          <w:rFonts w:asciiTheme="minorHAnsi" w:eastAsia="Arial" w:hAnsiTheme="minorHAnsi" w:cstheme="minorHAnsi"/>
          <w:color w:val="002060"/>
          <w:sz w:val="20"/>
        </w:rPr>
        <w:t>.</w:t>
      </w:r>
    </w:p>
    <w:p w14:paraId="2ED43541" w14:textId="77777777" w:rsidR="009E141D" w:rsidRDefault="009E141D" w:rsidP="0019291F">
      <w:pPr>
        <w:numPr>
          <w:ilvl w:val="0"/>
          <w:numId w:val="29"/>
        </w:numPr>
        <w:spacing w:before="100" w:beforeAutospacing="1"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D841928" w14:textId="77777777" w:rsidR="0019291F" w:rsidRDefault="0019291F" w:rsidP="0019291F">
      <w:pPr>
        <w:spacing w:before="100" w:beforeAutospacing="1" w:after="0" w:line="240" w:lineRule="auto"/>
        <w:rPr>
          <w:rFonts w:asciiTheme="minorHAnsi" w:eastAsia="Arial" w:hAnsiTheme="minorHAnsi" w:cstheme="minorHAnsi"/>
          <w:color w:val="002060"/>
          <w:sz w:val="20"/>
        </w:rPr>
      </w:pPr>
    </w:p>
    <w:p w14:paraId="4A40E3E1" w14:textId="77777777" w:rsidR="0019291F" w:rsidRDefault="0019291F" w:rsidP="0019291F">
      <w:pPr>
        <w:spacing w:before="100" w:beforeAutospacing="1" w:after="0" w:line="240" w:lineRule="auto"/>
        <w:rPr>
          <w:rFonts w:asciiTheme="minorHAnsi" w:eastAsia="Arial" w:hAnsiTheme="minorHAnsi" w:cstheme="minorHAnsi"/>
          <w:color w:val="002060"/>
          <w:sz w:val="20"/>
        </w:rPr>
      </w:pPr>
    </w:p>
    <w:p w14:paraId="0C89D36A" w14:textId="77777777" w:rsidR="0019291F" w:rsidRPr="0075417F" w:rsidRDefault="0019291F" w:rsidP="0019291F">
      <w:pPr>
        <w:spacing w:before="100" w:beforeAutospacing="1" w:after="0" w:line="240" w:lineRule="auto"/>
        <w:rPr>
          <w:rFonts w:asciiTheme="minorHAnsi" w:eastAsia="Arial" w:hAnsiTheme="minorHAnsi" w:cstheme="minorHAnsi"/>
          <w:color w:val="002060"/>
          <w:sz w:val="20"/>
        </w:rPr>
      </w:pPr>
    </w:p>
    <w:p w14:paraId="4B9B6F0E" w14:textId="77777777" w:rsidR="00DC31CC" w:rsidRDefault="00DC31CC" w:rsidP="00DC31CC">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lastRenderedPageBreak/>
        <w:t>Cartagena:</w:t>
      </w:r>
    </w:p>
    <w:p w14:paraId="593C0F48" w14:textId="77777777" w:rsidR="00E7673C" w:rsidRPr="0075417F" w:rsidRDefault="00E7673C" w:rsidP="00E7673C">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 xml:space="preserve">en servicio </w:t>
      </w:r>
      <w:r>
        <w:rPr>
          <w:rFonts w:asciiTheme="minorHAnsi" w:eastAsia="Arial" w:hAnsiTheme="minorHAnsi" w:cstheme="minorHAnsi"/>
          <w:color w:val="002060"/>
          <w:sz w:val="20"/>
        </w:rPr>
        <w:t>privado</w:t>
      </w:r>
      <w:r w:rsidRPr="0075417F">
        <w:rPr>
          <w:rFonts w:asciiTheme="minorHAnsi" w:eastAsia="Arial" w:hAnsiTheme="minorHAnsi" w:cstheme="minorHAnsi"/>
          <w:color w:val="002060"/>
          <w:sz w:val="20"/>
        </w:rPr>
        <w:t>.</w:t>
      </w:r>
    </w:p>
    <w:p w14:paraId="70232DC5" w14:textId="77777777" w:rsidR="00E7673C" w:rsidRPr="00FB5EB0" w:rsidRDefault="00E7673C" w:rsidP="00E7673C">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4 noches de alojamiento en el hotel elegido.</w:t>
      </w:r>
    </w:p>
    <w:p w14:paraId="109FDEFF" w14:textId="77777777" w:rsidR="00E7673C" w:rsidRDefault="00E7673C" w:rsidP="00E7673C">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 xml:space="preserve">Desayunos diarios. </w:t>
      </w:r>
    </w:p>
    <w:p w14:paraId="603A9D00" w14:textId="77777777" w:rsidR="00E7673C" w:rsidRPr="00FB5EB0" w:rsidRDefault="00E7673C" w:rsidP="00E7673C">
      <w:pPr>
        <w:numPr>
          <w:ilvl w:val="0"/>
          <w:numId w:val="23"/>
        </w:numPr>
        <w:spacing w:before="100" w:beforeAutospacing="1" w:after="100" w:afterAutospacing="1"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Visita de ciudad en privado.</w:t>
      </w:r>
    </w:p>
    <w:p w14:paraId="43A5E3F7" w14:textId="77777777" w:rsidR="00E7673C" w:rsidRDefault="00E7673C" w:rsidP="00E7673C">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Visita a la ciudad</w:t>
      </w:r>
      <w:r>
        <w:rPr>
          <w:rFonts w:asciiTheme="minorHAnsi" w:eastAsia="Arial" w:hAnsiTheme="minorHAnsi" w:cstheme="minorHAnsi"/>
          <w:color w:val="002060"/>
          <w:sz w:val="20"/>
        </w:rPr>
        <w:t xml:space="preserve"> en servicio privado.  </w:t>
      </w:r>
    </w:p>
    <w:p w14:paraId="4E2741D6" w14:textId="77777777" w:rsidR="00E7673C" w:rsidRPr="00FB5EB0" w:rsidRDefault="00E7673C" w:rsidP="00E7673C">
      <w:pPr>
        <w:numPr>
          <w:ilvl w:val="0"/>
          <w:numId w:val="23"/>
        </w:numPr>
        <w:spacing w:before="100" w:beforeAutospacing="1" w:after="100" w:afterAutospacing="1"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 xml:space="preserve">Excursión a San Pedro de Majagua. </w:t>
      </w:r>
    </w:p>
    <w:p w14:paraId="5315970B" w14:textId="77777777" w:rsidR="00E7673C" w:rsidRPr="0075417F" w:rsidRDefault="00E7673C" w:rsidP="00E7673C">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51FB459" w:rsidR="00A455A6" w:rsidRPr="00A500BD" w:rsidRDefault="00A455A6" w:rsidP="00F5010C">
      <w:pPr>
        <w:spacing w:after="0" w:line="240" w:lineRule="auto"/>
        <w:jc w:val="both"/>
        <w:rPr>
          <w:rFonts w:asciiTheme="minorHAnsi" w:eastAsia="Arial" w:hAnsiTheme="minorHAnsi" w:cstheme="minorHAnsi"/>
          <w:b/>
          <w:color w:val="002060"/>
          <w:sz w:val="28"/>
          <w:szCs w:val="28"/>
        </w:rPr>
      </w:pPr>
      <w:r w:rsidRPr="00A500BD">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32556E5E" w14:textId="77777777" w:rsidR="00196D15" w:rsidRPr="00196D15"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49B16162" w14:textId="399A68ED" w:rsidR="001E559D" w:rsidRPr="00DC31CC" w:rsidRDefault="00196D15" w:rsidP="001E559D">
      <w:pPr>
        <w:pStyle w:val="Sinespaciado"/>
        <w:numPr>
          <w:ilvl w:val="0"/>
          <w:numId w:val="24"/>
        </w:numPr>
        <w:rPr>
          <w:rFonts w:asciiTheme="minorHAnsi" w:eastAsia="Arial" w:hAnsiTheme="minorHAnsi" w:cstheme="minorHAnsi"/>
          <w:color w:val="002060"/>
        </w:rPr>
      </w:pPr>
      <w:r>
        <w:rPr>
          <w:rFonts w:asciiTheme="minorHAnsi" w:eastAsia="Arial" w:hAnsiTheme="minorHAnsi" w:cstheme="minorHAnsi"/>
          <w:color w:val="002060"/>
          <w:sz w:val="20"/>
        </w:rPr>
        <w:t xml:space="preserve">Seguro de viaje </w:t>
      </w:r>
      <w:r w:rsidR="00523F7C">
        <w:rPr>
          <w:rFonts w:asciiTheme="minorHAnsi" w:eastAsia="Arial" w:hAnsiTheme="minorHAnsi" w:cstheme="minorHAnsi"/>
          <w:color w:val="002060"/>
          <w:sz w:val="20"/>
        </w:rPr>
        <w:t>y/</w:t>
      </w:r>
      <w:r>
        <w:rPr>
          <w:rFonts w:asciiTheme="minorHAnsi" w:eastAsia="Arial" w:hAnsiTheme="minorHAnsi" w:cstheme="minorHAnsi"/>
          <w:color w:val="002060"/>
          <w:sz w:val="20"/>
        </w:rPr>
        <w:t>o asistencia al viajero.</w:t>
      </w:r>
    </w:p>
    <w:p w14:paraId="7BB75991" w14:textId="77777777" w:rsidR="00DC31CC" w:rsidRPr="00E7673C" w:rsidRDefault="00DC31CC" w:rsidP="00DC31CC">
      <w:pPr>
        <w:pStyle w:val="Sinespaciado"/>
        <w:rPr>
          <w:rFonts w:ascii="Calibri" w:eastAsia="Arial" w:hAnsi="Calibri" w:cs="Calibri"/>
          <w:color w:val="002060"/>
          <w:sz w:val="20"/>
          <w:szCs w:val="20"/>
        </w:rPr>
      </w:pPr>
    </w:p>
    <w:tbl>
      <w:tblPr>
        <w:tblW w:w="5060" w:type="dxa"/>
        <w:jc w:val="center"/>
        <w:tblCellSpacing w:w="0" w:type="dxa"/>
        <w:tblCellMar>
          <w:left w:w="0" w:type="dxa"/>
          <w:right w:w="0" w:type="dxa"/>
        </w:tblCellMar>
        <w:tblLook w:val="04A0" w:firstRow="1" w:lastRow="0" w:firstColumn="1" w:lastColumn="0" w:noHBand="0" w:noVBand="1"/>
      </w:tblPr>
      <w:tblGrid>
        <w:gridCol w:w="1523"/>
        <w:gridCol w:w="2961"/>
        <w:gridCol w:w="576"/>
      </w:tblGrid>
      <w:tr w:rsidR="00E7673C" w:rsidRPr="00E7673C" w14:paraId="0F03402E" w14:textId="77777777" w:rsidTr="00012E44">
        <w:trPr>
          <w:trHeight w:val="263"/>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24D6AB4" w14:textId="77777777" w:rsidR="00E7673C" w:rsidRPr="00E7673C" w:rsidRDefault="00E7673C" w:rsidP="00E7673C">
            <w:pPr>
              <w:spacing w:after="0" w:line="240" w:lineRule="auto"/>
              <w:jc w:val="center"/>
              <w:rPr>
                <w:rFonts w:ascii="Calibri" w:hAnsi="Calibri" w:cs="Calibri"/>
                <w:b/>
                <w:bCs/>
                <w:color w:val="FFFFFF"/>
                <w:sz w:val="20"/>
                <w:szCs w:val="20"/>
                <w:lang w:bidi="ar-SA"/>
              </w:rPr>
            </w:pPr>
            <w:r w:rsidRPr="00E7673C">
              <w:rPr>
                <w:rFonts w:ascii="Calibri" w:hAnsi="Calibri" w:cs="Calibri"/>
                <w:b/>
                <w:bCs/>
                <w:color w:val="FFFFFF"/>
                <w:sz w:val="20"/>
                <w:szCs w:val="20"/>
                <w:lang w:bidi="ar-SA"/>
              </w:rPr>
              <w:t>LISTA DE HOTELES (Previstos o similares)</w:t>
            </w:r>
          </w:p>
        </w:tc>
      </w:tr>
      <w:tr w:rsidR="00E7673C" w:rsidRPr="00E7673C" w14:paraId="3FAB3A2E" w14:textId="77777777" w:rsidTr="00012E44">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bottom"/>
            <w:hideMark/>
          </w:tcPr>
          <w:p w14:paraId="0AC1CE73" w14:textId="77777777" w:rsidR="00E7673C" w:rsidRPr="00E7673C" w:rsidRDefault="00E7673C" w:rsidP="00E7673C">
            <w:pPr>
              <w:spacing w:after="0" w:line="240" w:lineRule="auto"/>
              <w:jc w:val="center"/>
              <w:rPr>
                <w:rFonts w:ascii="Calibri" w:hAnsi="Calibri" w:cs="Calibri"/>
                <w:b/>
                <w:bCs/>
                <w:color w:val="FFFFFF"/>
                <w:sz w:val="20"/>
                <w:szCs w:val="20"/>
                <w:lang w:bidi="ar-SA"/>
              </w:rPr>
            </w:pPr>
            <w:r w:rsidRPr="00E7673C">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bottom"/>
            <w:hideMark/>
          </w:tcPr>
          <w:p w14:paraId="4819CBEC" w14:textId="77777777" w:rsidR="00E7673C" w:rsidRPr="00E7673C" w:rsidRDefault="00E7673C" w:rsidP="00E7673C">
            <w:pPr>
              <w:spacing w:after="0" w:line="240" w:lineRule="auto"/>
              <w:jc w:val="center"/>
              <w:rPr>
                <w:rFonts w:ascii="Calibri" w:hAnsi="Calibri" w:cs="Calibri"/>
                <w:b/>
                <w:bCs/>
                <w:color w:val="FFFFFF"/>
                <w:sz w:val="20"/>
                <w:szCs w:val="20"/>
                <w:lang w:bidi="ar-SA"/>
              </w:rPr>
            </w:pPr>
            <w:r w:rsidRPr="00E7673C">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bottom"/>
            <w:hideMark/>
          </w:tcPr>
          <w:p w14:paraId="20B0F4C7" w14:textId="77777777" w:rsidR="00E7673C" w:rsidRPr="00E7673C" w:rsidRDefault="00E7673C" w:rsidP="00E7673C">
            <w:pPr>
              <w:spacing w:after="0" w:line="240" w:lineRule="auto"/>
              <w:jc w:val="center"/>
              <w:rPr>
                <w:rFonts w:ascii="Calibri" w:hAnsi="Calibri" w:cs="Calibri"/>
                <w:b/>
                <w:bCs/>
                <w:color w:val="FFFFFF"/>
                <w:sz w:val="20"/>
                <w:szCs w:val="20"/>
                <w:lang w:bidi="ar-SA"/>
              </w:rPr>
            </w:pPr>
            <w:r w:rsidRPr="00E7673C">
              <w:rPr>
                <w:rFonts w:ascii="Calibri" w:hAnsi="Calibri" w:cs="Calibri"/>
                <w:b/>
                <w:bCs/>
                <w:color w:val="FFFFFF"/>
                <w:sz w:val="20"/>
                <w:szCs w:val="20"/>
                <w:lang w:bidi="ar-SA"/>
              </w:rPr>
              <w:t>CAT</w:t>
            </w:r>
          </w:p>
        </w:tc>
      </w:tr>
      <w:tr w:rsidR="00E7673C" w:rsidRPr="00E7673C" w14:paraId="3797E957" w14:textId="77777777" w:rsidTr="00012E44">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6E3BFEB" w14:textId="77777777" w:rsidR="00E7673C" w:rsidRPr="00E7673C" w:rsidRDefault="00E7673C" w:rsidP="00E7673C">
            <w:pPr>
              <w:spacing w:after="0" w:line="240" w:lineRule="auto"/>
              <w:rPr>
                <w:rFonts w:ascii="Calibri" w:hAnsi="Calibri" w:cs="Calibri"/>
                <w:b/>
                <w:bCs/>
                <w:sz w:val="20"/>
                <w:szCs w:val="20"/>
                <w:lang w:bidi="ar-SA"/>
              </w:rPr>
            </w:pPr>
            <w:r w:rsidRPr="00E7673C">
              <w:rPr>
                <w:rFonts w:ascii="Calibri" w:hAnsi="Calibri" w:cs="Calibri"/>
                <w:b/>
                <w:bCs/>
                <w:sz w:val="20"/>
                <w:szCs w:val="20"/>
                <w:lang w:bidi="ar-SA"/>
              </w:rPr>
              <w:t>PANAMÁ</w:t>
            </w:r>
          </w:p>
        </w:tc>
        <w:tc>
          <w:tcPr>
            <w:tcW w:w="0" w:type="auto"/>
            <w:shd w:val="clear" w:color="auto" w:fill="FFFFFF"/>
            <w:tcMar>
              <w:top w:w="0" w:type="dxa"/>
              <w:left w:w="45" w:type="dxa"/>
              <w:bottom w:w="0" w:type="dxa"/>
              <w:right w:w="45" w:type="dxa"/>
            </w:tcMar>
            <w:vAlign w:val="bottom"/>
            <w:hideMark/>
          </w:tcPr>
          <w:p w14:paraId="0A465F9C" w14:textId="77777777" w:rsidR="00E7673C" w:rsidRPr="00E7673C" w:rsidRDefault="00E7673C" w:rsidP="0019291F">
            <w:pPr>
              <w:spacing w:after="0" w:line="240" w:lineRule="auto"/>
              <w:jc w:val="center"/>
              <w:rPr>
                <w:rFonts w:ascii="Calibri" w:hAnsi="Calibri" w:cs="Calibri"/>
                <w:sz w:val="20"/>
                <w:szCs w:val="20"/>
                <w:lang w:bidi="ar-SA"/>
              </w:rPr>
            </w:pPr>
            <w:r w:rsidRPr="00E7673C">
              <w:rPr>
                <w:rFonts w:ascii="Calibri" w:hAnsi="Calibri" w:cs="Calibri"/>
                <w:sz w:val="20"/>
                <w:szCs w:val="20"/>
                <w:lang w:bidi="ar-SA"/>
              </w:rPr>
              <w:t>HAMPTON INN by HILTON</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48CE90DA" w14:textId="77777777" w:rsidR="00E7673C" w:rsidRPr="00E7673C" w:rsidRDefault="00E7673C" w:rsidP="00E7673C">
            <w:pPr>
              <w:spacing w:after="0" w:line="240" w:lineRule="auto"/>
              <w:jc w:val="center"/>
              <w:rPr>
                <w:rFonts w:ascii="Calibri" w:hAnsi="Calibri" w:cs="Calibri"/>
                <w:sz w:val="20"/>
                <w:szCs w:val="20"/>
                <w:lang w:bidi="ar-SA"/>
              </w:rPr>
            </w:pPr>
            <w:r w:rsidRPr="00E7673C">
              <w:rPr>
                <w:rFonts w:ascii="Calibri" w:hAnsi="Calibri" w:cs="Calibri"/>
                <w:sz w:val="20"/>
                <w:szCs w:val="20"/>
                <w:lang w:bidi="ar-SA"/>
              </w:rPr>
              <w:t>T</w:t>
            </w:r>
          </w:p>
        </w:tc>
      </w:tr>
      <w:tr w:rsidR="00E7673C" w:rsidRPr="00E7673C" w14:paraId="1BE3D71F" w14:textId="77777777" w:rsidTr="00012E44">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59DF88E5" w14:textId="77777777" w:rsidR="00E7673C" w:rsidRPr="00E7673C" w:rsidRDefault="00E7673C" w:rsidP="00E7673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F938E4F" w14:textId="77777777" w:rsidR="00E7673C" w:rsidRPr="00E7673C" w:rsidRDefault="00E7673C" w:rsidP="0019291F">
            <w:pPr>
              <w:spacing w:after="0" w:line="240" w:lineRule="auto"/>
              <w:jc w:val="center"/>
              <w:rPr>
                <w:rFonts w:ascii="Calibri" w:hAnsi="Calibri" w:cs="Calibri"/>
                <w:sz w:val="20"/>
                <w:szCs w:val="20"/>
                <w:lang w:bidi="ar-SA"/>
              </w:rPr>
            </w:pPr>
            <w:r w:rsidRPr="00E7673C">
              <w:rPr>
                <w:rFonts w:ascii="Calibri" w:hAnsi="Calibri" w:cs="Calibri"/>
                <w:sz w:val="20"/>
                <w:szCs w:val="20"/>
                <w:lang w:bidi="ar-SA"/>
              </w:rPr>
              <w:t>DECAPOLIS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0AC753BB" w14:textId="77777777" w:rsidR="00E7673C" w:rsidRPr="00E7673C" w:rsidRDefault="00E7673C" w:rsidP="00E7673C">
            <w:pPr>
              <w:spacing w:after="0" w:line="240" w:lineRule="auto"/>
              <w:jc w:val="center"/>
              <w:rPr>
                <w:rFonts w:ascii="Calibri" w:hAnsi="Calibri" w:cs="Calibri"/>
                <w:sz w:val="20"/>
                <w:szCs w:val="20"/>
                <w:lang w:bidi="ar-SA"/>
              </w:rPr>
            </w:pPr>
            <w:r w:rsidRPr="00E7673C">
              <w:rPr>
                <w:rFonts w:ascii="Calibri" w:hAnsi="Calibri" w:cs="Calibri"/>
                <w:sz w:val="20"/>
                <w:szCs w:val="20"/>
                <w:lang w:bidi="ar-SA"/>
              </w:rPr>
              <w:t>P</w:t>
            </w:r>
          </w:p>
        </w:tc>
      </w:tr>
      <w:tr w:rsidR="00E7673C" w:rsidRPr="00E7673C" w14:paraId="786071A9" w14:textId="77777777" w:rsidTr="00012E44">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EC07DDB" w14:textId="77777777" w:rsidR="00E7673C" w:rsidRPr="00E7673C" w:rsidRDefault="00E7673C" w:rsidP="00E7673C">
            <w:pPr>
              <w:spacing w:after="0" w:line="240" w:lineRule="auto"/>
              <w:rPr>
                <w:rFonts w:ascii="Calibri" w:hAnsi="Calibri" w:cs="Calibri"/>
                <w:b/>
                <w:bCs/>
                <w:sz w:val="20"/>
                <w:szCs w:val="20"/>
                <w:lang w:bidi="ar-SA"/>
              </w:rPr>
            </w:pPr>
            <w:r w:rsidRPr="00E7673C">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09A8F9E0" w14:textId="1E8050B1" w:rsidR="00E7673C" w:rsidRPr="00E7673C" w:rsidRDefault="00E7673C" w:rsidP="0019291F">
            <w:pPr>
              <w:spacing w:after="0" w:line="240" w:lineRule="auto"/>
              <w:jc w:val="center"/>
              <w:rPr>
                <w:rFonts w:ascii="Calibri" w:hAnsi="Calibri" w:cs="Calibri"/>
                <w:sz w:val="20"/>
                <w:szCs w:val="20"/>
                <w:lang w:bidi="ar-SA"/>
              </w:rPr>
            </w:pPr>
            <w:r w:rsidRPr="00E7673C">
              <w:rPr>
                <w:rFonts w:ascii="Calibri" w:hAnsi="Calibri" w:cs="Calibri"/>
                <w:sz w:val="20"/>
                <w:szCs w:val="20"/>
                <w:lang w:bidi="ar-SA"/>
              </w:rPr>
              <w:t>BARLOVENTO</w:t>
            </w:r>
          </w:p>
        </w:tc>
        <w:tc>
          <w:tcPr>
            <w:tcW w:w="0" w:type="auto"/>
            <w:tcBorders>
              <w:right w:val="single" w:sz="6" w:space="0" w:color="0563C1"/>
            </w:tcBorders>
            <w:tcMar>
              <w:top w:w="0" w:type="dxa"/>
              <w:left w:w="45" w:type="dxa"/>
              <w:bottom w:w="0" w:type="dxa"/>
              <w:right w:w="45" w:type="dxa"/>
            </w:tcMar>
            <w:vAlign w:val="center"/>
            <w:hideMark/>
          </w:tcPr>
          <w:p w14:paraId="3286CC82" w14:textId="77777777" w:rsidR="00E7673C" w:rsidRPr="00E7673C" w:rsidRDefault="00E7673C" w:rsidP="00E7673C">
            <w:pPr>
              <w:spacing w:after="0" w:line="240" w:lineRule="auto"/>
              <w:jc w:val="center"/>
              <w:rPr>
                <w:rFonts w:ascii="Calibri" w:hAnsi="Calibri" w:cs="Calibri"/>
                <w:sz w:val="20"/>
                <w:szCs w:val="20"/>
                <w:lang w:bidi="ar-SA"/>
              </w:rPr>
            </w:pPr>
            <w:r w:rsidRPr="00E7673C">
              <w:rPr>
                <w:rFonts w:ascii="Calibri" w:hAnsi="Calibri" w:cs="Calibri"/>
                <w:sz w:val="20"/>
                <w:szCs w:val="20"/>
                <w:lang w:bidi="ar-SA"/>
              </w:rPr>
              <w:t>T</w:t>
            </w:r>
          </w:p>
        </w:tc>
      </w:tr>
      <w:tr w:rsidR="00E7673C" w:rsidRPr="00E7673C" w14:paraId="08C20350" w14:textId="77777777" w:rsidTr="00012E44">
        <w:trPr>
          <w:trHeight w:val="26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26F569D1" w14:textId="77777777" w:rsidR="00E7673C" w:rsidRPr="00E7673C" w:rsidRDefault="00E7673C" w:rsidP="00E7673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FE92F7F" w14:textId="3BA45F35" w:rsidR="00E7673C" w:rsidRPr="00E7673C" w:rsidRDefault="00E7673C" w:rsidP="0019291F">
            <w:pPr>
              <w:spacing w:after="0" w:line="240" w:lineRule="auto"/>
              <w:jc w:val="center"/>
              <w:rPr>
                <w:rFonts w:ascii="Calibri" w:hAnsi="Calibri" w:cs="Calibri"/>
                <w:sz w:val="20"/>
                <w:szCs w:val="20"/>
                <w:lang w:bidi="ar-SA"/>
              </w:rPr>
            </w:pPr>
            <w:r w:rsidRPr="00E7673C">
              <w:rPr>
                <w:rFonts w:ascii="Calibri" w:hAnsi="Calibri" w:cs="Calibri"/>
                <w:sz w:val="20"/>
                <w:szCs w:val="20"/>
                <w:lang w:bidi="ar-SA"/>
              </w:rPr>
              <w:t>CARIBE BY FARANDA</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1FCFFA4C" w14:textId="77777777" w:rsidR="00E7673C" w:rsidRPr="00E7673C" w:rsidRDefault="00E7673C" w:rsidP="00E7673C">
            <w:pPr>
              <w:spacing w:after="0" w:line="240" w:lineRule="auto"/>
              <w:jc w:val="center"/>
              <w:rPr>
                <w:rFonts w:ascii="Calibri" w:hAnsi="Calibri" w:cs="Calibri"/>
                <w:sz w:val="20"/>
                <w:szCs w:val="20"/>
                <w:lang w:bidi="ar-SA"/>
              </w:rPr>
            </w:pPr>
            <w:r w:rsidRPr="00E7673C">
              <w:rPr>
                <w:rFonts w:ascii="Calibri" w:hAnsi="Calibri" w:cs="Calibri"/>
                <w:sz w:val="20"/>
                <w:szCs w:val="20"/>
                <w:lang w:bidi="ar-SA"/>
              </w:rPr>
              <w:t>P</w:t>
            </w:r>
          </w:p>
        </w:tc>
      </w:tr>
    </w:tbl>
    <w:p w14:paraId="3007E730" w14:textId="77777777" w:rsidR="00E7673C" w:rsidRPr="00E7673C" w:rsidRDefault="00E7673C" w:rsidP="00DC31CC">
      <w:pPr>
        <w:pStyle w:val="Sinespaciado"/>
        <w:rPr>
          <w:rFonts w:ascii="Calibri" w:eastAsia="Arial" w:hAnsi="Calibri" w:cs="Calibri"/>
          <w:color w:val="002060"/>
          <w:sz w:val="20"/>
          <w:szCs w:val="20"/>
        </w:rPr>
      </w:pPr>
    </w:p>
    <w:tbl>
      <w:tblPr>
        <w:tblW w:w="5593" w:type="dxa"/>
        <w:jc w:val="center"/>
        <w:tblCellSpacing w:w="0" w:type="dxa"/>
        <w:tblCellMar>
          <w:left w:w="0" w:type="dxa"/>
          <w:right w:w="0" w:type="dxa"/>
        </w:tblCellMar>
        <w:tblLook w:val="04A0" w:firstRow="1" w:lastRow="0" w:firstColumn="1" w:lastColumn="0" w:noHBand="0" w:noVBand="1"/>
      </w:tblPr>
      <w:tblGrid>
        <w:gridCol w:w="2630"/>
        <w:gridCol w:w="730"/>
        <w:gridCol w:w="730"/>
        <w:gridCol w:w="730"/>
        <w:gridCol w:w="773"/>
      </w:tblGrid>
      <w:tr w:rsidR="00012E44" w:rsidRPr="00012E44" w14:paraId="7D872534" w14:textId="77777777" w:rsidTr="00012E44">
        <w:trPr>
          <w:trHeight w:val="258"/>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65F9FED"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PRECIO POR PERSONA EN USD</w:t>
            </w:r>
          </w:p>
        </w:tc>
      </w:tr>
      <w:tr w:rsidR="00012E44" w:rsidRPr="00012E44" w14:paraId="60479395" w14:textId="77777777" w:rsidTr="00012E44">
        <w:trPr>
          <w:trHeight w:val="258"/>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44AB417D"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 xml:space="preserve">TURISTA </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8FC2D27"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DBL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D5D1BB6"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TPL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7FD20B5"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44DCA8E1"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MNR</w:t>
            </w:r>
          </w:p>
        </w:tc>
      </w:tr>
      <w:tr w:rsidR="00012E44" w:rsidRPr="00012E44" w14:paraId="03013B59" w14:textId="77777777" w:rsidTr="00012E44">
        <w:trPr>
          <w:trHeight w:val="25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4F59EC9" w14:textId="77777777" w:rsidR="00012E44" w:rsidRPr="00012E44" w:rsidRDefault="00012E44" w:rsidP="00012E44">
            <w:pPr>
              <w:spacing w:after="0" w:line="240" w:lineRule="auto"/>
              <w:jc w:val="right"/>
              <w:rPr>
                <w:rFonts w:ascii="Calibri" w:hAnsi="Calibri" w:cs="Calibri"/>
                <w:sz w:val="20"/>
                <w:szCs w:val="20"/>
                <w:lang w:bidi="ar-SA"/>
              </w:rPr>
            </w:pPr>
            <w:r w:rsidRPr="00012E4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DD94ED3" w14:textId="77777777" w:rsidR="00012E44" w:rsidRPr="0019291F" w:rsidRDefault="00012E44" w:rsidP="00012E44">
            <w:pPr>
              <w:spacing w:after="0" w:line="240" w:lineRule="auto"/>
              <w:jc w:val="center"/>
              <w:rPr>
                <w:rFonts w:ascii="Calibri" w:hAnsi="Calibri" w:cs="Calibri"/>
                <w:sz w:val="20"/>
                <w:szCs w:val="20"/>
                <w:lang w:bidi="ar-SA"/>
              </w:rPr>
            </w:pPr>
            <w:r w:rsidRPr="0019291F">
              <w:rPr>
                <w:rFonts w:ascii="Calibri" w:hAnsi="Calibri" w:cs="Calibri"/>
                <w:sz w:val="20"/>
                <w:szCs w:val="20"/>
                <w:lang w:bidi="ar-SA"/>
              </w:rPr>
              <w:t>1090</w:t>
            </w:r>
          </w:p>
        </w:tc>
        <w:tc>
          <w:tcPr>
            <w:tcW w:w="0" w:type="auto"/>
            <w:shd w:val="clear" w:color="auto" w:fill="FFFFFF"/>
            <w:tcMar>
              <w:top w:w="0" w:type="dxa"/>
              <w:left w:w="45" w:type="dxa"/>
              <w:bottom w:w="0" w:type="dxa"/>
              <w:right w:w="45" w:type="dxa"/>
            </w:tcMar>
            <w:vAlign w:val="center"/>
            <w:hideMark/>
          </w:tcPr>
          <w:p w14:paraId="24B1CB45" w14:textId="77777777" w:rsidR="00012E44" w:rsidRPr="0019291F" w:rsidRDefault="00012E44" w:rsidP="00012E44">
            <w:pPr>
              <w:spacing w:after="0" w:line="240" w:lineRule="auto"/>
              <w:jc w:val="center"/>
              <w:rPr>
                <w:rFonts w:ascii="Calibri" w:hAnsi="Calibri" w:cs="Calibri"/>
                <w:sz w:val="20"/>
                <w:szCs w:val="20"/>
                <w:lang w:bidi="ar-SA"/>
              </w:rPr>
            </w:pPr>
            <w:r w:rsidRPr="0019291F">
              <w:rPr>
                <w:rFonts w:ascii="Calibri" w:hAnsi="Calibri" w:cs="Calibri"/>
                <w:sz w:val="20"/>
                <w:szCs w:val="20"/>
                <w:lang w:bidi="ar-SA"/>
              </w:rPr>
              <w:t>1000</w:t>
            </w:r>
          </w:p>
        </w:tc>
        <w:tc>
          <w:tcPr>
            <w:tcW w:w="0" w:type="auto"/>
            <w:shd w:val="clear" w:color="auto" w:fill="FFFFFF"/>
            <w:tcMar>
              <w:top w:w="0" w:type="dxa"/>
              <w:left w:w="45" w:type="dxa"/>
              <w:bottom w:w="0" w:type="dxa"/>
              <w:right w:w="45" w:type="dxa"/>
            </w:tcMar>
            <w:vAlign w:val="center"/>
            <w:hideMark/>
          </w:tcPr>
          <w:p w14:paraId="53CFEF01" w14:textId="77777777" w:rsidR="00012E44" w:rsidRPr="0019291F" w:rsidRDefault="00012E44" w:rsidP="00012E44">
            <w:pPr>
              <w:spacing w:after="0" w:line="240" w:lineRule="auto"/>
              <w:jc w:val="center"/>
              <w:rPr>
                <w:rFonts w:ascii="Calibri" w:hAnsi="Calibri" w:cs="Calibri"/>
                <w:sz w:val="20"/>
                <w:szCs w:val="20"/>
                <w:lang w:bidi="ar-SA"/>
              </w:rPr>
            </w:pPr>
            <w:r w:rsidRPr="0019291F">
              <w:rPr>
                <w:rFonts w:ascii="Calibri" w:hAnsi="Calibri" w:cs="Calibri"/>
                <w:sz w:val="20"/>
                <w:szCs w:val="20"/>
                <w:lang w:bidi="ar-SA"/>
              </w:rPr>
              <w:t>1660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B10EA81" w14:textId="77777777" w:rsidR="00012E44" w:rsidRPr="0019291F" w:rsidRDefault="00012E44" w:rsidP="00012E44">
            <w:pPr>
              <w:spacing w:after="0" w:line="240" w:lineRule="auto"/>
              <w:jc w:val="center"/>
              <w:rPr>
                <w:rFonts w:ascii="Calibri" w:hAnsi="Calibri" w:cs="Calibri"/>
                <w:sz w:val="20"/>
                <w:szCs w:val="20"/>
                <w:lang w:bidi="ar-SA"/>
              </w:rPr>
            </w:pPr>
            <w:r w:rsidRPr="0019291F">
              <w:rPr>
                <w:rFonts w:ascii="Calibri" w:hAnsi="Calibri" w:cs="Calibri"/>
                <w:sz w:val="20"/>
                <w:szCs w:val="20"/>
                <w:lang w:bidi="ar-SA"/>
              </w:rPr>
              <w:t>620</w:t>
            </w:r>
          </w:p>
        </w:tc>
      </w:tr>
      <w:tr w:rsidR="0019291F" w:rsidRPr="00012E44" w14:paraId="2E7410EA" w14:textId="77777777" w:rsidTr="00B417B8">
        <w:trPr>
          <w:trHeight w:val="25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14E68C5" w14:textId="77777777" w:rsidR="0019291F" w:rsidRPr="00012E44" w:rsidRDefault="0019291F" w:rsidP="0019291F">
            <w:pPr>
              <w:spacing w:after="0" w:line="240" w:lineRule="auto"/>
              <w:jc w:val="right"/>
              <w:rPr>
                <w:rFonts w:ascii="Calibri" w:hAnsi="Calibri" w:cs="Calibri"/>
                <w:b/>
                <w:bCs/>
                <w:sz w:val="20"/>
                <w:szCs w:val="20"/>
                <w:lang w:bidi="ar-SA"/>
              </w:rPr>
            </w:pPr>
            <w:r w:rsidRPr="00012E4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8164A8D" w14:textId="6D1BB84F" w:rsidR="0019291F" w:rsidRPr="0019291F" w:rsidRDefault="0019291F" w:rsidP="0019291F">
            <w:pPr>
              <w:spacing w:after="0" w:line="240" w:lineRule="auto"/>
              <w:jc w:val="center"/>
              <w:rPr>
                <w:rFonts w:asciiTheme="minorHAnsi" w:hAnsiTheme="minorHAnsi" w:cstheme="minorHAnsi"/>
                <w:b/>
                <w:bCs/>
                <w:sz w:val="20"/>
                <w:szCs w:val="20"/>
                <w:lang w:bidi="ar-SA"/>
              </w:rPr>
            </w:pPr>
            <w:r w:rsidRPr="0019291F">
              <w:rPr>
                <w:rFonts w:asciiTheme="minorHAnsi" w:hAnsiTheme="minorHAnsi" w:cstheme="minorHAnsi"/>
                <w:b/>
                <w:bCs/>
                <w:sz w:val="20"/>
                <w:szCs w:val="20"/>
              </w:rPr>
              <w:t>1400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A36CCCE" w14:textId="0D32BEA1" w:rsidR="0019291F" w:rsidRPr="0019291F" w:rsidRDefault="0019291F" w:rsidP="0019291F">
            <w:pPr>
              <w:spacing w:after="0" w:line="240" w:lineRule="auto"/>
              <w:jc w:val="center"/>
              <w:rPr>
                <w:rFonts w:asciiTheme="minorHAnsi" w:hAnsiTheme="minorHAnsi" w:cstheme="minorHAnsi"/>
                <w:b/>
                <w:bCs/>
                <w:sz w:val="20"/>
                <w:szCs w:val="20"/>
                <w:lang w:bidi="ar-SA"/>
              </w:rPr>
            </w:pPr>
            <w:r w:rsidRPr="0019291F">
              <w:rPr>
                <w:rFonts w:asciiTheme="minorHAnsi" w:hAnsiTheme="minorHAnsi" w:cstheme="minorHAnsi"/>
                <w:b/>
                <w:bCs/>
                <w:sz w:val="20"/>
                <w:szCs w:val="20"/>
              </w:rPr>
              <w:t>1310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35BBC8D" w14:textId="068E2D0D" w:rsidR="0019291F" w:rsidRPr="0019291F" w:rsidRDefault="0019291F" w:rsidP="0019291F">
            <w:pPr>
              <w:spacing w:after="0" w:line="240" w:lineRule="auto"/>
              <w:jc w:val="center"/>
              <w:rPr>
                <w:rFonts w:asciiTheme="minorHAnsi" w:hAnsiTheme="minorHAnsi" w:cstheme="minorHAnsi"/>
                <w:b/>
                <w:bCs/>
                <w:sz w:val="20"/>
                <w:szCs w:val="20"/>
                <w:lang w:bidi="ar-SA"/>
              </w:rPr>
            </w:pPr>
            <w:r w:rsidRPr="0019291F">
              <w:rPr>
                <w:rFonts w:asciiTheme="minorHAnsi" w:hAnsiTheme="minorHAnsi" w:cstheme="minorHAnsi"/>
                <w:b/>
                <w:bCs/>
                <w:sz w:val="20"/>
                <w:szCs w:val="20"/>
              </w:rPr>
              <w:t>1970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15D2C2A" w14:textId="49A07353" w:rsidR="0019291F" w:rsidRPr="0019291F" w:rsidRDefault="0019291F" w:rsidP="0019291F">
            <w:pPr>
              <w:spacing w:after="0" w:line="240" w:lineRule="auto"/>
              <w:jc w:val="center"/>
              <w:rPr>
                <w:rFonts w:asciiTheme="minorHAnsi" w:hAnsiTheme="minorHAnsi" w:cstheme="minorHAnsi"/>
                <w:b/>
                <w:bCs/>
                <w:sz w:val="20"/>
                <w:szCs w:val="20"/>
                <w:lang w:bidi="ar-SA"/>
              </w:rPr>
            </w:pPr>
            <w:r w:rsidRPr="0019291F">
              <w:rPr>
                <w:rFonts w:asciiTheme="minorHAnsi" w:hAnsiTheme="minorHAnsi" w:cstheme="minorHAnsi"/>
                <w:b/>
                <w:bCs/>
                <w:sz w:val="20"/>
                <w:szCs w:val="20"/>
              </w:rPr>
              <w:t>930</w:t>
            </w:r>
          </w:p>
        </w:tc>
      </w:tr>
      <w:tr w:rsidR="00012E44" w:rsidRPr="00012E44" w14:paraId="54897253" w14:textId="77777777" w:rsidTr="00012E44">
        <w:trPr>
          <w:trHeight w:val="258"/>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35B9A9B0" w14:textId="77777777" w:rsidR="00012E44" w:rsidRPr="00012E44" w:rsidRDefault="00012E44" w:rsidP="00012E44">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2EAFA61F" w14:textId="77777777" w:rsidR="00012E44" w:rsidRPr="00012E44" w:rsidRDefault="00012E44" w:rsidP="00012E4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2384BD4B" w14:textId="77777777" w:rsidR="00012E44" w:rsidRPr="00012E44" w:rsidRDefault="00012E44" w:rsidP="00012E4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365EAB68" w14:textId="77777777" w:rsidR="00012E44" w:rsidRPr="00012E44" w:rsidRDefault="00012E44" w:rsidP="00012E4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68E2815B" w14:textId="77777777" w:rsidR="00012E44" w:rsidRPr="00012E44" w:rsidRDefault="00012E44" w:rsidP="00012E44">
            <w:pPr>
              <w:spacing w:after="0" w:line="240" w:lineRule="auto"/>
              <w:rPr>
                <w:rFonts w:ascii="Times New Roman" w:hAnsi="Times New Roman"/>
                <w:sz w:val="20"/>
                <w:szCs w:val="20"/>
                <w:lang w:bidi="ar-SA"/>
              </w:rPr>
            </w:pPr>
          </w:p>
        </w:tc>
      </w:tr>
      <w:tr w:rsidR="00012E44" w:rsidRPr="00012E44" w14:paraId="3F32620F" w14:textId="77777777" w:rsidTr="00012E44">
        <w:trPr>
          <w:trHeight w:val="258"/>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37F3B411"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PRIMERA</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1B4FC8D2"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DBL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5ED7CF31"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TPL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18347FC4"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31164A6F"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MNR</w:t>
            </w:r>
          </w:p>
        </w:tc>
      </w:tr>
      <w:tr w:rsidR="00012E44" w:rsidRPr="00012E44" w14:paraId="28496261" w14:textId="77777777" w:rsidTr="00012E44">
        <w:trPr>
          <w:trHeight w:val="25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AE8BC35" w14:textId="77777777" w:rsidR="00012E44" w:rsidRPr="00012E44" w:rsidRDefault="00012E44" w:rsidP="00012E44">
            <w:pPr>
              <w:spacing w:after="0" w:line="240" w:lineRule="auto"/>
              <w:jc w:val="right"/>
              <w:rPr>
                <w:rFonts w:ascii="Calibri" w:hAnsi="Calibri" w:cs="Calibri"/>
                <w:sz w:val="20"/>
                <w:szCs w:val="20"/>
                <w:lang w:bidi="ar-SA"/>
              </w:rPr>
            </w:pPr>
            <w:r w:rsidRPr="00012E4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D89002B" w14:textId="77777777" w:rsidR="00012E44" w:rsidRPr="0019291F" w:rsidRDefault="00012E44" w:rsidP="00012E44">
            <w:pPr>
              <w:spacing w:after="0" w:line="240" w:lineRule="auto"/>
              <w:jc w:val="center"/>
              <w:rPr>
                <w:rFonts w:ascii="Calibri" w:hAnsi="Calibri" w:cs="Calibri"/>
                <w:sz w:val="20"/>
                <w:szCs w:val="20"/>
                <w:lang w:bidi="ar-SA"/>
              </w:rPr>
            </w:pPr>
            <w:r w:rsidRPr="0019291F">
              <w:rPr>
                <w:rFonts w:ascii="Calibri" w:hAnsi="Calibri" w:cs="Calibri"/>
                <w:sz w:val="20"/>
                <w:szCs w:val="20"/>
                <w:lang w:bidi="ar-SA"/>
              </w:rPr>
              <w:t>1380</w:t>
            </w:r>
          </w:p>
        </w:tc>
        <w:tc>
          <w:tcPr>
            <w:tcW w:w="0" w:type="auto"/>
            <w:shd w:val="clear" w:color="auto" w:fill="FFFFFF"/>
            <w:tcMar>
              <w:top w:w="0" w:type="dxa"/>
              <w:left w:w="45" w:type="dxa"/>
              <w:bottom w:w="0" w:type="dxa"/>
              <w:right w:w="45" w:type="dxa"/>
            </w:tcMar>
            <w:vAlign w:val="center"/>
            <w:hideMark/>
          </w:tcPr>
          <w:p w14:paraId="2BD82CF7" w14:textId="77777777" w:rsidR="00012E44" w:rsidRPr="0019291F" w:rsidRDefault="00012E44" w:rsidP="00012E44">
            <w:pPr>
              <w:spacing w:after="0" w:line="240" w:lineRule="auto"/>
              <w:jc w:val="center"/>
              <w:rPr>
                <w:rFonts w:ascii="Calibri" w:hAnsi="Calibri" w:cs="Calibri"/>
                <w:sz w:val="20"/>
                <w:szCs w:val="20"/>
                <w:lang w:bidi="ar-SA"/>
              </w:rPr>
            </w:pPr>
            <w:r w:rsidRPr="0019291F">
              <w:rPr>
                <w:rFonts w:ascii="Calibri" w:hAnsi="Calibri" w:cs="Calibri"/>
                <w:sz w:val="20"/>
                <w:szCs w:val="20"/>
                <w:lang w:bidi="ar-SA"/>
              </w:rPr>
              <w:t>1270</w:t>
            </w:r>
          </w:p>
        </w:tc>
        <w:tc>
          <w:tcPr>
            <w:tcW w:w="0" w:type="auto"/>
            <w:shd w:val="clear" w:color="auto" w:fill="FFFFFF"/>
            <w:tcMar>
              <w:top w:w="0" w:type="dxa"/>
              <w:left w:w="45" w:type="dxa"/>
              <w:bottom w:w="0" w:type="dxa"/>
              <w:right w:w="45" w:type="dxa"/>
            </w:tcMar>
            <w:vAlign w:val="center"/>
            <w:hideMark/>
          </w:tcPr>
          <w:p w14:paraId="1F41D42D" w14:textId="77777777" w:rsidR="00012E44" w:rsidRPr="0019291F" w:rsidRDefault="00012E44" w:rsidP="00012E44">
            <w:pPr>
              <w:spacing w:after="0" w:line="240" w:lineRule="auto"/>
              <w:jc w:val="center"/>
              <w:rPr>
                <w:rFonts w:ascii="Calibri" w:hAnsi="Calibri" w:cs="Calibri"/>
                <w:sz w:val="20"/>
                <w:szCs w:val="20"/>
                <w:lang w:bidi="ar-SA"/>
              </w:rPr>
            </w:pPr>
            <w:r w:rsidRPr="0019291F">
              <w:rPr>
                <w:rFonts w:ascii="Calibri" w:hAnsi="Calibri" w:cs="Calibri"/>
                <w:sz w:val="20"/>
                <w:szCs w:val="20"/>
                <w:lang w:bidi="ar-SA"/>
              </w:rPr>
              <w:t>2310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B759106" w14:textId="77777777" w:rsidR="00012E44" w:rsidRPr="0019291F" w:rsidRDefault="00012E44" w:rsidP="00012E44">
            <w:pPr>
              <w:spacing w:after="0" w:line="240" w:lineRule="auto"/>
              <w:jc w:val="center"/>
              <w:rPr>
                <w:rFonts w:ascii="Calibri" w:hAnsi="Calibri" w:cs="Calibri"/>
                <w:sz w:val="20"/>
                <w:szCs w:val="20"/>
                <w:lang w:bidi="ar-SA"/>
              </w:rPr>
            </w:pPr>
            <w:r w:rsidRPr="0019291F">
              <w:rPr>
                <w:rFonts w:ascii="Calibri" w:hAnsi="Calibri" w:cs="Calibri"/>
                <w:sz w:val="20"/>
                <w:szCs w:val="20"/>
                <w:lang w:bidi="ar-SA"/>
              </w:rPr>
              <w:t>720</w:t>
            </w:r>
          </w:p>
        </w:tc>
      </w:tr>
      <w:tr w:rsidR="0019291F" w:rsidRPr="00012E44" w14:paraId="7A35FBBB" w14:textId="77777777" w:rsidTr="00614585">
        <w:trPr>
          <w:trHeight w:val="25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24FFCDB" w14:textId="77777777" w:rsidR="0019291F" w:rsidRPr="00012E44" w:rsidRDefault="0019291F" w:rsidP="0019291F">
            <w:pPr>
              <w:spacing w:after="0" w:line="240" w:lineRule="auto"/>
              <w:jc w:val="right"/>
              <w:rPr>
                <w:rFonts w:ascii="Calibri" w:hAnsi="Calibri" w:cs="Calibri"/>
                <w:b/>
                <w:bCs/>
                <w:sz w:val="20"/>
                <w:szCs w:val="20"/>
                <w:lang w:bidi="ar-SA"/>
              </w:rPr>
            </w:pPr>
            <w:r w:rsidRPr="00012E4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1A41A53" w14:textId="782BF6FD" w:rsidR="0019291F" w:rsidRPr="0019291F" w:rsidRDefault="0019291F" w:rsidP="0019291F">
            <w:pPr>
              <w:spacing w:after="0" w:line="240" w:lineRule="auto"/>
              <w:jc w:val="center"/>
              <w:rPr>
                <w:rFonts w:ascii="Calibri" w:hAnsi="Calibri" w:cs="Calibri"/>
                <w:b/>
                <w:bCs/>
                <w:sz w:val="20"/>
                <w:szCs w:val="20"/>
                <w:lang w:bidi="ar-SA"/>
              </w:rPr>
            </w:pPr>
            <w:r w:rsidRPr="0019291F">
              <w:rPr>
                <w:rFonts w:ascii="Calibri" w:hAnsi="Calibri" w:cs="Calibri"/>
                <w:b/>
                <w:bCs/>
                <w:sz w:val="20"/>
                <w:szCs w:val="20"/>
              </w:rPr>
              <w:t>1690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F92C7E8" w14:textId="628E47CD" w:rsidR="0019291F" w:rsidRPr="0019291F" w:rsidRDefault="0019291F" w:rsidP="0019291F">
            <w:pPr>
              <w:spacing w:after="0" w:line="240" w:lineRule="auto"/>
              <w:jc w:val="center"/>
              <w:rPr>
                <w:rFonts w:ascii="Calibri" w:hAnsi="Calibri" w:cs="Calibri"/>
                <w:b/>
                <w:bCs/>
                <w:sz w:val="20"/>
                <w:szCs w:val="20"/>
                <w:lang w:bidi="ar-SA"/>
              </w:rPr>
            </w:pPr>
            <w:r w:rsidRPr="0019291F">
              <w:rPr>
                <w:rFonts w:ascii="Calibri" w:hAnsi="Calibri" w:cs="Calibri"/>
                <w:b/>
                <w:bCs/>
                <w:sz w:val="20"/>
                <w:szCs w:val="20"/>
              </w:rPr>
              <w:t>1580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D0BDC87" w14:textId="5C0EFA4E" w:rsidR="0019291F" w:rsidRPr="0019291F" w:rsidRDefault="0019291F" w:rsidP="0019291F">
            <w:pPr>
              <w:spacing w:after="0" w:line="240" w:lineRule="auto"/>
              <w:jc w:val="center"/>
              <w:rPr>
                <w:rFonts w:ascii="Calibri" w:hAnsi="Calibri" w:cs="Calibri"/>
                <w:b/>
                <w:bCs/>
                <w:sz w:val="20"/>
                <w:szCs w:val="20"/>
                <w:lang w:bidi="ar-SA"/>
              </w:rPr>
            </w:pPr>
            <w:r w:rsidRPr="0019291F">
              <w:rPr>
                <w:rFonts w:ascii="Calibri" w:hAnsi="Calibri" w:cs="Calibri"/>
                <w:b/>
                <w:bCs/>
                <w:sz w:val="20"/>
                <w:szCs w:val="20"/>
              </w:rPr>
              <w:t>2620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B1831A9" w14:textId="73975E79" w:rsidR="0019291F" w:rsidRPr="0019291F" w:rsidRDefault="0019291F" w:rsidP="0019291F">
            <w:pPr>
              <w:spacing w:after="0" w:line="240" w:lineRule="auto"/>
              <w:jc w:val="center"/>
              <w:rPr>
                <w:rFonts w:ascii="Calibri" w:hAnsi="Calibri" w:cs="Calibri"/>
                <w:b/>
                <w:bCs/>
                <w:sz w:val="20"/>
                <w:szCs w:val="20"/>
                <w:lang w:bidi="ar-SA"/>
              </w:rPr>
            </w:pPr>
            <w:r w:rsidRPr="0019291F">
              <w:rPr>
                <w:rFonts w:ascii="Calibri" w:hAnsi="Calibri" w:cs="Calibri"/>
                <w:b/>
                <w:bCs/>
                <w:sz w:val="20"/>
                <w:szCs w:val="20"/>
              </w:rPr>
              <w:t>1030</w:t>
            </w:r>
          </w:p>
        </w:tc>
      </w:tr>
    </w:tbl>
    <w:p w14:paraId="67D90B26" w14:textId="77777777" w:rsidR="00E7673C" w:rsidRDefault="00E7673C" w:rsidP="00DC31CC">
      <w:pPr>
        <w:pStyle w:val="Sinespaciado"/>
        <w:rPr>
          <w:rFonts w:ascii="Calibri" w:eastAsia="Arial" w:hAnsi="Calibri" w:cs="Calibri"/>
          <w:color w:val="002060"/>
          <w:sz w:val="20"/>
          <w:szCs w:val="20"/>
        </w:rPr>
      </w:pPr>
    </w:p>
    <w:tbl>
      <w:tblPr>
        <w:tblW w:w="8263" w:type="dxa"/>
        <w:jc w:val="center"/>
        <w:tblLayout w:type="fixed"/>
        <w:tblLook w:val="0400" w:firstRow="0" w:lastRow="0" w:firstColumn="0" w:lastColumn="0" w:noHBand="0" w:noVBand="1"/>
      </w:tblPr>
      <w:tblGrid>
        <w:gridCol w:w="8263"/>
      </w:tblGrid>
      <w:tr w:rsidR="0019291F" w14:paraId="410F1331" w14:textId="77777777" w:rsidTr="008C6240">
        <w:trPr>
          <w:trHeight w:val="270"/>
          <w:jc w:val="center"/>
        </w:trPr>
        <w:tc>
          <w:tcPr>
            <w:tcW w:w="8263"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14:paraId="4CC51DA5" w14:textId="47819FE2" w:rsidR="0019291F" w:rsidRDefault="0019291F" w:rsidP="008C624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RUTA AÉREA PROPUESTA GDL/PTY/CTG/PTY/GDL</w:t>
            </w:r>
          </w:p>
        </w:tc>
      </w:tr>
      <w:tr w:rsidR="0019291F" w14:paraId="5CA4F1A0" w14:textId="77777777" w:rsidTr="008C6240">
        <w:trPr>
          <w:trHeight w:val="285"/>
          <w:jc w:val="center"/>
        </w:trPr>
        <w:tc>
          <w:tcPr>
            <w:tcW w:w="826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7A6006E1" w14:textId="77777777" w:rsidR="0019291F" w:rsidRDefault="0019291F" w:rsidP="008C6240">
            <w:pPr>
              <w:spacing w:after="0" w:line="240" w:lineRule="auto"/>
              <w:rPr>
                <w:rFonts w:ascii="Calibri" w:eastAsia="Calibri" w:hAnsi="Calibri" w:cs="Calibri"/>
                <w:b/>
                <w:color w:val="FFFFFF"/>
                <w:sz w:val="6"/>
                <w:szCs w:val="6"/>
              </w:rPr>
            </w:pPr>
          </w:p>
          <w:p w14:paraId="50F4DBE6" w14:textId="5AA06E2A" w:rsidR="0019291F" w:rsidRDefault="0019291F" w:rsidP="008C6240">
            <w:pPr>
              <w:spacing w:after="0" w:line="240" w:lineRule="auto"/>
              <w:rPr>
                <w:rFonts w:ascii="Calibri" w:eastAsia="Calibri" w:hAnsi="Calibri" w:cs="Calibri"/>
                <w:b/>
                <w:color w:val="FFFFFF"/>
                <w:sz w:val="10"/>
                <w:szCs w:val="10"/>
              </w:rPr>
            </w:pPr>
            <w:r>
              <w:rPr>
                <w:rFonts w:ascii="Calibri" w:eastAsia="Calibri" w:hAnsi="Calibri" w:cs="Calibri"/>
                <w:b/>
                <w:color w:val="FFFFFF"/>
                <w:sz w:val="20"/>
                <w:szCs w:val="20"/>
              </w:rPr>
              <w:t>IMPUESTOS (SUJETOS A CONFIRMACIÓN): 310 USD</w:t>
            </w:r>
          </w:p>
        </w:tc>
      </w:tr>
      <w:tr w:rsidR="0019291F" w14:paraId="44917007" w14:textId="77777777" w:rsidTr="008C6240">
        <w:trPr>
          <w:trHeight w:val="141"/>
          <w:jc w:val="center"/>
        </w:trPr>
        <w:tc>
          <w:tcPr>
            <w:tcW w:w="826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3ED6769E" w14:textId="77777777" w:rsidR="0019291F" w:rsidRDefault="0019291F" w:rsidP="008C6240">
            <w:pPr>
              <w:spacing w:after="0" w:line="240" w:lineRule="auto"/>
              <w:rPr>
                <w:rFonts w:ascii="Calibri" w:eastAsia="Calibri" w:hAnsi="Calibri" w:cs="Calibri"/>
                <w:b/>
                <w:color w:val="FFFFFF"/>
                <w:sz w:val="10"/>
                <w:szCs w:val="10"/>
              </w:rPr>
            </w:pPr>
            <w:r w:rsidRPr="005A3378">
              <w:rPr>
                <w:rFonts w:ascii="Calibri" w:hAnsi="Calibri" w:cs="Calibri"/>
                <w:b/>
                <w:bCs/>
                <w:color w:val="FFFFFF"/>
                <w:sz w:val="20"/>
                <w:szCs w:val="20"/>
                <w:lang w:bidi="ar-SA"/>
              </w:rPr>
              <w:t>CONSULTA SUPL. POR PASAJERO VIAJANDO SOLO</w:t>
            </w:r>
          </w:p>
        </w:tc>
      </w:tr>
      <w:tr w:rsidR="0019291F" w14:paraId="44D9A306" w14:textId="77777777" w:rsidTr="008C6240">
        <w:trPr>
          <w:trHeight w:val="316"/>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1A839436" w14:textId="182526B1" w:rsidR="0019291F" w:rsidRPr="00676F8E" w:rsidRDefault="0019291F" w:rsidP="008C6240">
            <w:pPr>
              <w:spacing w:after="0" w:line="240" w:lineRule="auto"/>
              <w:rPr>
                <w:rFonts w:ascii="Calibri" w:eastAsia="Calibri" w:hAnsi="Calibri" w:cs="Calibri"/>
                <w:color w:val="002060"/>
                <w:sz w:val="20"/>
                <w:szCs w:val="20"/>
              </w:rPr>
            </w:pPr>
            <w:r>
              <w:rPr>
                <w:rFonts w:ascii="Calibri" w:eastAsia="Calibri" w:hAnsi="Calibri" w:cs="Calibri"/>
                <w:b/>
                <w:color w:val="002060"/>
                <w:sz w:val="20"/>
                <w:szCs w:val="20"/>
              </w:rPr>
              <w:t xml:space="preserve">SE CONSIDERA MENOR DE 2 A </w:t>
            </w:r>
            <w:r w:rsidR="00964159">
              <w:rPr>
                <w:rFonts w:ascii="Calibri" w:eastAsia="Calibri" w:hAnsi="Calibri" w:cs="Calibri"/>
                <w:b/>
                <w:color w:val="002060"/>
                <w:sz w:val="20"/>
                <w:szCs w:val="20"/>
              </w:rPr>
              <w:t>9</w:t>
            </w:r>
            <w:r>
              <w:rPr>
                <w:rFonts w:ascii="Calibri" w:eastAsia="Calibri" w:hAnsi="Calibri" w:cs="Calibri"/>
                <w:b/>
                <w:color w:val="002060"/>
                <w:sz w:val="20"/>
                <w:szCs w:val="20"/>
              </w:rPr>
              <w:t xml:space="preserve"> AÑOS, </w:t>
            </w:r>
            <w:r>
              <w:rPr>
                <w:rFonts w:ascii="Calibri" w:eastAsia="Calibri" w:hAnsi="Calibri" w:cs="Calibri"/>
                <w:color w:val="002060"/>
                <w:sz w:val="20"/>
                <w:szCs w:val="20"/>
              </w:rPr>
              <w:t>COMPARTIENDO HABITACIÓN DOBLE CON 2 ADULTOS, MÁXIMO 2 NIÑOS POR HABITACIÓN. ESTA POLÍTICA ESTÁ SUJETA A CAMBIOS</w:t>
            </w:r>
          </w:p>
        </w:tc>
      </w:tr>
      <w:tr w:rsidR="0019291F" w14:paraId="535CA5A2" w14:textId="77777777" w:rsidTr="008C6240">
        <w:trPr>
          <w:trHeight w:val="267"/>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6C4FFAFD" w14:textId="77777777" w:rsidR="0019291F" w:rsidRPr="00676F8E" w:rsidRDefault="0019291F" w:rsidP="008C624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EL PRECIO TERRESTRE CON AÉREO ES ORIENTATIVO, PUEDE SURGIR CAMBIOS DEPENDIENDO LA TEMPORADA</w:t>
            </w:r>
          </w:p>
        </w:tc>
      </w:tr>
      <w:tr w:rsidR="0019291F" w14:paraId="62B2FD3A" w14:textId="77777777" w:rsidTr="008C6240">
        <w:trPr>
          <w:trHeight w:val="766"/>
          <w:jc w:val="center"/>
        </w:trPr>
        <w:tc>
          <w:tcPr>
            <w:tcW w:w="8263" w:type="dxa"/>
            <w:tcBorders>
              <w:left w:val="single" w:sz="6" w:space="0" w:color="716BC1"/>
              <w:bottom w:val="single" w:sz="4" w:space="0" w:color="000000"/>
              <w:right w:val="single" w:sz="6" w:space="0" w:color="716BC1"/>
            </w:tcBorders>
            <w:shd w:val="clear" w:color="auto" w:fill="FFFFFF"/>
            <w:tcMar>
              <w:top w:w="0" w:type="dxa"/>
              <w:left w:w="45" w:type="dxa"/>
              <w:bottom w:w="0" w:type="dxa"/>
              <w:right w:w="45" w:type="dxa"/>
            </w:tcMar>
            <w:vAlign w:val="center"/>
          </w:tcPr>
          <w:p w14:paraId="244B1D15" w14:textId="77777777" w:rsidR="0019291F" w:rsidRDefault="0019291F" w:rsidP="008C6240">
            <w:pPr>
              <w:spacing w:after="0" w:line="240" w:lineRule="auto"/>
              <w:jc w:val="center"/>
              <w:rPr>
                <w:rFonts w:ascii="Calibri" w:eastAsia="Calibri" w:hAnsi="Calibri" w:cs="Calibri"/>
                <w:b/>
                <w:color w:val="002060"/>
                <w:sz w:val="20"/>
                <w:szCs w:val="20"/>
              </w:rPr>
            </w:pPr>
            <w:r>
              <w:rPr>
                <w:rFonts w:ascii="Calibri" w:eastAsia="Calibri" w:hAnsi="Calibri" w:cs="Calibri"/>
                <w:b/>
                <w:color w:val="0070C0"/>
                <w:sz w:val="20"/>
                <w:szCs w:val="20"/>
              </w:rPr>
              <w:t>PRECIOS SUJETOS A DISPONIBILIDAD Y A CAMBIOS SIN PREVIO AVISO. TARIFAS NO APLICAN PARA CONGRESOS, EVENTOS ESPECIALES, NAVIDAD, SEMANA SANTA, DIAS FERIADOS. SUPLEMENTO DESDE EL INTERIOR DEL PAÍS, CONSULTAR TARIFA</w:t>
            </w:r>
            <w:r>
              <w:rPr>
                <w:rFonts w:ascii="Calibri" w:eastAsia="Calibri" w:hAnsi="Calibri" w:cs="Calibri"/>
                <w:b/>
                <w:color w:val="002060"/>
                <w:sz w:val="20"/>
                <w:szCs w:val="20"/>
              </w:rPr>
              <w:t xml:space="preserve"> </w:t>
            </w:r>
          </w:p>
          <w:p w14:paraId="70A77150" w14:textId="1DA44DBD" w:rsidR="0019291F" w:rsidRDefault="0019291F" w:rsidP="008C624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VIGENCIA A 15 DICIEMBRE 2026.</w:t>
            </w:r>
          </w:p>
        </w:tc>
      </w:tr>
    </w:tbl>
    <w:p w14:paraId="4940C203" w14:textId="77777777" w:rsidR="0019291F" w:rsidRDefault="0019291F" w:rsidP="00DC31CC">
      <w:pPr>
        <w:pStyle w:val="Sinespaciado"/>
        <w:rPr>
          <w:rFonts w:ascii="Calibri" w:eastAsia="Arial" w:hAnsi="Calibri" w:cs="Calibri"/>
          <w:color w:val="002060"/>
          <w:sz w:val="20"/>
          <w:szCs w:val="20"/>
        </w:rPr>
      </w:pPr>
    </w:p>
    <w:p w14:paraId="773D42B4" w14:textId="77777777" w:rsidR="0019291F" w:rsidRDefault="0019291F" w:rsidP="00DC31CC">
      <w:pPr>
        <w:pStyle w:val="Sinespaciado"/>
        <w:rPr>
          <w:rFonts w:ascii="Calibri" w:eastAsia="Arial" w:hAnsi="Calibri" w:cs="Calibri"/>
          <w:color w:val="002060"/>
          <w:sz w:val="20"/>
          <w:szCs w:val="20"/>
        </w:rPr>
      </w:pPr>
    </w:p>
    <w:p w14:paraId="7AFC87CB" w14:textId="77777777" w:rsidR="0019291F" w:rsidRDefault="0019291F" w:rsidP="00DC31CC">
      <w:pPr>
        <w:pStyle w:val="Sinespaciado"/>
        <w:rPr>
          <w:rFonts w:ascii="Calibri" w:eastAsia="Arial" w:hAnsi="Calibri" w:cs="Calibri"/>
          <w:color w:val="002060"/>
          <w:sz w:val="20"/>
          <w:szCs w:val="20"/>
        </w:rPr>
      </w:pPr>
    </w:p>
    <w:p w14:paraId="2642A929" w14:textId="77777777" w:rsidR="0019291F" w:rsidRDefault="0019291F" w:rsidP="00DC31CC">
      <w:pPr>
        <w:pStyle w:val="Sinespaciado"/>
        <w:rPr>
          <w:rFonts w:ascii="Calibri" w:eastAsia="Arial" w:hAnsi="Calibri" w:cs="Calibri"/>
          <w:color w:val="002060"/>
          <w:sz w:val="20"/>
          <w:szCs w:val="20"/>
        </w:rPr>
      </w:pPr>
    </w:p>
    <w:sectPr w:rsidR="0019291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CB31D" w14:textId="77777777" w:rsidR="00501E77" w:rsidRDefault="00501E77">
      <w:pPr>
        <w:spacing w:after="0" w:line="240" w:lineRule="auto"/>
      </w:pPr>
      <w:r>
        <w:separator/>
      </w:r>
    </w:p>
  </w:endnote>
  <w:endnote w:type="continuationSeparator" w:id="0">
    <w:p w14:paraId="113876A7" w14:textId="77777777" w:rsidR="00501E77" w:rsidRDefault="005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D3A67" w14:textId="77777777" w:rsidR="00501E77" w:rsidRDefault="00501E77">
      <w:pPr>
        <w:spacing w:after="0" w:line="240" w:lineRule="auto"/>
      </w:pPr>
      <w:bookmarkStart w:id="0" w:name="_Hlk199846639"/>
      <w:bookmarkEnd w:id="0"/>
      <w:r>
        <w:separator/>
      </w:r>
    </w:p>
  </w:footnote>
  <w:footnote w:type="continuationSeparator" w:id="0">
    <w:p w14:paraId="05A82A7A" w14:textId="77777777" w:rsidR="00501E77" w:rsidRDefault="0050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A683" w14:textId="1FADD783" w:rsidR="008F70F5" w:rsidRDefault="0019291F"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7456" behindDoc="0" locked="0" layoutInCell="1" allowOverlap="1" wp14:anchorId="38A7B116" wp14:editId="2BD2ADDA">
          <wp:simplePos x="0" y="0"/>
          <wp:positionH relativeFrom="column">
            <wp:posOffset>3930650</wp:posOffset>
          </wp:positionH>
          <wp:positionV relativeFrom="paragraph">
            <wp:posOffset>217805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61312" behindDoc="0" locked="0" layoutInCell="1" hidden="0" allowOverlap="1" wp14:anchorId="16961053" wp14:editId="1C0CE274">
              <wp:simplePos x="0" y="0"/>
              <wp:positionH relativeFrom="column">
                <wp:posOffset>-224790</wp:posOffset>
              </wp:positionH>
              <wp:positionV relativeFrom="paragraph">
                <wp:posOffset>-271780</wp:posOffset>
              </wp:positionV>
              <wp:extent cx="4438650" cy="1064895"/>
              <wp:effectExtent l="0" t="0" r="0" b="1905"/>
              <wp:wrapNone/>
              <wp:docPr id="817596098" name="Rectángulo 817596098"/>
              <wp:cNvGraphicFramePr/>
              <a:graphic xmlns:a="http://schemas.openxmlformats.org/drawingml/2006/main">
                <a:graphicData uri="http://schemas.microsoft.com/office/word/2010/wordprocessingShape">
                  <wps:wsp>
                    <wps:cNvSpPr/>
                    <wps:spPr>
                      <a:xfrm>
                        <a:off x="0" y="0"/>
                        <a:ext cx="4438650" cy="1064895"/>
                      </a:xfrm>
                      <a:prstGeom prst="rect">
                        <a:avLst/>
                      </a:prstGeom>
                      <a:noFill/>
                      <a:ln w="9525" cap="flat" cmpd="sng">
                        <a:noFill/>
                        <a:prstDash val="solid"/>
                        <a:round/>
                        <a:headEnd type="none" w="sm" len="sm"/>
                        <a:tailEnd type="none" w="sm" len="sm"/>
                      </a:ln>
                    </wps:spPr>
                    <wps:txbx>
                      <w:txbxContent>
                        <w:p w14:paraId="563DB996" w14:textId="1C925A10" w:rsidR="00D96000" w:rsidRDefault="00A500BD">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19291F">
                            <w:rPr>
                              <w:rFonts w:ascii="Calibri" w:eastAsia="Calibri" w:hAnsi="Calibri" w:cs="Calibri"/>
                              <w:b/>
                              <w:color w:val="FFFFFF" w:themeColor="background1"/>
                              <w:sz w:val="48"/>
                              <w:szCs w:val="48"/>
                              <w14:textOutline w14:w="9525" w14:cap="rnd" w14:cmpd="sng" w14:algn="ctr">
                                <w14:noFill/>
                                <w14:prstDash w14:val="solid"/>
                                <w14:bevel/>
                              </w14:textOutline>
                            </w:rPr>
                            <w:t>PANAMÁ</w:t>
                          </w:r>
                          <w:r w:rsidR="009E141D" w:rsidRPr="0019291F">
                            <w:rPr>
                              <w:rFonts w:ascii="Calibri" w:eastAsia="Calibri" w:hAnsi="Calibri" w:cs="Calibri"/>
                              <w:b/>
                              <w:color w:val="FFFFFF" w:themeColor="background1"/>
                              <w:sz w:val="48"/>
                              <w:szCs w:val="48"/>
                              <w14:textOutline w14:w="9525" w14:cap="rnd" w14:cmpd="sng" w14:algn="ctr">
                                <w14:noFill/>
                                <w14:prstDash w14:val="solid"/>
                                <w14:bevel/>
                              </w14:textOutline>
                            </w:rPr>
                            <w:t xml:space="preserve"> Y CARTAGENA </w:t>
                          </w:r>
                        </w:p>
                        <w:p w14:paraId="7CE11D78" w14:textId="680A54AB" w:rsidR="0019291F" w:rsidRPr="0019291F" w:rsidRDefault="0019291F">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desde Guadalajara</w:t>
                          </w:r>
                        </w:p>
                        <w:p w14:paraId="2258FF71" w14:textId="455921B6" w:rsidR="007F7B70" w:rsidRPr="00072EA9" w:rsidRDefault="009E141D">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1226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D337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7.7pt;margin-top:-21.4pt;width:349.5pt;height:8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1C925A10" w:rsidR="00D96000" w:rsidRDefault="00A500BD">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19291F">
                      <w:rPr>
                        <w:rFonts w:ascii="Calibri" w:eastAsia="Calibri" w:hAnsi="Calibri" w:cs="Calibri"/>
                        <w:b/>
                        <w:color w:val="FFFFFF" w:themeColor="background1"/>
                        <w:sz w:val="48"/>
                        <w:szCs w:val="48"/>
                        <w14:textOutline w14:w="9525" w14:cap="rnd" w14:cmpd="sng" w14:algn="ctr">
                          <w14:noFill/>
                          <w14:prstDash w14:val="solid"/>
                          <w14:bevel/>
                        </w14:textOutline>
                      </w:rPr>
                      <w:t>PANAMÁ</w:t>
                    </w:r>
                    <w:r w:rsidR="009E141D" w:rsidRPr="0019291F">
                      <w:rPr>
                        <w:rFonts w:ascii="Calibri" w:eastAsia="Calibri" w:hAnsi="Calibri" w:cs="Calibri"/>
                        <w:b/>
                        <w:color w:val="FFFFFF" w:themeColor="background1"/>
                        <w:sz w:val="48"/>
                        <w:szCs w:val="48"/>
                        <w14:textOutline w14:w="9525" w14:cap="rnd" w14:cmpd="sng" w14:algn="ctr">
                          <w14:noFill/>
                          <w14:prstDash w14:val="solid"/>
                          <w14:bevel/>
                        </w14:textOutline>
                      </w:rPr>
                      <w:t xml:space="preserve"> Y CARTAGENA </w:t>
                    </w:r>
                  </w:p>
                  <w:p w14:paraId="7CE11D78" w14:textId="680A54AB" w:rsidR="0019291F" w:rsidRPr="0019291F" w:rsidRDefault="0019291F">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desde Guadalajara</w:t>
                    </w:r>
                  </w:p>
                  <w:p w14:paraId="2258FF71" w14:textId="455921B6" w:rsidR="007F7B70" w:rsidRPr="00072EA9" w:rsidRDefault="009E141D">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1226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D337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4205EDC0">
          <wp:simplePos x="0" y="0"/>
          <wp:positionH relativeFrom="column">
            <wp:posOffset>5059680</wp:posOffset>
          </wp:positionH>
          <wp:positionV relativeFrom="paragraph">
            <wp:posOffset>-272415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4AA15B18"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44F957C7" w14:textId="09B71F83" w:rsidR="007F7B70" w:rsidRDefault="00DD5938" w:rsidP="0019291F">
    <w:pPr>
      <w:pBdr>
        <w:top w:val="nil"/>
        <w:left w:val="nil"/>
        <w:bottom w:val="nil"/>
        <w:right w:val="nil"/>
        <w:between w:val="nil"/>
      </w:pBdr>
      <w:tabs>
        <w:tab w:val="left" w:pos="8838"/>
      </w:tabs>
      <w:spacing w:after="0" w:line="240" w:lineRule="auto"/>
      <w:rPr>
        <w:rFonts w:ascii="Arial" w:eastAsia="Arial" w:hAnsi="Arial" w:cs="Arial"/>
        <w:color w:val="000000"/>
        <w:sz w:val="20"/>
        <w:szCs w:val="20"/>
      </w:rPr>
    </w:pPr>
    <w:r>
      <w:rPr>
        <w:rFonts w:ascii="Arial" w:eastAsia="Arial" w:hAnsi="Arial" w:cs="Arial"/>
        <w:color w:val="000000"/>
        <w:sz w:val="48"/>
        <w:szCs w:val="48"/>
      </w:rPr>
      <w:tab/>
    </w:r>
  </w:p>
  <w:p w14:paraId="660646EB" w14:textId="77777777" w:rsidR="0019291F" w:rsidRDefault="0019291F" w:rsidP="0019291F">
    <w:pPr>
      <w:pBdr>
        <w:top w:val="nil"/>
        <w:left w:val="nil"/>
        <w:bottom w:val="nil"/>
        <w:right w:val="nil"/>
        <w:between w:val="nil"/>
      </w:pBdr>
      <w:tabs>
        <w:tab w:val="left" w:pos="8838"/>
      </w:tabs>
      <w:spacing w:after="0" w:line="240" w:lineRule="auto"/>
      <w:rPr>
        <w:rFonts w:ascii="Arial" w:eastAsia="Arial" w:hAnsi="Arial" w:cs="Arial"/>
        <w:color w:val="000000"/>
        <w:sz w:val="20"/>
        <w:szCs w:val="20"/>
      </w:rPr>
    </w:pPr>
  </w:p>
  <w:p w14:paraId="1871E0D7" w14:textId="77777777" w:rsidR="0019291F" w:rsidRPr="0019291F" w:rsidRDefault="0019291F" w:rsidP="0019291F">
    <w:pPr>
      <w:pBdr>
        <w:top w:val="nil"/>
        <w:left w:val="nil"/>
        <w:bottom w:val="nil"/>
        <w:right w:val="nil"/>
        <w:between w:val="nil"/>
      </w:pBdr>
      <w:tabs>
        <w:tab w:val="left" w:pos="8838"/>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2529AD"/>
    <w:multiLevelType w:val="hybridMultilevel"/>
    <w:tmpl w:val="32A2EE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7C5C82"/>
    <w:multiLevelType w:val="hybridMultilevel"/>
    <w:tmpl w:val="A470E9A0"/>
    <w:lvl w:ilvl="0" w:tplc="3E6E594E">
      <w:start w:val="1"/>
      <w:numFmt w:val="bullet"/>
      <w:lvlText w:val=""/>
      <w:lvlJc w:val="left"/>
      <w:pPr>
        <w:tabs>
          <w:tab w:val="num" w:pos="720"/>
        </w:tabs>
        <w:ind w:left="720" w:hanging="360"/>
      </w:pPr>
      <w:rPr>
        <w:rFonts w:ascii="Wingdings" w:hAnsi="Wingdings" w:cs="Wingdings" w:hint="default"/>
      </w:rPr>
    </w:lvl>
    <w:lvl w:ilvl="1" w:tplc="573C2564">
      <w:start w:val="1"/>
      <w:numFmt w:val="bullet"/>
      <w:lvlText w:val="o"/>
      <w:lvlJc w:val="left"/>
      <w:pPr>
        <w:tabs>
          <w:tab w:val="num" w:pos="1440"/>
        </w:tabs>
        <w:ind w:left="1440" w:hanging="360"/>
      </w:pPr>
      <w:rPr>
        <w:rFonts w:ascii="Courier New" w:hAnsi="Courier New" w:cs="Courier New" w:hint="default"/>
      </w:rPr>
    </w:lvl>
    <w:lvl w:ilvl="2" w:tplc="C602D7AE">
      <w:start w:val="1"/>
      <w:numFmt w:val="bullet"/>
      <w:lvlText w:val=""/>
      <w:lvlJc w:val="left"/>
      <w:pPr>
        <w:tabs>
          <w:tab w:val="num" w:pos="2160"/>
        </w:tabs>
        <w:ind w:left="2160" w:hanging="360"/>
      </w:pPr>
      <w:rPr>
        <w:rFonts w:ascii="Wingdings" w:hAnsi="Wingdings" w:cs="Wingdings" w:hint="default"/>
      </w:rPr>
    </w:lvl>
    <w:lvl w:ilvl="3" w:tplc="E454273A">
      <w:start w:val="1"/>
      <w:numFmt w:val="bullet"/>
      <w:lvlText w:val=""/>
      <w:lvlJc w:val="left"/>
      <w:pPr>
        <w:tabs>
          <w:tab w:val="num" w:pos="2880"/>
        </w:tabs>
        <w:ind w:left="2880" w:hanging="360"/>
      </w:pPr>
      <w:rPr>
        <w:rFonts w:ascii="Symbol" w:hAnsi="Symbol" w:cs="Symbol" w:hint="default"/>
      </w:rPr>
    </w:lvl>
    <w:lvl w:ilvl="4" w:tplc="4F9456BA">
      <w:start w:val="1"/>
      <w:numFmt w:val="bullet"/>
      <w:lvlText w:val="o"/>
      <w:lvlJc w:val="left"/>
      <w:pPr>
        <w:tabs>
          <w:tab w:val="num" w:pos="3600"/>
        </w:tabs>
        <w:ind w:left="3600" w:hanging="360"/>
      </w:pPr>
      <w:rPr>
        <w:rFonts w:ascii="Courier New" w:hAnsi="Courier New" w:cs="Courier New" w:hint="default"/>
      </w:rPr>
    </w:lvl>
    <w:lvl w:ilvl="5" w:tplc="951CFACE">
      <w:start w:val="1"/>
      <w:numFmt w:val="bullet"/>
      <w:lvlText w:val=""/>
      <w:lvlJc w:val="left"/>
      <w:pPr>
        <w:tabs>
          <w:tab w:val="num" w:pos="4320"/>
        </w:tabs>
        <w:ind w:left="4320" w:hanging="360"/>
      </w:pPr>
      <w:rPr>
        <w:rFonts w:ascii="Wingdings" w:hAnsi="Wingdings" w:cs="Wingdings" w:hint="default"/>
      </w:rPr>
    </w:lvl>
    <w:lvl w:ilvl="6" w:tplc="768E8930">
      <w:start w:val="1"/>
      <w:numFmt w:val="bullet"/>
      <w:lvlText w:val=""/>
      <w:lvlJc w:val="left"/>
      <w:pPr>
        <w:tabs>
          <w:tab w:val="num" w:pos="5040"/>
        </w:tabs>
        <w:ind w:left="5040" w:hanging="360"/>
      </w:pPr>
      <w:rPr>
        <w:rFonts w:ascii="Symbol" w:hAnsi="Symbol" w:cs="Symbol" w:hint="default"/>
      </w:rPr>
    </w:lvl>
    <w:lvl w:ilvl="7" w:tplc="82465FA4">
      <w:start w:val="1"/>
      <w:numFmt w:val="bullet"/>
      <w:lvlText w:val="o"/>
      <w:lvlJc w:val="left"/>
      <w:pPr>
        <w:tabs>
          <w:tab w:val="num" w:pos="5760"/>
        </w:tabs>
        <w:ind w:left="5760" w:hanging="360"/>
      </w:pPr>
      <w:rPr>
        <w:rFonts w:ascii="Courier New" w:hAnsi="Courier New" w:cs="Courier New" w:hint="default"/>
      </w:rPr>
    </w:lvl>
    <w:lvl w:ilvl="8" w:tplc="7A92D7D4">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D34776"/>
    <w:multiLevelType w:val="hybridMultilevel"/>
    <w:tmpl w:val="5EDA2FF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B07EA3"/>
    <w:multiLevelType w:val="hybridMultilevel"/>
    <w:tmpl w:val="F9E67B5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4"/>
  </w:num>
  <w:num w:numId="4" w16cid:durableId="1033921887">
    <w:abstractNumId w:val="23"/>
  </w:num>
  <w:num w:numId="5" w16cid:durableId="353725778">
    <w:abstractNumId w:val="15"/>
  </w:num>
  <w:num w:numId="6" w16cid:durableId="1716585056">
    <w:abstractNumId w:val="26"/>
  </w:num>
  <w:num w:numId="7" w16cid:durableId="844133380">
    <w:abstractNumId w:val="9"/>
  </w:num>
  <w:num w:numId="8" w16cid:durableId="1397362128">
    <w:abstractNumId w:val="4"/>
  </w:num>
  <w:num w:numId="9" w16cid:durableId="655494188">
    <w:abstractNumId w:val="8"/>
  </w:num>
  <w:num w:numId="10" w16cid:durableId="1272128669">
    <w:abstractNumId w:val="13"/>
  </w:num>
  <w:num w:numId="11" w16cid:durableId="1973628246">
    <w:abstractNumId w:val="11"/>
  </w:num>
  <w:num w:numId="12" w16cid:durableId="11761755">
    <w:abstractNumId w:val="0"/>
  </w:num>
  <w:num w:numId="13" w16cid:durableId="1819877016">
    <w:abstractNumId w:val="17"/>
  </w:num>
  <w:num w:numId="14" w16cid:durableId="1296522864">
    <w:abstractNumId w:val="24"/>
  </w:num>
  <w:num w:numId="15" w16cid:durableId="1904682630">
    <w:abstractNumId w:val="19"/>
  </w:num>
  <w:num w:numId="16" w16cid:durableId="460078524">
    <w:abstractNumId w:val="16"/>
  </w:num>
  <w:num w:numId="17" w16cid:durableId="1968504851">
    <w:abstractNumId w:val="21"/>
  </w:num>
  <w:num w:numId="18" w16cid:durableId="1167555093">
    <w:abstractNumId w:val="22"/>
  </w:num>
  <w:num w:numId="19" w16cid:durableId="598945982">
    <w:abstractNumId w:val="20"/>
  </w:num>
  <w:num w:numId="20" w16cid:durableId="1140269920">
    <w:abstractNumId w:val="6"/>
  </w:num>
  <w:num w:numId="21" w16cid:durableId="633562103">
    <w:abstractNumId w:val="2"/>
  </w:num>
  <w:num w:numId="22" w16cid:durableId="1784615150">
    <w:abstractNumId w:val="27"/>
  </w:num>
  <w:num w:numId="23" w16cid:durableId="992415346">
    <w:abstractNumId w:val="28"/>
  </w:num>
  <w:num w:numId="24" w16cid:durableId="1240748330">
    <w:abstractNumId w:val="12"/>
  </w:num>
  <w:num w:numId="25" w16cid:durableId="61025703">
    <w:abstractNumId w:val="7"/>
  </w:num>
  <w:num w:numId="26" w16cid:durableId="408967372">
    <w:abstractNumId w:val="5"/>
  </w:num>
  <w:num w:numId="27" w16cid:durableId="648944014">
    <w:abstractNumId w:val="10"/>
  </w:num>
  <w:num w:numId="28" w16cid:durableId="1940021007">
    <w:abstractNumId w:val="18"/>
  </w:num>
  <w:num w:numId="29" w16cid:durableId="140077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2E44"/>
    <w:rsid w:val="000172AB"/>
    <w:rsid w:val="00017862"/>
    <w:rsid w:val="00025024"/>
    <w:rsid w:val="0002598A"/>
    <w:rsid w:val="00072EA9"/>
    <w:rsid w:val="000771E3"/>
    <w:rsid w:val="000B0A80"/>
    <w:rsid w:val="000C02C1"/>
    <w:rsid w:val="000C5933"/>
    <w:rsid w:val="000D785B"/>
    <w:rsid w:val="00104162"/>
    <w:rsid w:val="00121872"/>
    <w:rsid w:val="00121D3F"/>
    <w:rsid w:val="001308DE"/>
    <w:rsid w:val="001760D9"/>
    <w:rsid w:val="0019291F"/>
    <w:rsid w:val="001934F5"/>
    <w:rsid w:val="00196D15"/>
    <w:rsid w:val="00197448"/>
    <w:rsid w:val="00197F8C"/>
    <w:rsid w:val="001E559D"/>
    <w:rsid w:val="00206A52"/>
    <w:rsid w:val="00210DC1"/>
    <w:rsid w:val="00253EC6"/>
    <w:rsid w:val="002557E7"/>
    <w:rsid w:val="00260703"/>
    <w:rsid w:val="002876CD"/>
    <w:rsid w:val="002A3E36"/>
    <w:rsid w:val="002B20BB"/>
    <w:rsid w:val="002C4D14"/>
    <w:rsid w:val="002E2148"/>
    <w:rsid w:val="002E6327"/>
    <w:rsid w:val="002F75FC"/>
    <w:rsid w:val="003472AF"/>
    <w:rsid w:val="003549A2"/>
    <w:rsid w:val="003660AA"/>
    <w:rsid w:val="003A2BAC"/>
    <w:rsid w:val="003D65C4"/>
    <w:rsid w:val="003D755D"/>
    <w:rsid w:val="004002E5"/>
    <w:rsid w:val="00406B6E"/>
    <w:rsid w:val="00430DCE"/>
    <w:rsid w:val="004354F5"/>
    <w:rsid w:val="00445E5F"/>
    <w:rsid w:val="00446AF3"/>
    <w:rsid w:val="00493763"/>
    <w:rsid w:val="004A4DC7"/>
    <w:rsid w:val="004A5406"/>
    <w:rsid w:val="004B58B8"/>
    <w:rsid w:val="004F3ADB"/>
    <w:rsid w:val="00501E77"/>
    <w:rsid w:val="00523F7C"/>
    <w:rsid w:val="0053030D"/>
    <w:rsid w:val="005507FE"/>
    <w:rsid w:val="005679E5"/>
    <w:rsid w:val="005D0ABF"/>
    <w:rsid w:val="00600CC3"/>
    <w:rsid w:val="006210F5"/>
    <w:rsid w:val="00635A2E"/>
    <w:rsid w:val="00655CC5"/>
    <w:rsid w:val="006835E6"/>
    <w:rsid w:val="0068514F"/>
    <w:rsid w:val="00687ED9"/>
    <w:rsid w:val="00692BA8"/>
    <w:rsid w:val="006C1CB0"/>
    <w:rsid w:val="006C2396"/>
    <w:rsid w:val="006D29F5"/>
    <w:rsid w:val="006D72E8"/>
    <w:rsid w:val="006E0AB3"/>
    <w:rsid w:val="006E455D"/>
    <w:rsid w:val="007203D6"/>
    <w:rsid w:val="00724E17"/>
    <w:rsid w:val="00785765"/>
    <w:rsid w:val="00792693"/>
    <w:rsid w:val="00794B66"/>
    <w:rsid w:val="007A3CDE"/>
    <w:rsid w:val="007D0308"/>
    <w:rsid w:val="007D1D78"/>
    <w:rsid w:val="007F5984"/>
    <w:rsid w:val="007F7B70"/>
    <w:rsid w:val="00825C6E"/>
    <w:rsid w:val="0088560B"/>
    <w:rsid w:val="008957EC"/>
    <w:rsid w:val="00897586"/>
    <w:rsid w:val="008C56AB"/>
    <w:rsid w:val="008E5CC0"/>
    <w:rsid w:val="008F157E"/>
    <w:rsid w:val="008F4840"/>
    <w:rsid w:val="008F70F5"/>
    <w:rsid w:val="0090199B"/>
    <w:rsid w:val="00902738"/>
    <w:rsid w:val="009119BC"/>
    <w:rsid w:val="00945A42"/>
    <w:rsid w:val="00945F42"/>
    <w:rsid w:val="00960291"/>
    <w:rsid w:val="00964159"/>
    <w:rsid w:val="009767C9"/>
    <w:rsid w:val="00984FBA"/>
    <w:rsid w:val="00985F89"/>
    <w:rsid w:val="00986E85"/>
    <w:rsid w:val="009E141D"/>
    <w:rsid w:val="00A0012D"/>
    <w:rsid w:val="00A109A1"/>
    <w:rsid w:val="00A11CCA"/>
    <w:rsid w:val="00A1676A"/>
    <w:rsid w:val="00A322C8"/>
    <w:rsid w:val="00A32A11"/>
    <w:rsid w:val="00A455A6"/>
    <w:rsid w:val="00A500BD"/>
    <w:rsid w:val="00A979AE"/>
    <w:rsid w:val="00AA302B"/>
    <w:rsid w:val="00AB0E37"/>
    <w:rsid w:val="00AB6CD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709F7"/>
    <w:rsid w:val="00C82CCD"/>
    <w:rsid w:val="00C90CC1"/>
    <w:rsid w:val="00C952F3"/>
    <w:rsid w:val="00C97FB6"/>
    <w:rsid w:val="00CB38D6"/>
    <w:rsid w:val="00CE0C8F"/>
    <w:rsid w:val="00CF0485"/>
    <w:rsid w:val="00D2140A"/>
    <w:rsid w:val="00D31127"/>
    <w:rsid w:val="00D3376A"/>
    <w:rsid w:val="00D71BE3"/>
    <w:rsid w:val="00D96000"/>
    <w:rsid w:val="00DC31CC"/>
    <w:rsid w:val="00DC6E55"/>
    <w:rsid w:val="00DD2475"/>
    <w:rsid w:val="00DD5938"/>
    <w:rsid w:val="00DE25BD"/>
    <w:rsid w:val="00DF16A9"/>
    <w:rsid w:val="00E228B2"/>
    <w:rsid w:val="00E563DB"/>
    <w:rsid w:val="00E701F2"/>
    <w:rsid w:val="00E7673C"/>
    <w:rsid w:val="00E7676B"/>
    <w:rsid w:val="00E856F2"/>
    <w:rsid w:val="00EA1C19"/>
    <w:rsid w:val="00EE2794"/>
    <w:rsid w:val="00EE5A2D"/>
    <w:rsid w:val="00F01C44"/>
    <w:rsid w:val="00F14FD9"/>
    <w:rsid w:val="00F257E1"/>
    <w:rsid w:val="00F341D4"/>
    <w:rsid w:val="00F5010C"/>
    <w:rsid w:val="00FA6C98"/>
    <w:rsid w:val="00FC572C"/>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StyleSquare">
    <w:name w:val="StyleSquare"/>
    <w:rsid w:val="00196D15"/>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63485372">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10128435">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49973912">
      <w:bodyDiv w:val="1"/>
      <w:marLeft w:val="0"/>
      <w:marRight w:val="0"/>
      <w:marTop w:val="0"/>
      <w:marBottom w:val="0"/>
      <w:divBdr>
        <w:top w:val="none" w:sz="0" w:space="0" w:color="auto"/>
        <w:left w:val="none" w:sz="0" w:space="0" w:color="auto"/>
        <w:bottom w:val="none" w:sz="0" w:space="0" w:color="auto"/>
        <w:right w:val="none" w:sz="0" w:space="0" w:color="auto"/>
      </w:divBdr>
    </w:div>
    <w:div w:id="473715401">
      <w:bodyDiv w:val="1"/>
      <w:marLeft w:val="0"/>
      <w:marRight w:val="0"/>
      <w:marTop w:val="0"/>
      <w:marBottom w:val="0"/>
      <w:divBdr>
        <w:top w:val="none" w:sz="0" w:space="0" w:color="auto"/>
        <w:left w:val="none" w:sz="0" w:space="0" w:color="auto"/>
        <w:bottom w:val="none" w:sz="0" w:space="0" w:color="auto"/>
        <w:right w:val="none" w:sz="0" w:space="0" w:color="auto"/>
      </w:divBdr>
    </w:div>
    <w:div w:id="481504506">
      <w:bodyDiv w:val="1"/>
      <w:marLeft w:val="0"/>
      <w:marRight w:val="0"/>
      <w:marTop w:val="0"/>
      <w:marBottom w:val="0"/>
      <w:divBdr>
        <w:top w:val="none" w:sz="0" w:space="0" w:color="auto"/>
        <w:left w:val="none" w:sz="0" w:space="0" w:color="auto"/>
        <w:bottom w:val="none" w:sz="0" w:space="0" w:color="auto"/>
        <w:right w:val="none" w:sz="0" w:space="0" w:color="auto"/>
      </w:divBdr>
    </w:div>
    <w:div w:id="48663066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60810698">
      <w:bodyDiv w:val="1"/>
      <w:marLeft w:val="0"/>
      <w:marRight w:val="0"/>
      <w:marTop w:val="0"/>
      <w:marBottom w:val="0"/>
      <w:divBdr>
        <w:top w:val="none" w:sz="0" w:space="0" w:color="auto"/>
        <w:left w:val="none" w:sz="0" w:space="0" w:color="auto"/>
        <w:bottom w:val="none" w:sz="0" w:space="0" w:color="auto"/>
        <w:right w:val="none" w:sz="0" w:space="0" w:color="auto"/>
      </w:divBdr>
    </w:div>
    <w:div w:id="673797516">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52129662">
      <w:bodyDiv w:val="1"/>
      <w:marLeft w:val="0"/>
      <w:marRight w:val="0"/>
      <w:marTop w:val="0"/>
      <w:marBottom w:val="0"/>
      <w:divBdr>
        <w:top w:val="none" w:sz="0" w:space="0" w:color="auto"/>
        <w:left w:val="none" w:sz="0" w:space="0" w:color="auto"/>
        <w:bottom w:val="none" w:sz="0" w:space="0" w:color="auto"/>
        <w:right w:val="none" w:sz="0" w:space="0" w:color="auto"/>
      </w:divBdr>
    </w:div>
    <w:div w:id="1153258567">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81630821">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64028804">
      <w:bodyDiv w:val="1"/>
      <w:marLeft w:val="0"/>
      <w:marRight w:val="0"/>
      <w:marTop w:val="0"/>
      <w:marBottom w:val="0"/>
      <w:divBdr>
        <w:top w:val="none" w:sz="0" w:space="0" w:color="auto"/>
        <w:left w:val="none" w:sz="0" w:space="0" w:color="auto"/>
        <w:bottom w:val="none" w:sz="0" w:space="0" w:color="auto"/>
        <w:right w:val="none" w:sz="0" w:space="0" w:color="auto"/>
      </w:divBdr>
    </w:div>
    <w:div w:id="161378519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01931993">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248228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765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5615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Usuario</cp:lastModifiedBy>
  <cp:revision>3</cp:revision>
  <dcterms:created xsi:type="dcterms:W3CDTF">2026-02-13T00:09:00Z</dcterms:created>
  <dcterms:modified xsi:type="dcterms:W3CDTF">2026-02-14T00:39:00Z</dcterms:modified>
</cp:coreProperties>
</file>