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F475B6" w14:textId="37569B3A" w:rsidR="00373B7E" w:rsidRPr="00920413" w:rsidRDefault="00E24152" w:rsidP="00920413">
      <w:pPr>
        <w:pStyle w:val="Ttulo1"/>
        <w:rPr>
          <w:rFonts w:eastAsia="Arial"/>
          <w:color w:val="FF0000"/>
          <w:sz w:val="28"/>
          <w:szCs w:val="28"/>
          <w:lang w:val="es-MX"/>
        </w:rPr>
      </w:pPr>
      <w:r>
        <w:rPr>
          <w:rStyle w:val="Ttulo-visitaras"/>
          <w:rFonts w:cs="Times New Roman"/>
          <w:b/>
          <w:color w:val="FF0000"/>
          <w:sz w:val="28"/>
          <w:szCs w:val="28"/>
          <w:lang w:val="es-MX"/>
        </w:rPr>
        <w:t>GUATEMALA, ANTIGUA, PANAJACHEL</w:t>
      </w:r>
    </w:p>
    <w:p w14:paraId="6F5D0190" w14:textId="4917DFE0"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E24152">
        <w:rPr>
          <w:rFonts w:asciiTheme="minorHAnsi" w:eastAsia="Arial" w:hAnsiTheme="minorHAnsi" w:cstheme="minorHAnsi"/>
          <w:bCs/>
          <w:color w:val="002060"/>
          <w:sz w:val="24"/>
          <w:szCs w:val="24"/>
        </w:rPr>
        <w:t xml:space="preserve"> </w:t>
      </w:r>
      <w:r w:rsidR="00E24152">
        <w:rPr>
          <w:rFonts w:asciiTheme="minorHAnsi" w:eastAsia="Arial" w:hAnsiTheme="minorHAnsi" w:cstheme="minorHAnsi"/>
          <w:b/>
          <w:color w:val="002060"/>
          <w:sz w:val="24"/>
          <w:szCs w:val="24"/>
        </w:rPr>
        <w:t>5</w:t>
      </w:r>
      <w:r w:rsidR="00DD5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5E11D2B8" w14:textId="4B9C6502"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E24152">
        <w:rPr>
          <w:rFonts w:asciiTheme="minorHAnsi" w:eastAsia="Arial" w:hAnsiTheme="minorHAnsi" w:cstheme="minorHAnsi"/>
          <w:b/>
          <w:color w:val="002060"/>
          <w:sz w:val="24"/>
          <w:szCs w:val="24"/>
        </w:rPr>
        <w:t>Martes y viernes hasta</w:t>
      </w:r>
      <w:r>
        <w:rPr>
          <w:rFonts w:asciiTheme="minorHAnsi" w:eastAsia="Arial" w:hAnsiTheme="minorHAnsi" w:cstheme="minorHAnsi"/>
          <w:b/>
          <w:color w:val="002060"/>
          <w:sz w:val="24"/>
          <w:szCs w:val="24"/>
        </w:rPr>
        <w:t xml:space="preserve"> diciembre 202</w:t>
      </w:r>
      <w:r w:rsidR="006E5161">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69FF3992"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E24152">
        <w:rPr>
          <w:rFonts w:asciiTheme="minorHAnsi" w:eastAsia="Arial" w:hAnsiTheme="minorHAnsi" w:cstheme="minorHAnsi"/>
          <w:b/>
          <w:color w:val="002060"/>
          <w:sz w:val="24"/>
          <w:szCs w:val="24"/>
        </w:rPr>
        <w:t xml:space="preserve"> </w:t>
      </w:r>
      <w:r w:rsidR="00785765">
        <w:rPr>
          <w:rFonts w:asciiTheme="minorHAnsi" w:eastAsia="Arial" w:hAnsiTheme="minorHAnsi" w:cstheme="minorHAnsi"/>
          <w:b/>
          <w:color w:val="002060"/>
          <w:sz w:val="24"/>
          <w:szCs w:val="24"/>
        </w:rPr>
        <w:t xml:space="preserve">1 pasajero </w:t>
      </w:r>
    </w:p>
    <w:p w14:paraId="7B1A866B" w14:textId="78F2B9D2" w:rsidR="00373B7E" w:rsidRDefault="00373B7E" w:rsidP="00BD0EA5">
      <w:pPr>
        <w:spacing w:after="0" w:line="240" w:lineRule="auto"/>
        <w:jc w:val="both"/>
        <w:rPr>
          <w:rFonts w:asciiTheme="minorHAnsi" w:eastAsia="Arial" w:hAnsiTheme="minorHAnsi" w:cstheme="minorHAnsi"/>
          <w:color w:val="002060"/>
          <w:sz w:val="20"/>
          <w:szCs w:val="20"/>
        </w:rPr>
      </w:pPr>
    </w:p>
    <w:p w14:paraId="3DABADBE" w14:textId="5355B240" w:rsidR="00794B66" w:rsidRDefault="00A109A1" w:rsidP="00BD0EA5">
      <w:pPr>
        <w:pStyle w:val="Ttulo2"/>
        <w:spacing w:before="0" w:after="0" w:line="240" w:lineRule="auto"/>
        <w:rPr>
          <w:rFonts w:eastAsia="Arial"/>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373B7E">
        <w:rPr>
          <w:rFonts w:eastAsia="Arial"/>
          <w:sz w:val="24"/>
          <w:szCs w:val="24"/>
        </w:rPr>
        <w:t>Guadalajara</w:t>
      </w:r>
      <w:r w:rsidR="00446AF3">
        <w:rPr>
          <w:rFonts w:eastAsia="Arial"/>
          <w:sz w:val="24"/>
          <w:szCs w:val="24"/>
        </w:rPr>
        <w:t xml:space="preserve"> </w:t>
      </w:r>
      <w:r w:rsidR="00DD5938">
        <w:rPr>
          <w:rFonts w:eastAsia="Arial"/>
          <w:sz w:val="24"/>
          <w:szCs w:val="24"/>
        </w:rPr>
        <w:t xml:space="preserve">– </w:t>
      </w:r>
      <w:r w:rsidR="00E24152" w:rsidRPr="00E24152">
        <w:rPr>
          <w:rFonts w:eastAsia="Arial"/>
          <w:sz w:val="24"/>
          <w:szCs w:val="24"/>
        </w:rPr>
        <w:t>Guatemala – Antigua Guatemala</w:t>
      </w:r>
    </w:p>
    <w:p w14:paraId="41AB92FA"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Arribo en Aeropuerto Internacional La Aurora para asistencia y traslado hacia Antigua Guatemala. </w:t>
      </w:r>
      <w:r w:rsidRPr="00E24152">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w:t>
      </w:r>
    </w:p>
    <w:p w14:paraId="76273C13" w14:textId="77777777" w:rsidR="006210F5" w:rsidRPr="00BD0EA5" w:rsidRDefault="006210F5" w:rsidP="00BD0EA5">
      <w:pPr>
        <w:pStyle w:val="Ttulo2"/>
        <w:spacing w:before="0" w:after="0" w:line="240" w:lineRule="auto"/>
        <w:rPr>
          <w:rStyle w:val="DanmeroCar"/>
          <w:b/>
          <w:bCs/>
          <w:sz w:val="24"/>
          <w:szCs w:val="24"/>
        </w:rPr>
      </w:pPr>
    </w:p>
    <w:p w14:paraId="49765651" w14:textId="146AAA83" w:rsidR="006210F5" w:rsidRDefault="00A109A1" w:rsidP="00210DC1">
      <w:pPr>
        <w:pStyle w:val="Ttulo2"/>
        <w:spacing w:before="0" w:after="0" w:line="240" w:lineRule="auto"/>
        <w:rPr>
          <w:rFonts w:eastAsia="Arial"/>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w:t>
      </w:r>
      <w:r w:rsidRPr="00BD0EA5">
        <w:rPr>
          <w:rFonts w:eastAsia="Arial"/>
          <w:color w:val="002060"/>
          <w:sz w:val="24"/>
          <w:szCs w:val="24"/>
        </w:rPr>
        <w:t xml:space="preserve"> </w:t>
      </w:r>
      <w:r w:rsidR="00E24152" w:rsidRPr="00E24152">
        <w:rPr>
          <w:rFonts w:eastAsia="Arial"/>
          <w:sz w:val="24"/>
          <w:szCs w:val="24"/>
        </w:rPr>
        <w:t>Antigua</w:t>
      </w:r>
    </w:p>
    <w:p w14:paraId="5575D643"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Salida para visita de una de las ciudades más importantes durante el periodo colonial en América, a su llegada visita del monasterio de la Merced, visita de la plaza de Armas y Catedral, tiempo libre para compras y a la hora indicada retorno a su hotel. </w:t>
      </w:r>
      <w:r w:rsidRPr="006E5161">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 xml:space="preserve">. </w:t>
      </w:r>
    </w:p>
    <w:p w14:paraId="50DE0A76" w14:textId="534818AD" w:rsidR="00210DC1" w:rsidRPr="00210DC1" w:rsidRDefault="00210DC1" w:rsidP="00210DC1">
      <w:pPr>
        <w:pStyle w:val="Destinos"/>
        <w:rPr>
          <w:b w:val="0"/>
          <w:smallCaps w:val="0"/>
          <w:color w:val="002060"/>
          <w:sz w:val="20"/>
          <w:szCs w:val="22"/>
        </w:rPr>
      </w:pPr>
    </w:p>
    <w:p w14:paraId="033A7576" w14:textId="5B1C1857" w:rsidR="00C952F3" w:rsidRDefault="00A109A1" w:rsidP="00C952F3">
      <w:pPr>
        <w:spacing w:after="0"/>
        <w:rPr>
          <w:rFonts w:asciiTheme="minorHAnsi" w:eastAsia="Arial" w:hAnsiTheme="minorHAnsi"/>
          <w:b/>
          <w:color w:val="FF0000"/>
          <w:sz w:val="24"/>
          <w:szCs w:val="24"/>
        </w:rPr>
      </w:pPr>
      <w:r w:rsidRPr="00BD0EA5">
        <w:rPr>
          <w:rStyle w:val="DanmeroCar"/>
          <w:rFonts w:cs="Times New Roman"/>
          <w:sz w:val="24"/>
          <w:szCs w:val="24"/>
        </w:rPr>
        <w:t xml:space="preserve">DÍA </w:t>
      </w:r>
      <w:r w:rsidR="006210F5" w:rsidRPr="00BD0EA5">
        <w:rPr>
          <w:rStyle w:val="DanmeroCar"/>
          <w:rFonts w:cs="Times New Roman"/>
          <w:sz w:val="24"/>
          <w:szCs w:val="24"/>
        </w:rPr>
        <w:t>3</w:t>
      </w:r>
      <w:r w:rsidR="00986E85" w:rsidRPr="00BD0EA5">
        <w:rPr>
          <w:rStyle w:val="DanmeroCar"/>
          <w:rFonts w:cs="Times New Roman"/>
          <w:sz w:val="24"/>
          <w:szCs w:val="24"/>
        </w:rPr>
        <w:t>|</w:t>
      </w:r>
      <w:r w:rsidRPr="00BD0EA5">
        <w:rPr>
          <w:rFonts w:eastAsia="Arial"/>
          <w:sz w:val="24"/>
          <w:szCs w:val="24"/>
        </w:rPr>
        <w:t xml:space="preserve"> </w:t>
      </w:r>
      <w:r w:rsidR="00E24152" w:rsidRPr="00E24152">
        <w:rPr>
          <w:rFonts w:asciiTheme="minorHAnsi" w:eastAsia="Arial" w:hAnsiTheme="minorHAnsi"/>
          <w:b/>
          <w:color w:val="FF0000"/>
          <w:sz w:val="24"/>
          <w:szCs w:val="24"/>
        </w:rPr>
        <w:t>Antigua – Chichicastenango – Lago Atitlán</w:t>
      </w:r>
      <w:r w:rsidR="00E24152" w:rsidRPr="00DD5938">
        <w:rPr>
          <w:rFonts w:asciiTheme="minorHAnsi" w:eastAsia="Arial" w:hAnsiTheme="minorHAnsi"/>
          <w:b/>
          <w:color w:val="FF0000"/>
          <w:sz w:val="24"/>
          <w:szCs w:val="24"/>
        </w:rPr>
        <w:t xml:space="preserve"> </w:t>
      </w:r>
    </w:p>
    <w:p w14:paraId="39E02681" w14:textId="77777777"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Salida muy temprano hacia el mercado de Chichicastenango, localizado en el altiplano central guatemalteco, importante por su mercado multicolor, visita de la Iglesia de Santo Tomás, a la hora conveniente salida hacia el Lago Atitlán, rodeado de tres volcanes Atitlán, Tolimán y San Pedro, sus aguas cristalinas reflejan la belleza natural del lago. Visita panorámica de Panajachel. A la hora conveniente traslado a su hotel. </w:t>
      </w:r>
      <w:r w:rsidRPr="00E24152">
        <w:rPr>
          <w:rFonts w:asciiTheme="minorHAnsi" w:eastAsia="Arial" w:hAnsiTheme="minorHAnsi" w:cstheme="minorHAnsi"/>
          <w:b/>
          <w:bCs/>
          <w:color w:val="002060"/>
          <w:sz w:val="20"/>
        </w:rPr>
        <w:t>Alojamiento.</w:t>
      </w:r>
    </w:p>
    <w:p w14:paraId="66CB2572" w14:textId="3080022C" w:rsidR="0053030D" w:rsidRPr="00E24152" w:rsidRDefault="0053030D" w:rsidP="00E24152">
      <w:pPr>
        <w:spacing w:after="0" w:line="240" w:lineRule="auto"/>
        <w:jc w:val="both"/>
        <w:rPr>
          <w:rFonts w:eastAsia="Arial"/>
        </w:rPr>
      </w:pPr>
    </w:p>
    <w:p w14:paraId="63161682" w14:textId="15199045" w:rsidR="00DE25BD" w:rsidRPr="006E455D" w:rsidRDefault="00A109A1" w:rsidP="00DE25BD">
      <w:pPr>
        <w:spacing w:after="0"/>
        <w:rPr>
          <w:rFonts w:asciiTheme="minorHAnsi" w:eastAsia="Arial" w:hAnsiTheme="minorHAnsi" w:cstheme="minorHAnsi"/>
          <w:color w:val="002060"/>
          <w:sz w:val="20"/>
        </w:rPr>
      </w:pPr>
      <w:r w:rsidRPr="006E455D">
        <w:rPr>
          <w:rStyle w:val="DanmeroCar"/>
          <w:rFonts w:cs="Times New Roman"/>
          <w:bCs/>
          <w:sz w:val="24"/>
          <w:szCs w:val="24"/>
        </w:rPr>
        <w:t xml:space="preserve">DÍA </w:t>
      </w:r>
      <w:r w:rsidR="006210F5" w:rsidRPr="006E455D">
        <w:rPr>
          <w:rStyle w:val="DanmeroCar"/>
          <w:rFonts w:cs="Times New Roman"/>
          <w:bCs/>
          <w:sz w:val="24"/>
          <w:szCs w:val="24"/>
        </w:rPr>
        <w:t>4</w:t>
      </w:r>
      <w:r w:rsidR="006D72E8" w:rsidRPr="006E455D">
        <w:rPr>
          <w:rStyle w:val="DanmeroCar"/>
          <w:rFonts w:cs="Times New Roman"/>
          <w:bCs/>
          <w:sz w:val="24"/>
          <w:szCs w:val="24"/>
        </w:rPr>
        <w:t>|</w:t>
      </w:r>
      <w:r w:rsidRPr="006E455D">
        <w:rPr>
          <w:rFonts w:asciiTheme="minorHAnsi" w:eastAsia="Arial" w:hAnsiTheme="minorHAnsi" w:cstheme="minorHAnsi"/>
          <w:color w:val="002060"/>
          <w:sz w:val="20"/>
        </w:rPr>
        <w:t xml:space="preserve"> </w:t>
      </w:r>
      <w:r w:rsidR="00E24152" w:rsidRPr="00E24152">
        <w:rPr>
          <w:rFonts w:asciiTheme="minorHAnsi" w:eastAsia="Arial" w:hAnsiTheme="minorHAnsi"/>
          <w:b/>
          <w:color w:val="FF0000"/>
          <w:sz w:val="24"/>
          <w:szCs w:val="24"/>
        </w:rPr>
        <w:t>Bote San Juan la Laguna – Lago Atitlán – Guatemala</w:t>
      </w:r>
    </w:p>
    <w:p w14:paraId="275FB610" w14:textId="0124E97D"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A las 0</w:t>
      </w:r>
      <w:r w:rsidR="006551C8">
        <w:rPr>
          <w:rFonts w:asciiTheme="minorHAnsi" w:eastAsia="Arial" w:hAnsiTheme="minorHAnsi" w:cstheme="minorHAnsi"/>
          <w:color w:val="002060"/>
          <w:sz w:val="20"/>
        </w:rPr>
        <w:t>8</w:t>
      </w:r>
      <w:r w:rsidRPr="00E24152">
        <w:rPr>
          <w:rFonts w:asciiTheme="minorHAnsi" w:eastAsia="Arial" w:hAnsiTheme="minorHAnsi" w:cstheme="minorHAnsi"/>
          <w:color w:val="002060"/>
          <w:sz w:val="20"/>
        </w:rPr>
        <w:t xml:space="preserve">:00 de la mañana, abordaremos el bote que nos conducirá hacia el poblado de San Juan La Laguna, a su llegada caminata y visita de la Iglesia Católica. Luego nos dirigiremos hacia la fábrica de chocolate para ver la elaboración del mismo, siguiendo hacia la Fábrica de Textiles donde nos mostrarán la elaboración de los tintes para estos bellos lienzos, además visitaremos a los artesanos de las plantas medicinales. A la hora conveniente retorno a Panajachel, por la tarde traslado a la Ciudad de Guatemala para su </w:t>
      </w:r>
      <w:r w:rsidRPr="00E24152">
        <w:rPr>
          <w:rFonts w:asciiTheme="minorHAnsi" w:eastAsia="Arial" w:hAnsiTheme="minorHAnsi" w:cstheme="minorHAnsi"/>
          <w:b/>
          <w:bCs/>
          <w:color w:val="002060"/>
          <w:sz w:val="20"/>
        </w:rPr>
        <w:t>alojamiento</w:t>
      </w:r>
      <w:r w:rsidRPr="00E24152">
        <w:rPr>
          <w:rFonts w:asciiTheme="minorHAnsi" w:eastAsia="Arial" w:hAnsiTheme="minorHAnsi" w:cstheme="minorHAnsi"/>
          <w:color w:val="002060"/>
          <w:sz w:val="20"/>
        </w:rPr>
        <w:t>.</w:t>
      </w:r>
    </w:p>
    <w:p w14:paraId="12C4154F" w14:textId="77777777" w:rsidR="00E24152" w:rsidRDefault="00E24152" w:rsidP="00DE25BD">
      <w:pPr>
        <w:spacing w:after="0" w:line="240" w:lineRule="auto"/>
        <w:jc w:val="both"/>
        <w:rPr>
          <w:rFonts w:asciiTheme="minorHAnsi" w:eastAsia="Arial" w:hAnsiTheme="minorHAnsi" w:cstheme="minorHAnsi"/>
          <w:color w:val="002060"/>
          <w:sz w:val="20"/>
        </w:rPr>
      </w:pPr>
    </w:p>
    <w:p w14:paraId="080E1055" w14:textId="02E93EB9" w:rsidR="006210F5" w:rsidRDefault="00A109A1" w:rsidP="00DC6E55">
      <w:pPr>
        <w:pStyle w:val="Ttulo3"/>
        <w:spacing w:before="0" w:after="0" w:line="240" w:lineRule="auto"/>
        <w:rPr>
          <w:rFonts w:eastAsia="Arial" w:cstheme="minorHAnsi"/>
          <w:sz w:val="20"/>
          <w:szCs w:val="20"/>
        </w:rPr>
      </w:pPr>
      <w:r w:rsidRPr="00BD0EA5">
        <w:rPr>
          <w:rFonts w:eastAsia="Arial"/>
          <w:sz w:val="24"/>
          <w:szCs w:val="24"/>
        </w:rPr>
        <w:t xml:space="preserve">DÍA </w:t>
      </w:r>
      <w:r w:rsidR="00E24152">
        <w:rPr>
          <w:rFonts w:eastAsia="Arial"/>
          <w:sz w:val="24"/>
          <w:szCs w:val="24"/>
        </w:rPr>
        <w:t>5</w:t>
      </w:r>
      <w:r w:rsidR="00493763" w:rsidRPr="00BD0EA5">
        <w:rPr>
          <w:rFonts w:eastAsia="Arial"/>
          <w:sz w:val="24"/>
          <w:szCs w:val="24"/>
        </w:rPr>
        <w:t>|</w:t>
      </w:r>
      <w:r w:rsidR="00DC6E55">
        <w:rPr>
          <w:rFonts w:eastAsia="Arial"/>
          <w:sz w:val="24"/>
          <w:szCs w:val="24"/>
        </w:rPr>
        <w:t xml:space="preserve"> </w:t>
      </w:r>
      <w:r w:rsidR="00E24152" w:rsidRPr="00E24152">
        <w:rPr>
          <w:rFonts w:eastAsia="Arial"/>
          <w:color w:val="FF0000"/>
          <w:sz w:val="24"/>
          <w:szCs w:val="24"/>
        </w:rPr>
        <w:t>Guatemala</w:t>
      </w:r>
      <w:r w:rsidR="00E24152">
        <w:rPr>
          <w:rFonts w:eastAsia="Arial"/>
          <w:color w:val="FF0000"/>
          <w:sz w:val="24"/>
          <w:szCs w:val="24"/>
        </w:rPr>
        <w:t xml:space="preserve"> </w:t>
      </w:r>
      <w:r w:rsidR="007203D6">
        <w:rPr>
          <w:rFonts w:eastAsia="Arial"/>
          <w:color w:val="FF0000"/>
          <w:sz w:val="24"/>
          <w:szCs w:val="24"/>
        </w:rPr>
        <w:t xml:space="preserve">– </w:t>
      </w:r>
      <w:r w:rsidR="00373B7E">
        <w:rPr>
          <w:rFonts w:eastAsia="Arial"/>
          <w:color w:val="FF0000"/>
          <w:sz w:val="24"/>
          <w:szCs w:val="24"/>
        </w:rPr>
        <w:t>Guadalajara</w:t>
      </w:r>
    </w:p>
    <w:p w14:paraId="5C44A950" w14:textId="7BB15E69" w:rsidR="00E24152" w:rsidRPr="00E24152" w:rsidRDefault="00E24152" w:rsidP="00E24152">
      <w:pPr>
        <w:pStyle w:val="Sinespaciado"/>
        <w:jc w:val="both"/>
        <w:rPr>
          <w:rFonts w:asciiTheme="minorHAnsi" w:eastAsia="Arial" w:hAnsiTheme="minorHAnsi" w:cstheme="minorHAnsi"/>
          <w:color w:val="002060"/>
          <w:sz w:val="20"/>
        </w:rPr>
      </w:pPr>
      <w:r w:rsidRPr="00E24152">
        <w:rPr>
          <w:rFonts w:asciiTheme="minorHAnsi" w:eastAsia="Arial" w:hAnsiTheme="minorHAnsi" w:cstheme="minorHAnsi"/>
          <w:b/>
          <w:bCs/>
          <w:color w:val="002060"/>
          <w:sz w:val="20"/>
        </w:rPr>
        <w:t>Desayuno</w:t>
      </w:r>
      <w:r w:rsidRPr="00E24152">
        <w:rPr>
          <w:rFonts w:asciiTheme="minorHAnsi" w:eastAsia="Arial" w:hAnsiTheme="minorHAnsi" w:cstheme="minorHAnsi"/>
          <w:color w:val="002060"/>
          <w:sz w:val="20"/>
        </w:rPr>
        <w:t xml:space="preserve">. Traslado al aeropuerto para tomar el vuelo de regreso a casa. </w:t>
      </w:r>
      <w:r w:rsidRPr="00E24152">
        <w:rPr>
          <w:rFonts w:asciiTheme="minorHAnsi" w:eastAsia="Arial" w:hAnsiTheme="minorHAnsi" w:cstheme="minorHAnsi"/>
          <w:b/>
          <w:bCs/>
          <w:color w:val="002060"/>
          <w:sz w:val="20"/>
        </w:rPr>
        <w:t>Fin de los servicios</w:t>
      </w:r>
      <w:r>
        <w:rPr>
          <w:rFonts w:asciiTheme="minorHAnsi" w:eastAsia="Arial" w:hAnsiTheme="minorHAnsi" w:cstheme="minorHAnsi"/>
          <w:b/>
          <w:bCs/>
          <w:color w:val="002060"/>
          <w:sz w:val="20"/>
        </w:rPr>
        <w:t>.</w:t>
      </w:r>
    </w:p>
    <w:p w14:paraId="3D83867E" w14:textId="0270AAD7" w:rsidR="00920413" w:rsidRPr="00920413" w:rsidRDefault="00DC6E55" w:rsidP="00DC6E55">
      <w:pPr>
        <w:spacing w:after="0" w:line="240" w:lineRule="auto"/>
        <w:jc w:val="both"/>
        <w:rPr>
          <w:rFonts w:asciiTheme="minorHAnsi" w:eastAsia="Arial" w:hAnsiTheme="minorHAnsi" w:cstheme="minorHAnsi"/>
          <w:b/>
          <w:color w:val="002060"/>
          <w:sz w:val="20"/>
          <w:szCs w:val="20"/>
        </w:rPr>
      </w:pPr>
      <w:r>
        <w:rPr>
          <w:rFonts w:asciiTheme="minorHAnsi" w:eastAsia="Arial" w:hAnsiTheme="minorHAnsi" w:cstheme="minorHAnsi"/>
          <w:b/>
          <w:color w:val="002060"/>
          <w:sz w:val="20"/>
          <w:szCs w:val="20"/>
        </w:rPr>
        <w:t xml:space="preserve"> </w:t>
      </w:r>
    </w:p>
    <w:p w14:paraId="55085F26" w14:textId="703EEA49"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CD9A1AD"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2 noches en Antigua, 1 noche en Panajachel y 1 noche en Guatemala con desayunos.</w:t>
      </w:r>
    </w:p>
    <w:p w14:paraId="741C5298"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Traslado aeropuerto – Antigua – Panajachel – Guatemala – aeropuerto en servicio compartido.</w:t>
      </w:r>
    </w:p>
    <w:p w14:paraId="7D998F05"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Visita de ciudad en Antigua, Ciudad Vieja en servicio compartido.</w:t>
      </w:r>
    </w:p>
    <w:p w14:paraId="0710B220"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Excursión al Mercado de Chichicastenango en servicio compartido.</w:t>
      </w:r>
    </w:p>
    <w:p w14:paraId="268E1A1E"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Visita San Juan la Laguna y Paseo en Bote por el Lago Atitlán en servicio compartido.</w:t>
      </w:r>
    </w:p>
    <w:p w14:paraId="348CB5FC" w14:textId="77777777" w:rsidR="00E24152" w:rsidRPr="00E24152" w:rsidRDefault="00E24152" w:rsidP="00E24152">
      <w:pPr>
        <w:pStyle w:val="Sinespaciado"/>
        <w:numPr>
          <w:ilvl w:val="0"/>
          <w:numId w:val="26"/>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Impuestos hoteleros.</w:t>
      </w:r>
    </w:p>
    <w:p w14:paraId="152E4A28" w14:textId="77777777" w:rsidR="00E24152" w:rsidRPr="00E24152" w:rsidRDefault="00E24152" w:rsidP="00E24152">
      <w:pPr>
        <w:pStyle w:val="NormalWeb"/>
        <w:numPr>
          <w:ilvl w:val="0"/>
          <w:numId w:val="26"/>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Traslados aeropuerto – hotel – aeropuerto en servicio compartido.</w:t>
      </w:r>
    </w:p>
    <w:p w14:paraId="2446BB32" w14:textId="77777777" w:rsidR="00AB0C9B" w:rsidRDefault="00AB0C9B" w:rsidP="00A455A6">
      <w:pPr>
        <w:spacing w:after="0" w:line="240" w:lineRule="auto"/>
        <w:jc w:val="both"/>
        <w:rPr>
          <w:rFonts w:asciiTheme="minorHAnsi" w:eastAsia="Arial" w:hAnsiTheme="minorHAnsi" w:cstheme="minorHAnsi"/>
          <w:b/>
          <w:color w:val="002060"/>
          <w:sz w:val="28"/>
          <w:szCs w:val="28"/>
        </w:rPr>
      </w:pPr>
    </w:p>
    <w:p w14:paraId="48388361" w14:textId="4C062F05"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399DF35"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Extras en hoteles.</w:t>
      </w:r>
    </w:p>
    <w:p w14:paraId="0114BB37"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 xml:space="preserve">Seguro de Viaje </w:t>
      </w:r>
    </w:p>
    <w:p w14:paraId="135EE0FC" w14:textId="4E4A6F26"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RESORT FEE (se paga directo en destino)</w:t>
      </w:r>
      <w:r>
        <w:rPr>
          <w:rFonts w:asciiTheme="minorHAnsi" w:eastAsia="Arial" w:hAnsiTheme="minorHAnsi" w:cstheme="minorHAnsi"/>
          <w:color w:val="002060"/>
          <w:sz w:val="20"/>
          <w:szCs w:val="22"/>
          <w:lang w:val="es-MX" w:eastAsia="es-MX" w:bidi="en-US"/>
        </w:rPr>
        <w:t>.</w:t>
      </w:r>
    </w:p>
    <w:p w14:paraId="39E9D946" w14:textId="1896E371"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Comidas no Especificadas</w:t>
      </w:r>
      <w:r>
        <w:rPr>
          <w:rFonts w:asciiTheme="minorHAnsi" w:eastAsia="Arial" w:hAnsiTheme="minorHAnsi" w:cstheme="minorHAnsi"/>
          <w:color w:val="002060"/>
          <w:sz w:val="20"/>
          <w:szCs w:val="22"/>
          <w:lang w:val="es-MX" w:eastAsia="es-MX" w:bidi="en-US"/>
        </w:rPr>
        <w:t>.</w:t>
      </w:r>
    </w:p>
    <w:p w14:paraId="5B411A79"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Vuelos Internacionales e internos.</w:t>
      </w:r>
    </w:p>
    <w:p w14:paraId="6BA1736A"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Impuestos de aeropuertos.</w:t>
      </w:r>
    </w:p>
    <w:p w14:paraId="2BD59315" w14:textId="77777777" w:rsidR="00E24152" w:rsidRPr="00E24152" w:rsidRDefault="00E24152" w:rsidP="00E24152">
      <w:pPr>
        <w:pStyle w:val="NormalWeb"/>
        <w:numPr>
          <w:ilvl w:val="0"/>
          <w:numId w:val="28"/>
        </w:numPr>
        <w:shd w:val="clear" w:color="auto" w:fill="FFFFFF"/>
        <w:spacing w:before="0" w:beforeAutospacing="0" w:after="0" w:afterAutospacing="0"/>
        <w:rPr>
          <w:rFonts w:asciiTheme="minorHAnsi" w:eastAsia="Arial" w:hAnsiTheme="minorHAnsi" w:cstheme="minorHAnsi"/>
          <w:color w:val="002060"/>
          <w:sz w:val="20"/>
          <w:szCs w:val="22"/>
          <w:lang w:val="es-MX" w:eastAsia="es-MX" w:bidi="en-US"/>
        </w:rPr>
      </w:pPr>
      <w:r w:rsidRPr="00E24152">
        <w:rPr>
          <w:rFonts w:asciiTheme="minorHAnsi" w:eastAsia="Arial" w:hAnsiTheme="minorHAnsi" w:cstheme="minorHAnsi"/>
          <w:color w:val="002060"/>
          <w:sz w:val="20"/>
          <w:szCs w:val="22"/>
          <w:lang w:val="es-MX" w:eastAsia="es-MX" w:bidi="en-US"/>
        </w:rPr>
        <w:t xml:space="preserve">Propinas a mucamas, botones, guías, chóferes. </w:t>
      </w:r>
    </w:p>
    <w:p w14:paraId="2E8FD9EB" w14:textId="77777777" w:rsidR="00E24152" w:rsidRPr="00D2140A" w:rsidRDefault="00E24152" w:rsidP="00E24152">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102B67B4"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Tarifa menor no incluye desayunos – pueden compartir hab. con sus padres 2 niños menores de 11 años sin costo alguno en plan europeo (sin alimentación).</w:t>
      </w:r>
    </w:p>
    <w:p w14:paraId="033A7369"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Todos los traslados en servicio compartido/regular o privado aplican de 05:00 a 20:00 </w:t>
      </w:r>
      <w:proofErr w:type="spellStart"/>
      <w:r w:rsidRPr="00E24152">
        <w:rPr>
          <w:rFonts w:asciiTheme="minorHAnsi" w:eastAsia="Arial" w:hAnsiTheme="minorHAnsi" w:cstheme="minorHAnsi"/>
          <w:color w:val="002060"/>
          <w:sz w:val="20"/>
        </w:rPr>
        <w:t>hrs</w:t>
      </w:r>
      <w:proofErr w:type="spellEnd"/>
      <w:r w:rsidRPr="00E24152">
        <w:rPr>
          <w:rFonts w:asciiTheme="minorHAnsi" w:eastAsia="Arial" w:hAnsiTheme="minorHAnsi" w:cstheme="minorHAnsi"/>
          <w:color w:val="002060"/>
          <w:sz w:val="20"/>
        </w:rPr>
        <w:t>, después o antes de dichas horas aplica un suplemento por persona por trayecto</w:t>
      </w:r>
      <w:bookmarkStart w:id="1" w:name="_Hlk41567147"/>
      <w:r>
        <w:rPr>
          <w:rFonts w:asciiTheme="minorHAnsi" w:eastAsia="Arial" w:hAnsiTheme="minorHAnsi" w:cstheme="minorHAnsi"/>
          <w:color w:val="002060"/>
          <w:sz w:val="20"/>
        </w:rPr>
        <w:t>.</w:t>
      </w:r>
    </w:p>
    <w:p w14:paraId="5D86D5DD" w14:textId="77777777" w:rsid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Antigua </w:t>
      </w:r>
      <w:proofErr w:type="spellStart"/>
      <w:r w:rsidRPr="00E24152">
        <w:rPr>
          <w:rFonts w:asciiTheme="minorHAnsi" w:eastAsia="Arial" w:hAnsiTheme="minorHAnsi" w:cstheme="minorHAnsi"/>
          <w:color w:val="002060"/>
          <w:sz w:val="20"/>
        </w:rPr>
        <w:t>Property</w:t>
      </w:r>
      <w:proofErr w:type="spellEnd"/>
      <w:r w:rsidRPr="00E24152">
        <w:rPr>
          <w:rFonts w:asciiTheme="minorHAnsi" w:eastAsia="Arial" w:hAnsiTheme="minorHAnsi" w:cstheme="minorHAnsi"/>
          <w:color w:val="002060"/>
          <w:sz w:val="20"/>
        </w:rPr>
        <w:t xml:space="preserve"> Fee se distribuye en inversión para sostenibilidad, como proyectos de reforestación, ornato, seguridad, apoyo a la comunidad y </w:t>
      </w:r>
      <w:proofErr w:type="spellStart"/>
      <w:r w:rsidRPr="00E24152">
        <w:rPr>
          <w:rFonts w:asciiTheme="minorHAnsi" w:eastAsia="Arial" w:hAnsiTheme="minorHAnsi" w:cstheme="minorHAnsi"/>
          <w:color w:val="002060"/>
          <w:sz w:val="20"/>
        </w:rPr>
        <w:t>jardinización</w:t>
      </w:r>
      <w:proofErr w:type="spellEnd"/>
      <w:r w:rsidRPr="00E24152">
        <w:rPr>
          <w:rFonts w:asciiTheme="minorHAnsi" w:eastAsia="Arial" w:hAnsiTheme="minorHAnsi" w:cstheme="minorHAnsi"/>
          <w:color w:val="002060"/>
          <w:sz w:val="20"/>
        </w:rPr>
        <w:t xml:space="preserve"> de Ruta del Orgullo (Carretera de Guatemala a La Antigua Km 33)</w:t>
      </w:r>
      <w:r>
        <w:rPr>
          <w:rFonts w:asciiTheme="minorHAnsi" w:eastAsia="Arial" w:hAnsiTheme="minorHAnsi" w:cstheme="minorHAnsi"/>
          <w:color w:val="002060"/>
          <w:sz w:val="20"/>
        </w:rPr>
        <w:t>.</w:t>
      </w:r>
    </w:p>
    <w:p w14:paraId="44334B2C" w14:textId="348E98C0" w:rsidR="00E24152" w:rsidRPr="00E24152" w:rsidRDefault="00E24152" w:rsidP="00E24152">
      <w:pPr>
        <w:pStyle w:val="Sinespaciado"/>
        <w:numPr>
          <w:ilvl w:val="0"/>
          <w:numId w:val="30"/>
        </w:numPr>
        <w:jc w:val="both"/>
        <w:rPr>
          <w:rFonts w:asciiTheme="minorHAnsi" w:eastAsia="Arial" w:hAnsiTheme="minorHAnsi" w:cstheme="minorHAnsi"/>
          <w:color w:val="002060"/>
          <w:sz w:val="20"/>
        </w:rPr>
      </w:pPr>
      <w:r w:rsidRPr="00E24152">
        <w:rPr>
          <w:rFonts w:asciiTheme="minorHAnsi" w:eastAsia="Arial" w:hAnsiTheme="minorHAnsi" w:cstheme="minorHAnsi"/>
          <w:color w:val="002060"/>
          <w:sz w:val="20"/>
        </w:rPr>
        <w:t xml:space="preserve">Panajachel </w:t>
      </w:r>
      <w:proofErr w:type="spellStart"/>
      <w:r w:rsidRPr="00E24152">
        <w:rPr>
          <w:rFonts w:asciiTheme="minorHAnsi" w:eastAsia="Arial" w:hAnsiTheme="minorHAnsi" w:cstheme="minorHAnsi"/>
          <w:color w:val="002060"/>
          <w:sz w:val="20"/>
        </w:rPr>
        <w:t>Property</w:t>
      </w:r>
      <w:proofErr w:type="spellEnd"/>
      <w:r w:rsidRPr="00E24152">
        <w:rPr>
          <w:rFonts w:asciiTheme="minorHAnsi" w:eastAsia="Arial" w:hAnsiTheme="minorHAnsi" w:cstheme="minorHAnsi"/>
          <w:color w:val="002060"/>
          <w:sz w:val="20"/>
        </w:rPr>
        <w:t xml:space="preserve"> Fee se distribuye en inversión para sostenibilidad, como proyectos de reforestación, ornato, seguridad, y apoyo a la comunidad.</w:t>
      </w:r>
      <w:bookmarkEnd w:id="1"/>
    </w:p>
    <w:p w14:paraId="49B16162" w14:textId="4888389E" w:rsidR="001E559D" w:rsidRDefault="001E559D" w:rsidP="00E24152">
      <w:pPr>
        <w:pStyle w:val="Sinespaciado"/>
        <w:rPr>
          <w:rFonts w:asciiTheme="minorHAnsi" w:eastAsia="Arial" w:hAnsiTheme="minorHAnsi" w:cstheme="minorHAnsi"/>
          <w:color w:val="002060"/>
        </w:rPr>
      </w:pPr>
    </w:p>
    <w:tbl>
      <w:tblPr>
        <w:tblW w:w="7590" w:type="dxa"/>
        <w:jc w:val="center"/>
        <w:tblCellSpacing w:w="0" w:type="dxa"/>
        <w:tblCellMar>
          <w:left w:w="0" w:type="dxa"/>
          <w:right w:w="0" w:type="dxa"/>
        </w:tblCellMar>
        <w:tblLook w:val="04A0" w:firstRow="1" w:lastRow="0" w:firstColumn="1" w:lastColumn="0" w:noHBand="0" w:noVBand="1"/>
      </w:tblPr>
      <w:tblGrid>
        <w:gridCol w:w="2454"/>
        <w:gridCol w:w="4244"/>
        <w:gridCol w:w="892"/>
      </w:tblGrid>
      <w:tr w:rsidR="00AB0C9B" w:rsidRPr="00AB0C9B" w14:paraId="056382DB" w14:textId="77777777" w:rsidTr="00920413">
        <w:trPr>
          <w:trHeight w:val="283"/>
          <w:tblCellSpacing w:w="0" w:type="dxa"/>
          <w:jc w:val="center"/>
        </w:trPr>
        <w:tc>
          <w:tcPr>
            <w:tcW w:w="0" w:type="auto"/>
            <w:gridSpan w:val="3"/>
            <w:tcBorders>
              <w:top w:val="single" w:sz="6" w:space="0" w:color="716BC1"/>
              <w:left w:val="single" w:sz="6" w:space="0" w:color="716BC1"/>
              <w:bottom w:val="single" w:sz="6" w:space="0" w:color="0563C1"/>
              <w:right w:val="single" w:sz="6" w:space="0" w:color="716BC1"/>
            </w:tcBorders>
            <w:shd w:val="clear" w:color="auto" w:fill="002060"/>
            <w:tcMar>
              <w:top w:w="0" w:type="dxa"/>
              <w:left w:w="45" w:type="dxa"/>
              <w:bottom w:w="0" w:type="dxa"/>
              <w:right w:w="45" w:type="dxa"/>
            </w:tcMar>
            <w:vAlign w:val="center"/>
            <w:hideMark/>
          </w:tcPr>
          <w:p w14:paraId="44DDA082"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LISTA DE HOTELES (Previstos o similares)</w:t>
            </w:r>
          </w:p>
        </w:tc>
      </w:tr>
      <w:tr w:rsidR="00AB0C9B" w:rsidRPr="00AB0C9B" w14:paraId="10DB847A" w14:textId="77777777" w:rsidTr="00920413">
        <w:trPr>
          <w:trHeight w:val="60"/>
          <w:tblCellSpacing w:w="0" w:type="dxa"/>
          <w:jc w:val="center"/>
        </w:trPr>
        <w:tc>
          <w:tcPr>
            <w:tcW w:w="0" w:type="auto"/>
            <w:tcBorders>
              <w:left w:val="single" w:sz="6" w:space="0" w:color="0563C1"/>
              <w:bottom w:val="single" w:sz="6" w:space="0" w:color="716BC1"/>
            </w:tcBorders>
            <w:shd w:val="clear" w:color="auto" w:fill="0563C1"/>
            <w:tcMar>
              <w:top w:w="0" w:type="dxa"/>
              <w:left w:w="45" w:type="dxa"/>
              <w:bottom w:w="0" w:type="dxa"/>
              <w:right w:w="45" w:type="dxa"/>
            </w:tcMar>
            <w:vAlign w:val="center"/>
            <w:hideMark/>
          </w:tcPr>
          <w:p w14:paraId="559FC70D"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CIUDAD</w:t>
            </w:r>
          </w:p>
        </w:tc>
        <w:tc>
          <w:tcPr>
            <w:tcW w:w="0" w:type="auto"/>
            <w:tcBorders>
              <w:bottom w:val="single" w:sz="6" w:space="0" w:color="716BC1"/>
            </w:tcBorders>
            <w:shd w:val="clear" w:color="auto" w:fill="0563C1"/>
            <w:tcMar>
              <w:top w:w="0" w:type="dxa"/>
              <w:left w:w="45" w:type="dxa"/>
              <w:bottom w:w="0" w:type="dxa"/>
              <w:right w:w="45" w:type="dxa"/>
            </w:tcMar>
            <w:vAlign w:val="center"/>
            <w:hideMark/>
          </w:tcPr>
          <w:p w14:paraId="6DA4201A"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HOTEL</w:t>
            </w:r>
          </w:p>
        </w:tc>
        <w:tc>
          <w:tcPr>
            <w:tcW w:w="0" w:type="auto"/>
            <w:tcBorders>
              <w:bottom w:val="single" w:sz="6" w:space="0" w:color="716BC1"/>
              <w:right w:val="single" w:sz="6" w:space="0" w:color="0563C1"/>
            </w:tcBorders>
            <w:shd w:val="clear" w:color="auto" w:fill="0563C1"/>
            <w:tcMar>
              <w:top w:w="0" w:type="dxa"/>
              <w:left w:w="45" w:type="dxa"/>
              <w:bottom w:w="0" w:type="dxa"/>
              <w:right w:w="45" w:type="dxa"/>
            </w:tcMar>
            <w:vAlign w:val="center"/>
            <w:hideMark/>
          </w:tcPr>
          <w:p w14:paraId="4C70723E" w14:textId="77777777" w:rsidR="00AB0C9B" w:rsidRPr="00AB0C9B" w:rsidRDefault="00AB0C9B" w:rsidP="00AB0C9B">
            <w:pPr>
              <w:spacing w:after="0" w:line="240" w:lineRule="auto"/>
              <w:jc w:val="center"/>
              <w:rPr>
                <w:rFonts w:ascii="Calibri" w:hAnsi="Calibri" w:cs="Calibri"/>
                <w:b/>
                <w:bCs/>
                <w:color w:val="FFFFFF"/>
                <w:sz w:val="20"/>
                <w:szCs w:val="20"/>
                <w:lang w:bidi="ar-SA"/>
              </w:rPr>
            </w:pPr>
            <w:r w:rsidRPr="00AB0C9B">
              <w:rPr>
                <w:rFonts w:ascii="Calibri" w:hAnsi="Calibri" w:cs="Calibri"/>
                <w:b/>
                <w:bCs/>
                <w:color w:val="FFFFFF"/>
                <w:sz w:val="20"/>
                <w:szCs w:val="20"/>
                <w:lang w:bidi="ar-SA"/>
              </w:rPr>
              <w:t>CAT</w:t>
            </w:r>
          </w:p>
        </w:tc>
      </w:tr>
      <w:tr w:rsidR="00AB0C9B" w:rsidRPr="00AB0C9B" w14:paraId="010BE6EC" w14:textId="77777777" w:rsidTr="0003679A">
        <w:trPr>
          <w:trHeight w:val="6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075E887" w14:textId="77777777" w:rsidR="00AB0C9B" w:rsidRPr="00AB0C9B" w:rsidRDefault="00AB0C9B" w:rsidP="00920413">
            <w:pPr>
              <w:spacing w:after="0" w:line="240" w:lineRule="auto"/>
              <w:jc w:val="center"/>
              <w:rPr>
                <w:rFonts w:ascii="Calibri" w:hAnsi="Calibri" w:cs="Calibri"/>
                <w:b/>
                <w:bCs/>
                <w:sz w:val="20"/>
                <w:szCs w:val="20"/>
                <w:lang w:bidi="ar-SA"/>
              </w:rPr>
            </w:pPr>
            <w:r w:rsidRPr="00AB0C9B">
              <w:rPr>
                <w:rFonts w:ascii="Calibri" w:hAnsi="Calibri" w:cs="Calibri"/>
                <w:b/>
                <w:bCs/>
                <w:sz w:val="20"/>
                <w:szCs w:val="20"/>
                <w:lang w:bidi="ar-SA"/>
              </w:rPr>
              <w:t>GUATEMALA</w:t>
            </w:r>
          </w:p>
        </w:tc>
        <w:tc>
          <w:tcPr>
            <w:tcW w:w="0" w:type="auto"/>
            <w:shd w:val="clear" w:color="auto" w:fill="FFFFFF"/>
            <w:tcMar>
              <w:top w:w="0" w:type="dxa"/>
              <w:left w:w="45" w:type="dxa"/>
              <w:bottom w:w="0" w:type="dxa"/>
              <w:right w:w="45" w:type="dxa"/>
            </w:tcMar>
            <w:vAlign w:val="center"/>
            <w:hideMark/>
          </w:tcPr>
          <w:p w14:paraId="56666353" w14:textId="08965347" w:rsidR="00AB0C9B" w:rsidRPr="00AB0C9B" w:rsidRDefault="00920413" w:rsidP="00920413">
            <w:pPr>
              <w:spacing w:after="0" w:line="240" w:lineRule="auto"/>
              <w:jc w:val="center"/>
              <w:rPr>
                <w:rFonts w:ascii="Calibri" w:hAnsi="Calibri" w:cs="Calibri"/>
                <w:sz w:val="20"/>
                <w:szCs w:val="20"/>
                <w:lang w:bidi="ar-SA"/>
              </w:rPr>
            </w:pPr>
            <w:r w:rsidRPr="00920413">
              <w:rPr>
                <w:rFonts w:ascii="Calibri" w:hAnsi="Calibri" w:cs="Calibri"/>
                <w:sz w:val="20"/>
                <w:szCs w:val="20"/>
                <w:lang w:bidi="ar-SA"/>
              </w:rPr>
              <w:t>LAS AMERICAS</w:t>
            </w:r>
          </w:p>
        </w:tc>
        <w:tc>
          <w:tcPr>
            <w:tcW w:w="0" w:type="auto"/>
            <w:tcBorders>
              <w:right w:val="single" w:sz="6" w:space="0" w:color="0563C1"/>
            </w:tcBorders>
            <w:tcMar>
              <w:top w:w="0" w:type="dxa"/>
              <w:left w:w="45" w:type="dxa"/>
              <w:bottom w:w="0" w:type="dxa"/>
              <w:right w:w="45" w:type="dxa"/>
            </w:tcMar>
            <w:vAlign w:val="bottom"/>
            <w:hideMark/>
          </w:tcPr>
          <w:p w14:paraId="30FD50A7"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T</w:t>
            </w:r>
          </w:p>
        </w:tc>
      </w:tr>
      <w:tr w:rsidR="00920413" w:rsidRPr="00AB0C9B" w14:paraId="742957C4" w14:textId="77777777" w:rsidTr="0003679A">
        <w:trPr>
          <w:trHeight w:val="60"/>
          <w:tblCellSpacing w:w="0" w:type="dxa"/>
          <w:jc w:val="center"/>
        </w:trPr>
        <w:tc>
          <w:tcPr>
            <w:tcW w:w="0" w:type="auto"/>
            <w:tcBorders>
              <w:left w:val="single" w:sz="6" w:space="0" w:color="0563C1"/>
            </w:tcBorders>
            <w:tcMar>
              <w:top w:w="0" w:type="dxa"/>
              <w:left w:w="45" w:type="dxa"/>
              <w:bottom w:w="0" w:type="dxa"/>
              <w:right w:w="45" w:type="dxa"/>
            </w:tcMar>
            <w:vAlign w:val="bottom"/>
          </w:tcPr>
          <w:p w14:paraId="1015900F" w14:textId="77777777" w:rsidR="00920413" w:rsidRPr="00AB0C9B" w:rsidRDefault="00920413" w:rsidP="0092041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tcPr>
          <w:p w14:paraId="2644446D" w14:textId="3BFFC2F7" w:rsidR="00920413" w:rsidRPr="00AB0C9B" w:rsidRDefault="00920413" w:rsidP="00920413">
            <w:pPr>
              <w:spacing w:after="0" w:line="240" w:lineRule="auto"/>
              <w:jc w:val="center"/>
              <w:rPr>
                <w:rFonts w:ascii="Calibri" w:hAnsi="Calibri" w:cs="Calibri"/>
                <w:sz w:val="20"/>
                <w:szCs w:val="20"/>
                <w:lang w:bidi="ar-SA"/>
              </w:rPr>
            </w:pPr>
            <w:r w:rsidRPr="00920413">
              <w:rPr>
                <w:rFonts w:ascii="Calibri" w:hAnsi="Calibri" w:cs="Calibri"/>
                <w:sz w:val="20"/>
                <w:szCs w:val="20"/>
                <w:lang w:bidi="ar-SA"/>
              </w:rPr>
              <w:t>BARCELÓ</w:t>
            </w:r>
          </w:p>
        </w:tc>
        <w:tc>
          <w:tcPr>
            <w:tcW w:w="0" w:type="auto"/>
            <w:tcBorders>
              <w:right w:val="single" w:sz="6" w:space="0" w:color="0563C1"/>
            </w:tcBorders>
            <w:tcMar>
              <w:top w:w="0" w:type="dxa"/>
              <w:left w:w="45" w:type="dxa"/>
              <w:bottom w:w="0" w:type="dxa"/>
              <w:right w:w="45" w:type="dxa"/>
            </w:tcMar>
            <w:vAlign w:val="bottom"/>
          </w:tcPr>
          <w:p w14:paraId="2401CD2F" w14:textId="3A5B06D3" w:rsidR="00920413" w:rsidRPr="00AB0C9B" w:rsidRDefault="00920413" w:rsidP="00AB0C9B">
            <w:pPr>
              <w:spacing w:after="0" w:line="240" w:lineRule="auto"/>
              <w:jc w:val="center"/>
              <w:rPr>
                <w:rFonts w:ascii="Calibri" w:hAnsi="Calibri" w:cs="Calibri"/>
                <w:sz w:val="20"/>
                <w:szCs w:val="20"/>
                <w:lang w:bidi="ar-SA"/>
              </w:rPr>
            </w:pPr>
            <w:r>
              <w:rPr>
                <w:rFonts w:ascii="Calibri" w:hAnsi="Calibri" w:cs="Calibri"/>
                <w:sz w:val="20"/>
                <w:szCs w:val="20"/>
                <w:lang w:bidi="ar-SA"/>
              </w:rPr>
              <w:t>P</w:t>
            </w:r>
          </w:p>
        </w:tc>
      </w:tr>
      <w:tr w:rsidR="00AB0C9B" w:rsidRPr="00AB0C9B" w14:paraId="7B6413CF" w14:textId="77777777" w:rsidTr="00920413">
        <w:trPr>
          <w:trHeight w:val="283"/>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40A68D74" w14:textId="77777777" w:rsidR="00AB0C9B" w:rsidRPr="00AB0C9B" w:rsidRDefault="00AB0C9B" w:rsidP="0092041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08D6AF1" w14:textId="0AA8EF70" w:rsidR="00AB0C9B" w:rsidRPr="00AB0C9B" w:rsidRDefault="00920413" w:rsidP="00920413">
            <w:pPr>
              <w:spacing w:after="0" w:line="240" w:lineRule="auto"/>
              <w:jc w:val="center"/>
              <w:rPr>
                <w:rFonts w:ascii="Calibri" w:hAnsi="Calibri" w:cs="Calibri"/>
                <w:sz w:val="20"/>
                <w:szCs w:val="20"/>
                <w:lang w:bidi="ar-SA"/>
              </w:rPr>
            </w:pPr>
            <w:r w:rsidRPr="00920413">
              <w:rPr>
                <w:rFonts w:ascii="Calibri" w:hAnsi="Calibri" w:cs="Calibri"/>
                <w:sz w:val="20"/>
                <w:szCs w:val="20"/>
                <w:lang w:bidi="ar-SA"/>
              </w:rPr>
              <w:t>HILTON GUATEMALA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5C4C6FA6" w14:textId="111A172D" w:rsidR="00AB0C9B" w:rsidRPr="00AB0C9B" w:rsidRDefault="00920413" w:rsidP="00AB0C9B">
            <w:pPr>
              <w:spacing w:after="0" w:line="240" w:lineRule="auto"/>
              <w:jc w:val="center"/>
              <w:rPr>
                <w:rFonts w:ascii="Calibri" w:hAnsi="Calibri" w:cs="Calibri"/>
                <w:sz w:val="20"/>
                <w:szCs w:val="20"/>
                <w:lang w:bidi="ar-SA"/>
              </w:rPr>
            </w:pPr>
            <w:r>
              <w:rPr>
                <w:rFonts w:ascii="Calibri" w:hAnsi="Calibri" w:cs="Calibri"/>
                <w:sz w:val="20"/>
                <w:szCs w:val="20"/>
                <w:lang w:bidi="ar-SA"/>
              </w:rPr>
              <w:t>S</w:t>
            </w:r>
          </w:p>
        </w:tc>
      </w:tr>
      <w:tr w:rsidR="00AB0C9B" w:rsidRPr="00AB0C9B" w14:paraId="099E36CA" w14:textId="77777777" w:rsidTr="0003679A">
        <w:trPr>
          <w:trHeight w:val="84"/>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4958EA9A" w14:textId="77777777" w:rsidR="00AB0C9B" w:rsidRPr="00AB0C9B" w:rsidRDefault="00AB0C9B" w:rsidP="00920413">
            <w:pPr>
              <w:spacing w:after="0" w:line="240" w:lineRule="auto"/>
              <w:jc w:val="center"/>
              <w:rPr>
                <w:rFonts w:ascii="Calibri" w:hAnsi="Calibri" w:cs="Calibri"/>
                <w:b/>
                <w:bCs/>
                <w:sz w:val="20"/>
                <w:szCs w:val="20"/>
                <w:lang w:bidi="ar-SA"/>
              </w:rPr>
            </w:pPr>
            <w:r w:rsidRPr="00AB0C9B">
              <w:rPr>
                <w:rFonts w:ascii="Calibri" w:hAnsi="Calibri" w:cs="Calibri"/>
                <w:b/>
                <w:bCs/>
                <w:sz w:val="20"/>
                <w:szCs w:val="20"/>
                <w:lang w:bidi="ar-SA"/>
              </w:rPr>
              <w:t>ANTIGUA</w:t>
            </w:r>
          </w:p>
        </w:tc>
        <w:tc>
          <w:tcPr>
            <w:tcW w:w="0" w:type="auto"/>
            <w:shd w:val="clear" w:color="auto" w:fill="FFFFFF"/>
            <w:tcMar>
              <w:top w:w="0" w:type="dxa"/>
              <w:left w:w="45" w:type="dxa"/>
              <w:bottom w:w="0" w:type="dxa"/>
              <w:right w:w="45" w:type="dxa"/>
            </w:tcMar>
            <w:vAlign w:val="center"/>
            <w:hideMark/>
          </w:tcPr>
          <w:p w14:paraId="732D0044" w14:textId="283F3EF3" w:rsidR="00AB0C9B" w:rsidRPr="00AB0C9B" w:rsidRDefault="00920413" w:rsidP="00920413">
            <w:pPr>
              <w:spacing w:after="0" w:line="240" w:lineRule="auto"/>
              <w:jc w:val="center"/>
              <w:rPr>
                <w:rFonts w:ascii="Calibri" w:hAnsi="Calibri" w:cs="Calibri"/>
                <w:sz w:val="20"/>
                <w:szCs w:val="20"/>
                <w:lang w:bidi="ar-SA"/>
              </w:rPr>
            </w:pPr>
            <w:r w:rsidRPr="00920413">
              <w:rPr>
                <w:rFonts w:ascii="Calibri" w:hAnsi="Calibri" w:cs="Calibri"/>
                <w:sz w:val="20"/>
                <w:szCs w:val="20"/>
                <w:lang w:bidi="ar-SA"/>
              </w:rPr>
              <w:t>LAS MARIAS</w:t>
            </w:r>
          </w:p>
        </w:tc>
        <w:tc>
          <w:tcPr>
            <w:tcW w:w="0" w:type="auto"/>
            <w:tcBorders>
              <w:right w:val="single" w:sz="6" w:space="0" w:color="0563C1"/>
            </w:tcBorders>
            <w:tcMar>
              <w:top w:w="0" w:type="dxa"/>
              <w:left w:w="45" w:type="dxa"/>
              <w:bottom w:w="0" w:type="dxa"/>
              <w:right w:w="45" w:type="dxa"/>
            </w:tcMar>
            <w:vAlign w:val="bottom"/>
            <w:hideMark/>
          </w:tcPr>
          <w:p w14:paraId="2070273E"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T</w:t>
            </w:r>
          </w:p>
        </w:tc>
      </w:tr>
      <w:tr w:rsidR="00920413" w:rsidRPr="00AB0C9B" w14:paraId="0FEB8B47" w14:textId="77777777" w:rsidTr="0003679A">
        <w:trPr>
          <w:trHeight w:val="130"/>
          <w:tblCellSpacing w:w="0" w:type="dxa"/>
          <w:jc w:val="center"/>
        </w:trPr>
        <w:tc>
          <w:tcPr>
            <w:tcW w:w="0" w:type="auto"/>
            <w:tcBorders>
              <w:left w:val="single" w:sz="6" w:space="0" w:color="0563C1"/>
            </w:tcBorders>
            <w:tcMar>
              <w:top w:w="0" w:type="dxa"/>
              <w:left w:w="45" w:type="dxa"/>
              <w:bottom w:w="0" w:type="dxa"/>
              <w:right w:w="45" w:type="dxa"/>
            </w:tcMar>
            <w:vAlign w:val="bottom"/>
          </w:tcPr>
          <w:p w14:paraId="1DA1045A" w14:textId="77777777" w:rsidR="00920413" w:rsidRPr="00AB0C9B" w:rsidRDefault="00920413" w:rsidP="0092041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tcPr>
          <w:p w14:paraId="4530BA33" w14:textId="5E2969D5" w:rsidR="00920413" w:rsidRPr="00AB0C9B" w:rsidRDefault="00920413" w:rsidP="00920413">
            <w:pPr>
              <w:spacing w:after="0" w:line="240" w:lineRule="auto"/>
              <w:jc w:val="center"/>
              <w:rPr>
                <w:rFonts w:ascii="Calibri" w:hAnsi="Calibri" w:cs="Calibri"/>
                <w:sz w:val="20"/>
                <w:szCs w:val="20"/>
                <w:lang w:bidi="ar-SA"/>
              </w:rPr>
            </w:pPr>
            <w:r w:rsidRPr="00920413">
              <w:rPr>
                <w:rFonts w:ascii="Calibri" w:hAnsi="Calibri" w:cs="Calibri"/>
                <w:sz w:val="20"/>
                <w:szCs w:val="20"/>
                <w:lang w:bidi="ar-SA"/>
              </w:rPr>
              <w:t>PORTA ANTIGUA</w:t>
            </w:r>
          </w:p>
        </w:tc>
        <w:tc>
          <w:tcPr>
            <w:tcW w:w="0" w:type="auto"/>
            <w:tcBorders>
              <w:right w:val="single" w:sz="6" w:space="0" w:color="0563C1"/>
            </w:tcBorders>
            <w:tcMar>
              <w:top w:w="0" w:type="dxa"/>
              <w:left w:w="45" w:type="dxa"/>
              <w:bottom w:w="0" w:type="dxa"/>
              <w:right w:w="45" w:type="dxa"/>
            </w:tcMar>
            <w:vAlign w:val="bottom"/>
          </w:tcPr>
          <w:p w14:paraId="796417A2" w14:textId="289CED54" w:rsidR="00920413" w:rsidRPr="00AB0C9B" w:rsidRDefault="00920413" w:rsidP="00AB0C9B">
            <w:pPr>
              <w:spacing w:after="0" w:line="240" w:lineRule="auto"/>
              <w:jc w:val="center"/>
              <w:rPr>
                <w:rFonts w:ascii="Calibri" w:hAnsi="Calibri" w:cs="Calibri"/>
                <w:sz w:val="20"/>
                <w:szCs w:val="20"/>
                <w:lang w:bidi="ar-SA"/>
              </w:rPr>
            </w:pPr>
            <w:r>
              <w:rPr>
                <w:rFonts w:ascii="Calibri" w:hAnsi="Calibri" w:cs="Calibri"/>
                <w:sz w:val="20"/>
                <w:szCs w:val="20"/>
                <w:lang w:bidi="ar-SA"/>
              </w:rPr>
              <w:t>P</w:t>
            </w:r>
          </w:p>
        </w:tc>
      </w:tr>
      <w:tr w:rsidR="00AB0C9B" w:rsidRPr="00AB0C9B" w14:paraId="008D9399" w14:textId="77777777" w:rsidTr="00920413">
        <w:trPr>
          <w:trHeight w:val="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15A89EE1" w14:textId="77777777" w:rsidR="00AB0C9B" w:rsidRPr="00AB0C9B" w:rsidRDefault="00AB0C9B" w:rsidP="00920413">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00E3D9C3" w14:textId="6BB9D8C4" w:rsidR="00AB0C9B" w:rsidRPr="00AB0C9B" w:rsidRDefault="00920413" w:rsidP="00920413">
            <w:pPr>
              <w:spacing w:after="0" w:line="240" w:lineRule="auto"/>
              <w:jc w:val="center"/>
              <w:rPr>
                <w:rFonts w:ascii="Calibri" w:hAnsi="Calibri" w:cs="Calibri"/>
                <w:sz w:val="20"/>
                <w:szCs w:val="20"/>
                <w:lang w:bidi="ar-SA"/>
              </w:rPr>
            </w:pPr>
            <w:r>
              <w:rPr>
                <w:rFonts w:ascii="Calibri" w:hAnsi="Calibri" w:cs="Calibri"/>
                <w:sz w:val="20"/>
                <w:szCs w:val="20"/>
                <w:lang w:bidi="ar-SA"/>
              </w:rPr>
              <w:t>CAMINO REAL ANTIGUA</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4025ADE9" w14:textId="48EB3377" w:rsidR="00AB0C9B" w:rsidRPr="00AB0C9B" w:rsidRDefault="00920413" w:rsidP="00AB0C9B">
            <w:pPr>
              <w:spacing w:after="0" w:line="240" w:lineRule="auto"/>
              <w:jc w:val="center"/>
              <w:rPr>
                <w:rFonts w:ascii="Calibri" w:hAnsi="Calibri" w:cs="Calibri"/>
                <w:sz w:val="20"/>
                <w:szCs w:val="20"/>
                <w:lang w:bidi="ar-SA"/>
              </w:rPr>
            </w:pPr>
            <w:r>
              <w:rPr>
                <w:rFonts w:ascii="Calibri" w:hAnsi="Calibri" w:cs="Calibri"/>
                <w:sz w:val="20"/>
                <w:szCs w:val="20"/>
                <w:lang w:bidi="ar-SA"/>
              </w:rPr>
              <w:t>S</w:t>
            </w:r>
          </w:p>
        </w:tc>
      </w:tr>
      <w:tr w:rsidR="00AB0C9B" w:rsidRPr="00AB0C9B" w14:paraId="2B337376" w14:textId="77777777" w:rsidTr="0003679A">
        <w:trPr>
          <w:trHeight w:val="60"/>
          <w:tblCellSpacing w:w="0" w:type="dxa"/>
          <w:jc w:val="center"/>
        </w:trPr>
        <w:tc>
          <w:tcPr>
            <w:tcW w:w="0" w:type="auto"/>
            <w:tcBorders>
              <w:left w:val="single" w:sz="6" w:space="0" w:color="0563C1"/>
            </w:tcBorders>
            <w:tcMar>
              <w:top w:w="0" w:type="dxa"/>
              <w:left w:w="45" w:type="dxa"/>
              <w:bottom w:w="0" w:type="dxa"/>
              <w:right w:w="45" w:type="dxa"/>
            </w:tcMar>
            <w:vAlign w:val="bottom"/>
            <w:hideMark/>
          </w:tcPr>
          <w:p w14:paraId="52640C41" w14:textId="77777777" w:rsidR="00AB0C9B" w:rsidRPr="00AB0C9B" w:rsidRDefault="00AB0C9B" w:rsidP="00920413">
            <w:pPr>
              <w:spacing w:after="0" w:line="240" w:lineRule="auto"/>
              <w:jc w:val="center"/>
              <w:rPr>
                <w:rFonts w:ascii="Calibri" w:hAnsi="Calibri" w:cs="Calibri"/>
                <w:b/>
                <w:bCs/>
                <w:sz w:val="20"/>
                <w:szCs w:val="20"/>
                <w:lang w:bidi="ar-SA"/>
              </w:rPr>
            </w:pPr>
            <w:r w:rsidRPr="00AB0C9B">
              <w:rPr>
                <w:rFonts w:ascii="Calibri" w:hAnsi="Calibri" w:cs="Calibri"/>
                <w:b/>
                <w:bCs/>
                <w:sz w:val="20"/>
                <w:szCs w:val="20"/>
                <w:lang w:bidi="ar-SA"/>
              </w:rPr>
              <w:t>PANAJACHEL</w:t>
            </w:r>
          </w:p>
        </w:tc>
        <w:tc>
          <w:tcPr>
            <w:tcW w:w="0" w:type="auto"/>
            <w:shd w:val="clear" w:color="auto" w:fill="FFFFFF"/>
            <w:tcMar>
              <w:top w:w="0" w:type="dxa"/>
              <w:left w:w="45" w:type="dxa"/>
              <w:bottom w:w="0" w:type="dxa"/>
              <w:right w:w="45" w:type="dxa"/>
            </w:tcMar>
            <w:vAlign w:val="center"/>
            <w:hideMark/>
          </w:tcPr>
          <w:p w14:paraId="6336F1E1" w14:textId="53BDC02D" w:rsidR="00AB0C9B" w:rsidRPr="00AB0C9B" w:rsidRDefault="00AB0C9B" w:rsidP="00920413">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REGIS</w:t>
            </w:r>
          </w:p>
        </w:tc>
        <w:tc>
          <w:tcPr>
            <w:tcW w:w="0" w:type="auto"/>
            <w:tcBorders>
              <w:right w:val="single" w:sz="6" w:space="0" w:color="0563C1"/>
            </w:tcBorders>
            <w:tcMar>
              <w:top w:w="0" w:type="dxa"/>
              <w:left w:w="45" w:type="dxa"/>
              <w:bottom w:w="0" w:type="dxa"/>
              <w:right w:w="45" w:type="dxa"/>
            </w:tcMar>
            <w:vAlign w:val="bottom"/>
            <w:hideMark/>
          </w:tcPr>
          <w:p w14:paraId="4DEA28FE" w14:textId="77777777" w:rsidR="00AB0C9B" w:rsidRPr="00AB0C9B" w:rsidRDefault="00AB0C9B" w:rsidP="00AB0C9B">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T</w:t>
            </w:r>
          </w:p>
        </w:tc>
      </w:tr>
      <w:tr w:rsidR="00920413" w:rsidRPr="00AB0C9B" w14:paraId="7CBE3215" w14:textId="77777777" w:rsidTr="0003679A">
        <w:trPr>
          <w:trHeight w:val="60"/>
          <w:tblCellSpacing w:w="0" w:type="dxa"/>
          <w:jc w:val="center"/>
        </w:trPr>
        <w:tc>
          <w:tcPr>
            <w:tcW w:w="0" w:type="auto"/>
            <w:tcBorders>
              <w:left w:val="single" w:sz="6" w:space="0" w:color="0563C1"/>
            </w:tcBorders>
            <w:tcMar>
              <w:top w:w="0" w:type="dxa"/>
              <w:left w:w="45" w:type="dxa"/>
              <w:bottom w:w="0" w:type="dxa"/>
              <w:right w:w="45" w:type="dxa"/>
            </w:tcMar>
            <w:vAlign w:val="bottom"/>
          </w:tcPr>
          <w:p w14:paraId="2AF3CE28" w14:textId="77777777" w:rsidR="00920413" w:rsidRPr="00AB0C9B" w:rsidRDefault="00920413" w:rsidP="00920413">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tcPr>
          <w:p w14:paraId="6638A7C6" w14:textId="58A4D513" w:rsidR="00920413" w:rsidRPr="00AB0C9B" w:rsidRDefault="00920413" w:rsidP="00920413">
            <w:pPr>
              <w:spacing w:after="0" w:line="240" w:lineRule="auto"/>
              <w:jc w:val="center"/>
              <w:rPr>
                <w:rFonts w:ascii="Calibri" w:hAnsi="Calibri" w:cs="Calibri"/>
                <w:sz w:val="20"/>
                <w:szCs w:val="20"/>
                <w:lang w:bidi="ar-SA"/>
              </w:rPr>
            </w:pPr>
            <w:r w:rsidRPr="00AB0C9B">
              <w:rPr>
                <w:rFonts w:ascii="Calibri" w:hAnsi="Calibri" w:cs="Calibri"/>
                <w:sz w:val="20"/>
                <w:szCs w:val="20"/>
                <w:lang w:bidi="ar-SA"/>
              </w:rPr>
              <w:t>PORTA DEL LAGO</w:t>
            </w:r>
          </w:p>
        </w:tc>
        <w:tc>
          <w:tcPr>
            <w:tcW w:w="0" w:type="auto"/>
            <w:tcBorders>
              <w:right w:val="single" w:sz="6" w:space="0" w:color="0563C1"/>
            </w:tcBorders>
            <w:tcMar>
              <w:top w:w="0" w:type="dxa"/>
              <w:left w:w="45" w:type="dxa"/>
              <w:bottom w:w="0" w:type="dxa"/>
              <w:right w:w="45" w:type="dxa"/>
            </w:tcMar>
            <w:vAlign w:val="bottom"/>
          </w:tcPr>
          <w:p w14:paraId="26894F91" w14:textId="08CA7B3E" w:rsidR="00920413" w:rsidRPr="00AB0C9B" w:rsidRDefault="00920413" w:rsidP="00AB0C9B">
            <w:pPr>
              <w:spacing w:after="0" w:line="240" w:lineRule="auto"/>
              <w:jc w:val="center"/>
              <w:rPr>
                <w:rFonts w:ascii="Calibri" w:hAnsi="Calibri" w:cs="Calibri"/>
                <w:sz w:val="20"/>
                <w:szCs w:val="20"/>
                <w:lang w:bidi="ar-SA"/>
              </w:rPr>
            </w:pPr>
            <w:r>
              <w:rPr>
                <w:rFonts w:ascii="Calibri" w:hAnsi="Calibri" w:cs="Calibri"/>
                <w:sz w:val="20"/>
                <w:szCs w:val="20"/>
                <w:lang w:bidi="ar-SA"/>
              </w:rPr>
              <w:t>P</w:t>
            </w:r>
          </w:p>
        </w:tc>
      </w:tr>
      <w:tr w:rsidR="00AB0C9B" w:rsidRPr="00AB0C9B" w14:paraId="19B027E4" w14:textId="77777777" w:rsidTr="00920413">
        <w:trPr>
          <w:trHeight w:val="60"/>
          <w:tblCellSpacing w:w="0" w:type="dxa"/>
          <w:jc w:val="center"/>
        </w:trPr>
        <w:tc>
          <w:tcPr>
            <w:tcW w:w="0" w:type="auto"/>
            <w:tcBorders>
              <w:left w:val="single" w:sz="6" w:space="0" w:color="0563C1"/>
              <w:bottom w:val="single" w:sz="6" w:space="0" w:color="0563C1"/>
            </w:tcBorders>
            <w:tcMar>
              <w:top w:w="0" w:type="dxa"/>
              <w:left w:w="45" w:type="dxa"/>
              <w:bottom w:w="0" w:type="dxa"/>
              <w:right w:w="45" w:type="dxa"/>
            </w:tcMar>
            <w:vAlign w:val="bottom"/>
            <w:hideMark/>
          </w:tcPr>
          <w:p w14:paraId="6FE151E0" w14:textId="77777777" w:rsidR="00AB0C9B" w:rsidRPr="00AB0C9B" w:rsidRDefault="00AB0C9B" w:rsidP="00AB0C9B">
            <w:pPr>
              <w:spacing w:after="0" w:line="240" w:lineRule="auto"/>
              <w:jc w:val="center"/>
              <w:rPr>
                <w:rFonts w:ascii="Calibri" w:hAnsi="Calibri" w:cs="Calibri"/>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20F00AD" w14:textId="2AE34424" w:rsidR="00AB0C9B" w:rsidRPr="00AB0C9B" w:rsidRDefault="00920413" w:rsidP="00920413">
            <w:pPr>
              <w:spacing w:after="0" w:line="240" w:lineRule="auto"/>
              <w:jc w:val="center"/>
              <w:rPr>
                <w:rFonts w:ascii="Calibri" w:hAnsi="Calibri" w:cs="Calibri"/>
                <w:sz w:val="20"/>
                <w:szCs w:val="20"/>
                <w:lang w:bidi="ar-SA"/>
              </w:rPr>
            </w:pPr>
            <w:r>
              <w:rPr>
                <w:rFonts w:ascii="Calibri" w:hAnsi="Calibri" w:cs="Calibri"/>
                <w:sz w:val="20"/>
                <w:szCs w:val="20"/>
                <w:lang w:bidi="ar-SA"/>
              </w:rPr>
              <w:t>ATITLÁN</w:t>
            </w:r>
          </w:p>
        </w:tc>
        <w:tc>
          <w:tcPr>
            <w:tcW w:w="0" w:type="auto"/>
            <w:tcBorders>
              <w:bottom w:val="single" w:sz="6" w:space="0" w:color="0563C1"/>
              <w:right w:val="single" w:sz="6" w:space="0" w:color="0563C1"/>
            </w:tcBorders>
            <w:tcMar>
              <w:top w:w="0" w:type="dxa"/>
              <w:left w:w="45" w:type="dxa"/>
              <w:bottom w:w="0" w:type="dxa"/>
              <w:right w:w="45" w:type="dxa"/>
            </w:tcMar>
            <w:vAlign w:val="bottom"/>
            <w:hideMark/>
          </w:tcPr>
          <w:p w14:paraId="0499C1E5" w14:textId="0CF58E52" w:rsidR="00AB0C9B" w:rsidRPr="00AB0C9B" w:rsidRDefault="00920413" w:rsidP="00AB0C9B">
            <w:pPr>
              <w:spacing w:after="0" w:line="240" w:lineRule="auto"/>
              <w:jc w:val="center"/>
              <w:rPr>
                <w:rFonts w:ascii="Calibri" w:hAnsi="Calibri" w:cs="Calibri"/>
                <w:sz w:val="20"/>
                <w:szCs w:val="20"/>
                <w:lang w:bidi="ar-SA"/>
              </w:rPr>
            </w:pPr>
            <w:r>
              <w:rPr>
                <w:rFonts w:ascii="Calibri" w:hAnsi="Calibri" w:cs="Calibri"/>
                <w:sz w:val="20"/>
                <w:szCs w:val="20"/>
                <w:lang w:bidi="ar-SA"/>
              </w:rPr>
              <w:t>S</w:t>
            </w:r>
          </w:p>
        </w:tc>
      </w:tr>
    </w:tbl>
    <w:p w14:paraId="78599EE6" w14:textId="77777777" w:rsidR="00C709F7" w:rsidRDefault="00C709F7" w:rsidP="00C709F7">
      <w:pPr>
        <w:pStyle w:val="Sinespaciado"/>
        <w:rPr>
          <w:rFonts w:asciiTheme="minorHAnsi" w:eastAsia="Arial" w:hAnsiTheme="minorHAnsi" w:cstheme="minorHAnsi"/>
          <w:color w:val="002060"/>
        </w:rPr>
      </w:pPr>
    </w:p>
    <w:tbl>
      <w:tblPr>
        <w:tblW w:w="7583" w:type="dxa"/>
        <w:jc w:val="center"/>
        <w:tblCellSpacing w:w="0" w:type="dxa"/>
        <w:tblCellMar>
          <w:left w:w="0" w:type="dxa"/>
          <w:right w:w="0" w:type="dxa"/>
        </w:tblCellMar>
        <w:tblLook w:val="04A0" w:firstRow="1" w:lastRow="0" w:firstColumn="1" w:lastColumn="0" w:noHBand="0" w:noVBand="1"/>
      </w:tblPr>
      <w:tblGrid>
        <w:gridCol w:w="3454"/>
        <w:gridCol w:w="1038"/>
        <w:gridCol w:w="1038"/>
        <w:gridCol w:w="1038"/>
        <w:gridCol w:w="1015"/>
      </w:tblGrid>
      <w:tr w:rsidR="006E5161" w:rsidRPr="006E5161" w14:paraId="596314D4" w14:textId="77777777" w:rsidTr="0003679A">
        <w:trPr>
          <w:trHeight w:val="305"/>
          <w:tblCellSpacing w:w="0" w:type="dxa"/>
          <w:jc w:val="center"/>
        </w:trPr>
        <w:tc>
          <w:tcPr>
            <w:tcW w:w="0" w:type="auto"/>
            <w:gridSpan w:val="5"/>
            <w:tcBorders>
              <w:top w:val="single" w:sz="6" w:space="0" w:color="0563C1"/>
              <w:left w:val="single" w:sz="6" w:space="0" w:color="0563C1"/>
              <w:right w:val="single" w:sz="6" w:space="0" w:color="0563C1"/>
            </w:tcBorders>
            <w:shd w:val="clear" w:color="auto" w:fill="002060"/>
            <w:tcMar>
              <w:top w:w="0" w:type="dxa"/>
              <w:left w:w="45" w:type="dxa"/>
              <w:bottom w:w="0" w:type="dxa"/>
              <w:right w:w="45" w:type="dxa"/>
            </w:tcMar>
            <w:vAlign w:val="center"/>
            <w:hideMark/>
          </w:tcPr>
          <w:p w14:paraId="3455C493"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PRECIO POR PERSONA EN USD</w:t>
            </w:r>
          </w:p>
        </w:tc>
      </w:tr>
      <w:tr w:rsidR="006E5161" w:rsidRPr="006E5161" w14:paraId="3756C623" w14:textId="77777777" w:rsidTr="0003679A">
        <w:trPr>
          <w:trHeight w:val="305"/>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922EDE8"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TURISTA </w:t>
            </w:r>
          </w:p>
        </w:tc>
        <w:tc>
          <w:tcPr>
            <w:tcW w:w="0" w:type="auto"/>
            <w:shd w:val="clear" w:color="auto" w:fill="0563C1"/>
            <w:tcMar>
              <w:top w:w="0" w:type="dxa"/>
              <w:left w:w="45" w:type="dxa"/>
              <w:bottom w:w="0" w:type="dxa"/>
              <w:right w:w="45" w:type="dxa"/>
            </w:tcMar>
            <w:vAlign w:val="center"/>
            <w:hideMark/>
          </w:tcPr>
          <w:p w14:paraId="5C0DBA31"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15ACCCA2"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1332CBC"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4347DF85"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4DB714CD" w14:textId="77777777" w:rsidTr="0003679A">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6FBF7DF"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5B60E09B"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550</w:t>
            </w:r>
          </w:p>
        </w:tc>
        <w:tc>
          <w:tcPr>
            <w:tcW w:w="0" w:type="auto"/>
            <w:shd w:val="clear" w:color="auto" w:fill="FFFFFF"/>
            <w:tcMar>
              <w:top w:w="0" w:type="dxa"/>
              <w:left w:w="45" w:type="dxa"/>
              <w:bottom w:w="0" w:type="dxa"/>
              <w:right w:w="45" w:type="dxa"/>
            </w:tcMar>
            <w:vAlign w:val="center"/>
            <w:hideMark/>
          </w:tcPr>
          <w:p w14:paraId="2E9575CC"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530</w:t>
            </w:r>
          </w:p>
        </w:tc>
        <w:tc>
          <w:tcPr>
            <w:tcW w:w="0" w:type="auto"/>
            <w:shd w:val="clear" w:color="auto" w:fill="FFFFFF"/>
            <w:tcMar>
              <w:top w:w="0" w:type="dxa"/>
              <w:left w:w="45" w:type="dxa"/>
              <w:bottom w:w="0" w:type="dxa"/>
              <w:right w:w="45" w:type="dxa"/>
            </w:tcMar>
            <w:vAlign w:val="center"/>
            <w:hideMark/>
          </w:tcPr>
          <w:p w14:paraId="36D4E4A2"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750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2053E64E"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920413" w:rsidRPr="006E5161" w14:paraId="4F142DB0" w14:textId="77777777" w:rsidTr="0003679A">
        <w:trPr>
          <w:trHeight w:val="30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03A5EDD8" w14:textId="77777777" w:rsidR="00920413" w:rsidRPr="006E5161" w:rsidRDefault="00920413" w:rsidP="00920413">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FA22421" w14:textId="7C951A68"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850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5A50C35A" w14:textId="7F68EF88"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830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7634AD4" w14:textId="3E448DA0"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1050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673A9FDF" w14:textId="210CBA33"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530</w:t>
            </w:r>
          </w:p>
        </w:tc>
      </w:tr>
      <w:tr w:rsidR="006E5161" w:rsidRPr="006E5161" w14:paraId="4359FA89" w14:textId="77777777" w:rsidTr="0003679A">
        <w:trPr>
          <w:trHeight w:val="183"/>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5429A68F" w14:textId="77777777" w:rsidR="006E5161" w:rsidRPr="006E5161" w:rsidRDefault="006E5161" w:rsidP="006E516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5CE78BD2"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9EBE941"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2A604705"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A914D94" w14:textId="77777777" w:rsidR="006E5161" w:rsidRPr="006E5161" w:rsidRDefault="006E5161" w:rsidP="006E5161">
            <w:pPr>
              <w:spacing w:after="0" w:line="240" w:lineRule="auto"/>
              <w:rPr>
                <w:rFonts w:ascii="Times New Roman" w:hAnsi="Times New Roman"/>
                <w:sz w:val="20"/>
                <w:szCs w:val="20"/>
                <w:lang w:bidi="ar-SA"/>
              </w:rPr>
            </w:pPr>
          </w:p>
        </w:tc>
      </w:tr>
      <w:tr w:rsidR="006E5161" w:rsidRPr="006E5161" w14:paraId="43113ADF" w14:textId="77777777" w:rsidTr="0003679A">
        <w:trPr>
          <w:trHeight w:val="305"/>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6DED3674"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PRIMERA</w:t>
            </w:r>
          </w:p>
        </w:tc>
        <w:tc>
          <w:tcPr>
            <w:tcW w:w="0" w:type="auto"/>
            <w:shd w:val="clear" w:color="auto" w:fill="0563C1"/>
            <w:tcMar>
              <w:top w:w="0" w:type="dxa"/>
              <w:left w:w="45" w:type="dxa"/>
              <w:bottom w:w="0" w:type="dxa"/>
              <w:right w:w="45" w:type="dxa"/>
            </w:tcMar>
            <w:vAlign w:val="center"/>
            <w:hideMark/>
          </w:tcPr>
          <w:p w14:paraId="404EF46E"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003F634"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2309055B"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2C1F2D15"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6C0018D8" w14:textId="77777777" w:rsidTr="0003679A">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070C585A"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7FA63847"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570</w:t>
            </w:r>
          </w:p>
        </w:tc>
        <w:tc>
          <w:tcPr>
            <w:tcW w:w="0" w:type="auto"/>
            <w:shd w:val="clear" w:color="auto" w:fill="FFFFFF"/>
            <w:tcMar>
              <w:top w:w="0" w:type="dxa"/>
              <w:left w:w="45" w:type="dxa"/>
              <w:bottom w:w="0" w:type="dxa"/>
              <w:right w:w="45" w:type="dxa"/>
            </w:tcMar>
            <w:vAlign w:val="center"/>
            <w:hideMark/>
          </w:tcPr>
          <w:p w14:paraId="26C9F5DA"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550</w:t>
            </w:r>
          </w:p>
        </w:tc>
        <w:tc>
          <w:tcPr>
            <w:tcW w:w="0" w:type="auto"/>
            <w:shd w:val="clear" w:color="auto" w:fill="FFFFFF"/>
            <w:tcMar>
              <w:top w:w="0" w:type="dxa"/>
              <w:left w:w="45" w:type="dxa"/>
              <w:bottom w:w="0" w:type="dxa"/>
              <w:right w:w="45" w:type="dxa"/>
            </w:tcMar>
            <w:vAlign w:val="center"/>
            <w:hideMark/>
          </w:tcPr>
          <w:p w14:paraId="2CE981FD"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920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152C9FEE"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920413" w:rsidRPr="006E5161" w14:paraId="2C56B186" w14:textId="77777777" w:rsidTr="0003679A">
        <w:trPr>
          <w:trHeight w:val="30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5AC5F6D3" w14:textId="77777777" w:rsidR="00920413" w:rsidRPr="006E5161" w:rsidRDefault="00920413" w:rsidP="00920413">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779AED44" w14:textId="6503695C"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870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D8D4A22" w14:textId="1755D3E8"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850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0061BAB8" w14:textId="23640857"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1220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4044D972" w14:textId="63B2C83A"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530</w:t>
            </w:r>
          </w:p>
        </w:tc>
      </w:tr>
      <w:tr w:rsidR="006E5161" w:rsidRPr="006E5161" w14:paraId="5BF48A04" w14:textId="77777777" w:rsidTr="0003679A">
        <w:trPr>
          <w:trHeight w:val="62"/>
          <w:tblCellSpacing w:w="0" w:type="dxa"/>
          <w:jc w:val="center"/>
        </w:trPr>
        <w:tc>
          <w:tcPr>
            <w:tcW w:w="0" w:type="auto"/>
            <w:tcBorders>
              <w:bottom w:val="single" w:sz="6" w:space="0" w:color="0563C1"/>
            </w:tcBorders>
            <w:shd w:val="clear" w:color="auto" w:fill="FFFFFF"/>
            <w:tcMar>
              <w:top w:w="0" w:type="dxa"/>
              <w:left w:w="45" w:type="dxa"/>
              <w:bottom w:w="0" w:type="dxa"/>
              <w:right w:w="45" w:type="dxa"/>
            </w:tcMar>
            <w:vAlign w:val="center"/>
            <w:hideMark/>
          </w:tcPr>
          <w:p w14:paraId="14E53201" w14:textId="77777777" w:rsidR="006E5161" w:rsidRPr="006E5161" w:rsidRDefault="006E5161" w:rsidP="006E5161">
            <w:pPr>
              <w:spacing w:after="0" w:line="240" w:lineRule="auto"/>
              <w:jc w:val="center"/>
              <w:rPr>
                <w:rFonts w:ascii="Calibri" w:hAnsi="Calibri" w:cs="Calibri"/>
                <w:b/>
                <w:bCs/>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37BC1F6A"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70DF12F"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7CEA8371" w14:textId="77777777" w:rsidR="006E5161" w:rsidRPr="006E5161" w:rsidRDefault="006E5161" w:rsidP="006E5161">
            <w:pPr>
              <w:spacing w:after="0" w:line="240" w:lineRule="auto"/>
              <w:rPr>
                <w:rFonts w:ascii="Times New Roman" w:hAnsi="Times New Roman"/>
                <w:sz w:val="20"/>
                <w:szCs w:val="20"/>
                <w:lang w:bidi="ar-SA"/>
              </w:rPr>
            </w:pPr>
          </w:p>
        </w:tc>
        <w:tc>
          <w:tcPr>
            <w:tcW w:w="0" w:type="auto"/>
            <w:tcBorders>
              <w:bottom w:val="single" w:sz="6" w:space="0" w:color="0563C1"/>
            </w:tcBorders>
            <w:shd w:val="clear" w:color="auto" w:fill="FFFFFF"/>
            <w:tcMar>
              <w:top w:w="0" w:type="dxa"/>
              <w:left w:w="45" w:type="dxa"/>
              <w:bottom w:w="0" w:type="dxa"/>
              <w:right w:w="45" w:type="dxa"/>
            </w:tcMar>
            <w:vAlign w:val="center"/>
            <w:hideMark/>
          </w:tcPr>
          <w:p w14:paraId="4BC1916B" w14:textId="77777777" w:rsidR="006E5161" w:rsidRPr="006E5161" w:rsidRDefault="006E5161" w:rsidP="006E5161">
            <w:pPr>
              <w:spacing w:after="0" w:line="240" w:lineRule="auto"/>
              <w:rPr>
                <w:rFonts w:ascii="Times New Roman" w:hAnsi="Times New Roman"/>
                <w:sz w:val="20"/>
                <w:szCs w:val="20"/>
                <w:lang w:bidi="ar-SA"/>
              </w:rPr>
            </w:pPr>
          </w:p>
        </w:tc>
      </w:tr>
      <w:tr w:rsidR="006E5161" w:rsidRPr="006E5161" w14:paraId="02DDE549" w14:textId="77777777" w:rsidTr="0003679A">
        <w:trPr>
          <w:trHeight w:val="305"/>
          <w:tblCellSpacing w:w="0" w:type="dxa"/>
          <w:jc w:val="center"/>
        </w:trPr>
        <w:tc>
          <w:tcPr>
            <w:tcW w:w="0" w:type="auto"/>
            <w:tcBorders>
              <w:left w:val="single" w:sz="6" w:space="0" w:color="0563C1"/>
            </w:tcBorders>
            <w:shd w:val="clear" w:color="auto" w:fill="0563C1"/>
            <w:tcMar>
              <w:top w:w="0" w:type="dxa"/>
              <w:left w:w="45" w:type="dxa"/>
              <w:bottom w:w="0" w:type="dxa"/>
              <w:right w:w="45" w:type="dxa"/>
            </w:tcMar>
            <w:vAlign w:val="center"/>
            <w:hideMark/>
          </w:tcPr>
          <w:p w14:paraId="4F5F949E"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SUPERIOR </w:t>
            </w:r>
          </w:p>
        </w:tc>
        <w:tc>
          <w:tcPr>
            <w:tcW w:w="0" w:type="auto"/>
            <w:shd w:val="clear" w:color="auto" w:fill="0563C1"/>
            <w:tcMar>
              <w:top w:w="0" w:type="dxa"/>
              <w:left w:w="45" w:type="dxa"/>
              <w:bottom w:w="0" w:type="dxa"/>
              <w:right w:w="45" w:type="dxa"/>
            </w:tcMar>
            <w:vAlign w:val="center"/>
            <w:hideMark/>
          </w:tcPr>
          <w:p w14:paraId="20D55116"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DBL</w:t>
            </w:r>
          </w:p>
        </w:tc>
        <w:tc>
          <w:tcPr>
            <w:tcW w:w="0" w:type="auto"/>
            <w:shd w:val="clear" w:color="auto" w:fill="0563C1"/>
            <w:tcMar>
              <w:top w:w="0" w:type="dxa"/>
              <w:left w:w="45" w:type="dxa"/>
              <w:bottom w:w="0" w:type="dxa"/>
              <w:right w:w="45" w:type="dxa"/>
            </w:tcMar>
            <w:vAlign w:val="center"/>
            <w:hideMark/>
          </w:tcPr>
          <w:p w14:paraId="32946ABF"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TPL</w:t>
            </w:r>
          </w:p>
        </w:tc>
        <w:tc>
          <w:tcPr>
            <w:tcW w:w="0" w:type="auto"/>
            <w:shd w:val="clear" w:color="auto" w:fill="0563C1"/>
            <w:tcMar>
              <w:top w:w="0" w:type="dxa"/>
              <w:left w:w="45" w:type="dxa"/>
              <w:bottom w:w="0" w:type="dxa"/>
              <w:right w:w="45" w:type="dxa"/>
            </w:tcMar>
            <w:vAlign w:val="center"/>
            <w:hideMark/>
          </w:tcPr>
          <w:p w14:paraId="02CFEC3F"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 xml:space="preserve">SGL </w:t>
            </w:r>
          </w:p>
        </w:tc>
        <w:tc>
          <w:tcPr>
            <w:tcW w:w="0" w:type="auto"/>
            <w:tcBorders>
              <w:right w:val="single" w:sz="6" w:space="0" w:color="0563C1"/>
            </w:tcBorders>
            <w:shd w:val="clear" w:color="auto" w:fill="0563C1"/>
            <w:tcMar>
              <w:top w:w="0" w:type="dxa"/>
              <w:left w:w="45" w:type="dxa"/>
              <w:bottom w:w="0" w:type="dxa"/>
              <w:right w:w="45" w:type="dxa"/>
            </w:tcMar>
            <w:vAlign w:val="center"/>
            <w:hideMark/>
          </w:tcPr>
          <w:p w14:paraId="7DA6CB9B" w14:textId="77777777" w:rsidR="006E5161" w:rsidRPr="006E5161" w:rsidRDefault="006E5161" w:rsidP="006E5161">
            <w:pPr>
              <w:spacing w:after="0" w:line="240" w:lineRule="auto"/>
              <w:jc w:val="center"/>
              <w:rPr>
                <w:rFonts w:ascii="Calibri" w:hAnsi="Calibri" w:cs="Calibri"/>
                <w:b/>
                <w:bCs/>
                <w:color w:val="FFFFFF"/>
                <w:sz w:val="20"/>
                <w:szCs w:val="20"/>
                <w:lang w:bidi="ar-SA"/>
              </w:rPr>
            </w:pPr>
            <w:r w:rsidRPr="006E5161">
              <w:rPr>
                <w:rFonts w:ascii="Calibri" w:hAnsi="Calibri" w:cs="Calibri"/>
                <w:b/>
                <w:bCs/>
                <w:color w:val="FFFFFF"/>
                <w:sz w:val="20"/>
                <w:szCs w:val="20"/>
                <w:lang w:bidi="ar-SA"/>
              </w:rPr>
              <w:t>MNR</w:t>
            </w:r>
          </w:p>
        </w:tc>
      </w:tr>
      <w:tr w:rsidR="006E5161" w:rsidRPr="006E5161" w14:paraId="4A8D9703" w14:textId="77777777" w:rsidTr="0003679A">
        <w:trPr>
          <w:trHeight w:val="305"/>
          <w:tblCellSpacing w:w="0" w:type="dxa"/>
          <w:jc w:val="center"/>
        </w:trPr>
        <w:tc>
          <w:tcPr>
            <w:tcW w:w="0" w:type="auto"/>
            <w:tcBorders>
              <w:left w:val="single" w:sz="6" w:space="0" w:color="0563C1"/>
            </w:tcBorders>
            <w:shd w:val="clear" w:color="auto" w:fill="FFFFFF"/>
            <w:tcMar>
              <w:top w:w="0" w:type="dxa"/>
              <w:left w:w="45" w:type="dxa"/>
              <w:bottom w:w="0" w:type="dxa"/>
              <w:right w:w="45" w:type="dxa"/>
            </w:tcMar>
            <w:vAlign w:val="center"/>
            <w:hideMark/>
          </w:tcPr>
          <w:p w14:paraId="15B1E230" w14:textId="77777777" w:rsidR="006E5161" w:rsidRPr="006E5161" w:rsidRDefault="006E5161" w:rsidP="006E5161">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w:t>
            </w:r>
          </w:p>
        </w:tc>
        <w:tc>
          <w:tcPr>
            <w:tcW w:w="0" w:type="auto"/>
            <w:shd w:val="clear" w:color="auto" w:fill="FFFFFF"/>
            <w:tcMar>
              <w:top w:w="0" w:type="dxa"/>
              <w:left w:w="45" w:type="dxa"/>
              <w:bottom w:w="0" w:type="dxa"/>
              <w:right w:w="45" w:type="dxa"/>
            </w:tcMar>
            <w:vAlign w:val="center"/>
            <w:hideMark/>
          </w:tcPr>
          <w:p w14:paraId="643EF58C"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820</w:t>
            </w:r>
          </w:p>
        </w:tc>
        <w:tc>
          <w:tcPr>
            <w:tcW w:w="0" w:type="auto"/>
            <w:shd w:val="clear" w:color="auto" w:fill="FFFFFF"/>
            <w:tcMar>
              <w:top w:w="0" w:type="dxa"/>
              <w:left w:w="45" w:type="dxa"/>
              <w:bottom w:w="0" w:type="dxa"/>
              <w:right w:w="45" w:type="dxa"/>
            </w:tcMar>
            <w:vAlign w:val="center"/>
            <w:hideMark/>
          </w:tcPr>
          <w:p w14:paraId="5E5EEFD9"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790</w:t>
            </w:r>
          </w:p>
        </w:tc>
        <w:tc>
          <w:tcPr>
            <w:tcW w:w="0" w:type="auto"/>
            <w:shd w:val="clear" w:color="auto" w:fill="FFFFFF"/>
            <w:tcMar>
              <w:top w:w="0" w:type="dxa"/>
              <w:left w:w="45" w:type="dxa"/>
              <w:bottom w:w="0" w:type="dxa"/>
              <w:right w:w="45" w:type="dxa"/>
            </w:tcMar>
            <w:vAlign w:val="center"/>
            <w:hideMark/>
          </w:tcPr>
          <w:p w14:paraId="7B243890"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1250</w:t>
            </w:r>
          </w:p>
        </w:tc>
        <w:tc>
          <w:tcPr>
            <w:tcW w:w="0" w:type="auto"/>
            <w:tcBorders>
              <w:right w:val="single" w:sz="6" w:space="0" w:color="0563C1"/>
            </w:tcBorders>
            <w:shd w:val="clear" w:color="auto" w:fill="FFFFFF"/>
            <w:tcMar>
              <w:top w:w="0" w:type="dxa"/>
              <w:left w:w="45" w:type="dxa"/>
              <w:bottom w:w="0" w:type="dxa"/>
              <w:right w:w="45" w:type="dxa"/>
            </w:tcMar>
            <w:vAlign w:val="center"/>
            <w:hideMark/>
          </w:tcPr>
          <w:p w14:paraId="379AD942" w14:textId="77777777" w:rsidR="006E5161" w:rsidRPr="006E5161" w:rsidRDefault="006E5161" w:rsidP="006E5161">
            <w:pPr>
              <w:spacing w:after="0" w:line="240" w:lineRule="auto"/>
              <w:jc w:val="center"/>
              <w:rPr>
                <w:rFonts w:ascii="Calibri" w:hAnsi="Calibri" w:cs="Calibri"/>
                <w:sz w:val="20"/>
                <w:szCs w:val="20"/>
                <w:lang w:bidi="ar-SA"/>
              </w:rPr>
            </w:pPr>
            <w:r w:rsidRPr="006E5161">
              <w:rPr>
                <w:rFonts w:ascii="Calibri" w:hAnsi="Calibri" w:cs="Calibri"/>
                <w:sz w:val="20"/>
                <w:szCs w:val="20"/>
                <w:lang w:bidi="ar-SA"/>
              </w:rPr>
              <w:t>230</w:t>
            </w:r>
          </w:p>
        </w:tc>
      </w:tr>
      <w:tr w:rsidR="00920413" w:rsidRPr="006E5161" w14:paraId="3A12172D" w14:textId="77777777" w:rsidTr="0003679A">
        <w:trPr>
          <w:trHeight w:val="30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4E7265B" w14:textId="77777777" w:rsidR="00920413" w:rsidRPr="006E5161" w:rsidRDefault="00920413" w:rsidP="00920413">
            <w:pPr>
              <w:spacing w:after="0" w:line="240" w:lineRule="auto"/>
              <w:jc w:val="right"/>
              <w:rPr>
                <w:rFonts w:ascii="Calibri" w:hAnsi="Calibri" w:cs="Calibri"/>
                <w:b/>
                <w:bCs/>
                <w:sz w:val="20"/>
                <w:szCs w:val="20"/>
                <w:lang w:bidi="ar-SA"/>
              </w:rPr>
            </w:pPr>
            <w:r w:rsidRPr="006E5161">
              <w:rPr>
                <w:rFonts w:ascii="Calibri" w:hAnsi="Calibri" w:cs="Calibri"/>
                <w:b/>
                <w:bCs/>
                <w:sz w:val="20"/>
                <w:szCs w:val="20"/>
                <w:lang w:bidi="ar-SA"/>
              </w:rPr>
              <w:t>TERRESTRE Y AÉREO</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22B749DA" w14:textId="64C8F740"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1120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6C98ED09" w14:textId="1221E903"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1090</w:t>
            </w:r>
          </w:p>
        </w:tc>
        <w:tc>
          <w:tcPr>
            <w:tcW w:w="0" w:type="auto"/>
            <w:tcBorders>
              <w:bottom w:val="single" w:sz="6" w:space="0" w:color="0563C1"/>
            </w:tcBorders>
            <w:shd w:val="clear" w:color="auto" w:fill="FFFFFF"/>
            <w:tcMar>
              <w:top w:w="0" w:type="dxa"/>
              <w:left w:w="45" w:type="dxa"/>
              <w:bottom w:w="0" w:type="dxa"/>
              <w:right w:w="45" w:type="dxa"/>
            </w:tcMar>
            <w:vAlign w:val="bottom"/>
            <w:hideMark/>
          </w:tcPr>
          <w:p w14:paraId="41CA5EFE" w14:textId="7E6ED423"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1550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bottom"/>
            <w:hideMark/>
          </w:tcPr>
          <w:p w14:paraId="0BAAFF55" w14:textId="6B3C2FB7" w:rsidR="00920413" w:rsidRPr="006E5161" w:rsidRDefault="00920413" w:rsidP="00920413">
            <w:pPr>
              <w:spacing w:after="0" w:line="240" w:lineRule="auto"/>
              <w:jc w:val="center"/>
              <w:rPr>
                <w:rFonts w:ascii="Calibri" w:hAnsi="Calibri" w:cs="Calibri"/>
                <w:b/>
                <w:bCs/>
                <w:sz w:val="20"/>
                <w:szCs w:val="20"/>
                <w:lang w:bidi="ar-SA"/>
              </w:rPr>
            </w:pPr>
            <w:r>
              <w:rPr>
                <w:rFonts w:ascii="Calibri" w:hAnsi="Calibri" w:cs="Calibri"/>
                <w:b/>
                <w:bCs/>
              </w:rPr>
              <w:t>530</w:t>
            </w:r>
          </w:p>
        </w:tc>
      </w:tr>
    </w:tbl>
    <w:p w14:paraId="090A1284" w14:textId="77777777" w:rsidR="0003679A" w:rsidRDefault="0003679A" w:rsidP="00C709F7">
      <w:pPr>
        <w:pStyle w:val="Sinespaciado"/>
        <w:rPr>
          <w:rFonts w:asciiTheme="minorHAnsi" w:eastAsia="Arial" w:hAnsiTheme="minorHAnsi" w:cstheme="minorHAnsi"/>
          <w:color w:val="002060"/>
        </w:rPr>
      </w:pPr>
    </w:p>
    <w:tbl>
      <w:tblPr>
        <w:tblW w:w="8023" w:type="dxa"/>
        <w:jc w:val="center"/>
        <w:tblLayout w:type="fixed"/>
        <w:tblLook w:val="0400" w:firstRow="0" w:lastRow="0" w:firstColumn="0" w:lastColumn="0" w:noHBand="0" w:noVBand="1"/>
      </w:tblPr>
      <w:tblGrid>
        <w:gridCol w:w="8023"/>
      </w:tblGrid>
      <w:tr w:rsidR="0003679A" w14:paraId="40287D1D" w14:textId="77777777" w:rsidTr="0003679A">
        <w:trPr>
          <w:trHeight w:val="40"/>
          <w:jc w:val="center"/>
        </w:trPr>
        <w:tc>
          <w:tcPr>
            <w:tcW w:w="8023" w:type="dxa"/>
            <w:tcBorders>
              <w:top w:val="single" w:sz="6" w:space="0" w:color="716BC1"/>
              <w:left w:val="single" w:sz="6" w:space="0" w:color="716BC1"/>
              <w:right w:val="single" w:sz="6" w:space="0" w:color="716BC1"/>
            </w:tcBorders>
            <w:shd w:val="clear" w:color="auto" w:fill="FFFFFF"/>
            <w:tcMar>
              <w:top w:w="0" w:type="dxa"/>
              <w:left w:w="45" w:type="dxa"/>
              <w:bottom w:w="0" w:type="dxa"/>
              <w:right w:w="45" w:type="dxa"/>
            </w:tcMar>
            <w:vAlign w:val="center"/>
          </w:tcPr>
          <w:p w14:paraId="7CAE2759" w14:textId="464AF525" w:rsidR="0003679A" w:rsidRDefault="0003679A" w:rsidP="00931971">
            <w:pPr>
              <w:spacing w:after="0" w:line="240" w:lineRule="auto"/>
              <w:jc w:val="center"/>
              <w:rPr>
                <w:rFonts w:ascii="Times New Roman" w:hAnsi="Times New Roman"/>
                <w:sz w:val="24"/>
                <w:szCs w:val="24"/>
              </w:rPr>
            </w:pPr>
            <w:r>
              <w:rPr>
                <w:rFonts w:ascii="Calibri" w:eastAsia="Calibri" w:hAnsi="Calibri" w:cs="Calibri"/>
                <w:b/>
                <w:bCs/>
                <w:color w:val="002060"/>
                <w:sz w:val="20"/>
                <w:szCs w:val="20"/>
              </w:rPr>
              <w:t>RUTA AÉREA PROPUESTA GDL/PTY/GUA/PTY/GDL</w:t>
            </w:r>
          </w:p>
        </w:tc>
      </w:tr>
      <w:tr w:rsidR="0003679A" w14:paraId="0540FEE5" w14:textId="77777777" w:rsidTr="0003679A">
        <w:trPr>
          <w:trHeight w:val="138"/>
          <w:jc w:val="center"/>
        </w:trPr>
        <w:tc>
          <w:tcPr>
            <w:tcW w:w="8023" w:type="dxa"/>
            <w:tcBorders>
              <w:left w:val="single" w:sz="6" w:space="0" w:color="716BC1"/>
              <w:bottom w:val="single" w:sz="4" w:space="0" w:color="auto"/>
              <w:right w:val="single" w:sz="6" w:space="0" w:color="716BC1"/>
            </w:tcBorders>
            <w:shd w:val="clear" w:color="auto" w:fill="002060"/>
            <w:tcMar>
              <w:top w:w="0" w:type="dxa"/>
              <w:left w:w="45" w:type="dxa"/>
              <w:bottom w:w="0" w:type="dxa"/>
              <w:right w:w="45" w:type="dxa"/>
            </w:tcMar>
            <w:vAlign w:val="center"/>
          </w:tcPr>
          <w:p w14:paraId="6C549E12" w14:textId="610435ED" w:rsidR="0003679A" w:rsidRDefault="0003679A" w:rsidP="00931971">
            <w:pPr>
              <w:spacing w:after="0" w:line="240" w:lineRule="auto"/>
              <w:rPr>
                <w:rFonts w:ascii="Times New Roman" w:hAnsi="Times New Roman"/>
                <w:sz w:val="24"/>
                <w:szCs w:val="24"/>
              </w:rPr>
            </w:pPr>
            <w:r>
              <w:rPr>
                <w:rFonts w:ascii="Calibri" w:eastAsia="Calibri" w:hAnsi="Calibri" w:cs="Calibri"/>
                <w:b/>
                <w:bCs/>
                <w:color w:val="FFFFFF"/>
                <w:sz w:val="20"/>
                <w:szCs w:val="20"/>
              </w:rPr>
              <w:t>IMPUESTOS (SUJETOS A CONFIRMACIÓN): 200 USD</w:t>
            </w:r>
          </w:p>
        </w:tc>
      </w:tr>
      <w:tr w:rsidR="0003679A" w14:paraId="07D47A55" w14:textId="77777777" w:rsidTr="0003679A">
        <w:trPr>
          <w:trHeight w:val="2106"/>
          <w:jc w:val="center"/>
        </w:trPr>
        <w:tc>
          <w:tcPr>
            <w:tcW w:w="8023" w:type="dxa"/>
            <w:tcBorders>
              <w:top w:val="single" w:sz="4" w:space="0" w:color="auto"/>
              <w:left w:val="single" w:sz="4" w:space="0" w:color="auto"/>
              <w:bottom w:val="single" w:sz="4" w:space="0" w:color="auto"/>
              <w:right w:val="single" w:sz="4" w:space="0" w:color="auto"/>
            </w:tcBorders>
            <w:shd w:val="clear" w:color="auto" w:fill="FFFFFF"/>
            <w:tcMar>
              <w:top w:w="0" w:type="dxa"/>
              <w:left w:w="45" w:type="dxa"/>
              <w:bottom w:w="0" w:type="dxa"/>
              <w:right w:w="45" w:type="dxa"/>
            </w:tcMar>
            <w:vAlign w:val="bottom"/>
          </w:tcPr>
          <w:p w14:paraId="0315E524" w14:textId="77777777" w:rsidR="0003679A" w:rsidRDefault="0003679A" w:rsidP="0003679A">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EL PRECIO TERRESTRE CON AÉREO ES ORIENTATIVO, PUEDE SURGIR CAMBIOS DEPENDIENDO LA TEMPORADA.</w:t>
            </w:r>
          </w:p>
          <w:p w14:paraId="15874E01" w14:textId="44D5E3F4" w:rsidR="0003679A" w:rsidRPr="0003679A" w:rsidRDefault="0003679A" w:rsidP="00C933C6">
            <w:pPr>
              <w:spacing w:after="0" w:line="240" w:lineRule="auto"/>
              <w:jc w:val="center"/>
              <w:rPr>
                <w:rFonts w:ascii="Calibri" w:eastAsia="Calibri" w:hAnsi="Calibri" w:cs="Calibri"/>
                <w:b/>
                <w:bCs/>
                <w:color w:val="002060"/>
                <w:sz w:val="20"/>
                <w:szCs w:val="20"/>
              </w:rPr>
            </w:pPr>
            <w:r w:rsidRPr="0003679A">
              <w:rPr>
                <w:rFonts w:ascii="Calibri" w:eastAsia="Calibri" w:hAnsi="Calibri" w:cs="Calibri"/>
                <w:b/>
                <w:bCs/>
                <w:color w:val="002060"/>
                <w:sz w:val="20"/>
                <w:szCs w:val="20"/>
              </w:rPr>
              <w:t>SE CONSIDERA MENOR DE 2 A 10 AÑOS</w:t>
            </w:r>
            <w:r w:rsidR="00C933C6">
              <w:rPr>
                <w:rFonts w:ascii="Calibri" w:eastAsia="Calibri" w:hAnsi="Calibri" w:cs="Calibri"/>
                <w:b/>
                <w:bCs/>
                <w:color w:val="002060"/>
                <w:sz w:val="20"/>
                <w:szCs w:val="20"/>
              </w:rPr>
              <w:t xml:space="preserve"> EN CATEGORIA PRIMERA Y SUPERIOR</w:t>
            </w:r>
            <w:r w:rsidRPr="0003679A">
              <w:rPr>
                <w:rFonts w:ascii="Calibri" w:eastAsia="Calibri" w:hAnsi="Calibri" w:cs="Calibri"/>
                <w:b/>
                <w:bCs/>
                <w:color w:val="002060"/>
                <w:sz w:val="20"/>
                <w:szCs w:val="20"/>
              </w:rPr>
              <w:t>, SIN COSTO ALGUNO EN PLAN EUROPEO (SIN ALIMENTACIÓN), SI DESEA INCLUIR LOS DESAYUNOS TIENE UN COSTO DE 2</w:t>
            </w:r>
            <w:r w:rsidR="00B072D1">
              <w:rPr>
                <w:rFonts w:ascii="Calibri" w:eastAsia="Calibri" w:hAnsi="Calibri" w:cs="Calibri"/>
                <w:b/>
                <w:bCs/>
                <w:color w:val="002060"/>
                <w:sz w:val="20"/>
                <w:szCs w:val="20"/>
              </w:rPr>
              <w:t>5</w:t>
            </w:r>
            <w:r w:rsidRPr="0003679A">
              <w:rPr>
                <w:rFonts w:ascii="Calibri" w:eastAsia="Calibri" w:hAnsi="Calibri" w:cs="Calibri"/>
                <w:b/>
                <w:bCs/>
                <w:color w:val="002060"/>
                <w:sz w:val="20"/>
                <w:szCs w:val="20"/>
              </w:rPr>
              <w:t xml:space="preserve"> USD CADA UNO</w:t>
            </w:r>
            <w:r>
              <w:rPr>
                <w:rFonts w:ascii="Calibri" w:eastAsia="Calibri" w:hAnsi="Calibri" w:cs="Calibri"/>
                <w:b/>
                <w:bCs/>
                <w:color w:val="002060"/>
                <w:sz w:val="20"/>
                <w:szCs w:val="20"/>
              </w:rPr>
              <w:t>.</w:t>
            </w:r>
          </w:p>
          <w:p w14:paraId="7C36FF09" w14:textId="77777777" w:rsidR="0003679A" w:rsidRDefault="0003679A" w:rsidP="0003679A">
            <w:pPr>
              <w:spacing w:after="0" w:line="240" w:lineRule="auto"/>
              <w:jc w:val="center"/>
              <w:rPr>
                <w:rFonts w:ascii="Calibri" w:eastAsia="Calibri" w:hAnsi="Calibri" w:cs="Calibri"/>
                <w:b/>
                <w:bCs/>
                <w:color w:val="0070C0"/>
                <w:sz w:val="20"/>
                <w:szCs w:val="20"/>
              </w:rPr>
            </w:pPr>
            <w:r>
              <w:rPr>
                <w:rFonts w:ascii="Calibri" w:eastAsia="Calibri" w:hAnsi="Calibri" w:cs="Calibri"/>
                <w:b/>
                <w:bCs/>
                <w:color w:val="0070C0"/>
                <w:sz w:val="20"/>
                <w:szCs w:val="20"/>
              </w:rPr>
              <w:t xml:space="preserve">PRECIOS SUJETOS A DISPONIBILIDAD Y A CAMBIOS SIN PREVIO AVISO. TARIFAS NO APLICAN PARA CONGRESOS, EVENTOS ESPECIALES, NAVIDAD, SEMANA SANTA, DIAS FERIADOS. </w:t>
            </w:r>
          </w:p>
          <w:p w14:paraId="574A20F9" w14:textId="51DFC62D" w:rsidR="0003679A" w:rsidRPr="0003679A" w:rsidRDefault="0003679A" w:rsidP="0003679A">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70C0"/>
                <w:sz w:val="20"/>
                <w:szCs w:val="20"/>
              </w:rPr>
              <w:t>SUPLEMENTO DESDE EL INTERIOR DEL PAÍS, CONSULTAR TARIFA</w:t>
            </w:r>
            <w:r>
              <w:rPr>
                <w:rFonts w:ascii="Calibri" w:eastAsia="Calibri" w:hAnsi="Calibri" w:cs="Calibri"/>
                <w:b/>
                <w:bCs/>
                <w:color w:val="002060"/>
                <w:sz w:val="20"/>
                <w:szCs w:val="20"/>
              </w:rPr>
              <w:t> </w:t>
            </w:r>
          </w:p>
          <w:p w14:paraId="1360E8ED" w14:textId="74BCF711" w:rsidR="0003679A" w:rsidRPr="0003679A" w:rsidRDefault="0003679A" w:rsidP="0003679A">
            <w:pPr>
              <w:spacing w:after="0" w:line="240" w:lineRule="auto"/>
              <w:jc w:val="center"/>
              <w:rPr>
                <w:rFonts w:ascii="Calibri" w:eastAsia="Calibri" w:hAnsi="Calibri" w:cs="Calibri"/>
                <w:b/>
                <w:bCs/>
                <w:color w:val="002060"/>
                <w:sz w:val="20"/>
                <w:szCs w:val="20"/>
              </w:rPr>
            </w:pPr>
            <w:r>
              <w:rPr>
                <w:rFonts w:ascii="Calibri" w:eastAsia="Calibri" w:hAnsi="Calibri" w:cs="Calibri"/>
                <w:b/>
                <w:bCs/>
                <w:color w:val="002060"/>
                <w:sz w:val="20"/>
                <w:szCs w:val="20"/>
              </w:rPr>
              <w:t>VIGENCIA: 10 DE DICIEMBRE 2026.</w:t>
            </w:r>
          </w:p>
        </w:tc>
      </w:tr>
    </w:tbl>
    <w:p w14:paraId="59118067" w14:textId="77777777" w:rsidR="00C709F7" w:rsidRDefault="00C709F7" w:rsidP="0003679A">
      <w:pPr>
        <w:pStyle w:val="Sinespaciado"/>
        <w:rPr>
          <w:rFonts w:asciiTheme="minorHAnsi" w:eastAsia="Arial" w:hAnsiTheme="minorHAnsi" w:cstheme="minorHAnsi"/>
          <w:color w:val="002060"/>
        </w:rPr>
      </w:pPr>
    </w:p>
    <w:sectPr w:rsidR="00C709F7">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E24C6" w14:textId="77777777" w:rsidR="00A91938" w:rsidRDefault="00A91938">
      <w:pPr>
        <w:spacing w:after="0" w:line="240" w:lineRule="auto"/>
      </w:pPr>
      <w:r>
        <w:separator/>
      </w:r>
    </w:p>
  </w:endnote>
  <w:endnote w:type="continuationSeparator" w:id="0">
    <w:p w14:paraId="5C624A71" w14:textId="77777777" w:rsidR="00A91938" w:rsidRDefault="00A9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B111B3" w14:textId="77777777" w:rsidR="00A91938" w:rsidRDefault="00A91938">
      <w:pPr>
        <w:spacing w:after="0" w:line="240" w:lineRule="auto"/>
      </w:pPr>
      <w:bookmarkStart w:id="0" w:name="_Hlk199846639"/>
      <w:bookmarkEnd w:id="0"/>
      <w:r>
        <w:separator/>
      </w:r>
    </w:p>
  </w:footnote>
  <w:footnote w:type="continuationSeparator" w:id="0">
    <w:p w14:paraId="5A96AF24" w14:textId="77777777" w:rsidR="00A91938" w:rsidRDefault="00A91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37A683" w14:textId="1AD5AAC2" w:rsidR="008F70F5" w:rsidRDefault="00373B7E"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5F3023C9">
              <wp:simplePos x="0" y="0"/>
              <wp:positionH relativeFrom="column">
                <wp:posOffset>-154940</wp:posOffset>
              </wp:positionH>
              <wp:positionV relativeFrom="paragraph">
                <wp:posOffset>-189230</wp:posOffset>
              </wp:positionV>
              <wp:extent cx="4800600"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4800600" cy="1200150"/>
                      </a:xfrm>
                      <a:prstGeom prst="rect">
                        <a:avLst/>
                      </a:prstGeom>
                      <a:noFill/>
                      <a:ln w="9525" cap="flat" cmpd="sng">
                        <a:noFill/>
                        <a:prstDash val="solid"/>
                        <a:round/>
                        <a:headEnd type="none" w="sm" len="sm"/>
                        <a:tailEnd type="none" w="sm" len="sm"/>
                      </a:ln>
                    </wps:spPr>
                    <wps:txbx>
                      <w:txbxContent>
                        <w:p w14:paraId="563DB996" w14:textId="5C6245C0" w:rsidR="00D96000" w:rsidRPr="00373B7E" w:rsidRDefault="00E24152">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373B7E">
                            <w:rPr>
                              <w:rFonts w:ascii="Calibri" w:eastAsia="Calibri" w:hAnsi="Calibri" w:cs="Calibri"/>
                              <w:b/>
                              <w:color w:val="FFFFFF" w:themeColor="background1"/>
                              <w:sz w:val="44"/>
                              <w:szCs w:val="44"/>
                              <w14:textOutline w14:w="9525" w14:cap="rnd" w14:cmpd="sng" w14:algn="ctr">
                                <w14:noFill/>
                                <w14:prstDash w14:val="solid"/>
                                <w14:bevel/>
                              </w14:textOutline>
                            </w:rPr>
                            <w:t>GUATEMALA A</w:t>
                          </w:r>
                          <w:r w:rsidR="006E5161" w:rsidRPr="00373B7E">
                            <w:rPr>
                              <w:rFonts w:ascii="Calibri" w:eastAsia="Calibri" w:hAnsi="Calibri" w:cs="Calibri"/>
                              <w:b/>
                              <w:color w:val="FFFFFF" w:themeColor="background1"/>
                              <w:sz w:val="44"/>
                              <w:szCs w:val="44"/>
                              <w14:textOutline w14:w="9525" w14:cap="rnd" w14:cmpd="sng" w14:algn="ctr">
                                <w14:noFill/>
                                <w14:prstDash w14:val="solid"/>
                                <w14:bevel/>
                              </w14:textOutline>
                            </w:rPr>
                            <w:t xml:space="preserve"> TU</w:t>
                          </w:r>
                          <w:r w:rsidRPr="00373B7E">
                            <w:rPr>
                              <w:rFonts w:ascii="Calibri" w:eastAsia="Calibri" w:hAnsi="Calibri" w:cs="Calibri"/>
                              <w:b/>
                              <w:color w:val="FFFFFF" w:themeColor="background1"/>
                              <w:sz w:val="44"/>
                              <w:szCs w:val="44"/>
                              <w14:textOutline w14:w="9525" w14:cap="rnd" w14:cmpd="sng" w14:algn="ctr">
                                <w14:noFill/>
                                <w14:prstDash w14:val="solid"/>
                                <w14:bevel/>
                              </w14:textOutline>
                            </w:rPr>
                            <w:t xml:space="preserve"> </w:t>
                          </w:r>
                          <w:r w:rsidR="000C02C1" w:rsidRPr="00373B7E">
                            <w:rPr>
                              <w:rFonts w:ascii="Calibri" w:eastAsia="Calibri" w:hAnsi="Calibri" w:cs="Calibri"/>
                              <w:b/>
                              <w:color w:val="FFFFFF" w:themeColor="background1"/>
                              <w:sz w:val="44"/>
                              <w:szCs w:val="44"/>
                              <w14:textOutline w14:w="9525" w14:cap="rnd" w14:cmpd="sng" w14:algn="ctr">
                                <w14:noFill/>
                                <w14:prstDash w14:val="solid"/>
                                <w14:bevel/>
                              </w14:textOutline>
                            </w:rPr>
                            <w:t>ALCANCE</w:t>
                          </w:r>
                        </w:p>
                        <w:p w14:paraId="243E3A3E" w14:textId="42A62CB8" w:rsidR="00373B7E" w:rsidRPr="00373B7E" w:rsidRDefault="00373B7E">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373B7E">
                            <w:rPr>
                              <w:rFonts w:ascii="Calibri" w:eastAsia="Calibri" w:hAnsi="Calibri" w:cs="Calibri"/>
                              <w:b/>
                              <w:color w:val="FFFFFF" w:themeColor="background1"/>
                              <w:sz w:val="44"/>
                              <w:szCs w:val="44"/>
                              <w14:textOutline w14:w="9525" w14:cap="rnd" w14:cmpd="sng" w14:algn="ctr">
                                <w14:noFill/>
                                <w14:prstDash w14:val="solid"/>
                                <w14:bevel/>
                              </w14:textOutline>
                            </w:rPr>
                            <w:t>desde Guadalajara</w:t>
                          </w:r>
                        </w:p>
                        <w:p w14:paraId="4B2D5E4C" w14:textId="3F90F01F" w:rsidR="00A0012D" w:rsidRPr="00373B7E" w:rsidRDefault="00E2415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E516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12.2pt;margin-top:-14.9pt;width:378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" filled="f" stroked="f">
              <v:stroke startarrowwidth="narrow" startarrowlength="short" endarrowwidth="narrow" endarrowlength="short" joinstyle="round"/>
              <v:textbox inset="2.53958mm,1.2694mm,2.53958mm,1.2694mm">
                <w:txbxContent>
                  <w:p w14:paraId="563DB996" w14:textId="5C6245C0" w:rsidR="00D96000" w:rsidRPr="00373B7E" w:rsidRDefault="00E24152">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373B7E">
                      <w:rPr>
                        <w:rFonts w:ascii="Calibri" w:eastAsia="Calibri" w:hAnsi="Calibri" w:cs="Calibri"/>
                        <w:b/>
                        <w:color w:val="FFFFFF" w:themeColor="background1"/>
                        <w:sz w:val="44"/>
                        <w:szCs w:val="44"/>
                        <w14:textOutline w14:w="9525" w14:cap="rnd" w14:cmpd="sng" w14:algn="ctr">
                          <w14:noFill/>
                          <w14:prstDash w14:val="solid"/>
                          <w14:bevel/>
                        </w14:textOutline>
                      </w:rPr>
                      <w:t>GUATEMALA A</w:t>
                    </w:r>
                    <w:r w:rsidR="006E5161" w:rsidRPr="00373B7E">
                      <w:rPr>
                        <w:rFonts w:ascii="Calibri" w:eastAsia="Calibri" w:hAnsi="Calibri" w:cs="Calibri"/>
                        <w:b/>
                        <w:color w:val="FFFFFF" w:themeColor="background1"/>
                        <w:sz w:val="44"/>
                        <w:szCs w:val="44"/>
                        <w14:textOutline w14:w="9525" w14:cap="rnd" w14:cmpd="sng" w14:algn="ctr">
                          <w14:noFill/>
                          <w14:prstDash w14:val="solid"/>
                          <w14:bevel/>
                        </w14:textOutline>
                      </w:rPr>
                      <w:t xml:space="preserve"> TU</w:t>
                    </w:r>
                    <w:r w:rsidRPr="00373B7E">
                      <w:rPr>
                        <w:rFonts w:ascii="Calibri" w:eastAsia="Calibri" w:hAnsi="Calibri" w:cs="Calibri"/>
                        <w:b/>
                        <w:color w:val="FFFFFF" w:themeColor="background1"/>
                        <w:sz w:val="44"/>
                        <w:szCs w:val="44"/>
                        <w14:textOutline w14:w="9525" w14:cap="rnd" w14:cmpd="sng" w14:algn="ctr">
                          <w14:noFill/>
                          <w14:prstDash w14:val="solid"/>
                          <w14:bevel/>
                        </w14:textOutline>
                      </w:rPr>
                      <w:t xml:space="preserve"> </w:t>
                    </w:r>
                    <w:r w:rsidR="000C02C1" w:rsidRPr="00373B7E">
                      <w:rPr>
                        <w:rFonts w:ascii="Calibri" w:eastAsia="Calibri" w:hAnsi="Calibri" w:cs="Calibri"/>
                        <w:b/>
                        <w:color w:val="FFFFFF" w:themeColor="background1"/>
                        <w:sz w:val="44"/>
                        <w:szCs w:val="44"/>
                        <w14:textOutline w14:w="9525" w14:cap="rnd" w14:cmpd="sng" w14:algn="ctr">
                          <w14:noFill/>
                          <w14:prstDash w14:val="solid"/>
                          <w14:bevel/>
                        </w14:textOutline>
                      </w:rPr>
                      <w:t>ALCANCE</w:t>
                    </w:r>
                  </w:p>
                  <w:p w14:paraId="243E3A3E" w14:textId="42A62CB8" w:rsidR="00373B7E" w:rsidRPr="00373B7E" w:rsidRDefault="00373B7E">
                    <w:pPr>
                      <w:spacing w:after="0" w:line="240" w:lineRule="auto"/>
                      <w:textDirection w:val="btLr"/>
                      <w:rPr>
                        <w:rFonts w:ascii="Calibri" w:eastAsia="Calibri" w:hAnsi="Calibri" w:cs="Calibri"/>
                        <w:b/>
                        <w:color w:val="FFFFFF" w:themeColor="background1"/>
                        <w:sz w:val="44"/>
                        <w:szCs w:val="44"/>
                        <w14:textOutline w14:w="9525" w14:cap="rnd" w14:cmpd="sng" w14:algn="ctr">
                          <w14:noFill/>
                          <w14:prstDash w14:val="solid"/>
                          <w14:bevel/>
                        </w14:textOutline>
                      </w:rPr>
                    </w:pPr>
                    <w:r w:rsidRPr="00373B7E">
                      <w:rPr>
                        <w:rFonts w:ascii="Calibri" w:eastAsia="Calibri" w:hAnsi="Calibri" w:cs="Calibri"/>
                        <w:b/>
                        <w:color w:val="FFFFFF" w:themeColor="background1"/>
                        <w:sz w:val="44"/>
                        <w:szCs w:val="44"/>
                        <w14:textOutline w14:w="9525" w14:cap="rnd" w14:cmpd="sng" w14:algn="ctr">
                          <w14:noFill/>
                          <w14:prstDash w14:val="solid"/>
                          <w14:bevel/>
                        </w14:textOutline>
                      </w:rPr>
                      <w:t>desde Guadalajara</w:t>
                    </w:r>
                  </w:p>
                  <w:p w14:paraId="4B2D5E4C" w14:textId="3F90F01F" w:rsidR="00A0012D" w:rsidRPr="00373B7E" w:rsidRDefault="00E24152">
                    <w:pPr>
                      <w:spacing w:after="0" w:line="240" w:lineRule="auto"/>
                      <w:textDirection w:val="btLr"/>
                      <w:rPr>
                        <w:rFonts w:asciiTheme="minorHAnsi" w:eastAsia="Calibri" w:hAnsiTheme="minorHAnsi" w:cstheme="minorHAnsi"/>
                        <w:b/>
                        <w:color w:val="FF0000"/>
                        <w:sz w:val="28"/>
                        <w:szCs w:val="28"/>
                        <w14:textOutline w14:w="9525" w14:cap="rnd" w14:cmpd="sng" w14:algn="ctr">
                          <w14:noFill/>
                          <w14:prstDash w14:val="solid"/>
                          <w14:bevel/>
                        </w14:textOutline>
                      </w:rPr>
                    </w:pPr>
                    <w:r>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513</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 xml:space="preserve"> </w:t>
                    </w:r>
                    <w:r w:rsidR="000C02C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A</w:t>
                    </w:r>
                    <w:r w:rsidR="00DD593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w:t>
                    </w:r>
                    <w:r w:rsidR="00A109A1" w:rsidRPr="006210F5">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02</w:t>
                    </w:r>
                    <w:r w:rsidR="006E5161">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008F70F5">
                      <w:rPr>
                        <w:rFonts w:asciiTheme="minorHAnsi" w:eastAsia="Arial" w:hAnsiTheme="minorHAnsi" w:cstheme="minorHAnsi"/>
                        <w:b/>
                        <w:noProof/>
                        <w:color w:val="002060"/>
                        <w:sz w:val="20"/>
                        <w:szCs w:val="20"/>
                      </w:rPr>
                      <w:t xml:space="preserve"> </w:t>
                    </w:r>
                  </w:p>
                </w:txbxContent>
              </v:textbox>
            </v:rect>
          </w:pict>
        </mc:Fallback>
      </mc:AlternateContent>
    </w:r>
    <w:r>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264BCB78">
          <wp:simplePos x="0" y="0"/>
          <wp:positionH relativeFrom="margin">
            <wp:posOffset>3845560</wp:posOffset>
          </wp:positionH>
          <wp:positionV relativeFrom="paragraph">
            <wp:posOffset>39370</wp:posOffset>
          </wp:positionV>
          <wp:extent cx="1524000" cy="831850"/>
          <wp:effectExtent l="0" t="0" r="0" b="0"/>
          <wp:wrapThrough wrapText="bothSides">
            <wp:wrapPolygon edited="0">
              <wp:start x="9990" y="3957"/>
              <wp:lineTo x="7560" y="6925"/>
              <wp:lineTo x="7560" y="9893"/>
              <wp:lineTo x="8910" y="12861"/>
              <wp:lineTo x="1080" y="14840"/>
              <wp:lineTo x="0" y="16818"/>
              <wp:lineTo x="810" y="20281"/>
              <wp:lineTo x="20520" y="20281"/>
              <wp:lineTo x="21330" y="17313"/>
              <wp:lineTo x="20250" y="14840"/>
              <wp:lineTo x="12420" y="12861"/>
              <wp:lineTo x="14040" y="9893"/>
              <wp:lineTo x="13500" y="7420"/>
              <wp:lineTo x="11070" y="3957"/>
              <wp:lineTo x="9990" y="3957"/>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8125"/>
                  <a:stretch/>
                </pic:blipFill>
                <pic:spPr bwMode="auto">
                  <a:xfrm>
                    <a:off x="0" y="0"/>
                    <a:ext cx="1524000" cy="8318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hidden="0" allowOverlap="1" wp14:anchorId="23F0B750" wp14:editId="2B2F54A5">
          <wp:simplePos x="0" y="0"/>
          <wp:positionH relativeFrom="column">
            <wp:posOffset>5123180</wp:posOffset>
          </wp:positionH>
          <wp:positionV relativeFrom="paragraph">
            <wp:posOffset>-278765</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2C5B6F03">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565"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44F957C7" w14:textId="37114721" w:rsidR="007F7B70" w:rsidRDefault="008F70F5" w:rsidP="00373B7E">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08995908" w14:textId="77777777" w:rsidR="00373B7E" w:rsidRDefault="00373B7E" w:rsidP="00373B7E">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20"/>
        <w:szCs w:val="20"/>
      </w:rPr>
    </w:pPr>
  </w:p>
  <w:p w14:paraId="30015D65" w14:textId="77777777" w:rsidR="00373B7E" w:rsidRDefault="00373B7E" w:rsidP="00373B7E">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20"/>
        <w:szCs w:val="20"/>
      </w:rPr>
    </w:pPr>
  </w:p>
  <w:p w14:paraId="307D4EF1" w14:textId="77777777" w:rsidR="00373B7E" w:rsidRPr="00373B7E" w:rsidRDefault="00373B7E" w:rsidP="00373B7E">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5A1236"/>
    <w:multiLevelType w:val="hybridMultilevel"/>
    <w:tmpl w:val="13669920"/>
    <w:lvl w:ilvl="0" w:tplc="080A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1DC0906"/>
    <w:multiLevelType w:val="hybridMultilevel"/>
    <w:tmpl w:val="B334686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54F2D3B"/>
    <w:multiLevelType w:val="hybridMultilevel"/>
    <w:tmpl w:val="E7C283C0"/>
    <w:lvl w:ilvl="0" w:tplc="49A46DF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5"/>
  </w:num>
  <w:num w:numId="3" w16cid:durableId="1041170892">
    <w:abstractNumId w:val="14"/>
  </w:num>
  <w:num w:numId="4" w16cid:durableId="1033921887">
    <w:abstractNumId w:val="23"/>
  </w:num>
  <w:num w:numId="5" w16cid:durableId="353725778">
    <w:abstractNumId w:val="15"/>
  </w:num>
  <w:num w:numId="6" w16cid:durableId="1716585056">
    <w:abstractNumId w:val="26"/>
  </w:num>
  <w:num w:numId="7" w16cid:durableId="844133380">
    <w:abstractNumId w:val="9"/>
  </w:num>
  <w:num w:numId="8" w16cid:durableId="1397362128">
    <w:abstractNumId w:val="3"/>
  </w:num>
  <w:num w:numId="9" w16cid:durableId="655494188">
    <w:abstractNumId w:val="8"/>
  </w:num>
  <w:num w:numId="10" w16cid:durableId="1272128669">
    <w:abstractNumId w:val="13"/>
  </w:num>
  <w:num w:numId="11" w16cid:durableId="1973628246">
    <w:abstractNumId w:val="10"/>
  </w:num>
  <w:num w:numId="12" w16cid:durableId="11761755">
    <w:abstractNumId w:val="0"/>
  </w:num>
  <w:num w:numId="13" w16cid:durableId="1819877016">
    <w:abstractNumId w:val="18"/>
  </w:num>
  <w:num w:numId="14" w16cid:durableId="1296522864">
    <w:abstractNumId w:val="24"/>
  </w:num>
  <w:num w:numId="15" w16cid:durableId="1904682630">
    <w:abstractNumId w:val="19"/>
  </w:num>
  <w:num w:numId="16" w16cid:durableId="460078524">
    <w:abstractNumId w:val="16"/>
  </w:num>
  <w:num w:numId="17" w16cid:durableId="1968504851">
    <w:abstractNumId w:val="21"/>
  </w:num>
  <w:num w:numId="18" w16cid:durableId="1167555093">
    <w:abstractNumId w:val="22"/>
  </w:num>
  <w:num w:numId="19" w16cid:durableId="598945982">
    <w:abstractNumId w:val="20"/>
  </w:num>
  <w:num w:numId="20" w16cid:durableId="1140269920">
    <w:abstractNumId w:val="4"/>
  </w:num>
  <w:num w:numId="21" w16cid:durableId="633562103">
    <w:abstractNumId w:val="2"/>
  </w:num>
  <w:num w:numId="22" w16cid:durableId="1784615150">
    <w:abstractNumId w:val="28"/>
  </w:num>
  <w:num w:numId="23" w16cid:durableId="992415346">
    <w:abstractNumId w:val="29"/>
  </w:num>
  <w:num w:numId="24" w16cid:durableId="1240748330">
    <w:abstractNumId w:val="11"/>
  </w:num>
  <w:num w:numId="25" w16cid:durableId="61025703">
    <w:abstractNumId w:val="5"/>
  </w:num>
  <w:num w:numId="26" w16cid:durableId="2051490356">
    <w:abstractNumId w:val="17"/>
  </w:num>
  <w:num w:numId="27" w16cid:durableId="1100491247">
    <w:abstractNumId w:val="12"/>
  </w:num>
  <w:num w:numId="28" w16cid:durableId="1399478407">
    <w:abstractNumId w:val="6"/>
  </w:num>
  <w:num w:numId="29" w16cid:durableId="2124112403">
    <w:abstractNumId w:val="27"/>
  </w:num>
  <w:num w:numId="30" w16cid:durableId="1669626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3679A"/>
    <w:rsid w:val="00072EA9"/>
    <w:rsid w:val="000B0A80"/>
    <w:rsid w:val="000C02C1"/>
    <w:rsid w:val="000D785B"/>
    <w:rsid w:val="000E3780"/>
    <w:rsid w:val="00104162"/>
    <w:rsid w:val="00121872"/>
    <w:rsid w:val="00121D3F"/>
    <w:rsid w:val="001308DE"/>
    <w:rsid w:val="001760D9"/>
    <w:rsid w:val="001934F5"/>
    <w:rsid w:val="00197448"/>
    <w:rsid w:val="00197F8C"/>
    <w:rsid w:val="001E559D"/>
    <w:rsid w:val="00206A52"/>
    <w:rsid w:val="00210DC1"/>
    <w:rsid w:val="00213429"/>
    <w:rsid w:val="00253EC6"/>
    <w:rsid w:val="00260703"/>
    <w:rsid w:val="002A3E36"/>
    <w:rsid w:val="002B20BB"/>
    <w:rsid w:val="002E2148"/>
    <w:rsid w:val="002E6327"/>
    <w:rsid w:val="002F75FC"/>
    <w:rsid w:val="003472AF"/>
    <w:rsid w:val="003549A2"/>
    <w:rsid w:val="003660AA"/>
    <w:rsid w:val="00373B7E"/>
    <w:rsid w:val="003A2BAC"/>
    <w:rsid w:val="003D65C4"/>
    <w:rsid w:val="004002E5"/>
    <w:rsid w:val="00406B6E"/>
    <w:rsid w:val="00416469"/>
    <w:rsid w:val="00430DCE"/>
    <w:rsid w:val="004354F5"/>
    <w:rsid w:val="00445E5F"/>
    <w:rsid w:val="00446AF3"/>
    <w:rsid w:val="00493763"/>
    <w:rsid w:val="004A4DC7"/>
    <w:rsid w:val="004A5406"/>
    <w:rsid w:val="004B58B8"/>
    <w:rsid w:val="004F3ADB"/>
    <w:rsid w:val="00522946"/>
    <w:rsid w:val="0053030D"/>
    <w:rsid w:val="005507FE"/>
    <w:rsid w:val="005679E5"/>
    <w:rsid w:val="005D0ABF"/>
    <w:rsid w:val="00600CC3"/>
    <w:rsid w:val="006210F5"/>
    <w:rsid w:val="006551C8"/>
    <w:rsid w:val="00655CC5"/>
    <w:rsid w:val="006835E6"/>
    <w:rsid w:val="0068514F"/>
    <w:rsid w:val="00687ED9"/>
    <w:rsid w:val="00692BA8"/>
    <w:rsid w:val="006C1CB0"/>
    <w:rsid w:val="006C2396"/>
    <w:rsid w:val="006D29F5"/>
    <w:rsid w:val="006D72E8"/>
    <w:rsid w:val="006E0AB3"/>
    <w:rsid w:val="006E455D"/>
    <w:rsid w:val="006E5161"/>
    <w:rsid w:val="0071112E"/>
    <w:rsid w:val="00716017"/>
    <w:rsid w:val="007203D6"/>
    <w:rsid w:val="00724759"/>
    <w:rsid w:val="00724E17"/>
    <w:rsid w:val="00767702"/>
    <w:rsid w:val="00785765"/>
    <w:rsid w:val="00792693"/>
    <w:rsid w:val="00794B66"/>
    <w:rsid w:val="007A3CDE"/>
    <w:rsid w:val="007D0308"/>
    <w:rsid w:val="007D1D78"/>
    <w:rsid w:val="007E3E9E"/>
    <w:rsid w:val="007F7B70"/>
    <w:rsid w:val="00825C6E"/>
    <w:rsid w:val="0088560B"/>
    <w:rsid w:val="00893CD0"/>
    <w:rsid w:val="008957EC"/>
    <w:rsid w:val="008C56AB"/>
    <w:rsid w:val="008E5CC0"/>
    <w:rsid w:val="008F157E"/>
    <w:rsid w:val="008F4840"/>
    <w:rsid w:val="008F70F5"/>
    <w:rsid w:val="0090199B"/>
    <w:rsid w:val="00902738"/>
    <w:rsid w:val="009119BC"/>
    <w:rsid w:val="00920413"/>
    <w:rsid w:val="00945A42"/>
    <w:rsid w:val="00945F42"/>
    <w:rsid w:val="00953608"/>
    <w:rsid w:val="0096711F"/>
    <w:rsid w:val="009767C9"/>
    <w:rsid w:val="00984FBA"/>
    <w:rsid w:val="00985F89"/>
    <w:rsid w:val="00986E85"/>
    <w:rsid w:val="00A0012D"/>
    <w:rsid w:val="00A109A1"/>
    <w:rsid w:val="00A11CCA"/>
    <w:rsid w:val="00A14FD1"/>
    <w:rsid w:val="00A1676A"/>
    <w:rsid w:val="00A322C8"/>
    <w:rsid w:val="00A32A11"/>
    <w:rsid w:val="00A455A6"/>
    <w:rsid w:val="00A91938"/>
    <w:rsid w:val="00A979AE"/>
    <w:rsid w:val="00AA302B"/>
    <w:rsid w:val="00AB0C9B"/>
    <w:rsid w:val="00AB0E37"/>
    <w:rsid w:val="00AD6F6E"/>
    <w:rsid w:val="00AE364B"/>
    <w:rsid w:val="00B025E7"/>
    <w:rsid w:val="00B072D1"/>
    <w:rsid w:val="00B11AFA"/>
    <w:rsid w:val="00B159FC"/>
    <w:rsid w:val="00B2227C"/>
    <w:rsid w:val="00B579A2"/>
    <w:rsid w:val="00B67C9D"/>
    <w:rsid w:val="00B77D8C"/>
    <w:rsid w:val="00B840FB"/>
    <w:rsid w:val="00B8522A"/>
    <w:rsid w:val="00BA37C5"/>
    <w:rsid w:val="00BB3D24"/>
    <w:rsid w:val="00BB793D"/>
    <w:rsid w:val="00BC30AB"/>
    <w:rsid w:val="00BD0EA5"/>
    <w:rsid w:val="00BF498E"/>
    <w:rsid w:val="00C1510A"/>
    <w:rsid w:val="00C56C95"/>
    <w:rsid w:val="00C709F7"/>
    <w:rsid w:val="00C82CCD"/>
    <w:rsid w:val="00C90CC1"/>
    <w:rsid w:val="00C933C6"/>
    <w:rsid w:val="00C952F3"/>
    <w:rsid w:val="00C97FB6"/>
    <w:rsid w:val="00CE0C8F"/>
    <w:rsid w:val="00CE1066"/>
    <w:rsid w:val="00CF0485"/>
    <w:rsid w:val="00CF358F"/>
    <w:rsid w:val="00D2140A"/>
    <w:rsid w:val="00D31127"/>
    <w:rsid w:val="00D71BE3"/>
    <w:rsid w:val="00D96000"/>
    <w:rsid w:val="00DB1D51"/>
    <w:rsid w:val="00DC6E55"/>
    <w:rsid w:val="00DD2475"/>
    <w:rsid w:val="00DD5938"/>
    <w:rsid w:val="00DE25BD"/>
    <w:rsid w:val="00DF16A9"/>
    <w:rsid w:val="00E24152"/>
    <w:rsid w:val="00E701F2"/>
    <w:rsid w:val="00E856F2"/>
    <w:rsid w:val="00E97A37"/>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067042">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48342289">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847866883">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03845861">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675</Words>
  <Characters>3715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Usuario</cp:lastModifiedBy>
  <cp:revision>7</cp:revision>
  <dcterms:created xsi:type="dcterms:W3CDTF">2026-02-10T21:21:00Z</dcterms:created>
  <dcterms:modified xsi:type="dcterms:W3CDTF">2026-05-01T00:49:00Z</dcterms:modified>
</cp:coreProperties>
</file>