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57934" w14:textId="77777777" w:rsidR="00DE601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bCs/>
          <w:color w:val="FF0000"/>
          <w:sz w:val="32"/>
          <w:szCs w:val="32"/>
        </w:rPr>
      </w:pP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>Montreal, Saint-Paulin y Quebec</w:t>
      </w:r>
    </w:p>
    <w:p w14:paraId="64178C77" w14:textId="77777777" w:rsidR="00DE6014" w:rsidRDefault="00DE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</w:p>
    <w:p w14:paraId="7674A37E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 xml:space="preserve">Duración: 9 días </w:t>
      </w:r>
    </w:p>
    <w:p w14:paraId="73B1190C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Llegadas: Miércoles y Viernes, 01 de mayo al 31 de octubre 2026</w:t>
      </w:r>
    </w:p>
    <w:p w14:paraId="6C1AE05C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2060"/>
          <w:sz w:val="24"/>
          <w:szCs w:val="24"/>
        </w:rPr>
        <w:t>Servicios compartidos.</w:t>
      </w:r>
    </w:p>
    <w:p w14:paraId="5E1E2521" w14:textId="77777777" w:rsidR="00DE6014" w:rsidRDefault="00DE6014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p w14:paraId="458338A2" w14:textId="77777777" w:rsidR="00DE6014" w:rsidRDefault="00000000">
      <w:pPr>
        <w:pStyle w:val="Ttulo2"/>
        <w:spacing w:before="0" w:after="0" w:line="240" w:lineRule="auto"/>
        <w:rPr>
          <w:smallCaps/>
          <w:sz w:val="24"/>
          <w:szCs w:val="24"/>
        </w:rPr>
      </w:pPr>
      <w:r>
        <w:rPr>
          <w:color w:val="002060"/>
          <w:sz w:val="24"/>
          <w:szCs w:val="24"/>
        </w:rPr>
        <w:t>DÍA 1 |</w:t>
      </w:r>
      <w:r>
        <w:rPr>
          <w:sz w:val="24"/>
          <w:szCs w:val="24"/>
        </w:rPr>
        <w:t xml:space="preserve"> Guadalajara – Montreal </w:t>
      </w:r>
    </w:p>
    <w:p w14:paraId="562069EE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Llegada al aeropuerto de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Montreal.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 Bienvenida y traslado al hotel con chofer privado. Tiempo libre.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348CA973" w14:textId="77777777" w:rsidR="00DE6014" w:rsidRDefault="00DE6014">
      <w:pPr>
        <w:pStyle w:val="Ttulo2"/>
        <w:spacing w:before="0" w:after="0" w:line="240" w:lineRule="auto"/>
        <w:rPr>
          <w:color w:val="002060"/>
          <w:sz w:val="22"/>
          <w:szCs w:val="22"/>
        </w:rPr>
      </w:pPr>
    </w:p>
    <w:p w14:paraId="134D8064" w14:textId="77777777" w:rsidR="00DE6014" w:rsidRDefault="00000000">
      <w:pPr>
        <w:pStyle w:val="Ttulo2"/>
        <w:spacing w:before="0" w:after="0" w:line="240" w:lineRule="auto"/>
        <w:rPr>
          <w:b w:val="0"/>
          <w:bCs w:val="0"/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DÍA 2 | </w:t>
      </w:r>
      <w:r>
        <w:rPr>
          <w:sz w:val="24"/>
          <w:szCs w:val="24"/>
        </w:rPr>
        <w:t>Montreal</w:t>
      </w:r>
    </w:p>
    <w:p w14:paraId="1F43271D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bookmarkStart w:id="0" w:name="_heading=h.orxey9eus0hk" w:colFirst="0" w:colLast="0"/>
      <w:bookmarkEnd w:id="0"/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Hoy visite Montreal a su gusto. Segunda ciudad francófona después de París y anfitriona de los Juegos Olímpicos de 1976, Montreal es un crisol de culturas y una joya arquitectónica. Descubre el encanto del Viejo Montreal, pasea por el Puerto y admira la majestuosa Basílica de Notre-Dame. Asciende al Mont Royal para disfrutar de vistas panorámicas y explora las vibrantes calles de Sainte-Catherine, Saint-Denis y Saint-Laurent. ¡Y no se pierda el Montreal subterráneo, un laberinto de tiendas y restaurantes bajo tierra!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6E405282" w14:textId="77777777" w:rsidR="00DE6014" w:rsidRDefault="00DE601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b/>
          <w:bCs/>
          <w:smallCaps/>
          <w:color w:val="FF0000"/>
        </w:rPr>
      </w:pPr>
    </w:p>
    <w:p w14:paraId="34AA304D" w14:textId="77777777" w:rsidR="00DE6014" w:rsidRDefault="00000000">
      <w:pPr>
        <w:pStyle w:val="Ttulo3"/>
        <w:spacing w:before="0" w:after="0" w:line="240" w:lineRule="auto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DÍA 3 | </w:t>
      </w:r>
      <w:r>
        <w:rPr>
          <w:color w:val="FF0000"/>
          <w:sz w:val="24"/>
          <w:szCs w:val="24"/>
        </w:rPr>
        <w:t>Montreal</w:t>
      </w:r>
    </w:p>
    <w:p w14:paraId="000BC32F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Aproveche el día para descubrir el Mont Royal. Ya sea dando un paseo por uno de los numerosos senderos acondicionados o alquilando un bote para remar en el Lago de los Castores. También podría considerar una visita al Mercado Jean-Talon. Ubicado en el corazón de la Pequeña Italia, este mercado reúne a numerosos comerciantes locales que se congregan todos los días para vender sus deliciosos productos frescos. Además, encontrará varios restaurantes locales en el lugar.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5E4B80F1" w14:textId="77777777" w:rsidR="00DE6014" w:rsidRDefault="00DE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</w:p>
    <w:p w14:paraId="119E9777" w14:textId="77777777" w:rsidR="00DE6014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4| </w:t>
      </w:r>
      <w:r>
        <w:rPr>
          <w:color w:val="FF0000"/>
          <w:sz w:val="24"/>
          <w:szCs w:val="24"/>
        </w:rPr>
        <w:t>Montreal – Saint-Paulin</w:t>
      </w:r>
    </w:p>
    <w:p w14:paraId="0C255F4A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Traslado en la tarde hacia Saint-Paulin. Descubra la magia de La Mauricie. Ubicada a medio camino entre Montreal y Quebec, esta región le invita a desconectar del mundo y sumergirse en la naturaleza. Explore sus paisajes impresionantes, recorra senderos montañosos y bosques frondosos, y descubra su rica historia y patrimonio. ¡Déjese sorprender por la calidez de su gente! Cena en el Baluchon.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10C5500F" w14:textId="77777777" w:rsidR="00DE6014" w:rsidRDefault="00DE6014">
      <w:pPr>
        <w:pStyle w:val="Ttulo3"/>
        <w:spacing w:before="0" w:after="0" w:line="240" w:lineRule="auto"/>
        <w:rPr>
          <w:sz w:val="22"/>
          <w:szCs w:val="22"/>
        </w:rPr>
      </w:pPr>
    </w:p>
    <w:p w14:paraId="7C9D0F6F" w14:textId="77777777" w:rsidR="00DE6014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5| </w:t>
      </w:r>
      <w:r>
        <w:rPr>
          <w:color w:val="FF0000"/>
          <w:sz w:val="24"/>
          <w:szCs w:val="24"/>
        </w:rPr>
        <w:t>Saint-Paulin</w:t>
      </w:r>
    </w:p>
    <w:p w14:paraId="30661A2C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Descubra todo lo que la naturaleza quebequense puede ofrecerle. Sumérjase en el encanto del Baluchon Éco-villégiature, un lugar reconocido por su exquisita gastronomía y la tranquilidad de su spa. Pero eso no es todo, el Baluchon le invita a disfrutar de los placeres de su cabaña de azúcar y a relajarse en el Eco-café Au bout du monde. Además, una amplia gama de actividades culturales y al aire libre le esperan, (bicicleta, equitación, pesca, etc.) junto con el acceso a dos piscinas, interior y exterior. Cena en el Baluchon.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5806E5C5" w14:textId="77777777" w:rsidR="00DE6014" w:rsidRDefault="00DE6014">
      <w:pPr>
        <w:spacing w:after="0" w:line="240" w:lineRule="auto"/>
        <w:jc w:val="both"/>
        <w:rPr>
          <w:rFonts w:ascii="Calibri" w:eastAsia="Calibri" w:hAnsi="Calibri" w:cs="Calibri"/>
          <w:color w:val="002060"/>
        </w:rPr>
      </w:pPr>
    </w:p>
    <w:p w14:paraId="1BA9A3F7" w14:textId="77777777" w:rsidR="00DE6014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6| </w:t>
      </w:r>
      <w:r>
        <w:rPr>
          <w:color w:val="FF0000"/>
          <w:sz w:val="24"/>
          <w:szCs w:val="24"/>
        </w:rPr>
        <w:t>Saint-Paulin – Quebec</w:t>
      </w:r>
    </w:p>
    <w:p w14:paraId="5603F5B3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Luego, podrá continuar su camino a lo largo del río San Lorenzo hacia la capital de la provincia de Quebec. ¡Atención, podría quedar cautivado por Quebec, la única ciudad fortificada al norte de México!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70F5ABFE" w14:textId="77777777" w:rsidR="00DE6014" w:rsidRDefault="00DE6014">
      <w:pPr>
        <w:spacing w:after="0" w:line="240" w:lineRule="auto"/>
        <w:jc w:val="both"/>
        <w:rPr>
          <w:rFonts w:ascii="Calibri" w:eastAsia="Calibri" w:hAnsi="Calibri" w:cs="Calibri"/>
          <w:color w:val="002060"/>
        </w:rPr>
      </w:pPr>
    </w:p>
    <w:p w14:paraId="1BD4128E" w14:textId="77777777" w:rsidR="00DE6014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7| </w:t>
      </w:r>
      <w:r>
        <w:rPr>
          <w:color w:val="FF0000"/>
          <w:sz w:val="24"/>
          <w:szCs w:val="24"/>
        </w:rPr>
        <w:t>Quebec</w:t>
      </w:r>
    </w:p>
    <w:p w14:paraId="31D89EFD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Visita libre de Quebec. Al recorrer sus callejones sinuosos, a pie o en coche de caballos, podrá empaparse de su romanticismo. Pasee por sus barrios más antiguos, como el Petit Champlain, la Plaza Royale y el Viejo Puerto. En este escenario lleno de historia, la capital ofrece un calendario de actividades completamente actuales: festivales de gran envergadura, obras de teatro y exposiciones... En cuanto al alojamiento y la gastronomía, ¡son de primera clase!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5E581BBC" w14:textId="77777777" w:rsidR="00DE6014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DÍA 8| </w:t>
      </w:r>
      <w:r>
        <w:rPr>
          <w:color w:val="FF0000"/>
          <w:sz w:val="24"/>
          <w:szCs w:val="24"/>
        </w:rPr>
        <w:t>Quebec</w:t>
      </w:r>
    </w:p>
    <w:p w14:paraId="752CF49A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>Disfrute de tiempo libre en Quebec o de una de las excursiones opcionales ofrecidas.</w:t>
      </w:r>
    </w:p>
    <w:p w14:paraId="58B0BB12" w14:textId="77777777" w:rsidR="00DE6014" w:rsidRDefault="00DE6014">
      <w:pPr>
        <w:spacing w:after="0" w:line="240" w:lineRule="auto"/>
        <w:jc w:val="both"/>
        <w:rPr>
          <w:rFonts w:ascii="Calibri" w:eastAsia="Calibri" w:hAnsi="Calibri" w:cs="Calibri"/>
          <w:color w:val="002060"/>
        </w:rPr>
      </w:pPr>
    </w:p>
    <w:p w14:paraId="0F057696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EE0000"/>
          <w:sz w:val="20"/>
          <w:szCs w:val="20"/>
        </w:rPr>
        <w:t>OPCIONAL: Excursión a las Cataratas Montmorency y la Isla de Orléans (duración: 4 horas 30 minutos en inglés)</w:t>
      </w:r>
      <w:r>
        <w:rPr>
          <w:rFonts w:ascii="Calibri" w:eastAsia="Calibri" w:hAnsi="Calibri" w:cs="Calibri"/>
          <w:color w:val="EE0000"/>
          <w:sz w:val="20"/>
          <w:szCs w:val="20"/>
        </w:rPr>
        <w:br/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Una excursión regional bajo el signo de la relajación: recorra 40 kilómetros por el camino del Roy, la vía pavimentada más antigua de Nueva Francia, a través de los pintorescos pueblos de tradición puramente francesa que conducen a Saint-Anne-de-Beaupré. Este circuito incluye una parada en el famoso santuario de Sainte-Anne. También se detendrá en las Cataratas Montmorency (1 1/2 veces más altas que las del Niágara). Finalmente, un recorrido abreviado por la Isla de Orléans, donde se encuentra el pueblo de Sainte-Pétronille, que le permitirá revivir el encanto pintoresco de la vida rural del siglo XIX de esta isla, descubierta por Jacques Cartier en 1535.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Alojamiento.</w:t>
      </w:r>
    </w:p>
    <w:p w14:paraId="5FA3122F" w14:textId="77777777" w:rsidR="00DE6014" w:rsidRDefault="00DE6014">
      <w:pPr>
        <w:spacing w:after="0" w:line="240" w:lineRule="auto"/>
        <w:jc w:val="both"/>
        <w:rPr>
          <w:rFonts w:ascii="Calibri" w:eastAsia="Calibri" w:hAnsi="Calibri" w:cs="Calibri"/>
          <w:color w:val="002060"/>
        </w:rPr>
      </w:pPr>
    </w:p>
    <w:p w14:paraId="0DFD9009" w14:textId="77777777" w:rsidR="00DE6014" w:rsidRDefault="00000000">
      <w:pPr>
        <w:pStyle w:val="Ttulo3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DÍA 9| </w:t>
      </w:r>
      <w:r>
        <w:rPr>
          <w:color w:val="FF0000"/>
          <w:sz w:val="24"/>
          <w:szCs w:val="24"/>
        </w:rPr>
        <w:t>Quebec - Guadalajara</w:t>
      </w:r>
    </w:p>
    <w:p w14:paraId="538B5F84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 xml:space="preserve">Desayuno en el hotel. </w:t>
      </w:r>
      <w:r>
        <w:rPr>
          <w:rFonts w:ascii="Calibri" w:eastAsia="Calibri" w:hAnsi="Calibri" w:cs="Calibri"/>
          <w:color w:val="002060"/>
          <w:sz w:val="20"/>
          <w:szCs w:val="20"/>
        </w:rPr>
        <w:t xml:space="preserve">Tiempo libre. A la hora acordada traslado privado al aeropuerto. </w:t>
      </w: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Fin de los servicios</w:t>
      </w:r>
      <w:r>
        <w:rPr>
          <w:rFonts w:ascii="Calibri" w:eastAsia="Calibri" w:hAnsi="Calibri" w:cs="Calibri"/>
          <w:color w:val="002060"/>
          <w:sz w:val="20"/>
          <w:szCs w:val="20"/>
        </w:rPr>
        <w:t>.</w:t>
      </w:r>
    </w:p>
    <w:p w14:paraId="24DC3847" w14:textId="77777777" w:rsidR="00DE6014" w:rsidRDefault="00DE6014">
      <w:pPr>
        <w:spacing w:after="0" w:line="240" w:lineRule="auto"/>
        <w:jc w:val="both"/>
        <w:rPr>
          <w:rFonts w:ascii="Calibri" w:eastAsia="Calibri" w:hAnsi="Calibri" w:cs="Calibri"/>
          <w:color w:val="002060"/>
        </w:rPr>
      </w:pPr>
    </w:p>
    <w:p w14:paraId="2F67AFCB" w14:textId="77777777" w:rsidR="00DE6014" w:rsidRDefault="00000000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70C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70C0"/>
          <w:sz w:val="20"/>
          <w:szCs w:val="20"/>
        </w:rPr>
        <w:t>PASAJEROS DE NACIONALIDAD MEXICANA REQUIEREN ETA O VISA PARA VISITAR CANADÁ. OTRAS NACIONALIDADES FAVOR DE CONSULTAR CON EL CONSULADO CORRESPONDIENTE.</w:t>
      </w:r>
    </w:p>
    <w:p w14:paraId="37CFDAD5" w14:textId="77777777" w:rsidR="00DE6014" w:rsidRDefault="00DE6014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70C0"/>
        </w:rPr>
      </w:pPr>
    </w:p>
    <w:p w14:paraId="3C0B0049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INCLUYE:</w:t>
      </w:r>
    </w:p>
    <w:p w14:paraId="0D16C15F" w14:textId="77777777" w:rsidR="00DE60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3 noches en Montreal en los hoteles mencionados o similares </w:t>
      </w:r>
    </w:p>
    <w:p w14:paraId="3D050C9D" w14:textId="77777777" w:rsidR="00DE60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2 noches en Saint-Paulin en el Baluchon Eco-Villégiature en habitación clásica o ambiance según la categoría deseada</w:t>
      </w:r>
    </w:p>
    <w:p w14:paraId="05C1B83C" w14:textId="77777777" w:rsidR="00DE60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3 noches en Quebec en los hoteles mencionados o similares </w:t>
      </w:r>
    </w:p>
    <w:p w14:paraId="73C57710" w14:textId="77777777" w:rsidR="00DE60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Todos los desayunos en Montreal, Quebec y media-pensión en el Baluchon (3 desayunos y cenas) </w:t>
      </w:r>
    </w:p>
    <w:p w14:paraId="79759386" w14:textId="77777777" w:rsidR="00DE60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Traslado privado del aeropuerto al centro de Montreal </w:t>
      </w:r>
    </w:p>
    <w:p w14:paraId="2EA97F7B" w14:textId="77777777" w:rsidR="00DE60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Traslados privados del centro de Montreal al Baluchon Éco-Villégiature de Saint-Paulin y de Saint-Paulin a Quebec. </w:t>
      </w:r>
    </w:p>
    <w:p w14:paraId="378C58A4" w14:textId="77777777" w:rsidR="00DE60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Traslado privado del Viejo Quebec al aeropuerto de Quebec </w:t>
      </w:r>
    </w:p>
    <w:p w14:paraId="1E3165F2" w14:textId="77777777" w:rsidR="00DE60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Todos los impuestos aplicables</w:t>
      </w:r>
    </w:p>
    <w:p w14:paraId="6820AAA3" w14:textId="77777777" w:rsidR="00DE601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Asistencia de viaje básica. (opcional asistencia de cobertura amplia, consultar con su asesor Travel Shop)</w:t>
      </w:r>
    </w:p>
    <w:p w14:paraId="483F121F" w14:textId="77777777" w:rsidR="00DE6014" w:rsidRDefault="00DE6014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</w:rPr>
      </w:pPr>
    </w:p>
    <w:p w14:paraId="36A7001C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NO INCLUYE  </w:t>
      </w:r>
    </w:p>
    <w:p w14:paraId="3FBC0BA3" w14:textId="77777777" w:rsidR="00DE6014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Boletos de avión para su llegada y salida a Canadá desde Guadalajara (Precio Orientativo)</w:t>
      </w:r>
    </w:p>
    <w:p w14:paraId="2C174169" w14:textId="77777777" w:rsidR="00DE6014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Alimentos no especificados </w:t>
      </w:r>
    </w:p>
    <w:p w14:paraId="133520C7" w14:textId="77777777" w:rsidR="00DE6014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Manejo de equipaje extra</w:t>
      </w:r>
    </w:p>
    <w:p w14:paraId="78373EA4" w14:textId="77777777" w:rsidR="00DE6014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Todo servicio no descrito en el precio incluye</w:t>
      </w:r>
    </w:p>
    <w:p w14:paraId="7A6B1D4D" w14:textId="77777777" w:rsidR="00DE6014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Propinas y gastos personales</w:t>
      </w:r>
    </w:p>
    <w:p w14:paraId="7A4FF965" w14:textId="77777777" w:rsidR="00DE6014" w:rsidRDefault="00000000">
      <w:pPr>
        <w:numPr>
          <w:ilvl w:val="0"/>
          <w:numId w:val="2"/>
        </w:num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eTA o visa de ingreso a Canadá</w:t>
      </w:r>
    </w:p>
    <w:p w14:paraId="691FA395" w14:textId="77777777" w:rsidR="00DE6014" w:rsidRDefault="00DE601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bCs/>
          <w:color w:val="0070C0"/>
        </w:rPr>
      </w:pPr>
    </w:p>
    <w:p w14:paraId="7DD369C3" w14:textId="77777777" w:rsidR="00DE6014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b/>
          <w:bCs/>
          <w:color w:val="0070C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70C0"/>
          <w:sz w:val="28"/>
          <w:szCs w:val="28"/>
        </w:rPr>
        <w:t>NOTAS IMPORTANTES PARA CANADÁ:</w:t>
      </w:r>
    </w:p>
    <w:p w14:paraId="328D477D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Máximo 2 menores por habitación, compartiendo con 2 adultos</w:t>
      </w:r>
    </w:p>
    <w:p w14:paraId="70FC64BE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Edad de los menores 0 a 11 años</w:t>
      </w:r>
    </w:p>
    <w:p w14:paraId="1DB1C12A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474C30B7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50F5A8C2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7B57F0DE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lastRenderedPageBreak/>
        <w:t>En esta situación, se mencionará al momento de la reserva y confirmaremos los hoteles disponibles de la misma categoría de los mencionados</w:t>
      </w:r>
    </w:p>
    <w:p w14:paraId="77C05F0B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Habitaciones estándar. En caso de preferir habitaciones superiores favor de consultar.</w:t>
      </w:r>
    </w:p>
    <w:p w14:paraId="2A0B2681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No se reembolsará ningún traslado, visita y/o servicio en el caso de no disfrute o de cancelación del mismo</w:t>
      </w:r>
    </w:p>
    <w:p w14:paraId="08D0DFEF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El orden de las actividades puede tener modificaciones</w:t>
      </w:r>
    </w:p>
    <w:p w14:paraId="502B88B9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ayudará también para abrir crédito dentro de las instalaciones del hotel para consumo interno</w:t>
      </w:r>
    </w:p>
    <w:p w14:paraId="31290430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0D927D42" w14:textId="77777777" w:rsidR="00DE601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47DBFBF5" w14:textId="77777777" w:rsidR="00DE6014" w:rsidRDefault="00DE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"/>
        <w:tblW w:w="749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402"/>
        <w:gridCol w:w="5477"/>
        <w:gridCol w:w="611"/>
      </w:tblGrid>
      <w:tr w:rsidR="00DE6014" w14:paraId="6FF1BA82" w14:textId="77777777">
        <w:trPr>
          <w:trHeight w:val="240"/>
          <w:jc w:val="center"/>
        </w:trPr>
        <w:tc>
          <w:tcPr>
            <w:tcW w:w="749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2060"/>
            <w:vAlign w:val="center"/>
          </w:tcPr>
          <w:p w14:paraId="5D5DBB92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 PREVISTOS O SIMILARES</w:t>
            </w:r>
          </w:p>
        </w:tc>
      </w:tr>
      <w:tr w:rsidR="00DE6014" w14:paraId="44144A4E" w14:textId="77777777">
        <w:trPr>
          <w:trHeight w:val="240"/>
          <w:jc w:val="center"/>
        </w:trPr>
        <w:tc>
          <w:tcPr>
            <w:tcW w:w="140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0070C0"/>
            <w:vAlign w:val="center"/>
          </w:tcPr>
          <w:p w14:paraId="278D11B4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CIUDAD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69ECDF42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0070C0"/>
            <w:vAlign w:val="center"/>
          </w:tcPr>
          <w:p w14:paraId="3F3DE202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CAT.</w:t>
            </w:r>
          </w:p>
        </w:tc>
      </w:tr>
      <w:tr w:rsidR="00DE6014" w14:paraId="2B24BA0C" w14:textId="77777777">
        <w:trPr>
          <w:trHeight w:val="240"/>
          <w:jc w:val="center"/>
        </w:trPr>
        <w:tc>
          <w:tcPr>
            <w:tcW w:w="140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9737B89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MONTREAL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1182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CANTLIE SUITES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4780CB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DE6014" w14:paraId="35D76956" w14:textId="77777777">
        <w:trPr>
          <w:trHeight w:val="240"/>
          <w:jc w:val="center"/>
        </w:trPr>
        <w:tc>
          <w:tcPr>
            <w:tcW w:w="140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B023115" w14:textId="77777777" w:rsidR="00DE6014" w:rsidRDefault="00DE6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1BA7C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FAIRMONT QUEEN ELIZABETH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FC084E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DE6014" w14:paraId="4A255AE5" w14:textId="77777777">
        <w:trPr>
          <w:trHeight w:val="240"/>
          <w:jc w:val="center"/>
        </w:trPr>
        <w:tc>
          <w:tcPr>
            <w:tcW w:w="140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3F0C948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SAINT-PAULIN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69C1B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BALUCHON ECO-VILLEGIATURE (HABITACIÓN CLÁSICA)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67FA68D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DE6014" w14:paraId="7CB29EBA" w14:textId="77777777">
        <w:trPr>
          <w:trHeight w:val="240"/>
          <w:jc w:val="center"/>
        </w:trPr>
        <w:tc>
          <w:tcPr>
            <w:tcW w:w="140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61CDDB5" w14:textId="77777777" w:rsidR="00DE6014" w:rsidRDefault="00DE6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2C69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BALUCHON ECO-VILLEGIATURE (HABITACIÓN AMBIANCE)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31EB92B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DE6014" w14:paraId="00E82414" w14:textId="77777777">
        <w:trPr>
          <w:trHeight w:val="240"/>
          <w:jc w:val="center"/>
        </w:trPr>
        <w:tc>
          <w:tcPr>
            <w:tcW w:w="140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B804C5D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QUEBEC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E834C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MANOIR VICTORIA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5FFC9A9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</w:t>
            </w:r>
          </w:p>
        </w:tc>
      </w:tr>
      <w:tr w:rsidR="00DE6014" w14:paraId="6C944127" w14:textId="77777777">
        <w:trPr>
          <w:trHeight w:val="240"/>
          <w:jc w:val="center"/>
        </w:trPr>
        <w:tc>
          <w:tcPr>
            <w:tcW w:w="140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4BCB1E9" w14:textId="77777777" w:rsidR="00DE6014" w:rsidRDefault="00DE60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21CA6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FAIRMONT CHATEAU FRONTENAC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A11EBEB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</w:t>
            </w:r>
          </w:p>
        </w:tc>
      </w:tr>
      <w:tr w:rsidR="00DE6014" w14:paraId="6EC6C215" w14:textId="77777777">
        <w:trPr>
          <w:trHeight w:val="240"/>
          <w:jc w:val="center"/>
        </w:trPr>
        <w:tc>
          <w:tcPr>
            <w:tcW w:w="749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</w:tcPr>
          <w:p w14:paraId="0E946A82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CHECK IN EN HOTELES: 15:00 HRS/ CHECK OUT: 11:00 HRS</w:t>
            </w:r>
          </w:p>
        </w:tc>
      </w:tr>
    </w:tbl>
    <w:p w14:paraId="5A109D0F" w14:textId="77777777" w:rsidR="00DE6014" w:rsidRDefault="00DE60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tbl>
      <w:tblPr>
        <w:tblStyle w:val="a0"/>
        <w:tblW w:w="747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192"/>
        <w:gridCol w:w="1050"/>
        <w:gridCol w:w="1050"/>
        <w:gridCol w:w="1050"/>
        <w:gridCol w:w="1050"/>
        <w:gridCol w:w="1085"/>
      </w:tblGrid>
      <w:tr w:rsidR="00DE6014" w14:paraId="4BA5BDE6" w14:textId="77777777">
        <w:trPr>
          <w:trHeight w:val="50"/>
          <w:jc w:val="center"/>
        </w:trPr>
        <w:tc>
          <w:tcPr>
            <w:tcW w:w="7477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4A6624FC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TARIFA POR PERSONA EN USD</w:t>
            </w:r>
          </w:p>
        </w:tc>
      </w:tr>
      <w:tr w:rsidR="00DE6014" w14:paraId="46AEFE58" w14:textId="77777777">
        <w:trPr>
          <w:trHeight w:val="60"/>
          <w:jc w:val="center"/>
        </w:trPr>
        <w:tc>
          <w:tcPr>
            <w:tcW w:w="7477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3072FF0A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SOLO SERVICIOS TERRESTRES</w:t>
            </w:r>
          </w:p>
        </w:tc>
      </w:tr>
      <w:tr w:rsidR="00DE6014" w14:paraId="1BAE39BC" w14:textId="77777777">
        <w:trPr>
          <w:trHeight w:val="60"/>
          <w:jc w:val="center"/>
        </w:trPr>
        <w:tc>
          <w:tcPr>
            <w:tcW w:w="2192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0070C0"/>
            <w:vAlign w:val="center"/>
          </w:tcPr>
          <w:p w14:paraId="42605C65" w14:textId="77777777" w:rsidR="00DE6014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5C57426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DBL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3058709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TPL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061A24B6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CPL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33FF15B0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SGL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0070C0"/>
            <w:vAlign w:val="center"/>
          </w:tcPr>
          <w:p w14:paraId="5BEFDAEA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MNR</w:t>
            </w:r>
          </w:p>
        </w:tc>
      </w:tr>
      <w:tr w:rsidR="00DE6014" w14:paraId="0D44C825" w14:textId="77777777">
        <w:trPr>
          <w:trHeight w:val="296"/>
          <w:jc w:val="center"/>
        </w:trPr>
        <w:tc>
          <w:tcPr>
            <w:tcW w:w="2192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05E9A0B1" w14:textId="77777777" w:rsidR="00DE6014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</w:rPr>
              <w:t>PRIMERA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64D09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3380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64EF3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3150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FA3B5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2710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83205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5970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3BF3A66F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580</w:t>
            </w:r>
          </w:p>
        </w:tc>
      </w:tr>
      <w:tr w:rsidR="00DE6014" w14:paraId="0F507BEE" w14:textId="77777777">
        <w:trPr>
          <w:trHeight w:val="296"/>
          <w:jc w:val="center"/>
        </w:trPr>
        <w:tc>
          <w:tcPr>
            <w:tcW w:w="2192" w:type="dxa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22BEE26C" w14:textId="77777777" w:rsidR="00DE6014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color w:val="156082"/>
              </w:rPr>
            </w:pPr>
            <w:r>
              <w:rPr>
                <w:rFonts w:ascii="Aptos Narrow" w:eastAsia="Aptos Narrow" w:hAnsi="Aptos Narrow" w:cs="Aptos Narrow"/>
                <w:color w:val="156082"/>
              </w:rPr>
              <w:t>SUPERIOR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10011ECE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4500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160788F3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3560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3A1D8A06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3110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1A44E76B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8270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FFFFFF"/>
            <w:vAlign w:val="center"/>
          </w:tcPr>
          <w:p w14:paraId="606EA22D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580</w:t>
            </w:r>
          </w:p>
        </w:tc>
      </w:tr>
      <w:tr w:rsidR="00DE6014" w14:paraId="54BC2B59" w14:textId="77777777">
        <w:trPr>
          <w:trHeight w:val="296"/>
          <w:jc w:val="center"/>
        </w:trPr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F1C4D" w14:textId="77777777" w:rsidR="00DE6014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D6A59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5B0E7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A035DB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EE548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EC304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 </w:t>
            </w:r>
          </w:p>
        </w:tc>
      </w:tr>
      <w:tr w:rsidR="00DE6014" w14:paraId="5DE06BEA" w14:textId="77777777">
        <w:trPr>
          <w:trHeight w:val="50"/>
          <w:jc w:val="center"/>
        </w:trPr>
        <w:tc>
          <w:tcPr>
            <w:tcW w:w="7477" w:type="dxa"/>
            <w:gridSpan w:val="6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51D7C654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TARIFA POR PERSONA EN USD</w:t>
            </w:r>
          </w:p>
        </w:tc>
      </w:tr>
      <w:tr w:rsidR="00DE6014" w14:paraId="5555AF88" w14:textId="77777777">
        <w:trPr>
          <w:trHeight w:val="60"/>
          <w:jc w:val="center"/>
        </w:trPr>
        <w:tc>
          <w:tcPr>
            <w:tcW w:w="7477" w:type="dxa"/>
            <w:gridSpan w:val="6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0598E354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SERVICIOS TERRESTRES Y AÉREOS</w:t>
            </w:r>
          </w:p>
        </w:tc>
      </w:tr>
      <w:tr w:rsidR="00DE6014" w14:paraId="08CFD4F2" w14:textId="77777777">
        <w:trPr>
          <w:trHeight w:val="132"/>
          <w:jc w:val="center"/>
        </w:trPr>
        <w:tc>
          <w:tcPr>
            <w:tcW w:w="2192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0070C0"/>
            <w:vAlign w:val="center"/>
          </w:tcPr>
          <w:p w14:paraId="533BE014" w14:textId="77777777" w:rsidR="00DE6014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3B1039C8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DBL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78857150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TPL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32590B17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CPL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1D0B431B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SGL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0070C0"/>
            <w:vAlign w:val="center"/>
          </w:tcPr>
          <w:p w14:paraId="541A1CCD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FFFFFF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FFFF"/>
              </w:rPr>
              <w:t>MNR</w:t>
            </w:r>
          </w:p>
        </w:tc>
      </w:tr>
      <w:tr w:rsidR="00DE6014" w14:paraId="333378BF" w14:textId="77777777">
        <w:trPr>
          <w:trHeight w:val="296"/>
          <w:jc w:val="center"/>
        </w:trPr>
        <w:tc>
          <w:tcPr>
            <w:tcW w:w="2192" w:type="dxa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FFFFFF"/>
            <w:vAlign w:val="center"/>
          </w:tcPr>
          <w:p w14:paraId="2828EDAE" w14:textId="77777777" w:rsidR="00DE6014" w:rsidRDefault="00000000">
            <w:pPr>
              <w:spacing w:after="0" w:line="240" w:lineRule="auto"/>
              <w:rPr>
                <w:rFonts w:ascii="Aptos Narrow" w:eastAsia="Aptos Narrow" w:hAnsi="Aptos Narrow" w:cs="Aptos Narrow"/>
              </w:rPr>
            </w:pPr>
            <w:r>
              <w:rPr>
                <w:rFonts w:ascii="Aptos Narrow" w:eastAsia="Aptos Narrow" w:hAnsi="Aptos Narrow" w:cs="Aptos Narrow"/>
              </w:rPr>
              <w:t>PRIMERA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2F4AB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3700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E11066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3470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EEF73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3030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4D2D0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6290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24C84CB5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</w:rPr>
            </w:pPr>
            <w:r>
              <w:rPr>
                <w:rFonts w:ascii="Aptos Narrow" w:eastAsia="Aptos Narrow" w:hAnsi="Aptos Narrow" w:cs="Aptos Narrow"/>
                <w:b/>
                <w:bCs/>
              </w:rPr>
              <w:t>900</w:t>
            </w:r>
          </w:p>
        </w:tc>
      </w:tr>
      <w:tr w:rsidR="00DE6014" w14:paraId="39C52B5A" w14:textId="77777777">
        <w:trPr>
          <w:trHeight w:val="296"/>
          <w:jc w:val="center"/>
        </w:trPr>
        <w:tc>
          <w:tcPr>
            <w:tcW w:w="2192" w:type="dxa"/>
            <w:tcBorders>
              <w:top w:val="nil"/>
              <w:left w:val="single" w:sz="4" w:space="0" w:color="156082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58AC0BAE" w14:textId="77777777" w:rsidR="00DE6014" w:rsidRDefault="00000000">
            <w:pPr>
              <w:spacing w:after="0" w:line="240" w:lineRule="auto"/>
              <w:rPr>
                <w:rFonts w:ascii="Aptos Narrow" w:eastAsia="Aptos Narrow" w:hAnsi="Aptos Narrow" w:cs="Aptos Narrow"/>
                <w:color w:val="156082"/>
              </w:rPr>
            </w:pPr>
            <w:r>
              <w:rPr>
                <w:rFonts w:ascii="Aptos Narrow" w:eastAsia="Aptos Narrow" w:hAnsi="Aptos Narrow" w:cs="Aptos Narrow"/>
                <w:color w:val="156082"/>
              </w:rPr>
              <w:t>SUPERIOR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5B48F950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4820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19914982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3880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75BDB2BA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3430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156082"/>
              <w:right w:val="nil"/>
            </w:tcBorders>
            <w:shd w:val="clear" w:color="auto" w:fill="FFFFFF"/>
            <w:vAlign w:val="center"/>
          </w:tcPr>
          <w:p w14:paraId="097E73BF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8590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FFFFFF"/>
            <w:vAlign w:val="center"/>
          </w:tcPr>
          <w:p w14:paraId="532B28B3" w14:textId="77777777" w:rsidR="00DE6014" w:rsidRDefault="00000000">
            <w:pPr>
              <w:spacing w:after="0" w:line="240" w:lineRule="auto"/>
              <w:jc w:val="center"/>
              <w:rPr>
                <w:rFonts w:ascii="Aptos Narrow" w:eastAsia="Aptos Narrow" w:hAnsi="Aptos Narrow" w:cs="Aptos Narrow"/>
                <w:b/>
                <w:bCs/>
                <w:color w:val="156082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156082"/>
              </w:rPr>
              <w:t>900</w:t>
            </w:r>
          </w:p>
        </w:tc>
      </w:tr>
    </w:tbl>
    <w:p w14:paraId="5C1CEABE" w14:textId="77777777" w:rsidR="00DE6014" w:rsidRDefault="00000000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rFonts w:ascii="Calibri" w:eastAsia="Calibri" w:hAnsi="Calibri" w:cs="Calibri"/>
          <w:color w:val="002060"/>
          <w:sz w:val="20"/>
          <w:szCs w:val="20"/>
        </w:rPr>
        <w:t xml:space="preserve">          </w:t>
      </w:r>
    </w:p>
    <w:tbl>
      <w:tblPr>
        <w:tblStyle w:val="a1"/>
        <w:tblW w:w="751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513"/>
      </w:tblGrid>
      <w:tr w:rsidR="00DE6014" w14:paraId="6072EA2F" w14:textId="77777777">
        <w:trPr>
          <w:trHeight w:val="106"/>
          <w:jc w:val="center"/>
        </w:trPr>
        <w:tc>
          <w:tcPr>
            <w:tcW w:w="7513" w:type="dxa"/>
            <w:tcBorders>
              <w:top w:val="single" w:sz="4" w:space="0" w:color="156082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5C666D10" w14:textId="51BE413D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RUTA AÉREA PROPUESTA SALIENDO DE GUADALAJARA: </w:t>
            </w:r>
          </w:p>
        </w:tc>
      </w:tr>
      <w:tr w:rsidR="00DE6014" w14:paraId="0DE9BD6A" w14:textId="77777777">
        <w:trPr>
          <w:trHeight w:val="60"/>
          <w:jc w:val="center"/>
        </w:trPr>
        <w:tc>
          <w:tcPr>
            <w:tcW w:w="7513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338EF214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GUADALAJARA - MONTREAL - QUEBEC - MONTREAL - GUADALAJARA</w:t>
            </w:r>
          </w:p>
        </w:tc>
      </w:tr>
      <w:tr w:rsidR="00DE6014" w14:paraId="32A73C62" w14:textId="77777777">
        <w:trPr>
          <w:trHeight w:val="105"/>
          <w:jc w:val="center"/>
        </w:trPr>
        <w:tc>
          <w:tcPr>
            <w:tcW w:w="7513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5B143E4F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IMPUESTOS (SUJETOS A CONFIRMACIÓN): 400 USD POR PASAJERO</w:t>
            </w:r>
          </w:p>
        </w:tc>
      </w:tr>
      <w:tr w:rsidR="00DE6014" w14:paraId="0ACC84B3" w14:textId="77777777">
        <w:trPr>
          <w:trHeight w:val="293"/>
          <w:jc w:val="center"/>
        </w:trPr>
        <w:tc>
          <w:tcPr>
            <w:tcW w:w="7513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54C453B7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LOS VUELOS SUGERIDOS NO INCLUYEN FRANQUICIA DE EQUIPAJE - COSTO APROXIMADO 40 USD POR TRAMO POR PASAJERO.</w:t>
            </w:r>
          </w:p>
        </w:tc>
      </w:tr>
      <w:tr w:rsidR="00DE6014" w14:paraId="4D0AFA25" w14:textId="77777777">
        <w:trPr>
          <w:trHeight w:val="218"/>
          <w:jc w:val="center"/>
        </w:trPr>
        <w:tc>
          <w:tcPr>
            <w:tcW w:w="7513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630B8C1C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SUPLEMENTO PARA VUELOS DESDE EL INTERIOR DEL PAÍS - CONSULTAR CON SU ASESOR TRAVEL SHOP</w:t>
            </w:r>
          </w:p>
        </w:tc>
      </w:tr>
      <w:tr w:rsidR="00DE6014" w14:paraId="487C07C5" w14:textId="77777777">
        <w:trPr>
          <w:trHeight w:val="180"/>
          <w:jc w:val="center"/>
        </w:trPr>
        <w:tc>
          <w:tcPr>
            <w:tcW w:w="7513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392B2D77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DE6014" w14:paraId="77808571" w14:textId="77777777">
        <w:trPr>
          <w:jc w:val="center"/>
        </w:trPr>
        <w:tc>
          <w:tcPr>
            <w:tcW w:w="7513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FFFFFF"/>
            <w:vAlign w:val="center"/>
          </w:tcPr>
          <w:p w14:paraId="5942ECBA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SE CONSIDERA MENOR DE 2 A 1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 xml:space="preserve"> AÑOS</w:t>
            </w:r>
          </w:p>
        </w:tc>
      </w:tr>
      <w:tr w:rsidR="00DE6014" w14:paraId="5592C5EB" w14:textId="77777777">
        <w:trPr>
          <w:trHeight w:val="120"/>
          <w:jc w:val="center"/>
        </w:trPr>
        <w:tc>
          <w:tcPr>
            <w:tcW w:w="7513" w:type="dxa"/>
            <w:tcBorders>
              <w:top w:val="nil"/>
              <w:left w:val="single" w:sz="4" w:space="0" w:color="156082"/>
              <w:bottom w:val="nil"/>
              <w:right w:val="single" w:sz="4" w:space="0" w:color="156082"/>
            </w:tcBorders>
            <w:shd w:val="clear" w:color="auto" w:fill="002060"/>
            <w:vAlign w:val="center"/>
          </w:tcPr>
          <w:p w14:paraId="188C3325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VIGENCIA: 01 DE MAYO A 31 DE OCTUBRE 2026</w:t>
            </w:r>
          </w:p>
        </w:tc>
      </w:tr>
      <w:tr w:rsidR="00DE6014" w14:paraId="23857163" w14:textId="77777777">
        <w:trPr>
          <w:jc w:val="center"/>
        </w:trPr>
        <w:tc>
          <w:tcPr>
            <w:tcW w:w="7513" w:type="dxa"/>
            <w:tcBorders>
              <w:top w:val="nil"/>
              <w:left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auto" w:fill="002060"/>
            <w:vAlign w:val="center"/>
          </w:tcPr>
          <w:p w14:paraId="7ABF9A0A" w14:textId="77777777" w:rsidR="00DE6014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CONSULTAR SUPLEMENTOS PARA TEMPORADA ALTA</w:t>
            </w:r>
          </w:p>
        </w:tc>
      </w:tr>
    </w:tbl>
    <w:p w14:paraId="515BB144" w14:textId="77777777" w:rsidR="00DE6014" w:rsidRDefault="00DE6014">
      <w:pPr>
        <w:spacing w:after="0" w:line="240" w:lineRule="auto"/>
        <w:jc w:val="both"/>
        <w:rPr>
          <w:rFonts w:ascii="Calibri" w:eastAsia="Calibri" w:hAnsi="Calibri" w:cs="Calibri"/>
          <w:color w:val="002060"/>
          <w:sz w:val="20"/>
          <w:szCs w:val="20"/>
        </w:rPr>
      </w:pPr>
    </w:p>
    <w:sectPr w:rsidR="00DE6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62E38" w14:textId="77777777" w:rsidR="00DD20D6" w:rsidRDefault="00DD20D6">
      <w:pPr>
        <w:spacing w:after="0" w:line="240" w:lineRule="auto"/>
      </w:pPr>
      <w:r>
        <w:separator/>
      </w:r>
    </w:p>
  </w:endnote>
  <w:endnote w:type="continuationSeparator" w:id="0">
    <w:p w14:paraId="4AFEC84E" w14:textId="77777777" w:rsidR="00DD20D6" w:rsidRDefault="00DD2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  <w:embedRegular r:id="rId1" w:fontKey="{17309F5E-26EC-457D-ABDA-7317B1061BC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AD3F201-9D63-4FC0-8A23-65C1A93A6864}"/>
    <w:embedBold r:id="rId3" w:fontKey="{312178EB-2735-433A-9A2B-C344BB17032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A31B04E3-431D-4C8F-AD94-6480225C843B}"/>
    <w:embedBold r:id="rId5" w:fontKey="{F477BFCA-0142-4230-BACB-3489FE3491F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72824CF-CB97-4BC8-A4C9-A149CA415597}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  <w:embedRegular r:id="rId7" w:fontKey="{BE73D4AD-4B31-4292-9DAF-2E2CF2310327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8" w:fontKey="{4EE8B76B-EC02-4737-BBB1-FCA9D665BA0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9285C7F7-DACA-4A3E-927F-0D7C670E62B1}"/>
  </w:font>
  <w:font w:name="Aptos Narrow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DB0E4" w14:textId="77777777" w:rsidR="00DE6014" w:rsidRDefault="00DE60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C8190" w14:textId="77777777" w:rsidR="00DE60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  <w:t xml:space="preserve">  </w:t>
    </w:r>
    <w:r>
      <w:rPr>
        <w:color w:val="000000"/>
      </w:rPr>
      <w:tab/>
    </w:r>
    <w:r>
      <w:rPr>
        <w:noProof/>
      </w:rPr>
      <w:drawing>
        <wp:anchor distT="0" distB="0" distL="0" distR="0" simplePos="0" relativeHeight="251662336" behindDoc="1" locked="0" layoutInCell="1" hidden="0" allowOverlap="1" wp14:anchorId="222CA797" wp14:editId="262613F0">
          <wp:simplePos x="0" y="0"/>
          <wp:positionH relativeFrom="column">
            <wp:posOffset>-720089</wp:posOffset>
          </wp:positionH>
          <wp:positionV relativeFrom="paragraph">
            <wp:posOffset>-1120139</wp:posOffset>
          </wp:positionV>
          <wp:extent cx="7852410" cy="2105025"/>
          <wp:effectExtent l="0" t="0" r="0" b="0"/>
          <wp:wrapNone/>
          <wp:docPr id="81759610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742D5" w14:textId="77777777" w:rsidR="00DE6014" w:rsidRDefault="00DE60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D67E5" w14:textId="77777777" w:rsidR="00DD20D6" w:rsidRDefault="00DD20D6">
      <w:pPr>
        <w:spacing w:after="0" w:line="240" w:lineRule="auto"/>
      </w:pPr>
      <w:r>
        <w:separator/>
      </w:r>
    </w:p>
  </w:footnote>
  <w:footnote w:type="continuationSeparator" w:id="0">
    <w:p w14:paraId="4EF87979" w14:textId="77777777" w:rsidR="00DD20D6" w:rsidRDefault="00DD2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13AD8" w14:textId="77777777" w:rsidR="00DE6014" w:rsidRDefault="00DE60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0AD8C" w14:textId="77777777" w:rsidR="00DE60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1BFA641" wp14:editId="6059F51C">
          <wp:simplePos x="0" y="0"/>
          <wp:positionH relativeFrom="column">
            <wp:posOffset>-751204</wp:posOffset>
          </wp:positionH>
          <wp:positionV relativeFrom="paragraph">
            <wp:posOffset>-460212</wp:posOffset>
          </wp:positionV>
          <wp:extent cx="8714696" cy="1538502"/>
          <wp:effectExtent l="0" t="0" r="0" b="0"/>
          <wp:wrapNone/>
          <wp:docPr id="81759610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61D29C8" wp14:editId="57D8CC19">
          <wp:simplePos x="0" y="0"/>
          <wp:positionH relativeFrom="column">
            <wp:posOffset>4942205</wp:posOffset>
          </wp:positionH>
          <wp:positionV relativeFrom="paragraph">
            <wp:posOffset>-169544</wp:posOffset>
          </wp:positionV>
          <wp:extent cx="1766016" cy="501015"/>
          <wp:effectExtent l="0" t="0" r="0" b="0"/>
          <wp:wrapNone/>
          <wp:docPr id="81759610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31AD165" wp14:editId="26DFE244">
              <wp:simplePos x="0" y="0"/>
              <wp:positionH relativeFrom="column">
                <wp:posOffset>-204151</wp:posOffset>
              </wp:positionH>
              <wp:positionV relativeFrom="paragraph">
                <wp:posOffset>-86041</wp:posOffset>
              </wp:positionV>
              <wp:extent cx="5375275" cy="892175"/>
              <wp:effectExtent l="0" t="0" r="0" b="0"/>
              <wp:wrapNone/>
              <wp:docPr id="817596101" name="Rectángulo 8175961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3125" y="3338675"/>
                        <a:ext cx="5365750" cy="882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C64EE" w14:textId="77777777" w:rsidR="00915166" w:rsidRDefault="00915166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6"/>
                            </w:rPr>
                          </w:pPr>
                          <w:r w:rsidRPr="00915166"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6"/>
                            </w:rPr>
                            <w:t>MONTREAL, SAINT PAULIN Y QUEBEC</w:t>
                          </w:r>
                        </w:p>
                        <w:p w14:paraId="763A878B" w14:textId="68CDD9E0" w:rsidR="00DE601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36"/>
                            </w:rPr>
                            <w:t>desde Guadalajara</w:t>
                          </w:r>
                        </w:p>
                        <w:p w14:paraId="3E6EC806" w14:textId="77777777" w:rsidR="00DE6014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/>
                              <w:sz w:val="28"/>
                            </w:rPr>
                            <w:t>3190-C2026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1AD165" id="Rectángulo 817596101" o:spid="_x0000_s1026" style="position:absolute;left:0;text-align:left;margin-left:-16.05pt;margin-top:-6.75pt;width:423.25pt;height:7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" filled="f" stroked="f">
              <v:textbox inset="2.53958mm,1.2694mm,2.53958mm,1.2694mm">
                <w:txbxContent>
                  <w:p w14:paraId="3C2C64EE" w14:textId="77777777" w:rsidR="00915166" w:rsidRDefault="00915166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</w:pPr>
                    <w:r w:rsidRPr="00915166"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>MONTREAL, SAINT PAULIN Y QUEBEC</w:t>
                    </w:r>
                  </w:p>
                  <w:p w14:paraId="763A878B" w14:textId="68CDD9E0" w:rsidR="00DE601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36"/>
                      </w:rPr>
                      <w:t>desde Guadalajara</w:t>
                    </w:r>
                  </w:p>
                  <w:p w14:paraId="3E6EC806" w14:textId="77777777" w:rsidR="00DE6014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FFFFFF"/>
                        <w:sz w:val="28"/>
                      </w:rPr>
                      <w:t>3190-C2026</w:t>
                    </w:r>
                  </w:p>
                </w:txbxContent>
              </v:textbox>
            </v:rect>
          </w:pict>
        </mc:Fallback>
      </mc:AlternateContent>
    </w:r>
  </w:p>
  <w:p w14:paraId="76AEB5A3" w14:textId="77777777" w:rsidR="00DE601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75F8049F" wp14:editId="46D63143">
          <wp:simplePos x="0" y="0"/>
          <wp:positionH relativeFrom="column">
            <wp:posOffset>3298295</wp:posOffset>
          </wp:positionH>
          <wp:positionV relativeFrom="paragraph">
            <wp:posOffset>44450</wp:posOffset>
          </wp:positionV>
          <wp:extent cx="1873675" cy="360000"/>
          <wp:effectExtent l="0" t="0" r="0" b="0"/>
          <wp:wrapSquare wrapText="bothSides" distT="0" distB="0" distL="114300" distR="114300"/>
          <wp:docPr id="817596102" name="image3.png" descr="Logotip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Logotipo&#10;&#10;El contenido generado por IA puede ser incorrecto."/>
                  <pic:cNvPicPr preferRelativeResize="0"/>
                </pic:nvPicPr>
                <pic:blipFill>
                  <a:blip r:embed="rId3"/>
                  <a:srcRect t="35492" b="35639"/>
                  <a:stretch>
                    <a:fillRect/>
                  </a:stretch>
                </pic:blipFill>
                <pic:spPr>
                  <a:xfrm>
                    <a:off x="0" y="0"/>
                    <a:ext cx="1873675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7B3011" w14:textId="77777777" w:rsidR="00DE6014" w:rsidRDefault="00DE60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  <w:p w14:paraId="3BEFCDC6" w14:textId="77777777" w:rsidR="00DE6014" w:rsidRDefault="00DE60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  <w:p w14:paraId="79B5F759" w14:textId="77777777" w:rsidR="00DE6014" w:rsidRDefault="00DE60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  <w:p w14:paraId="54DF0A0A" w14:textId="77777777" w:rsidR="00DE6014" w:rsidRDefault="00DE60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  <w:p w14:paraId="0B911374" w14:textId="77777777" w:rsidR="00DE6014" w:rsidRDefault="00DE60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B187E" w14:textId="77777777" w:rsidR="00DE6014" w:rsidRDefault="00DE60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3699F"/>
    <w:multiLevelType w:val="multilevel"/>
    <w:tmpl w:val="6F628D98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6316C8"/>
    <w:multiLevelType w:val="multilevel"/>
    <w:tmpl w:val="31445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0A27B50"/>
    <w:multiLevelType w:val="multilevel"/>
    <w:tmpl w:val="DC26496A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31069351">
    <w:abstractNumId w:val="0"/>
  </w:num>
  <w:num w:numId="2" w16cid:durableId="1896549743">
    <w:abstractNumId w:val="2"/>
  </w:num>
  <w:num w:numId="3" w16cid:durableId="2087417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14"/>
    <w:rsid w:val="00236A98"/>
    <w:rsid w:val="00424D2F"/>
    <w:rsid w:val="00563561"/>
    <w:rsid w:val="00862107"/>
    <w:rsid w:val="00915166"/>
    <w:rsid w:val="00DD20D6"/>
    <w:rsid w:val="00DE6014"/>
    <w:rsid w:val="00F6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7C6C83"/>
  <w15:docId w15:val="{0E44DBCA-14A5-4990-A11F-41F465E70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MX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center"/>
      <w:outlineLvl w:val="0"/>
    </w:pPr>
    <w:rPr>
      <w:rFonts w:ascii="Calibri" w:eastAsia="Calibri" w:hAnsi="Calibri" w:cs="Calibri"/>
      <w:b/>
      <w:bCs/>
      <w:color w:val="002060"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Calibri" w:eastAsia="Calibri" w:hAnsi="Calibri" w:cs="Calibri"/>
      <w:b/>
      <w:bCs/>
      <w:color w:val="FF0000"/>
      <w:sz w:val="28"/>
      <w:szCs w:val="28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rFonts w:ascii="Calibri" w:eastAsia="Calibri" w:hAnsi="Calibri" w:cs="Calibri"/>
      <w:b/>
      <w:bCs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6BEIEskh2ThtONxfjq6L+KeNJg==">CgMxLjAyDmgub3J4ZXk5ZXVzMGhrOAByITFEZVdrQW5KYl9nRmduVUlGNWQ4SXRfUkJWSXpEZWNJQQ==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1282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Usuario</cp:lastModifiedBy>
  <cp:revision>3</cp:revision>
  <dcterms:created xsi:type="dcterms:W3CDTF">2026-06-15T18:36:00Z</dcterms:created>
  <dcterms:modified xsi:type="dcterms:W3CDTF">2026-06-15T18:37:00Z</dcterms:modified>
</cp:coreProperties>
</file>