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D9E06" w14:textId="77777777" w:rsidR="003431CF" w:rsidRPr="00DE7D94" w:rsidRDefault="00731EB1"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Calgary y </w:t>
      </w:r>
      <w:proofErr w:type="spellStart"/>
      <w:r>
        <w:rPr>
          <w:rFonts w:asciiTheme="minorHAnsi" w:eastAsia="Arial" w:hAnsiTheme="minorHAnsi"/>
          <w:b/>
          <w:bCs/>
          <w:color w:val="FF0000"/>
          <w:sz w:val="32"/>
          <w:szCs w:val="32"/>
          <w:lang w:eastAsia="fr-FR"/>
        </w:rPr>
        <w:t>Banff</w:t>
      </w:r>
      <w:proofErr w:type="spellEnd"/>
    </w:p>
    <w:p w14:paraId="10941384"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BBD5F6F" w14:textId="77777777"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487A2A">
        <w:rPr>
          <w:rFonts w:asciiTheme="minorHAnsi" w:eastAsia="Arial" w:hAnsiTheme="minorHAnsi" w:cstheme="minorHAnsi"/>
          <w:b/>
          <w:bCs/>
          <w:sz w:val="24"/>
          <w:szCs w:val="24"/>
        </w:rPr>
        <w:t>Duración:</w:t>
      </w:r>
      <w:r w:rsidRPr="00DE7D94">
        <w:rPr>
          <w:rFonts w:asciiTheme="minorHAnsi" w:eastAsia="Arial" w:hAnsiTheme="minorHAnsi" w:cstheme="minorHAnsi"/>
          <w:b/>
          <w:bCs/>
          <w:color w:val="002060"/>
          <w:sz w:val="24"/>
          <w:szCs w:val="24"/>
        </w:rPr>
        <w:t xml:space="preserve"> </w:t>
      </w:r>
      <w:r w:rsidR="00731EB1">
        <w:rPr>
          <w:rFonts w:asciiTheme="minorHAnsi" w:eastAsia="Arial" w:hAnsiTheme="minorHAnsi" w:cstheme="minorHAnsi"/>
          <w:b/>
          <w:bCs/>
          <w:color w:val="002060"/>
          <w:sz w:val="24"/>
          <w:szCs w:val="24"/>
        </w:rPr>
        <w:t>7</w:t>
      </w:r>
      <w:r w:rsidRPr="00DE7D94">
        <w:rPr>
          <w:rFonts w:asciiTheme="minorHAnsi" w:eastAsia="Arial" w:hAnsiTheme="minorHAnsi" w:cstheme="minorHAnsi"/>
          <w:b/>
          <w:bCs/>
          <w:color w:val="002060"/>
          <w:sz w:val="24"/>
          <w:szCs w:val="24"/>
        </w:rPr>
        <w:t xml:space="preserve"> días </w:t>
      </w:r>
    </w:p>
    <w:p w14:paraId="4B02ECCE" w14:textId="77777777"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487A2A">
        <w:rPr>
          <w:rFonts w:asciiTheme="minorHAnsi" w:eastAsia="Arial" w:hAnsiTheme="minorHAnsi" w:cstheme="minorHAnsi"/>
          <w:b/>
          <w:bCs/>
          <w:sz w:val="24"/>
          <w:szCs w:val="24"/>
        </w:rPr>
        <w:t>Llegadas:</w:t>
      </w:r>
      <w:r w:rsidRPr="00DE7D94">
        <w:rPr>
          <w:rFonts w:asciiTheme="minorHAnsi" w:eastAsia="Arial" w:hAnsiTheme="minorHAnsi" w:cstheme="minorHAnsi"/>
          <w:b/>
          <w:bCs/>
          <w:color w:val="002060"/>
          <w:sz w:val="24"/>
          <w:szCs w:val="24"/>
        </w:rPr>
        <w:t xml:space="preserve"> </w:t>
      </w:r>
      <w:r w:rsidRPr="003D4B38">
        <w:rPr>
          <w:rFonts w:asciiTheme="minorHAnsi" w:eastAsia="Arial" w:hAnsiTheme="minorHAnsi" w:cstheme="minorHAnsi"/>
          <w:b/>
          <w:bCs/>
          <w:color w:val="002060"/>
          <w:sz w:val="24"/>
          <w:szCs w:val="24"/>
        </w:rPr>
        <w:t>d</w:t>
      </w:r>
      <w:r w:rsidR="00731EB1">
        <w:rPr>
          <w:rFonts w:asciiTheme="minorHAnsi" w:eastAsia="Arial" w:hAnsiTheme="minorHAnsi" w:cstheme="minorHAnsi"/>
          <w:b/>
          <w:bCs/>
          <w:color w:val="002060"/>
          <w:sz w:val="24"/>
          <w:szCs w:val="24"/>
        </w:rPr>
        <w:t>iarias</w:t>
      </w:r>
      <w:r w:rsidRPr="003D4B38">
        <w:rPr>
          <w:rFonts w:asciiTheme="minorHAnsi" w:eastAsia="Arial" w:hAnsiTheme="minorHAnsi" w:cstheme="minorHAnsi"/>
          <w:b/>
          <w:bCs/>
          <w:color w:val="002060"/>
          <w:sz w:val="24"/>
          <w:szCs w:val="24"/>
        </w:rPr>
        <w:t>,</w:t>
      </w:r>
      <w:r w:rsidR="00731EB1">
        <w:rPr>
          <w:rFonts w:asciiTheme="minorHAnsi" w:eastAsia="Arial" w:hAnsiTheme="minorHAnsi" w:cstheme="minorHAnsi"/>
          <w:b/>
          <w:bCs/>
          <w:color w:val="002060"/>
          <w:sz w:val="24"/>
          <w:szCs w:val="24"/>
        </w:rPr>
        <w:t xml:space="preserve"> 01</w:t>
      </w:r>
      <w:r w:rsidRPr="003D4B38">
        <w:rPr>
          <w:rFonts w:asciiTheme="minorHAnsi" w:eastAsia="Arial" w:hAnsiTheme="minorHAnsi" w:cstheme="minorHAnsi"/>
          <w:b/>
          <w:bCs/>
          <w:color w:val="002060"/>
          <w:sz w:val="24"/>
          <w:szCs w:val="24"/>
        </w:rPr>
        <w:t xml:space="preserve"> de diciembre 202</w:t>
      </w:r>
      <w:r w:rsidR="004A589A">
        <w:rPr>
          <w:rFonts w:asciiTheme="minorHAnsi" w:eastAsia="Arial" w:hAnsiTheme="minorHAnsi" w:cstheme="minorHAnsi"/>
          <w:b/>
          <w:bCs/>
          <w:color w:val="002060"/>
          <w:sz w:val="24"/>
          <w:szCs w:val="24"/>
        </w:rPr>
        <w:t>6</w:t>
      </w:r>
      <w:r w:rsidRPr="003D4B38">
        <w:rPr>
          <w:rFonts w:asciiTheme="minorHAnsi" w:eastAsia="Arial" w:hAnsiTheme="minorHAnsi" w:cstheme="minorHAnsi"/>
          <w:b/>
          <w:bCs/>
          <w:color w:val="002060"/>
          <w:sz w:val="24"/>
          <w:szCs w:val="24"/>
        </w:rPr>
        <w:t xml:space="preserve"> al </w:t>
      </w:r>
      <w:r w:rsidR="00731EB1">
        <w:rPr>
          <w:rFonts w:asciiTheme="minorHAnsi" w:eastAsia="Arial" w:hAnsiTheme="minorHAnsi" w:cstheme="minorHAnsi"/>
          <w:b/>
          <w:bCs/>
          <w:color w:val="002060"/>
          <w:sz w:val="24"/>
          <w:szCs w:val="24"/>
        </w:rPr>
        <w:t>24</w:t>
      </w:r>
      <w:r w:rsidRPr="003D4B38">
        <w:rPr>
          <w:rFonts w:asciiTheme="minorHAnsi" w:eastAsia="Arial" w:hAnsiTheme="minorHAnsi" w:cstheme="minorHAnsi"/>
          <w:b/>
          <w:bCs/>
          <w:color w:val="002060"/>
          <w:sz w:val="24"/>
          <w:szCs w:val="24"/>
        </w:rPr>
        <w:t xml:space="preserve"> de </w:t>
      </w:r>
      <w:r w:rsidR="004A589A">
        <w:rPr>
          <w:rFonts w:asciiTheme="minorHAnsi" w:eastAsia="Arial" w:hAnsiTheme="minorHAnsi" w:cstheme="minorHAnsi"/>
          <w:b/>
          <w:bCs/>
          <w:color w:val="002060"/>
          <w:sz w:val="24"/>
          <w:szCs w:val="24"/>
        </w:rPr>
        <w:t>abril</w:t>
      </w:r>
      <w:r w:rsidRPr="003D4B38">
        <w:rPr>
          <w:rFonts w:asciiTheme="minorHAnsi" w:eastAsia="Arial" w:hAnsiTheme="minorHAnsi" w:cstheme="minorHAnsi"/>
          <w:b/>
          <w:bCs/>
          <w:color w:val="002060"/>
          <w:sz w:val="24"/>
          <w:szCs w:val="24"/>
        </w:rPr>
        <w:t xml:space="preserve"> 202</w:t>
      </w:r>
      <w:r w:rsidR="004A589A">
        <w:rPr>
          <w:rFonts w:asciiTheme="minorHAnsi" w:eastAsia="Arial" w:hAnsiTheme="minorHAnsi" w:cstheme="minorHAnsi"/>
          <w:b/>
          <w:bCs/>
          <w:color w:val="002060"/>
          <w:sz w:val="24"/>
          <w:szCs w:val="24"/>
        </w:rPr>
        <w:t>7</w:t>
      </w:r>
    </w:p>
    <w:p w14:paraId="4A437F9D" w14:textId="0C9E6515" w:rsidR="003431CF" w:rsidRPr="00DE7D94" w:rsidRDefault="00487A2A" w:rsidP="003431CF">
      <w:pPr>
        <w:spacing w:after="0" w:line="240" w:lineRule="auto"/>
        <w:jc w:val="both"/>
        <w:rPr>
          <w:rFonts w:asciiTheme="minorHAnsi" w:eastAsia="Arial" w:hAnsiTheme="minorHAnsi" w:cstheme="minorHAnsi"/>
          <w:b/>
          <w:bCs/>
          <w:color w:val="002060"/>
          <w:sz w:val="24"/>
          <w:szCs w:val="24"/>
        </w:rPr>
      </w:pPr>
      <w:r w:rsidRPr="00487A2A">
        <w:rPr>
          <w:rFonts w:asciiTheme="minorHAnsi" w:eastAsia="Arial" w:hAnsiTheme="minorHAnsi" w:cstheme="minorHAnsi"/>
          <w:b/>
          <w:bCs/>
          <w:sz w:val="24"/>
          <w:szCs w:val="24"/>
        </w:rPr>
        <w:t>Mínimo:</w:t>
      </w:r>
      <w:r>
        <w:rPr>
          <w:rFonts w:asciiTheme="minorHAnsi" w:eastAsia="Arial" w:hAnsiTheme="minorHAnsi" w:cstheme="minorHAnsi"/>
          <w:b/>
          <w:bCs/>
          <w:color w:val="002060"/>
          <w:sz w:val="24"/>
          <w:szCs w:val="24"/>
        </w:rPr>
        <w:t xml:space="preserve"> 2 Pasajeros, </w:t>
      </w:r>
      <w:r w:rsidR="003431CF" w:rsidRPr="00DE7D94">
        <w:rPr>
          <w:rFonts w:asciiTheme="minorHAnsi" w:eastAsia="Arial" w:hAnsiTheme="minorHAnsi" w:cstheme="minorHAnsi"/>
          <w:b/>
          <w:bCs/>
          <w:color w:val="002060"/>
          <w:sz w:val="24"/>
          <w:szCs w:val="24"/>
        </w:rPr>
        <w:t>Servicios compartidos.</w:t>
      </w:r>
    </w:p>
    <w:p w14:paraId="1A838FA4"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42A45BE" w14:textId="77777777"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31EB1">
        <w:rPr>
          <w:rFonts w:eastAsia="Arial"/>
          <w:sz w:val="24"/>
          <w:szCs w:val="24"/>
        </w:rPr>
        <w:t xml:space="preserve">Calgary – </w:t>
      </w:r>
      <w:proofErr w:type="spellStart"/>
      <w:r w:rsidR="00731EB1">
        <w:rPr>
          <w:rFonts w:eastAsia="Arial"/>
          <w:sz w:val="24"/>
          <w:szCs w:val="24"/>
        </w:rPr>
        <w:t>Banff</w:t>
      </w:r>
      <w:proofErr w:type="spellEnd"/>
    </w:p>
    <w:p w14:paraId="24C26896" w14:textId="77777777" w:rsidR="003431CF" w:rsidRPr="00DE7D94" w:rsidRDefault="00731EB1" w:rsidP="003431CF">
      <w:pPr>
        <w:spacing w:after="0" w:line="240" w:lineRule="auto"/>
        <w:jc w:val="both"/>
        <w:rPr>
          <w:rFonts w:asciiTheme="minorHAnsi" w:eastAsia="Arial" w:hAnsiTheme="minorHAnsi" w:cstheme="minorHAnsi"/>
          <w:color w:val="002060"/>
          <w:sz w:val="20"/>
        </w:rPr>
      </w:pPr>
      <w:r w:rsidRPr="00731EB1">
        <w:rPr>
          <w:rFonts w:asciiTheme="minorHAnsi" w:eastAsia="Arial" w:hAnsiTheme="minorHAnsi" w:cstheme="minorHAnsi"/>
          <w:color w:val="002060"/>
          <w:sz w:val="20"/>
        </w:rPr>
        <w:t xml:space="preserve">Llegada al Aeropuerto de Calgary y traslado al hotel de </w:t>
      </w:r>
      <w:proofErr w:type="spellStart"/>
      <w:r w:rsidRPr="00731EB1">
        <w:rPr>
          <w:rFonts w:asciiTheme="minorHAnsi" w:eastAsia="Arial" w:hAnsiTheme="minorHAnsi" w:cstheme="minorHAnsi"/>
          <w:color w:val="002060"/>
          <w:sz w:val="20"/>
        </w:rPr>
        <w:t>Banff</w:t>
      </w:r>
      <w:proofErr w:type="spellEnd"/>
      <w:r w:rsidR="003431CF" w:rsidRPr="00DE7D94">
        <w:rPr>
          <w:rFonts w:asciiTheme="minorHAnsi" w:eastAsia="Arial" w:hAnsiTheme="minorHAnsi" w:cstheme="minorHAnsi"/>
          <w:color w:val="002060"/>
          <w:sz w:val="20"/>
        </w:rPr>
        <w:t xml:space="preserve">. </w:t>
      </w:r>
      <w:r w:rsidR="003431CF" w:rsidRPr="00DE7D94">
        <w:rPr>
          <w:rFonts w:asciiTheme="minorHAnsi" w:eastAsia="Arial" w:hAnsiTheme="minorHAnsi" w:cstheme="minorHAnsi"/>
          <w:b/>
          <w:bCs/>
          <w:color w:val="002060"/>
          <w:sz w:val="20"/>
        </w:rPr>
        <w:t>Alojamiento.</w:t>
      </w:r>
    </w:p>
    <w:p w14:paraId="5132FECF" w14:textId="77777777" w:rsidR="003431CF" w:rsidRPr="003D4B38" w:rsidRDefault="003431CF" w:rsidP="003431CF">
      <w:pPr>
        <w:pStyle w:val="Ttulo2"/>
        <w:spacing w:before="0" w:after="0" w:line="240" w:lineRule="auto"/>
        <w:rPr>
          <w:rStyle w:val="DanmeroCar"/>
          <w:b/>
          <w:bCs/>
        </w:rPr>
      </w:pPr>
    </w:p>
    <w:p w14:paraId="2C662D82" w14:textId="77777777"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731EB1">
        <w:rPr>
          <w:rFonts w:eastAsia="Arial"/>
          <w:sz w:val="24"/>
          <w:szCs w:val="24"/>
        </w:rPr>
        <w:t>Banff</w:t>
      </w:r>
      <w:proofErr w:type="spellEnd"/>
    </w:p>
    <w:p w14:paraId="66EC93B0" w14:textId="77777777" w:rsidR="00731EB1" w:rsidRPr="00731EB1" w:rsidRDefault="00731EB1" w:rsidP="00731EB1">
      <w:pPr>
        <w:spacing w:after="0" w:line="240" w:lineRule="auto"/>
        <w:jc w:val="both"/>
        <w:rPr>
          <w:rFonts w:asciiTheme="minorHAnsi" w:hAnsiTheme="minorHAnsi" w:cstheme="minorHAnsi"/>
          <w:color w:val="002060"/>
          <w:sz w:val="20"/>
          <w:szCs w:val="20"/>
        </w:rPr>
      </w:pPr>
      <w:bookmarkStart w:id="1" w:name="_Hlk203480592"/>
      <w:r w:rsidRPr="00731EB1">
        <w:rPr>
          <w:rFonts w:asciiTheme="minorHAnsi" w:hAnsiTheme="minorHAnsi" w:cstheme="minorHAnsi"/>
          <w:color w:val="002060"/>
          <w:sz w:val="20"/>
          <w:szCs w:val="20"/>
        </w:rPr>
        <w:t xml:space="preserve">En 1985 la UNESCO a declarado el parque Nacional de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como parte del patrimonio mundial entre los Parques de las Montañas Rocosas Canadienses.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es una de las destinaciones turísticas más populares de Canada. Muchas Montañas populares están situadas alrededor de la Ciudad. Entre ellas podemos destacar: El monte Rundle (2 949 m), El monte Cascade (2 998 m) y El monte </w:t>
      </w:r>
      <w:proofErr w:type="spellStart"/>
      <w:r w:rsidRPr="00731EB1">
        <w:rPr>
          <w:rFonts w:asciiTheme="minorHAnsi" w:hAnsiTheme="minorHAnsi" w:cstheme="minorHAnsi"/>
          <w:color w:val="002060"/>
          <w:sz w:val="20"/>
          <w:szCs w:val="20"/>
        </w:rPr>
        <w:t>Norquay</w:t>
      </w:r>
      <w:proofErr w:type="spellEnd"/>
      <w:r w:rsidRPr="00731EB1">
        <w:rPr>
          <w:rFonts w:asciiTheme="minorHAnsi" w:hAnsiTheme="minorHAnsi" w:cstheme="minorHAnsi"/>
          <w:color w:val="002060"/>
          <w:sz w:val="20"/>
          <w:szCs w:val="20"/>
        </w:rPr>
        <w:t xml:space="preserve"> (2 134 m).</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 xml:space="preserve">Un funicular permite el ascenso al Monte </w:t>
      </w:r>
      <w:proofErr w:type="spellStart"/>
      <w:r w:rsidRPr="00731EB1">
        <w:rPr>
          <w:rFonts w:asciiTheme="minorHAnsi" w:hAnsiTheme="minorHAnsi" w:cstheme="minorHAnsi"/>
          <w:color w:val="002060"/>
          <w:sz w:val="20"/>
          <w:szCs w:val="20"/>
        </w:rPr>
        <w:t>Sulphur</w:t>
      </w:r>
      <w:proofErr w:type="spellEnd"/>
      <w:r w:rsidRPr="00731EB1">
        <w:rPr>
          <w:rFonts w:asciiTheme="minorHAnsi" w:hAnsiTheme="minorHAnsi" w:cstheme="minorHAnsi"/>
          <w:color w:val="002060"/>
          <w:sz w:val="20"/>
          <w:szCs w:val="20"/>
        </w:rPr>
        <w:t xml:space="preserve"> (2 281 m) durante todo el año.</w:t>
      </w:r>
    </w:p>
    <w:p w14:paraId="1CEAC15F" w14:textId="77777777" w:rsidR="00731EB1" w:rsidRPr="00731EB1" w:rsidRDefault="00731EB1" w:rsidP="00731EB1">
      <w:pPr>
        <w:spacing w:after="0" w:line="240" w:lineRule="auto"/>
        <w:jc w:val="both"/>
        <w:rPr>
          <w:rFonts w:asciiTheme="minorHAnsi" w:hAnsiTheme="minorHAnsi" w:cstheme="minorHAnsi"/>
          <w:color w:val="002060"/>
          <w:sz w:val="20"/>
          <w:szCs w:val="20"/>
        </w:rPr>
      </w:pPr>
    </w:p>
    <w:p w14:paraId="75092BB5" w14:textId="77777777" w:rsidR="003431CF" w:rsidRPr="00DE7D94" w:rsidRDefault="00731EB1" w:rsidP="00731EB1">
      <w:pPr>
        <w:spacing w:after="0" w:line="240" w:lineRule="auto"/>
        <w:jc w:val="both"/>
        <w:rPr>
          <w:rFonts w:asciiTheme="minorHAnsi" w:hAnsiTheme="minorHAnsi" w:cstheme="minorHAnsi"/>
          <w:sz w:val="20"/>
          <w:szCs w:val="20"/>
        </w:rPr>
      </w:pPr>
      <w:r w:rsidRPr="00731EB1">
        <w:rPr>
          <w:rFonts w:asciiTheme="minorHAnsi" w:hAnsiTheme="minorHAnsi" w:cstheme="minorHAnsi"/>
          <w:color w:val="002060"/>
          <w:sz w:val="20"/>
          <w:szCs w:val="20"/>
        </w:rPr>
        <w:t>Esta mañana incluiremos en su paquete turístico una visita de orientación de la Ciudad y de la vida natural de sus alrededores.</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 xml:space="preserve">La visita guiada comprende algunos puntos de interés histórico y vistas panorámicas de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como por ejemplo El Fairmont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Springs Hotel, </w:t>
      </w:r>
      <w:proofErr w:type="spellStart"/>
      <w:r w:rsidRPr="00731EB1">
        <w:rPr>
          <w:rFonts w:asciiTheme="minorHAnsi" w:hAnsiTheme="minorHAnsi" w:cstheme="minorHAnsi"/>
          <w:color w:val="002060"/>
          <w:sz w:val="20"/>
          <w:szCs w:val="20"/>
        </w:rPr>
        <w:t>Bow</w:t>
      </w:r>
      <w:proofErr w:type="spellEnd"/>
      <w:r w:rsidRPr="00731EB1">
        <w:rPr>
          <w:rFonts w:asciiTheme="minorHAnsi" w:hAnsiTheme="minorHAnsi" w:cstheme="minorHAnsi"/>
          <w:color w:val="002060"/>
          <w:sz w:val="20"/>
          <w:szCs w:val="20"/>
        </w:rPr>
        <w:t xml:space="preserve"> Falls, </w:t>
      </w:r>
      <w:proofErr w:type="spellStart"/>
      <w:r w:rsidRPr="00731EB1">
        <w:rPr>
          <w:rFonts w:asciiTheme="minorHAnsi" w:hAnsiTheme="minorHAnsi" w:cstheme="minorHAnsi"/>
          <w:color w:val="002060"/>
          <w:sz w:val="20"/>
          <w:szCs w:val="20"/>
        </w:rPr>
        <w:t>Surprise</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Corner</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Lookout</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Hoodoos</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Viewpoint</w:t>
      </w:r>
      <w:proofErr w:type="spellEnd"/>
      <w:r w:rsidRPr="00731EB1">
        <w:rPr>
          <w:rFonts w:asciiTheme="minorHAnsi" w:hAnsiTheme="minorHAnsi" w:cstheme="minorHAnsi"/>
          <w:color w:val="002060"/>
          <w:sz w:val="20"/>
          <w:szCs w:val="20"/>
        </w:rPr>
        <w:t xml:space="preserve"> y el lago </w:t>
      </w:r>
      <w:proofErr w:type="spellStart"/>
      <w:r w:rsidRPr="00731EB1">
        <w:rPr>
          <w:rFonts w:asciiTheme="minorHAnsi" w:hAnsiTheme="minorHAnsi" w:cstheme="minorHAnsi"/>
          <w:color w:val="002060"/>
          <w:sz w:val="20"/>
          <w:szCs w:val="20"/>
        </w:rPr>
        <w:t>Minnewanka</w:t>
      </w:r>
      <w:proofErr w:type="spellEnd"/>
      <w:r w:rsidRPr="00731EB1">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Usted tendrá la oportunidad de degustar un chocolate caliente y galletas de miel en una de las paradas programadas. También, a lo largo del trayecto, usted tendrá la ocasión de ver Renos, Alces Y Ovejas canadienses</w:t>
      </w:r>
      <w:r>
        <w:rPr>
          <w:rFonts w:asciiTheme="minorHAnsi" w:hAnsiTheme="minorHAnsi" w:cstheme="minorHAnsi"/>
          <w:color w:val="002060"/>
          <w:sz w:val="20"/>
          <w:szCs w:val="20"/>
        </w:rPr>
        <w:t xml:space="preserve">. </w:t>
      </w:r>
      <w:r w:rsidR="003431CF" w:rsidRPr="00731EB1">
        <w:rPr>
          <w:rFonts w:asciiTheme="minorHAnsi" w:hAnsiTheme="minorHAnsi" w:cstheme="minorHAnsi"/>
          <w:b/>
          <w:bCs/>
          <w:color w:val="002060"/>
          <w:sz w:val="20"/>
          <w:szCs w:val="20"/>
        </w:rPr>
        <w:t>Alojamiento.</w:t>
      </w:r>
    </w:p>
    <w:bookmarkEnd w:id="1"/>
    <w:p w14:paraId="7BDEA28E" w14:textId="77777777" w:rsidR="003431CF" w:rsidRPr="00DE7D94" w:rsidRDefault="003431CF" w:rsidP="003431CF">
      <w:pPr>
        <w:pStyle w:val="Destinos"/>
      </w:pPr>
    </w:p>
    <w:p w14:paraId="270F1FB1" w14:textId="77777777"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p>
    <w:p w14:paraId="0A3F97C1" w14:textId="77777777" w:rsidR="00731EB1" w:rsidRPr="00731EB1" w:rsidRDefault="00731EB1" w:rsidP="00731EB1">
      <w:pPr>
        <w:pStyle w:val="textos-itinerario"/>
        <w:spacing w:after="0"/>
        <w:rPr>
          <w:rStyle w:val="Destacados-textosCar"/>
          <w:b w:val="0"/>
          <w:bCs/>
        </w:rPr>
      </w:pPr>
      <w:r w:rsidRPr="00731EB1">
        <w:rPr>
          <w:rStyle w:val="Destacados-textosCar"/>
          <w:b w:val="0"/>
          <w:bCs/>
        </w:rPr>
        <w:t>Día libre, por lo cual le sugeriremos algunas ideas de excursión para aprovechar el día.</w:t>
      </w:r>
      <w:r>
        <w:rPr>
          <w:rStyle w:val="Destacados-textosCar"/>
          <w:b w:val="0"/>
          <w:bCs/>
        </w:rPr>
        <w:t xml:space="preserve"> </w:t>
      </w:r>
      <w:r w:rsidRPr="00731EB1">
        <w:rPr>
          <w:rStyle w:val="Destacados-textosCar"/>
          <w:b w:val="0"/>
          <w:bCs/>
        </w:rPr>
        <w:t>Una de las posibles actividades, es un paseo en Moto Nieve. Salida a las 10h00am y regreso, aproximadamente a las 03h00pm</w:t>
      </w:r>
      <w:r>
        <w:rPr>
          <w:rStyle w:val="Destacados-textosCar"/>
          <w:b w:val="0"/>
          <w:bCs/>
        </w:rPr>
        <w:t xml:space="preserve">. </w:t>
      </w:r>
      <w:r w:rsidRPr="00731EB1">
        <w:rPr>
          <w:rStyle w:val="Destacados-textosCar"/>
          <w:b w:val="0"/>
          <w:bCs/>
        </w:rPr>
        <w:t>Usted podrá admirar las Rocosas Canadienses entre caminos alpinos a través del bosque y al medio día disfrutar de un BBQ Montañero. Extraordinarias vistas panorámicas estarán a su disposición, también durante el recorrido podrá visitar una vieja cabaña de cazadores</w:t>
      </w:r>
      <w:r>
        <w:rPr>
          <w:rStyle w:val="Destacados-textosCar"/>
          <w:b w:val="0"/>
          <w:bCs/>
        </w:rPr>
        <w:t>.</w:t>
      </w:r>
    </w:p>
    <w:p w14:paraId="44AD8168" w14:textId="77777777" w:rsidR="00731EB1" w:rsidRPr="00731EB1" w:rsidRDefault="00731EB1" w:rsidP="00731EB1">
      <w:pPr>
        <w:pStyle w:val="textos-itinerario"/>
        <w:spacing w:after="0"/>
        <w:rPr>
          <w:rStyle w:val="Destacados-textosCar"/>
          <w:b w:val="0"/>
          <w:bCs/>
        </w:rPr>
      </w:pPr>
    </w:p>
    <w:p w14:paraId="4F4A58C2" w14:textId="77777777" w:rsidR="003431CF" w:rsidRDefault="00731EB1" w:rsidP="00731EB1">
      <w:pPr>
        <w:pStyle w:val="textos-itinerario"/>
        <w:spacing w:after="0"/>
        <w:rPr>
          <w:rStyle w:val="Destacados-textosCar"/>
        </w:rPr>
      </w:pPr>
      <w:r w:rsidRPr="00731EB1">
        <w:rPr>
          <w:rStyle w:val="Destacados-textosCar"/>
          <w:b w:val="0"/>
          <w:bCs/>
        </w:rPr>
        <w:t>También, podemos organizar un sobrevuelo en Helicóptero sobre las Rocosas, si usted lo prefiere.</w:t>
      </w:r>
      <w:r>
        <w:rPr>
          <w:rStyle w:val="Destacados-textosCar"/>
          <w:b w:val="0"/>
          <w:bCs/>
        </w:rPr>
        <w:t xml:space="preserve"> </w:t>
      </w:r>
      <w:r w:rsidRPr="00731EB1">
        <w:rPr>
          <w:rStyle w:val="Destacados-textosCar"/>
          <w:b w:val="0"/>
          <w:bCs/>
        </w:rPr>
        <w:t xml:space="preserve">Para las personas que prefieren actividades más tranquilas y cortas, les aconsejamos hacer la actividad de la Góndola de </w:t>
      </w:r>
      <w:proofErr w:type="spellStart"/>
      <w:r w:rsidRPr="00731EB1">
        <w:rPr>
          <w:rStyle w:val="Destacados-textosCar"/>
          <w:b w:val="0"/>
          <w:bCs/>
        </w:rPr>
        <w:t>Banff</w:t>
      </w:r>
      <w:proofErr w:type="spellEnd"/>
      <w:r w:rsidRPr="00731EB1">
        <w:rPr>
          <w:rStyle w:val="Destacados-textosCar"/>
          <w:b w:val="0"/>
          <w:bCs/>
        </w:rPr>
        <w:t xml:space="preserve">, en la cual obtendrán una vista increíble sobre la cima del valle o hacer un tour en vehículo desde los graneros de </w:t>
      </w:r>
      <w:proofErr w:type="spellStart"/>
      <w:r w:rsidRPr="00731EB1">
        <w:rPr>
          <w:rStyle w:val="Destacados-textosCar"/>
          <w:b w:val="0"/>
          <w:bCs/>
        </w:rPr>
        <w:t>Banff</w:t>
      </w:r>
      <w:proofErr w:type="spellEnd"/>
      <w:r w:rsidRPr="00731EB1">
        <w:rPr>
          <w:rStyle w:val="Destacados-textosCar"/>
          <w:b w:val="0"/>
          <w:bCs/>
        </w:rPr>
        <w:t xml:space="preserve"> con fogata, malvaviscos y bebida caliente al regreso del trayecto</w:t>
      </w:r>
      <w:r w:rsidR="003431CF" w:rsidRPr="003D4B38">
        <w:rPr>
          <w:rStyle w:val="Destacados-textosCar"/>
          <w:b w:val="0"/>
          <w:bCs/>
        </w:rPr>
        <w:t>.</w:t>
      </w:r>
      <w:r w:rsidR="003431CF" w:rsidRPr="003D4B38">
        <w:rPr>
          <w:rStyle w:val="Destacados-textosCar"/>
        </w:rPr>
        <w:t xml:space="preserve"> Alojamiento.</w:t>
      </w:r>
    </w:p>
    <w:p w14:paraId="723BEC7B" w14:textId="77777777" w:rsidR="003431CF" w:rsidRPr="003D4B38" w:rsidRDefault="003431CF" w:rsidP="003431CF">
      <w:pPr>
        <w:pStyle w:val="textos-itinerario"/>
        <w:spacing w:after="0"/>
        <w:rPr>
          <w:b/>
          <w:sz w:val="28"/>
          <w:szCs w:val="32"/>
        </w:rPr>
      </w:pPr>
    </w:p>
    <w:p w14:paraId="7FEC1AFF"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r w:rsidR="00731EB1">
        <w:rPr>
          <w:rStyle w:val="DestinosCar"/>
          <w:rFonts w:cs="Times New Roman"/>
          <w:b/>
          <w:smallCaps w:val="0"/>
          <w:sz w:val="24"/>
          <w:szCs w:val="24"/>
        </w:rPr>
        <w:t xml:space="preserve"> – Lake Louise y P. N. </w:t>
      </w:r>
      <w:proofErr w:type="spellStart"/>
      <w:r w:rsidR="00731EB1">
        <w:rPr>
          <w:rStyle w:val="DestinosCar"/>
          <w:rFonts w:cs="Times New Roman"/>
          <w:b/>
          <w:smallCaps w:val="0"/>
          <w:sz w:val="24"/>
          <w:szCs w:val="24"/>
        </w:rPr>
        <w:t>Yoho</w:t>
      </w:r>
      <w:proofErr w:type="spellEnd"/>
      <w:r w:rsidR="00731EB1">
        <w:rPr>
          <w:rStyle w:val="DestinosCar"/>
          <w:rFonts w:cs="Times New Roman"/>
          <w:b/>
          <w:smallCaps w:val="0"/>
          <w:sz w:val="24"/>
          <w:szCs w:val="24"/>
        </w:rPr>
        <w:t xml:space="preserve"> – </w:t>
      </w:r>
      <w:proofErr w:type="spellStart"/>
      <w:r w:rsidR="00731EB1">
        <w:rPr>
          <w:rStyle w:val="DestinosCar"/>
          <w:rFonts w:cs="Times New Roman"/>
          <w:b/>
          <w:smallCaps w:val="0"/>
          <w:sz w:val="24"/>
          <w:szCs w:val="24"/>
        </w:rPr>
        <w:t>Banff</w:t>
      </w:r>
      <w:proofErr w:type="spellEnd"/>
    </w:p>
    <w:p w14:paraId="1FD4B3A2" w14:textId="77777777" w:rsidR="00731EB1" w:rsidRDefault="00731EB1" w:rsidP="00731EB1">
      <w:pPr>
        <w:pStyle w:val="textos-itinerario"/>
        <w:spacing w:after="0"/>
      </w:pPr>
      <w:r>
        <w:t xml:space="preserve">Salida a mediados de la mañana hacia el Lago Louise. Descubra uno de los lugares más hermosos del parque, el Lago Louise. Con su lago y su maravillosa vista sobre el Glaciar Victoria, este sitio es considerado como uno de los más hermosos del Mundo. Una vez este allá, podrá admirar el extraordinario paisaje, recorrer los senderos o eventualmente embellecer su estadía con una de la actividad opcional disponibles en el sitio. </w:t>
      </w:r>
    </w:p>
    <w:p w14:paraId="3DFBFF3B" w14:textId="77777777" w:rsidR="00731EB1" w:rsidRDefault="00731EB1" w:rsidP="00731EB1">
      <w:pPr>
        <w:pStyle w:val="textos-itinerario"/>
        <w:spacing w:after="0"/>
      </w:pPr>
    </w:p>
    <w:p w14:paraId="077B48D0" w14:textId="77777777" w:rsidR="00731EB1" w:rsidRDefault="00731EB1" w:rsidP="00731EB1">
      <w:pPr>
        <w:pStyle w:val="textos-itinerario"/>
        <w:spacing w:after="0"/>
      </w:pPr>
      <w:r>
        <w:t xml:space="preserve">Las opciones son variadas y numerosas: raquetas de nieve, alquiler de patines y patinaje sobre el lago congelado: ¡Bellas experiencias canadienses! </w:t>
      </w:r>
      <w:r w:rsidR="003279F7">
        <w:t>Además,</w:t>
      </w:r>
      <w:r>
        <w:t xml:space="preserve"> desde el fin de enero y hasta mediados de marzo un Castillo de hielo y esculturas de hielo son creadas en el lago. Continúa hacia el Parque Nacional Yoho, donde los puntos destacados incluyen el icónico Puente Natural y el sereno Lago Emerald. En Emerald Lake Lodge, disfruta de un almuerzo gourmet con sabores locales, seguido de un postre alrededor de una acogedora fogata al aire libre, con un kit de </w:t>
      </w:r>
      <w:proofErr w:type="spellStart"/>
      <w:r w:rsidR="003279F7">
        <w:t>s</w:t>
      </w:r>
      <w:r>
        <w:t>mores</w:t>
      </w:r>
      <w:proofErr w:type="spellEnd"/>
      <w:r>
        <w:t xml:space="preserve"> en mano.</w:t>
      </w:r>
    </w:p>
    <w:p w14:paraId="1FA506E4" w14:textId="77777777" w:rsidR="00731EB1" w:rsidRDefault="00731EB1" w:rsidP="00731EB1">
      <w:pPr>
        <w:pStyle w:val="textos-itinerario"/>
        <w:spacing w:after="0"/>
      </w:pPr>
    </w:p>
    <w:p w14:paraId="19061C91" w14:textId="77777777" w:rsidR="003431CF" w:rsidRPr="00121D3F" w:rsidRDefault="00731EB1" w:rsidP="00731EB1">
      <w:pPr>
        <w:pStyle w:val="textos-itinerario"/>
        <w:spacing w:after="0"/>
        <w:rPr>
          <w:b/>
          <w:bCs/>
          <w:smallCaps/>
        </w:rPr>
      </w:pPr>
      <w:r>
        <w:lastRenderedPageBreak/>
        <w:t>Este tour ofrece una combinación ideal de exploración, narración de historias y tiempo libre para capturar la encantadora belleza invernal de las Montañas Rocosas</w:t>
      </w:r>
      <w:r w:rsidR="003431CF" w:rsidRPr="002D3018">
        <w:t xml:space="preserve">. </w:t>
      </w:r>
      <w:r w:rsidR="003431CF" w:rsidRPr="002D3018">
        <w:rPr>
          <w:b/>
          <w:bCs/>
        </w:rPr>
        <w:t>Alojamiento.</w:t>
      </w:r>
    </w:p>
    <w:p w14:paraId="1A82A1F2" w14:textId="77777777" w:rsidR="003431CF" w:rsidRDefault="003431CF" w:rsidP="003431CF">
      <w:pPr>
        <w:pStyle w:val="Ttulo3"/>
        <w:spacing w:before="0" w:after="0" w:line="240" w:lineRule="auto"/>
        <w:rPr>
          <w:rStyle w:val="DanmeroCar"/>
          <w:rFonts w:cs="Times New Roman"/>
          <w:b/>
        </w:rPr>
      </w:pPr>
    </w:p>
    <w:p w14:paraId="208B8E64"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p>
    <w:p w14:paraId="24E26520" w14:textId="77777777" w:rsidR="003431CF" w:rsidRDefault="00731EB1" w:rsidP="00731EB1">
      <w:pPr>
        <w:tabs>
          <w:tab w:val="left" w:pos="1418"/>
        </w:tabs>
        <w:spacing w:after="0" w:line="240" w:lineRule="auto"/>
        <w:ind w:right="-142"/>
        <w:jc w:val="both"/>
        <w:rPr>
          <w:rFonts w:asciiTheme="minorHAnsi" w:eastAsia="Arial" w:hAnsiTheme="minorHAnsi" w:cstheme="minorHAnsi"/>
          <w:b/>
          <w:bCs/>
          <w:color w:val="002060"/>
          <w:sz w:val="20"/>
          <w:szCs w:val="20"/>
        </w:rPr>
      </w:pPr>
      <w:r w:rsidRPr="00731EB1">
        <w:rPr>
          <w:rFonts w:asciiTheme="minorHAnsi" w:eastAsia="Arial" w:hAnsiTheme="minorHAnsi" w:cstheme="minorHAnsi"/>
          <w:color w:val="002060"/>
          <w:sz w:val="20"/>
          <w:szCs w:val="20"/>
        </w:rPr>
        <w:t>Esta mañana incluiremos una actividad extraordinaria, Un paseo sobre el hielo en el fondo del Cañón Grotto.</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El recorrido se desarrollará en un arroyo congelado del cañón con un recorrido espectacular, formando rocosas y cascadas congeladas. Esta actividad es única y le dará la posibilidad de ver cosas increíbles en el cañón. Usted vera de vez en cuando alpinistas escalando las cascadas de hielo, pero el punto de interesante y más alto será la admiración de pictogramas hechos por antiguas tribus nativas de Arizona.</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Los símbolos tienen diversas formas de interpretación y su guía le enseñara esto y mucho más sobre las primeras Naciones del Valle Bow. Chocolate caliente y galletas de miel adornaran su recorrido</w:t>
      </w:r>
      <w:r w:rsidR="003431CF">
        <w:rPr>
          <w:rFonts w:asciiTheme="minorHAnsi" w:eastAsia="Arial" w:hAnsiTheme="minorHAnsi" w:cstheme="minorHAnsi"/>
          <w:color w:val="002060"/>
          <w:sz w:val="20"/>
          <w:szCs w:val="20"/>
        </w:rPr>
        <w:t xml:space="preserve">. </w:t>
      </w:r>
      <w:r w:rsidR="003431CF" w:rsidRPr="002D3018">
        <w:rPr>
          <w:rFonts w:asciiTheme="minorHAnsi" w:eastAsia="Arial" w:hAnsiTheme="minorHAnsi" w:cstheme="minorHAnsi"/>
          <w:b/>
          <w:bCs/>
          <w:color w:val="002060"/>
          <w:sz w:val="20"/>
          <w:szCs w:val="20"/>
        </w:rPr>
        <w:t>Alojamiento.</w:t>
      </w:r>
    </w:p>
    <w:p w14:paraId="1C4E4B74" w14:textId="77777777" w:rsidR="00731EB1" w:rsidRPr="002D3018" w:rsidRDefault="00731EB1"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02B157EB" w14:textId="77777777"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proofErr w:type="spellStart"/>
      <w:r w:rsidR="00731EB1">
        <w:rPr>
          <w:rStyle w:val="DestinosCar"/>
          <w:rFonts w:cs="Times New Roman"/>
          <w:b/>
          <w:smallCaps w:val="0"/>
          <w:sz w:val="24"/>
          <w:szCs w:val="24"/>
        </w:rPr>
        <w:t>Banff</w:t>
      </w:r>
      <w:proofErr w:type="spellEnd"/>
    </w:p>
    <w:p w14:paraId="68867D61" w14:textId="77777777" w:rsidR="00731EB1" w:rsidRPr="00731EB1"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Ultimo día en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Momento libre para que pueda visitar tiendas y hacer sus compras en esta encantadora Ciudad. O también puede disfrutar de otra experiencia de invierno con alguna de las posibilidades de excursión.</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 xml:space="preserve">Disfrute de las montañas la última jornada con el Ski en el Monte </w:t>
      </w:r>
      <w:proofErr w:type="spellStart"/>
      <w:r w:rsidRPr="00731EB1">
        <w:rPr>
          <w:rFonts w:asciiTheme="minorHAnsi" w:eastAsia="Arial" w:hAnsiTheme="minorHAnsi" w:cstheme="minorHAnsi"/>
          <w:color w:val="002060"/>
          <w:sz w:val="20"/>
          <w:szCs w:val="20"/>
        </w:rPr>
        <w:t>Norquay</w:t>
      </w:r>
      <w:proofErr w:type="spellEnd"/>
      <w:r w:rsidRPr="00731EB1">
        <w:rPr>
          <w:rFonts w:asciiTheme="minorHAnsi" w:eastAsia="Arial" w:hAnsiTheme="minorHAnsi" w:cstheme="minorHAnsi"/>
          <w:color w:val="002060"/>
          <w:sz w:val="20"/>
          <w:szCs w:val="20"/>
        </w:rPr>
        <w:t xml:space="preserve"> o </w:t>
      </w:r>
      <w:proofErr w:type="spellStart"/>
      <w:r w:rsidRPr="00731EB1">
        <w:rPr>
          <w:rFonts w:asciiTheme="minorHAnsi" w:eastAsia="Arial" w:hAnsiTheme="minorHAnsi" w:cstheme="minorHAnsi"/>
          <w:color w:val="002060"/>
          <w:sz w:val="20"/>
          <w:szCs w:val="20"/>
        </w:rPr>
        <w:t>Sunshine</w:t>
      </w:r>
      <w:proofErr w:type="spellEnd"/>
      <w:r w:rsidRPr="00731EB1">
        <w:rPr>
          <w:rFonts w:asciiTheme="minorHAnsi" w:eastAsia="Arial" w:hAnsiTheme="minorHAnsi" w:cstheme="minorHAnsi"/>
          <w:color w:val="002060"/>
          <w:sz w:val="20"/>
          <w:szCs w:val="20"/>
        </w:rPr>
        <w:t xml:space="preserve">. Las personas no interesadas en Skiar pueden disfrutar de las resbaladas en tabla en el Monte </w:t>
      </w:r>
      <w:proofErr w:type="spellStart"/>
      <w:r w:rsidRPr="00731EB1">
        <w:rPr>
          <w:rFonts w:asciiTheme="minorHAnsi" w:eastAsia="Arial" w:hAnsiTheme="minorHAnsi" w:cstheme="minorHAnsi"/>
          <w:color w:val="002060"/>
          <w:sz w:val="20"/>
          <w:szCs w:val="20"/>
        </w:rPr>
        <w:t>Norquay</w:t>
      </w:r>
      <w:proofErr w:type="spellEnd"/>
      <w:r w:rsidRPr="00731EB1">
        <w:rPr>
          <w:rFonts w:asciiTheme="minorHAnsi" w:eastAsia="Arial" w:hAnsiTheme="minorHAnsi" w:cstheme="minorHAnsi"/>
          <w:color w:val="002060"/>
          <w:sz w:val="20"/>
          <w:szCs w:val="20"/>
        </w:rPr>
        <w:t>.</w:t>
      </w:r>
    </w:p>
    <w:p w14:paraId="0A84D620" w14:textId="77777777" w:rsidR="00731EB1" w:rsidRPr="00731EB1"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p>
    <w:p w14:paraId="2517329D" w14:textId="77777777" w:rsidR="003431CF" w:rsidRPr="002D3018"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Otra alternativa propuesta, es la exploración de una cueva (duración de 6 horas) para convertirse en Espeleólogo por un día (Ninguna experiencia requerida)</w:t>
      </w:r>
      <w:r w:rsidR="003431CF" w:rsidRPr="002D3018">
        <w:rPr>
          <w:rFonts w:asciiTheme="minorHAnsi" w:eastAsia="Arial" w:hAnsiTheme="minorHAnsi" w:cstheme="minorHAnsi"/>
          <w:color w:val="002060"/>
          <w:sz w:val="20"/>
          <w:szCs w:val="20"/>
        </w:rPr>
        <w:t xml:space="preserve">. </w:t>
      </w:r>
      <w:r w:rsidR="003431CF" w:rsidRPr="002D3018">
        <w:rPr>
          <w:rFonts w:asciiTheme="minorHAnsi" w:eastAsia="Arial" w:hAnsiTheme="minorHAnsi" w:cstheme="minorHAnsi"/>
          <w:b/>
          <w:bCs/>
          <w:color w:val="002060"/>
          <w:sz w:val="20"/>
          <w:szCs w:val="20"/>
        </w:rPr>
        <w:t>Alojamiento.</w:t>
      </w:r>
    </w:p>
    <w:p w14:paraId="05FD723A" w14:textId="77777777"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14:paraId="6713CF98"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proofErr w:type="spellStart"/>
      <w:r w:rsidR="00731EB1">
        <w:rPr>
          <w:rFonts w:eastAsia="Arial"/>
          <w:color w:val="FF0000"/>
          <w:sz w:val="24"/>
          <w:szCs w:val="24"/>
        </w:rPr>
        <w:t>Banff</w:t>
      </w:r>
      <w:proofErr w:type="spellEnd"/>
      <w:r w:rsidR="00731EB1">
        <w:rPr>
          <w:rFonts w:eastAsia="Arial"/>
          <w:color w:val="FF0000"/>
          <w:sz w:val="24"/>
          <w:szCs w:val="24"/>
        </w:rPr>
        <w:t xml:space="preserve"> – Calgary</w:t>
      </w:r>
    </w:p>
    <w:p w14:paraId="7E0FE0B8" w14:textId="77777777" w:rsidR="003431CF" w:rsidRDefault="003431CF" w:rsidP="003431CF">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 la hora acordada traslado 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422CDF44"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E7E073F" w14:textId="77777777" w:rsidR="003431CF" w:rsidRDefault="003431CF" w:rsidP="003431CF">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53E8EA08"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9670F32"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BEC648" w14:textId="77777777"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6 noches de alojamiento en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xml:space="preserve"> según la categoría seleccionada</w:t>
      </w:r>
    </w:p>
    <w:p w14:paraId="3EC99F2F" w14:textId="77777777"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Traslado regular Aeropuerto Calgary/</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Aeropuerto Calgary (en privado para la opción PRIMERA)</w:t>
      </w:r>
    </w:p>
    <w:p w14:paraId="57EC9E9F" w14:textId="77777777"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Visita guiada en regular en inglés de la ciudad de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xml:space="preserve"> y de su vida natural</w:t>
      </w:r>
    </w:p>
    <w:p w14:paraId="2B8E1DB8" w14:textId="77777777"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Excursión en regular de un día completo al lago Louise y al parque Yoho con guía en Ingles</w:t>
      </w:r>
    </w:p>
    <w:p w14:paraId="0616DB29" w14:textId="77777777" w:rsidR="00731EB1" w:rsidRPr="00731EB1" w:rsidRDefault="00731EB1" w:rsidP="00731EB1">
      <w:pPr>
        <w:numPr>
          <w:ilvl w:val="0"/>
          <w:numId w:val="22"/>
        </w:numPr>
        <w:spacing w:after="0" w:line="240" w:lineRule="auto"/>
        <w:jc w:val="both"/>
        <w:rPr>
          <w:rFonts w:asciiTheme="minorHAnsi" w:eastAsia="Arial" w:hAnsiTheme="minorHAnsi" w:cstheme="minorHAnsi"/>
          <w:b/>
          <w:bCs/>
          <w:color w:val="002060"/>
          <w:sz w:val="20"/>
          <w:szCs w:val="20"/>
        </w:rPr>
      </w:pPr>
      <w:r w:rsidRPr="00731EB1">
        <w:rPr>
          <w:rFonts w:asciiTheme="minorHAnsi" w:eastAsia="Arial" w:hAnsiTheme="minorHAnsi" w:cstheme="minorHAnsi"/>
          <w:color w:val="002060"/>
          <w:sz w:val="20"/>
          <w:szCs w:val="20"/>
        </w:rPr>
        <w:t>Paseo en regular, en inglés, al Cañón Grotto</w:t>
      </w:r>
    </w:p>
    <w:p w14:paraId="35E27A07" w14:textId="77777777" w:rsidR="003431CF" w:rsidRPr="003431CF" w:rsidRDefault="003431CF" w:rsidP="00731EB1">
      <w:pPr>
        <w:numPr>
          <w:ilvl w:val="0"/>
          <w:numId w:val="22"/>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14:paraId="4C7038FB" w14:textId="77777777" w:rsidR="003431CF" w:rsidRPr="00BA37C5" w:rsidRDefault="003431CF" w:rsidP="003431CF">
      <w:pPr>
        <w:spacing w:after="0" w:line="240" w:lineRule="auto"/>
        <w:jc w:val="both"/>
        <w:rPr>
          <w:rFonts w:asciiTheme="minorHAnsi" w:eastAsia="Arial" w:hAnsiTheme="minorHAnsi" w:cstheme="minorHAnsi"/>
          <w:b/>
          <w:color w:val="002060"/>
        </w:rPr>
      </w:pPr>
    </w:p>
    <w:p w14:paraId="0846D83E"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0E27AF2"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2B936723"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50E87FA8"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027636FD"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0C282B0E"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C0872D4"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B2A2F6E"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95B36F7" w14:textId="77777777" w:rsidR="00EF34EE" w:rsidRDefault="00EF34E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FE7BAEA" w14:textId="77777777" w:rsidR="00EF34EE" w:rsidRDefault="00EF34E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C6A8CC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7BE407B2" w14:textId="77777777" w:rsidR="00EF34EE" w:rsidRPr="00731EB1" w:rsidRDefault="00EF34EE" w:rsidP="00EF34EE">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 xml:space="preserve">SALIDAS BLACKOUT (favor de consultarnos antes de confirmar porque aplican suplementos): </w:t>
      </w:r>
    </w:p>
    <w:p w14:paraId="7608437A" w14:textId="77777777" w:rsidR="00EF34EE" w:rsidRPr="00731EB1" w:rsidRDefault="00EF34EE" w:rsidP="00EF34EE">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Diciembre: 18, 19, 20, 21, 22, 23, 24, 25, 26, 27, 28, 29, 30, 31</w:t>
      </w:r>
    </w:p>
    <w:p w14:paraId="36119D6D" w14:textId="77777777" w:rsidR="00EF34EE" w:rsidRDefault="00EF34EE" w:rsidP="00EF34EE">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Enero: 1, 2</w:t>
      </w:r>
    </w:p>
    <w:p w14:paraId="5CD12D0C" w14:textId="77777777" w:rsidR="00EF34EE" w:rsidRDefault="00EF34EE" w:rsidP="00EF34EE">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EF34EE">
        <w:rPr>
          <w:rFonts w:asciiTheme="minorHAnsi" w:eastAsia="Arial" w:hAnsiTheme="minorHAnsi" w:cstheme="minorHAnsi"/>
          <w:b/>
          <w:bCs/>
          <w:color w:val="EE0000"/>
          <w:sz w:val="20"/>
          <w:szCs w:val="20"/>
        </w:rPr>
        <w:t>Los niños a partir de 8 años pueden participar a todas las actividades. De 0 a 7 años por favor Consúltenos sobre las alternativas disponibles. </w:t>
      </w:r>
    </w:p>
    <w:p w14:paraId="2EA71425"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5ABC9A38"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14:paraId="10753AD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7C5E7A6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F89D14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752D616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68FDE456"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F2D9B45"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43AA92B6"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1CB38A5"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6C48D45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10671CF"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23717DB2" w14:textId="77777777" w:rsidR="00731EB1" w:rsidRPr="00731EB1" w:rsidRDefault="00731EB1" w:rsidP="00731EB1">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6004" w:type="dxa"/>
        <w:jc w:val="center"/>
        <w:tblCellMar>
          <w:left w:w="70" w:type="dxa"/>
          <w:right w:w="70" w:type="dxa"/>
        </w:tblCellMar>
        <w:tblLook w:val="04A0" w:firstRow="1" w:lastRow="0" w:firstColumn="1" w:lastColumn="0" w:noHBand="0" w:noVBand="1"/>
      </w:tblPr>
      <w:tblGrid>
        <w:gridCol w:w="1244"/>
        <w:gridCol w:w="3964"/>
        <w:gridCol w:w="796"/>
      </w:tblGrid>
      <w:tr w:rsidR="00731EB1" w:rsidRPr="00731EB1" w14:paraId="35260C29" w14:textId="77777777" w:rsidTr="005D56D2">
        <w:trPr>
          <w:trHeight w:val="205"/>
          <w:jc w:val="center"/>
        </w:trPr>
        <w:tc>
          <w:tcPr>
            <w:tcW w:w="6004"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53EFE4B6" w14:textId="77777777"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HOTELES PREVISTOS O SIMILARES</w:t>
            </w:r>
          </w:p>
        </w:tc>
      </w:tr>
      <w:tr w:rsidR="00731EB1" w:rsidRPr="00731EB1" w14:paraId="1787C8E8" w14:textId="77777777" w:rsidTr="005D56D2">
        <w:trPr>
          <w:trHeight w:val="205"/>
          <w:jc w:val="center"/>
        </w:trPr>
        <w:tc>
          <w:tcPr>
            <w:tcW w:w="1244" w:type="dxa"/>
            <w:tcBorders>
              <w:top w:val="nil"/>
              <w:left w:val="single" w:sz="4" w:space="0" w:color="auto"/>
              <w:bottom w:val="nil"/>
              <w:right w:val="nil"/>
            </w:tcBorders>
            <w:shd w:val="clear" w:color="auto" w:fill="00B0F0"/>
            <w:noWrap/>
            <w:vAlign w:val="center"/>
            <w:hideMark/>
          </w:tcPr>
          <w:p w14:paraId="0FAD45E8" w14:textId="77777777"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CIUDAD</w:t>
            </w:r>
          </w:p>
        </w:tc>
        <w:tc>
          <w:tcPr>
            <w:tcW w:w="3964" w:type="dxa"/>
            <w:tcBorders>
              <w:top w:val="nil"/>
              <w:left w:val="nil"/>
              <w:bottom w:val="nil"/>
              <w:right w:val="nil"/>
            </w:tcBorders>
            <w:shd w:val="clear" w:color="auto" w:fill="00B0F0"/>
            <w:noWrap/>
            <w:vAlign w:val="center"/>
            <w:hideMark/>
          </w:tcPr>
          <w:p w14:paraId="055F93ED" w14:textId="77777777"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HOTEL</w:t>
            </w:r>
          </w:p>
        </w:tc>
        <w:tc>
          <w:tcPr>
            <w:tcW w:w="795" w:type="dxa"/>
            <w:tcBorders>
              <w:top w:val="nil"/>
              <w:left w:val="nil"/>
              <w:bottom w:val="nil"/>
              <w:right w:val="single" w:sz="4" w:space="0" w:color="auto"/>
            </w:tcBorders>
            <w:shd w:val="clear" w:color="auto" w:fill="00B0F0"/>
            <w:noWrap/>
            <w:vAlign w:val="center"/>
            <w:hideMark/>
          </w:tcPr>
          <w:p w14:paraId="3EBA98E1" w14:textId="77777777"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CAT.</w:t>
            </w:r>
          </w:p>
        </w:tc>
      </w:tr>
      <w:tr w:rsidR="00731EB1" w:rsidRPr="00731EB1" w14:paraId="1922DA48" w14:textId="77777777" w:rsidTr="005D56D2">
        <w:trPr>
          <w:trHeight w:val="205"/>
          <w:jc w:val="center"/>
        </w:trPr>
        <w:tc>
          <w:tcPr>
            <w:tcW w:w="1244" w:type="dxa"/>
            <w:vMerge w:val="restart"/>
            <w:tcBorders>
              <w:top w:val="nil"/>
              <w:left w:val="single" w:sz="4" w:space="0" w:color="auto"/>
              <w:bottom w:val="single" w:sz="4" w:space="0" w:color="000000"/>
              <w:right w:val="nil"/>
            </w:tcBorders>
            <w:shd w:val="clear" w:color="000000" w:fill="FFFFFF"/>
            <w:noWrap/>
            <w:vAlign w:val="center"/>
            <w:hideMark/>
          </w:tcPr>
          <w:p w14:paraId="4F33259A" w14:textId="77777777" w:rsidR="00731EB1" w:rsidRPr="00731EB1" w:rsidRDefault="00731EB1" w:rsidP="00731EB1">
            <w:pPr>
              <w:spacing w:after="0" w:line="240" w:lineRule="auto"/>
              <w:jc w:val="center"/>
              <w:rPr>
                <w:rFonts w:ascii="Calibri" w:hAnsi="Calibri" w:cs="Calibri"/>
                <w:b/>
                <w:bCs/>
                <w:color w:val="000000"/>
                <w:lang w:bidi="ar-SA"/>
              </w:rPr>
            </w:pPr>
            <w:r w:rsidRPr="00731EB1">
              <w:rPr>
                <w:rFonts w:ascii="Calibri" w:hAnsi="Calibri" w:cs="Calibri"/>
                <w:b/>
                <w:bCs/>
                <w:color w:val="000000"/>
                <w:lang w:bidi="ar-SA"/>
              </w:rPr>
              <w:t>BANFF</w:t>
            </w:r>
          </w:p>
        </w:tc>
        <w:tc>
          <w:tcPr>
            <w:tcW w:w="3964" w:type="dxa"/>
            <w:tcBorders>
              <w:top w:val="nil"/>
              <w:left w:val="nil"/>
              <w:bottom w:val="nil"/>
              <w:right w:val="nil"/>
            </w:tcBorders>
            <w:shd w:val="clear" w:color="000000" w:fill="FFFFFF"/>
            <w:noWrap/>
            <w:vAlign w:val="center"/>
            <w:hideMark/>
          </w:tcPr>
          <w:p w14:paraId="78365D0F" w14:textId="77777777" w:rsidR="00731EB1" w:rsidRPr="00731EB1" w:rsidRDefault="00731EB1" w:rsidP="00731EB1">
            <w:pPr>
              <w:spacing w:after="0" w:line="240" w:lineRule="auto"/>
              <w:jc w:val="center"/>
              <w:rPr>
                <w:rFonts w:ascii="Calibri" w:hAnsi="Calibri" w:cs="Calibri"/>
                <w:lang w:bidi="ar-SA"/>
              </w:rPr>
            </w:pPr>
            <w:r w:rsidRPr="00731EB1">
              <w:rPr>
                <w:rFonts w:ascii="Calibri" w:hAnsi="Calibri" w:cs="Calibri"/>
                <w:lang w:bidi="ar-SA"/>
              </w:rPr>
              <w:t>CARIBOU LODGE AND SPA</w:t>
            </w:r>
          </w:p>
        </w:tc>
        <w:tc>
          <w:tcPr>
            <w:tcW w:w="795" w:type="dxa"/>
            <w:tcBorders>
              <w:top w:val="nil"/>
              <w:left w:val="nil"/>
              <w:bottom w:val="nil"/>
              <w:right w:val="single" w:sz="4" w:space="0" w:color="auto"/>
            </w:tcBorders>
            <w:shd w:val="clear" w:color="000000" w:fill="FFFFFF"/>
            <w:noWrap/>
            <w:vAlign w:val="center"/>
            <w:hideMark/>
          </w:tcPr>
          <w:p w14:paraId="589CF9AA" w14:textId="77777777" w:rsidR="00731EB1" w:rsidRPr="00731EB1" w:rsidRDefault="00731EB1" w:rsidP="00731EB1">
            <w:pPr>
              <w:spacing w:after="0" w:line="240" w:lineRule="auto"/>
              <w:jc w:val="center"/>
              <w:rPr>
                <w:rFonts w:ascii="Calibri" w:hAnsi="Calibri" w:cs="Calibri"/>
                <w:b/>
                <w:bCs/>
                <w:lang w:bidi="ar-SA"/>
              </w:rPr>
            </w:pPr>
            <w:r w:rsidRPr="00731EB1">
              <w:rPr>
                <w:rFonts w:ascii="Calibri" w:hAnsi="Calibri" w:cs="Calibri"/>
                <w:b/>
                <w:bCs/>
                <w:lang w:bidi="ar-SA"/>
              </w:rPr>
              <w:t>TS</w:t>
            </w:r>
          </w:p>
        </w:tc>
      </w:tr>
      <w:tr w:rsidR="00731EB1" w:rsidRPr="00731EB1" w14:paraId="78562DB0" w14:textId="77777777" w:rsidTr="005D56D2">
        <w:trPr>
          <w:trHeight w:val="205"/>
          <w:jc w:val="center"/>
        </w:trPr>
        <w:tc>
          <w:tcPr>
            <w:tcW w:w="1244" w:type="dxa"/>
            <w:vMerge/>
            <w:tcBorders>
              <w:top w:val="nil"/>
              <w:left w:val="single" w:sz="4" w:space="0" w:color="auto"/>
              <w:bottom w:val="single" w:sz="4" w:space="0" w:color="000000"/>
              <w:right w:val="nil"/>
            </w:tcBorders>
            <w:vAlign w:val="center"/>
            <w:hideMark/>
          </w:tcPr>
          <w:p w14:paraId="691CC8BB" w14:textId="77777777" w:rsidR="00731EB1" w:rsidRPr="00731EB1" w:rsidRDefault="00731EB1" w:rsidP="00731EB1">
            <w:pPr>
              <w:spacing w:after="0" w:line="240" w:lineRule="auto"/>
              <w:rPr>
                <w:rFonts w:ascii="Calibri" w:hAnsi="Calibri" w:cs="Calibri"/>
                <w:b/>
                <w:bCs/>
                <w:color w:val="000000"/>
                <w:lang w:bidi="ar-SA"/>
              </w:rPr>
            </w:pPr>
          </w:p>
        </w:tc>
        <w:tc>
          <w:tcPr>
            <w:tcW w:w="3964" w:type="dxa"/>
            <w:tcBorders>
              <w:top w:val="nil"/>
              <w:left w:val="nil"/>
              <w:bottom w:val="single" w:sz="4" w:space="0" w:color="auto"/>
              <w:right w:val="nil"/>
            </w:tcBorders>
            <w:shd w:val="clear" w:color="000000" w:fill="FFFFFF"/>
            <w:noWrap/>
            <w:vAlign w:val="center"/>
            <w:hideMark/>
          </w:tcPr>
          <w:p w14:paraId="104DA034" w14:textId="77777777"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MOOSE HOTEL &amp; SUITES</w:t>
            </w:r>
          </w:p>
        </w:tc>
        <w:tc>
          <w:tcPr>
            <w:tcW w:w="795" w:type="dxa"/>
            <w:tcBorders>
              <w:top w:val="nil"/>
              <w:left w:val="nil"/>
              <w:bottom w:val="single" w:sz="4" w:space="0" w:color="auto"/>
              <w:right w:val="single" w:sz="4" w:space="0" w:color="auto"/>
            </w:tcBorders>
            <w:shd w:val="clear" w:color="000000" w:fill="FFFFFF"/>
            <w:noWrap/>
            <w:vAlign w:val="center"/>
            <w:hideMark/>
          </w:tcPr>
          <w:p w14:paraId="0D079E72" w14:textId="77777777" w:rsidR="00731EB1" w:rsidRPr="00731EB1" w:rsidRDefault="00731EB1" w:rsidP="00731EB1">
            <w:pPr>
              <w:spacing w:after="0" w:line="240" w:lineRule="auto"/>
              <w:jc w:val="center"/>
              <w:rPr>
                <w:rFonts w:ascii="Calibri" w:hAnsi="Calibri" w:cs="Calibri"/>
                <w:b/>
                <w:bCs/>
                <w:lang w:bidi="ar-SA"/>
              </w:rPr>
            </w:pPr>
            <w:r w:rsidRPr="00731EB1">
              <w:rPr>
                <w:rFonts w:ascii="Calibri" w:hAnsi="Calibri" w:cs="Calibri"/>
                <w:b/>
                <w:bCs/>
                <w:lang w:bidi="ar-SA"/>
              </w:rPr>
              <w:t>P</w:t>
            </w:r>
          </w:p>
        </w:tc>
      </w:tr>
      <w:tr w:rsidR="00731EB1" w:rsidRPr="003279F7" w14:paraId="7DD313C9" w14:textId="77777777" w:rsidTr="005D56D2">
        <w:trPr>
          <w:trHeight w:val="205"/>
          <w:jc w:val="center"/>
        </w:trPr>
        <w:tc>
          <w:tcPr>
            <w:tcW w:w="6004" w:type="dxa"/>
            <w:gridSpan w:val="3"/>
            <w:tcBorders>
              <w:top w:val="nil"/>
              <w:left w:val="single" w:sz="4" w:space="0" w:color="auto"/>
              <w:bottom w:val="single" w:sz="4" w:space="0" w:color="auto"/>
              <w:right w:val="single" w:sz="4" w:space="0" w:color="000000"/>
            </w:tcBorders>
            <w:shd w:val="clear" w:color="auto" w:fill="00B0F0"/>
            <w:noWrap/>
            <w:vAlign w:val="center"/>
            <w:hideMark/>
          </w:tcPr>
          <w:p w14:paraId="1D23B492" w14:textId="77777777" w:rsidR="00731EB1" w:rsidRPr="005D56D2" w:rsidRDefault="00731EB1" w:rsidP="00731EB1">
            <w:pPr>
              <w:spacing w:after="0" w:line="240" w:lineRule="auto"/>
              <w:jc w:val="center"/>
              <w:rPr>
                <w:rFonts w:ascii="Calibri" w:hAnsi="Calibri" w:cs="Calibri"/>
                <w:b/>
                <w:bCs/>
                <w:color w:val="FFFFFF"/>
                <w:lang w:val="en-US" w:bidi="ar-SA"/>
              </w:rPr>
            </w:pPr>
            <w:r w:rsidRPr="005D56D2">
              <w:rPr>
                <w:rFonts w:ascii="Calibri" w:hAnsi="Calibri" w:cs="Calibri"/>
                <w:b/>
                <w:bCs/>
                <w:color w:val="FFFFFF"/>
                <w:lang w:val="en-US" w:bidi="ar-SA"/>
              </w:rPr>
              <w:t>CHECK IN - 15:00HRS // CHECK OUT- 11:00HRS</w:t>
            </w:r>
          </w:p>
        </w:tc>
      </w:tr>
    </w:tbl>
    <w:p w14:paraId="25AB028D"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179" w:type="dxa"/>
        <w:jc w:val="center"/>
        <w:tblCellSpacing w:w="0" w:type="dxa"/>
        <w:tblCellMar>
          <w:left w:w="0" w:type="dxa"/>
          <w:right w:w="0" w:type="dxa"/>
        </w:tblCellMar>
        <w:tblLook w:val="04A0" w:firstRow="1" w:lastRow="0" w:firstColumn="1" w:lastColumn="0" w:noHBand="0" w:noVBand="1"/>
      </w:tblPr>
      <w:tblGrid>
        <w:gridCol w:w="2571"/>
        <w:gridCol w:w="714"/>
        <w:gridCol w:w="713"/>
        <w:gridCol w:w="713"/>
        <w:gridCol w:w="713"/>
        <w:gridCol w:w="755"/>
      </w:tblGrid>
      <w:tr w:rsidR="00EF34EE" w:rsidRPr="00EF34EE" w14:paraId="0C17BCF1" w14:textId="77777777" w:rsidTr="00EF34EE">
        <w:trPr>
          <w:trHeight w:val="229"/>
          <w:tblCellSpacing w:w="0" w:type="dxa"/>
          <w:jc w:val="center"/>
        </w:trPr>
        <w:tc>
          <w:tcPr>
            <w:tcW w:w="0" w:type="auto"/>
            <w:gridSpan w:val="6"/>
            <w:tcBorders>
              <w:top w:val="single" w:sz="6" w:space="0" w:color="4472C4"/>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5E3AAD50"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TARIFA POR PERSONA EN USD</w:t>
            </w:r>
          </w:p>
        </w:tc>
      </w:tr>
      <w:tr w:rsidR="005D56D2" w:rsidRPr="00EF34EE" w14:paraId="1E516CFA" w14:textId="77777777" w:rsidTr="005D56D2">
        <w:trPr>
          <w:trHeight w:val="229"/>
          <w:tblCellSpacing w:w="0" w:type="dxa"/>
          <w:jc w:val="center"/>
        </w:trPr>
        <w:tc>
          <w:tcPr>
            <w:tcW w:w="0" w:type="auto"/>
            <w:tcBorders>
              <w:left w:val="single" w:sz="6" w:space="0" w:color="4472C4"/>
            </w:tcBorders>
            <w:shd w:val="clear" w:color="auto" w:fill="00B0F0"/>
            <w:tcMar>
              <w:top w:w="30" w:type="dxa"/>
              <w:left w:w="45" w:type="dxa"/>
              <w:bottom w:w="30" w:type="dxa"/>
              <w:right w:w="45" w:type="dxa"/>
            </w:tcMar>
            <w:vAlign w:val="bottom"/>
            <w:hideMark/>
          </w:tcPr>
          <w:p w14:paraId="05B82C17"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TURISTA SUPERIOR</w:t>
            </w:r>
          </w:p>
        </w:tc>
        <w:tc>
          <w:tcPr>
            <w:tcW w:w="0" w:type="auto"/>
            <w:shd w:val="clear" w:color="auto" w:fill="00B0F0"/>
            <w:tcMar>
              <w:top w:w="30" w:type="dxa"/>
              <w:left w:w="45" w:type="dxa"/>
              <w:bottom w:w="30" w:type="dxa"/>
              <w:right w:w="45" w:type="dxa"/>
            </w:tcMar>
            <w:vAlign w:val="bottom"/>
            <w:hideMark/>
          </w:tcPr>
          <w:p w14:paraId="05802D39"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bottom"/>
            <w:hideMark/>
          </w:tcPr>
          <w:p w14:paraId="2153A665"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bottom"/>
            <w:hideMark/>
          </w:tcPr>
          <w:p w14:paraId="21233D7F"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bottom"/>
            <w:hideMark/>
          </w:tcPr>
          <w:p w14:paraId="5FFAEB94"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SGL</w:t>
            </w:r>
          </w:p>
        </w:tc>
        <w:tc>
          <w:tcPr>
            <w:tcW w:w="0" w:type="auto"/>
            <w:tcBorders>
              <w:right w:val="single" w:sz="6" w:space="0" w:color="4472C4"/>
            </w:tcBorders>
            <w:shd w:val="clear" w:color="auto" w:fill="00B0F0"/>
            <w:tcMar>
              <w:top w:w="30" w:type="dxa"/>
              <w:left w:w="45" w:type="dxa"/>
              <w:bottom w:w="30" w:type="dxa"/>
              <w:right w:w="45" w:type="dxa"/>
            </w:tcMar>
            <w:vAlign w:val="bottom"/>
            <w:hideMark/>
          </w:tcPr>
          <w:p w14:paraId="382C80AE" w14:textId="42C04094"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MNR</w:t>
            </w:r>
          </w:p>
        </w:tc>
      </w:tr>
      <w:tr w:rsidR="00EF34EE" w:rsidRPr="00EF34EE" w14:paraId="4B07857E" w14:textId="77777777" w:rsidTr="00EF34EE">
        <w:trPr>
          <w:trHeight w:val="294"/>
          <w:tblCellSpacing w:w="0" w:type="dxa"/>
          <w:jc w:val="center"/>
        </w:trPr>
        <w:tc>
          <w:tcPr>
            <w:tcW w:w="0" w:type="auto"/>
            <w:tcBorders>
              <w:left w:val="single" w:sz="6" w:space="0" w:color="4472C4"/>
            </w:tcBorders>
            <w:shd w:val="clear" w:color="auto" w:fill="FFFFFF"/>
            <w:tcMar>
              <w:top w:w="30" w:type="dxa"/>
              <w:left w:w="45" w:type="dxa"/>
              <w:bottom w:w="30" w:type="dxa"/>
              <w:right w:w="45" w:type="dxa"/>
            </w:tcMar>
            <w:vAlign w:val="bottom"/>
            <w:hideMark/>
          </w:tcPr>
          <w:p w14:paraId="34CE7D86"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TERRESTRE</w:t>
            </w:r>
          </w:p>
        </w:tc>
        <w:tc>
          <w:tcPr>
            <w:tcW w:w="0" w:type="auto"/>
            <w:tcMar>
              <w:top w:w="30" w:type="dxa"/>
              <w:left w:w="45" w:type="dxa"/>
              <w:bottom w:w="30" w:type="dxa"/>
              <w:right w:w="45" w:type="dxa"/>
            </w:tcMar>
            <w:vAlign w:val="bottom"/>
            <w:hideMark/>
          </w:tcPr>
          <w:p w14:paraId="70B25B30"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1520</w:t>
            </w:r>
          </w:p>
        </w:tc>
        <w:tc>
          <w:tcPr>
            <w:tcW w:w="0" w:type="auto"/>
            <w:shd w:val="clear" w:color="auto" w:fill="FFFFFF"/>
            <w:tcMar>
              <w:top w:w="30" w:type="dxa"/>
              <w:left w:w="45" w:type="dxa"/>
              <w:bottom w:w="30" w:type="dxa"/>
              <w:right w:w="45" w:type="dxa"/>
            </w:tcMar>
            <w:vAlign w:val="bottom"/>
            <w:hideMark/>
          </w:tcPr>
          <w:p w14:paraId="056134A8"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1320</w:t>
            </w:r>
          </w:p>
        </w:tc>
        <w:tc>
          <w:tcPr>
            <w:tcW w:w="0" w:type="auto"/>
            <w:shd w:val="clear" w:color="auto" w:fill="FFFFFF"/>
            <w:tcMar>
              <w:top w:w="30" w:type="dxa"/>
              <w:left w:w="45" w:type="dxa"/>
              <w:bottom w:w="30" w:type="dxa"/>
              <w:right w:w="45" w:type="dxa"/>
            </w:tcMar>
            <w:vAlign w:val="bottom"/>
            <w:hideMark/>
          </w:tcPr>
          <w:p w14:paraId="7D2DBA03"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1220</w:t>
            </w:r>
          </w:p>
        </w:tc>
        <w:tc>
          <w:tcPr>
            <w:tcW w:w="0" w:type="auto"/>
            <w:shd w:val="clear" w:color="auto" w:fill="FFFFFF"/>
            <w:tcMar>
              <w:top w:w="30" w:type="dxa"/>
              <w:left w:w="45" w:type="dxa"/>
              <w:bottom w:w="30" w:type="dxa"/>
              <w:right w:w="45" w:type="dxa"/>
            </w:tcMar>
            <w:vAlign w:val="bottom"/>
            <w:hideMark/>
          </w:tcPr>
          <w:p w14:paraId="5E461301"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2335</w:t>
            </w:r>
          </w:p>
        </w:tc>
        <w:tc>
          <w:tcPr>
            <w:tcW w:w="0" w:type="auto"/>
            <w:tcBorders>
              <w:right w:val="single" w:sz="6" w:space="0" w:color="4472C4"/>
            </w:tcBorders>
            <w:shd w:val="clear" w:color="auto" w:fill="FFFFFF"/>
            <w:tcMar>
              <w:top w:w="30" w:type="dxa"/>
              <w:left w:w="45" w:type="dxa"/>
              <w:bottom w:w="30" w:type="dxa"/>
              <w:right w:w="45" w:type="dxa"/>
            </w:tcMar>
            <w:vAlign w:val="bottom"/>
            <w:hideMark/>
          </w:tcPr>
          <w:p w14:paraId="4153E867"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250</w:t>
            </w:r>
          </w:p>
        </w:tc>
      </w:tr>
      <w:tr w:rsidR="00EF34EE" w:rsidRPr="00EF34EE" w14:paraId="0537E145" w14:textId="77777777" w:rsidTr="00EF34EE">
        <w:trPr>
          <w:trHeight w:val="229"/>
          <w:tblCellSpacing w:w="0" w:type="dxa"/>
          <w:jc w:val="center"/>
        </w:trPr>
        <w:tc>
          <w:tcPr>
            <w:tcW w:w="0" w:type="auto"/>
            <w:tcBorders>
              <w:left w:val="single" w:sz="6" w:space="0" w:color="4472C4"/>
            </w:tcBorders>
            <w:shd w:val="clear" w:color="auto" w:fill="FFFFFF"/>
            <w:tcMar>
              <w:top w:w="30" w:type="dxa"/>
              <w:left w:w="45" w:type="dxa"/>
              <w:bottom w:w="30" w:type="dxa"/>
              <w:right w:w="45" w:type="dxa"/>
            </w:tcMar>
            <w:vAlign w:val="bottom"/>
            <w:hideMark/>
          </w:tcPr>
          <w:p w14:paraId="7A9916F3"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5E1262DC"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0267720F"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558F5EA6"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782EDECB"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c>
          <w:tcPr>
            <w:tcW w:w="0" w:type="auto"/>
            <w:tcBorders>
              <w:right w:val="single" w:sz="6" w:space="0" w:color="4472C4"/>
            </w:tcBorders>
            <w:shd w:val="clear" w:color="auto" w:fill="FFFFFF"/>
            <w:tcMar>
              <w:top w:w="30" w:type="dxa"/>
              <w:left w:w="45" w:type="dxa"/>
              <w:bottom w:w="30" w:type="dxa"/>
              <w:right w:w="45" w:type="dxa"/>
            </w:tcMar>
            <w:vAlign w:val="bottom"/>
            <w:hideMark/>
          </w:tcPr>
          <w:p w14:paraId="39261672"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p>
        </w:tc>
      </w:tr>
      <w:tr w:rsidR="00EF34EE" w:rsidRPr="00EF34EE" w14:paraId="29719F0B" w14:textId="77777777" w:rsidTr="00EF34EE">
        <w:trPr>
          <w:trHeight w:val="229"/>
          <w:tblCellSpacing w:w="0" w:type="dxa"/>
          <w:jc w:val="center"/>
        </w:trPr>
        <w:tc>
          <w:tcPr>
            <w:tcW w:w="0" w:type="auto"/>
            <w:tcBorders>
              <w:left w:val="single" w:sz="6" w:space="0" w:color="4472C4"/>
              <w:bottom w:val="single" w:sz="6" w:space="0" w:color="4472C4"/>
            </w:tcBorders>
            <w:shd w:val="clear" w:color="auto" w:fill="FFFFFF"/>
            <w:tcMar>
              <w:top w:w="30" w:type="dxa"/>
              <w:left w:w="45" w:type="dxa"/>
              <w:bottom w:w="30" w:type="dxa"/>
              <w:right w:w="45" w:type="dxa"/>
            </w:tcMar>
            <w:vAlign w:val="bottom"/>
            <w:hideMark/>
          </w:tcPr>
          <w:p w14:paraId="4BC9BCFA"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TERRESTRE Y AÉREO</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1563A368"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2010</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2A80856E"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1810</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1F8B8CBA"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1710</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47A28526"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2825</w:t>
            </w:r>
          </w:p>
        </w:tc>
        <w:tc>
          <w:tcPr>
            <w:tcW w:w="0" w:type="auto"/>
            <w:tcBorders>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40DAEAE1"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740</w:t>
            </w:r>
          </w:p>
        </w:tc>
      </w:tr>
    </w:tbl>
    <w:p w14:paraId="6DD8B372" w14:textId="77777777" w:rsidR="00EF34EE" w:rsidRDefault="00EF34EE" w:rsidP="003431CF">
      <w:pPr>
        <w:spacing w:after="0" w:line="240" w:lineRule="auto"/>
        <w:jc w:val="both"/>
        <w:rPr>
          <w:rFonts w:asciiTheme="minorHAnsi" w:eastAsia="Arial" w:hAnsiTheme="minorHAnsi" w:cstheme="minorHAnsi"/>
          <w:color w:val="002060"/>
          <w:sz w:val="20"/>
          <w:szCs w:val="20"/>
        </w:rPr>
      </w:pPr>
    </w:p>
    <w:p w14:paraId="34564CE7" w14:textId="77777777" w:rsidR="00EF34EE" w:rsidRDefault="00EF34EE" w:rsidP="003431CF">
      <w:pPr>
        <w:spacing w:after="0" w:line="240" w:lineRule="auto"/>
        <w:jc w:val="both"/>
        <w:rPr>
          <w:rFonts w:asciiTheme="minorHAnsi" w:eastAsia="Arial" w:hAnsiTheme="minorHAnsi" w:cstheme="minorHAnsi"/>
          <w:color w:val="002060"/>
          <w:sz w:val="20"/>
          <w:szCs w:val="20"/>
        </w:rPr>
      </w:pPr>
    </w:p>
    <w:p w14:paraId="077CFBD6" w14:textId="77777777" w:rsidR="00EF34EE" w:rsidRDefault="00EF34EE" w:rsidP="003431CF">
      <w:pPr>
        <w:spacing w:after="0" w:line="240" w:lineRule="auto"/>
        <w:jc w:val="both"/>
        <w:rPr>
          <w:rFonts w:asciiTheme="minorHAnsi" w:eastAsia="Arial" w:hAnsiTheme="minorHAnsi" w:cstheme="minorHAnsi"/>
          <w:color w:val="002060"/>
          <w:sz w:val="20"/>
          <w:szCs w:val="20"/>
        </w:rPr>
      </w:pPr>
    </w:p>
    <w:p w14:paraId="0A26A41B" w14:textId="77777777" w:rsidR="00EF34EE" w:rsidRDefault="00EF34EE" w:rsidP="003431CF">
      <w:pPr>
        <w:spacing w:after="0" w:line="240" w:lineRule="auto"/>
        <w:jc w:val="both"/>
        <w:rPr>
          <w:rFonts w:asciiTheme="minorHAnsi" w:eastAsia="Arial" w:hAnsiTheme="minorHAnsi" w:cstheme="minorHAnsi"/>
          <w:color w:val="002060"/>
          <w:sz w:val="20"/>
          <w:szCs w:val="20"/>
        </w:rPr>
      </w:pPr>
    </w:p>
    <w:p w14:paraId="4A0E50E1" w14:textId="77777777" w:rsidR="00EF34EE" w:rsidRDefault="00EF34EE" w:rsidP="003431CF">
      <w:pPr>
        <w:spacing w:after="0" w:line="240" w:lineRule="auto"/>
        <w:jc w:val="both"/>
        <w:rPr>
          <w:rFonts w:asciiTheme="minorHAnsi" w:eastAsia="Arial" w:hAnsiTheme="minorHAnsi" w:cstheme="minorHAnsi"/>
          <w:color w:val="002060"/>
          <w:sz w:val="20"/>
          <w:szCs w:val="20"/>
        </w:rPr>
      </w:pPr>
    </w:p>
    <w:p w14:paraId="69A3FCA6" w14:textId="07726160" w:rsidR="00731EB1" w:rsidRDefault="003431CF" w:rsidP="003431C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53206AC8" w14:textId="77777777" w:rsidR="00731EB1" w:rsidRDefault="00731EB1" w:rsidP="003431CF">
      <w:pPr>
        <w:spacing w:after="0" w:line="240" w:lineRule="auto"/>
        <w:jc w:val="both"/>
        <w:rPr>
          <w:rFonts w:asciiTheme="minorHAnsi" w:eastAsia="Arial" w:hAnsiTheme="minorHAnsi" w:cstheme="minorHAnsi"/>
          <w:color w:val="002060"/>
          <w:sz w:val="20"/>
          <w:szCs w:val="20"/>
        </w:rPr>
      </w:pPr>
    </w:p>
    <w:p w14:paraId="1DAD6BE0" w14:textId="77777777" w:rsidR="00731EB1" w:rsidRDefault="00731EB1" w:rsidP="003431CF">
      <w:pPr>
        <w:spacing w:after="0" w:line="240" w:lineRule="auto"/>
        <w:jc w:val="both"/>
        <w:rPr>
          <w:rFonts w:asciiTheme="minorHAnsi" w:eastAsia="Arial" w:hAnsiTheme="minorHAnsi" w:cstheme="minorHAnsi"/>
          <w:color w:val="002060"/>
          <w:sz w:val="20"/>
          <w:szCs w:val="20"/>
        </w:rPr>
      </w:pPr>
    </w:p>
    <w:tbl>
      <w:tblPr>
        <w:tblW w:w="6435" w:type="dxa"/>
        <w:jc w:val="center"/>
        <w:tblCellSpacing w:w="0" w:type="dxa"/>
        <w:tblCellMar>
          <w:left w:w="0" w:type="dxa"/>
          <w:right w:w="0" w:type="dxa"/>
        </w:tblCellMar>
        <w:tblLook w:val="04A0" w:firstRow="1" w:lastRow="0" w:firstColumn="1" w:lastColumn="0" w:noHBand="0" w:noVBand="1"/>
      </w:tblPr>
      <w:tblGrid>
        <w:gridCol w:w="2677"/>
        <w:gridCol w:w="743"/>
        <w:gridCol w:w="743"/>
        <w:gridCol w:w="743"/>
        <w:gridCol w:w="743"/>
        <w:gridCol w:w="786"/>
      </w:tblGrid>
      <w:tr w:rsidR="00EF34EE" w:rsidRPr="00EF34EE" w14:paraId="491A48AD" w14:textId="77777777" w:rsidTr="00EF34EE">
        <w:trPr>
          <w:trHeight w:val="324"/>
          <w:tblCellSpacing w:w="0" w:type="dxa"/>
          <w:jc w:val="center"/>
        </w:trPr>
        <w:tc>
          <w:tcPr>
            <w:tcW w:w="0" w:type="auto"/>
            <w:gridSpan w:val="6"/>
            <w:tcBorders>
              <w:top w:val="single" w:sz="6" w:space="0" w:color="4472C4"/>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09CAEE07"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lastRenderedPageBreak/>
              <w:t>TARIFA POR PERSONA EN USD</w:t>
            </w:r>
          </w:p>
        </w:tc>
      </w:tr>
      <w:tr w:rsidR="00EF34EE" w:rsidRPr="00EF34EE" w14:paraId="418158AB" w14:textId="77777777" w:rsidTr="005D56D2">
        <w:trPr>
          <w:trHeight w:val="324"/>
          <w:tblCellSpacing w:w="0" w:type="dxa"/>
          <w:jc w:val="center"/>
        </w:trPr>
        <w:tc>
          <w:tcPr>
            <w:tcW w:w="0" w:type="auto"/>
            <w:tcBorders>
              <w:left w:val="single" w:sz="6" w:space="0" w:color="4472C4"/>
            </w:tcBorders>
            <w:shd w:val="clear" w:color="auto" w:fill="00B0F0"/>
            <w:tcMar>
              <w:top w:w="30" w:type="dxa"/>
              <w:left w:w="45" w:type="dxa"/>
              <w:bottom w:w="30" w:type="dxa"/>
              <w:right w:w="45" w:type="dxa"/>
            </w:tcMar>
            <w:vAlign w:val="bottom"/>
            <w:hideMark/>
          </w:tcPr>
          <w:p w14:paraId="1062EF4A"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bottom"/>
            <w:hideMark/>
          </w:tcPr>
          <w:p w14:paraId="3E82A693"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bottom"/>
            <w:hideMark/>
          </w:tcPr>
          <w:p w14:paraId="353D3430"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bottom"/>
            <w:hideMark/>
          </w:tcPr>
          <w:p w14:paraId="0807E6AA"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bottom"/>
            <w:hideMark/>
          </w:tcPr>
          <w:p w14:paraId="3228B757" w14:textId="77777777"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SGL</w:t>
            </w:r>
          </w:p>
        </w:tc>
        <w:tc>
          <w:tcPr>
            <w:tcW w:w="0" w:type="auto"/>
            <w:tcBorders>
              <w:right w:val="single" w:sz="6" w:space="0" w:color="4472C4"/>
            </w:tcBorders>
            <w:shd w:val="clear" w:color="auto" w:fill="00B0F0"/>
            <w:tcMar>
              <w:top w:w="30" w:type="dxa"/>
              <w:left w:w="45" w:type="dxa"/>
              <w:bottom w:w="30" w:type="dxa"/>
              <w:right w:w="45" w:type="dxa"/>
            </w:tcMar>
            <w:vAlign w:val="bottom"/>
            <w:hideMark/>
          </w:tcPr>
          <w:p w14:paraId="5F0E4531" w14:textId="224199A3" w:rsidR="00EF34EE" w:rsidRPr="00EF34EE" w:rsidRDefault="00EF34EE" w:rsidP="00EF34EE">
            <w:pPr>
              <w:spacing w:after="0" w:line="240" w:lineRule="auto"/>
              <w:jc w:val="center"/>
              <w:rPr>
                <w:rFonts w:asciiTheme="minorHAnsi" w:eastAsia="Arial" w:hAnsiTheme="minorHAnsi" w:cstheme="minorHAnsi"/>
                <w:b/>
                <w:bCs/>
                <w:color w:val="FFFFFF" w:themeColor="background1"/>
                <w:sz w:val="20"/>
                <w:szCs w:val="20"/>
              </w:rPr>
            </w:pPr>
            <w:r w:rsidRPr="00EF34EE">
              <w:rPr>
                <w:rFonts w:asciiTheme="minorHAnsi" w:eastAsia="Arial" w:hAnsiTheme="minorHAnsi" w:cstheme="minorHAnsi"/>
                <w:b/>
                <w:bCs/>
                <w:color w:val="FFFFFF" w:themeColor="background1"/>
                <w:sz w:val="20"/>
                <w:szCs w:val="20"/>
              </w:rPr>
              <w:t>MNR</w:t>
            </w:r>
          </w:p>
        </w:tc>
      </w:tr>
      <w:tr w:rsidR="00EF34EE" w:rsidRPr="00EF34EE" w14:paraId="68D3A476" w14:textId="77777777" w:rsidTr="00EF34EE">
        <w:trPr>
          <w:trHeight w:val="324"/>
          <w:tblCellSpacing w:w="0" w:type="dxa"/>
          <w:jc w:val="center"/>
        </w:trPr>
        <w:tc>
          <w:tcPr>
            <w:tcW w:w="0" w:type="auto"/>
            <w:tcBorders>
              <w:left w:val="single" w:sz="6" w:space="0" w:color="4472C4"/>
            </w:tcBorders>
            <w:shd w:val="clear" w:color="auto" w:fill="FFFFFF"/>
            <w:tcMar>
              <w:top w:w="30" w:type="dxa"/>
              <w:left w:w="45" w:type="dxa"/>
              <w:bottom w:w="30" w:type="dxa"/>
              <w:right w:w="45" w:type="dxa"/>
            </w:tcMar>
            <w:vAlign w:val="bottom"/>
            <w:hideMark/>
          </w:tcPr>
          <w:p w14:paraId="1A33793B"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43BE8F7F"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2460</w:t>
            </w:r>
          </w:p>
        </w:tc>
        <w:tc>
          <w:tcPr>
            <w:tcW w:w="0" w:type="auto"/>
            <w:shd w:val="clear" w:color="auto" w:fill="FFFFFF"/>
            <w:tcMar>
              <w:top w:w="30" w:type="dxa"/>
              <w:left w:w="45" w:type="dxa"/>
              <w:bottom w:w="30" w:type="dxa"/>
              <w:right w:w="45" w:type="dxa"/>
            </w:tcMar>
            <w:vAlign w:val="bottom"/>
            <w:hideMark/>
          </w:tcPr>
          <w:p w14:paraId="0093C46C"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2105</w:t>
            </w:r>
          </w:p>
        </w:tc>
        <w:tc>
          <w:tcPr>
            <w:tcW w:w="0" w:type="auto"/>
            <w:shd w:val="clear" w:color="auto" w:fill="FFFFFF"/>
            <w:tcMar>
              <w:top w:w="30" w:type="dxa"/>
              <w:left w:w="45" w:type="dxa"/>
              <w:bottom w:w="30" w:type="dxa"/>
              <w:right w:w="45" w:type="dxa"/>
            </w:tcMar>
            <w:vAlign w:val="bottom"/>
            <w:hideMark/>
          </w:tcPr>
          <w:p w14:paraId="3FE30913"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1755</w:t>
            </w:r>
          </w:p>
        </w:tc>
        <w:tc>
          <w:tcPr>
            <w:tcW w:w="0" w:type="auto"/>
            <w:shd w:val="clear" w:color="auto" w:fill="FFFFFF"/>
            <w:tcMar>
              <w:top w:w="30" w:type="dxa"/>
              <w:left w:w="45" w:type="dxa"/>
              <w:bottom w:w="30" w:type="dxa"/>
              <w:right w:w="45" w:type="dxa"/>
            </w:tcMar>
            <w:vAlign w:val="bottom"/>
            <w:hideMark/>
          </w:tcPr>
          <w:p w14:paraId="03DFED55"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4710</w:t>
            </w:r>
          </w:p>
        </w:tc>
        <w:tc>
          <w:tcPr>
            <w:tcW w:w="0" w:type="auto"/>
            <w:tcBorders>
              <w:right w:val="single" w:sz="6" w:space="0" w:color="4472C4"/>
            </w:tcBorders>
            <w:shd w:val="clear" w:color="auto" w:fill="FFFFFF"/>
            <w:tcMar>
              <w:top w:w="30" w:type="dxa"/>
              <w:left w:w="45" w:type="dxa"/>
              <w:bottom w:w="30" w:type="dxa"/>
              <w:right w:w="45" w:type="dxa"/>
            </w:tcMar>
            <w:vAlign w:val="bottom"/>
            <w:hideMark/>
          </w:tcPr>
          <w:p w14:paraId="40A08323" w14:textId="77777777" w:rsidR="00EF34EE" w:rsidRPr="00EF34EE" w:rsidRDefault="00EF34EE" w:rsidP="00EF34EE">
            <w:pPr>
              <w:spacing w:after="0" w:line="240" w:lineRule="auto"/>
              <w:jc w:val="center"/>
              <w:rPr>
                <w:rFonts w:asciiTheme="minorHAnsi" w:eastAsia="Arial" w:hAnsiTheme="minorHAnsi" w:cstheme="minorHAnsi"/>
                <w:color w:val="002060"/>
                <w:sz w:val="20"/>
                <w:szCs w:val="20"/>
              </w:rPr>
            </w:pPr>
            <w:r w:rsidRPr="00EF34EE">
              <w:rPr>
                <w:rFonts w:asciiTheme="minorHAnsi" w:eastAsia="Arial" w:hAnsiTheme="minorHAnsi" w:cstheme="minorHAnsi"/>
                <w:color w:val="002060"/>
                <w:sz w:val="20"/>
                <w:szCs w:val="20"/>
              </w:rPr>
              <w:t>4710</w:t>
            </w:r>
          </w:p>
        </w:tc>
      </w:tr>
      <w:tr w:rsidR="00EF34EE" w:rsidRPr="00EF34EE" w14:paraId="666A6D6F" w14:textId="77777777" w:rsidTr="00EF34EE">
        <w:trPr>
          <w:trHeight w:val="324"/>
          <w:tblCellSpacing w:w="0" w:type="dxa"/>
          <w:jc w:val="center"/>
        </w:trPr>
        <w:tc>
          <w:tcPr>
            <w:tcW w:w="0" w:type="auto"/>
            <w:tcBorders>
              <w:left w:val="single" w:sz="6" w:space="0" w:color="4472C4"/>
              <w:bottom w:val="single" w:sz="6" w:space="0" w:color="4472C4"/>
            </w:tcBorders>
            <w:shd w:val="clear" w:color="auto" w:fill="FFFFFF"/>
            <w:tcMar>
              <w:top w:w="30" w:type="dxa"/>
              <w:left w:w="45" w:type="dxa"/>
              <w:bottom w:w="30" w:type="dxa"/>
              <w:right w:w="45" w:type="dxa"/>
            </w:tcMar>
            <w:vAlign w:val="bottom"/>
            <w:hideMark/>
          </w:tcPr>
          <w:p w14:paraId="1A593F67"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TERRESTRE Y AÉREO</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6CE2018C"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2950</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35623B5D"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2595</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148C4105"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2245</w:t>
            </w:r>
          </w:p>
        </w:tc>
        <w:tc>
          <w:tcPr>
            <w:tcW w:w="0" w:type="auto"/>
            <w:tcBorders>
              <w:bottom w:val="single" w:sz="6" w:space="0" w:color="4472C4"/>
            </w:tcBorders>
            <w:shd w:val="clear" w:color="auto" w:fill="FFFFFF"/>
            <w:tcMar>
              <w:top w:w="30" w:type="dxa"/>
              <w:left w:w="45" w:type="dxa"/>
              <w:bottom w:w="30" w:type="dxa"/>
              <w:right w:w="45" w:type="dxa"/>
            </w:tcMar>
            <w:vAlign w:val="bottom"/>
            <w:hideMark/>
          </w:tcPr>
          <w:p w14:paraId="63A7154F"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5200</w:t>
            </w:r>
          </w:p>
        </w:tc>
        <w:tc>
          <w:tcPr>
            <w:tcW w:w="0" w:type="auto"/>
            <w:tcBorders>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1BE97641" w14:textId="77777777" w:rsidR="00EF34EE" w:rsidRPr="00EF34EE" w:rsidRDefault="00EF34EE" w:rsidP="00EF34EE">
            <w:pPr>
              <w:spacing w:after="0" w:line="240" w:lineRule="auto"/>
              <w:jc w:val="center"/>
              <w:rPr>
                <w:rFonts w:asciiTheme="minorHAnsi" w:eastAsia="Arial" w:hAnsiTheme="minorHAnsi" w:cstheme="minorHAnsi"/>
                <w:b/>
                <w:bCs/>
                <w:color w:val="002060"/>
                <w:sz w:val="20"/>
                <w:szCs w:val="20"/>
              </w:rPr>
            </w:pPr>
            <w:r w:rsidRPr="00EF34EE">
              <w:rPr>
                <w:rFonts w:asciiTheme="minorHAnsi" w:eastAsia="Arial" w:hAnsiTheme="minorHAnsi" w:cstheme="minorHAnsi"/>
                <w:b/>
                <w:bCs/>
                <w:color w:val="002060"/>
                <w:sz w:val="20"/>
                <w:szCs w:val="20"/>
              </w:rPr>
              <w:t>5200</w:t>
            </w:r>
          </w:p>
        </w:tc>
      </w:tr>
    </w:tbl>
    <w:p w14:paraId="21103576" w14:textId="77777777" w:rsidR="00731EB1" w:rsidRDefault="00731EB1" w:rsidP="003431CF">
      <w:pPr>
        <w:spacing w:after="0" w:line="240" w:lineRule="auto"/>
        <w:jc w:val="both"/>
        <w:rPr>
          <w:rFonts w:asciiTheme="minorHAnsi" w:eastAsia="Arial" w:hAnsiTheme="minorHAnsi" w:cstheme="minorHAnsi"/>
          <w:color w:val="002060"/>
          <w:sz w:val="20"/>
          <w:szCs w:val="20"/>
        </w:rPr>
      </w:pPr>
    </w:p>
    <w:p w14:paraId="05DFB57B" w14:textId="77777777" w:rsidR="00731EB1" w:rsidRDefault="00731EB1" w:rsidP="003431CF">
      <w:pPr>
        <w:spacing w:after="0" w:line="240" w:lineRule="auto"/>
        <w:jc w:val="both"/>
        <w:rPr>
          <w:rFonts w:asciiTheme="minorHAnsi" w:eastAsia="Arial" w:hAnsiTheme="minorHAnsi" w:cstheme="minorHAnsi"/>
          <w:color w:val="002060"/>
          <w:sz w:val="20"/>
          <w:szCs w:val="20"/>
        </w:rPr>
      </w:pPr>
    </w:p>
    <w:tbl>
      <w:tblPr>
        <w:tblW w:w="8707" w:type="dxa"/>
        <w:jc w:val="center"/>
        <w:tblCellSpacing w:w="0" w:type="dxa"/>
        <w:tblCellMar>
          <w:left w:w="0" w:type="dxa"/>
          <w:right w:w="0" w:type="dxa"/>
        </w:tblCellMar>
        <w:tblLook w:val="04A0" w:firstRow="1" w:lastRow="0" w:firstColumn="1" w:lastColumn="0" w:noHBand="0" w:noVBand="1"/>
      </w:tblPr>
      <w:tblGrid>
        <w:gridCol w:w="8707"/>
      </w:tblGrid>
      <w:tr w:rsidR="00013E08" w:rsidRPr="00013E08" w14:paraId="090DD3D3" w14:textId="77777777" w:rsidTr="00013E08">
        <w:trPr>
          <w:trHeight w:val="296"/>
          <w:tblCellSpacing w:w="0" w:type="dxa"/>
          <w:jc w:val="center"/>
        </w:trPr>
        <w:tc>
          <w:tcPr>
            <w:tcW w:w="0" w:type="auto"/>
            <w:tcBorders>
              <w:top w:val="single" w:sz="6" w:space="0" w:color="4472C4"/>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1C1FBFCD"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RUTA AÉREA PROPUESTA: MEX/YYC/MEX</w:t>
            </w:r>
          </w:p>
        </w:tc>
      </w:tr>
      <w:tr w:rsidR="00013E08" w:rsidRPr="00013E08" w14:paraId="49A3538F" w14:textId="77777777" w:rsidTr="00013E08">
        <w:trPr>
          <w:trHeight w:val="296"/>
          <w:tblCellSpacing w:w="0" w:type="dxa"/>
          <w:jc w:val="center"/>
        </w:trPr>
        <w:tc>
          <w:tcPr>
            <w:tcW w:w="0" w:type="auto"/>
            <w:tcBorders>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7283E98A"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FFFFFF" w:themeColor="background1"/>
                <w:sz w:val="20"/>
                <w:szCs w:val="20"/>
              </w:rPr>
              <w:t>IMPUESTOS (SUJETOS A CONFIRMACIÓN): 490 USD POR PASAJERO</w:t>
            </w:r>
          </w:p>
        </w:tc>
      </w:tr>
      <w:tr w:rsidR="00013E08" w:rsidRPr="00013E08" w14:paraId="619A76CF" w14:textId="77777777" w:rsidTr="00013E08">
        <w:trPr>
          <w:trHeight w:val="296"/>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19C97BAE"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SUPLEMENTO PARA VUELOS DESDE EL INTERIOR DEL PAÍS - CONSULTAR CON SU ASESOR</w:t>
            </w:r>
          </w:p>
        </w:tc>
      </w:tr>
      <w:tr w:rsidR="00013E08" w:rsidRPr="00013E08" w14:paraId="356E186C" w14:textId="77777777" w:rsidTr="00013E08">
        <w:trPr>
          <w:trHeight w:val="296"/>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7DCCD0AA"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LA TARIFA DE NIÑO SE APLICA A LOS MENORES DE 0 - 11 AÑOS QUE COMPARTAN HABITACIÓN CON 2 ADULTOS.</w:t>
            </w:r>
          </w:p>
        </w:tc>
      </w:tr>
      <w:tr w:rsidR="00013E08" w:rsidRPr="00013E08" w14:paraId="6634D1EB" w14:textId="77777777" w:rsidTr="00013E08">
        <w:trPr>
          <w:trHeight w:val="296"/>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5BABBB14" w14:textId="089E0C5D" w:rsidR="00013E08" w:rsidRPr="00013E08" w:rsidRDefault="000B1D3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LOS NIÑOS A PARTIR DE 8 AÑOS PUEDEN PARTICIPAR A TODAS LAS ACTIVIDADES. DE 0 A 7 AÑOS POR FAVOR CONSÚLTENOS SOBRE LAS ALTERNATIVAS DISPONIBLES.</w:t>
            </w:r>
          </w:p>
        </w:tc>
      </w:tr>
      <w:tr w:rsidR="00013E08" w:rsidRPr="00013E08" w14:paraId="4B1CBF14" w14:textId="77777777" w:rsidTr="00013E08">
        <w:trPr>
          <w:trHeight w:val="296"/>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73D846B0"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EL PRECIO TERRESTRE CON AÉREO ES ORIENTATIVO, PUEDE SURGIR CAMBIOS DEPENDIENDO LA TEMPORADA</w:t>
            </w:r>
          </w:p>
        </w:tc>
      </w:tr>
      <w:tr w:rsidR="00013E08" w:rsidRPr="00013E08" w14:paraId="7F3B96DB" w14:textId="77777777" w:rsidTr="001F6241">
        <w:trPr>
          <w:trHeight w:val="50"/>
          <w:tblCellSpacing w:w="0" w:type="dxa"/>
          <w:jc w:val="center"/>
        </w:trPr>
        <w:tc>
          <w:tcPr>
            <w:tcW w:w="0" w:type="auto"/>
            <w:tcBorders>
              <w:left w:val="single" w:sz="6" w:space="0" w:color="4472C4"/>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28DB46E5" w14:textId="77777777" w:rsidR="00013E08" w:rsidRPr="00013E08" w:rsidRDefault="00013E08" w:rsidP="00013E08">
            <w:pPr>
              <w:spacing w:after="0" w:line="240" w:lineRule="auto"/>
              <w:jc w:val="both"/>
              <w:rPr>
                <w:rFonts w:asciiTheme="minorHAnsi" w:eastAsia="Arial" w:hAnsiTheme="minorHAnsi" w:cstheme="minorHAnsi"/>
                <w:b/>
                <w:bCs/>
                <w:color w:val="002060"/>
                <w:sz w:val="20"/>
                <w:szCs w:val="20"/>
              </w:rPr>
            </w:pPr>
            <w:r w:rsidRPr="00013E08">
              <w:rPr>
                <w:rFonts w:asciiTheme="minorHAnsi" w:eastAsia="Arial" w:hAnsiTheme="minorHAnsi" w:cstheme="minorHAnsi"/>
                <w:b/>
                <w:bCs/>
                <w:color w:val="002060"/>
                <w:sz w:val="20"/>
                <w:szCs w:val="20"/>
              </w:rPr>
              <w:t>VIGENCIA: SALIDAS DIARIAS, DEL 1 DICIEMBRE 2026 AL 24 DE ABRIL 2027</w:t>
            </w:r>
          </w:p>
        </w:tc>
      </w:tr>
    </w:tbl>
    <w:p w14:paraId="7241D957" w14:textId="77777777" w:rsidR="00731EB1" w:rsidRDefault="00731EB1" w:rsidP="003431CF">
      <w:pPr>
        <w:spacing w:after="0" w:line="240" w:lineRule="auto"/>
        <w:jc w:val="both"/>
        <w:rPr>
          <w:rFonts w:asciiTheme="minorHAnsi" w:eastAsia="Arial" w:hAnsiTheme="minorHAnsi" w:cstheme="minorHAnsi"/>
          <w:color w:val="002060"/>
          <w:sz w:val="20"/>
          <w:szCs w:val="20"/>
        </w:rPr>
      </w:pPr>
    </w:p>
    <w:p w14:paraId="3FB8DA2C" w14:textId="77777777" w:rsidR="00191BF2" w:rsidRDefault="00191BF2" w:rsidP="003431CF">
      <w:pPr>
        <w:spacing w:after="0" w:line="240" w:lineRule="auto"/>
        <w:jc w:val="both"/>
        <w:rPr>
          <w:rFonts w:asciiTheme="minorHAnsi" w:eastAsia="Arial" w:hAnsiTheme="minorHAnsi" w:cstheme="minorHAnsi"/>
          <w:color w:val="002060"/>
          <w:sz w:val="20"/>
          <w:szCs w:val="20"/>
        </w:rPr>
      </w:pPr>
    </w:p>
    <w:p w14:paraId="7BC156B2" w14:textId="77777777" w:rsidR="00191BF2" w:rsidRDefault="00191BF2" w:rsidP="003431CF">
      <w:pPr>
        <w:spacing w:after="0" w:line="240" w:lineRule="auto"/>
        <w:jc w:val="both"/>
        <w:rPr>
          <w:rFonts w:asciiTheme="minorHAnsi" w:eastAsia="Arial" w:hAnsiTheme="minorHAnsi" w:cstheme="minorHAnsi"/>
          <w:color w:val="002060"/>
          <w:sz w:val="20"/>
          <w:szCs w:val="20"/>
        </w:rPr>
      </w:pPr>
    </w:p>
    <w:p w14:paraId="6A0BBF31" w14:textId="77777777" w:rsidR="00191BF2" w:rsidRDefault="00191BF2" w:rsidP="003431CF">
      <w:pPr>
        <w:spacing w:after="0" w:line="240" w:lineRule="auto"/>
        <w:jc w:val="both"/>
        <w:rPr>
          <w:rFonts w:asciiTheme="minorHAnsi" w:eastAsia="Arial" w:hAnsiTheme="minorHAnsi" w:cstheme="minorHAnsi"/>
          <w:color w:val="002060"/>
          <w:sz w:val="20"/>
          <w:szCs w:val="20"/>
        </w:rPr>
      </w:pPr>
    </w:p>
    <w:sectPr w:rsidR="00191B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5ADB" w14:textId="77777777" w:rsidR="00FB5E62" w:rsidRDefault="00FB5E62">
      <w:pPr>
        <w:spacing w:after="0" w:line="240" w:lineRule="auto"/>
      </w:pPr>
      <w:r>
        <w:separator/>
      </w:r>
    </w:p>
  </w:endnote>
  <w:endnote w:type="continuationSeparator" w:id="0">
    <w:p w14:paraId="177C0E73" w14:textId="77777777" w:rsidR="00FB5E62" w:rsidRDefault="00FB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A0B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2AE9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FBFB12" wp14:editId="7BDBBA53">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ED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C526" w14:textId="77777777" w:rsidR="00FB5E62" w:rsidRDefault="00FB5E62">
      <w:pPr>
        <w:spacing w:after="0" w:line="240" w:lineRule="auto"/>
      </w:pPr>
      <w:bookmarkStart w:id="0" w:name="_Hlk199846639"/>
      <w:bookmarkEnd w:id="0"/>
      <w:r>
        <w:separator/>
      </w:r>
    </w:p>
  </w:footnote>
  <w:footnote w:type="continuationSeparator" w:id="0">
    <w:p w14:paraId="79AC9CA7" w14:textId="77777777" w:rsidR="00FB5E62" w:rsidRDefault="00FB5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D0F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0140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B249190" wp14:editId="54F1256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7880BB9" w14:textId="77777777" w:rsidR="007F7B70" w:rsidRPr="006210F5" w:rsidRDefault="00731E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LAKE LOUISE</w:t>
                          </w:r>
                        </w:p>
                        <w:p w14:paraId="79367E90" w14:textId="77777777" w:rsidR="00A0012D" w:rsidRPr="00731EB1"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1E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249190"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7880BB9" w14:textId="77777777" w:rsidR="007F7B70" w:rsidRPr="006210F5" w:rsidRDefault="00731E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LAKE LOUISE</w:t>
                    </w:r>
                  </w:p>
                  <w:p w14:paraId="79367E90" w14:textId="77777777" w:rsidR="00A0012D" w:rsidRPr="00731EB1"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1E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35471F" wp14:editId="10F65485">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5152724" wp14:editId="278B6C1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A9D3B3E"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2ABE8A4B" wp14:editId="6ACC3436">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1CF6862D"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38863F38"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D149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3E08"/>
    <w:rsid w:val="00025024"/>
    <w:rsid w:val="0002598A"/>
    <w:rsid w:val="000634D7"/>
    <w:rsid w:val="0008192A"/>
    <w:rsid w:val="000866AE"/>
    <w:rsid w:val="000B1D38"/>
    <w:rsid w:val="000C446B"/>
    <w:rsid w:val="000F610A"/>
    <w:rsid w:val="00121872"/>
    <w:rsid w:val="00121D3F"/>
    <w:rsid w:val="001308DE"/>
    <w:rsid w:val="00147F6C"/>
    <w:rsid w:val="0017516A"/>
    <w:rsid w:val="001760D9"/>
    <w:rsid w:val="00180046"/>
    <w:rsid w:val="00191BF2"/>
    <w:rsid w:val="001934F5"/>
    <w:rsid w:val="00197448"/>
    <w:rsid w:val="001D3A16"/>
    <w:rsid w:val="001F6241"/>
    <w:rsid w:val="00206A52"/>
    <w:rsid w:val="002135B2"/>
    <w:rsid w:val="00253EC6"/>
    <w:rsid w:val="00260703"/>
    <w:rsid w:val="00266FD8"/>
    <w:rsid w:val="002A3E36"/>
    <w:rsid w:val="002B20BB"/>
    <w:rsid w:val="002D3018"/>
    <w:rsid w:val="002E2148"/>
    <w:rsid w:val="003279F7"/>
    <w:rsid w:val="003431CF"/>
    <w:rsid w:val="00344D3D"/>
    <w:rsid w:val="003472AF"/>
    <w:rsid w:val="003549A2"/>
    <w:rsid w:val="0036611A"/>
    <w:rsid w:val="00382620"/>
    <w:rsid w:val="003A214A"/>
    <w:rsid w:val="003B4F01"/>
    <w:rsid w:val="003D4EA7"/>
    <w:rsid w:val="003D5536"/>
    <w:rsid w:val="004002E5"/>
    <w:rsid w:val="00404FD7"/>
    <w:rsid w:val="00406B6E"/>
    <w:rsid w:val="00430DCE"/>
    <w:rsid w:val="004354F5"/>
    <w:rsid w:val="00445E5F"/>
    <w:rsid w:val="004545F2"/>
    <w:rsid w:val="004636D0"/>
    <w:rsid w:val="00487A2A"/>
    <w:rsid w:val="00493763"/>
    <w:rsid w:val="004A4DC7"/>
    <w:rsid w:val="004A5406"/>
    <w:rsid w:val="004A589A"/>
    <w:rsid w:val="004B5570"/>
    <w:rsid w:val="004B58B8"/>
    <w:rsid w:val="004C455A"/>
    <w:rsid w:val="004F3ADB"/>
    <w:rsid w:val="005507FE"/>
    <w:rsid w:val="00566D06"/>
    <w:rsid w:val="005679E5"/>
    <w:rsid w:val="00567C06"/>
    <w:rsid w:val="00595615"/>
    <w:rsid w:val="005D56D2"/>
    <w:rsid w:val="005E1802"/>
    <w:rsid w:val="005E62F4"/>
    <w:rsid w:val="00600CC3"/>
    <w:rsid w:val="00601CD6"/>
    <w:rsid w:val="00607554"/>
    <w:rsid w:val="006210F5"/>
    <w:rsid w:val="00655CC5"/>
    <w:rsid w:val="00662901"/>
    <w:rsid w:val="006835E6"/>
    <w:rsid w:val="0068514F"/>
    <w:rsid w:val="006860F9"/>
    <w:rsid w:val="00687ED9"/>
    <w:rsid w:val="00692BA8"/>
    <w:rsid w:val="006C1CB0"/>
    <w:rsid w:val="006C2396"/>
    <w:rsid w:val="006C6776"/>
    <w:rsid w:val="006D29F5"/>
    <w:rsid w:val="006D33A0"/>
    <w:rsid w:val="006D72E8"/>
    <w:rsid w:val="00724E17"/>
    <w:rsid w:val="00731EB1"/>
    <w:rsid w:val="00792693"/>
    <w:rsid w:val="00794B66"/>
    <w:rsid w:val="007A3CDE"/>
    <w:rsid w:val="007B15CC"/>
    <w:rsid w:val="007D07FC"/>
    <w:rsid w:val="007F7B70"/>
    <w:rsid w:val="00825C6E"/>
    <w:rsid w:val="0088560B"/>
    <w:rsid w:val="008C56AB"/>
    <w:rsid w:val="008E0FE2"/>
    <w:rsid w:val="008E5CC0"/>
    <w:rsid w:val="008F157E"/>
    <w:rsid w:val="008F4840"/>
    <w:rsid w:val="0090199B"/>
    <w:rsid w:val="009119BC"/>
    <w:rsid w:val="00945F42"/>
    <w:rsid w:val="009767C9"/>
    <w:rsid w:val="00985F89"/>
    <w:rsid w:val="00986E85"/>
    <w:rsid w:val="00A0012D"/>
    <w:rsid w:val="00A0512A"/>
    <w:rsid w:val="00A109A1"/>
    <w:rsid w:val="00A1676A"/>
    <w:rsid w:val="00A322C8"/>
    <w:rsid w:val="00A32A11"/>
    <w:rsid w:val="00A343BB"/>
    <w:rsid w:val="00A44217"/>
    <w:rsid w:val="00A455A6"/>
    <w:rsid w:val="00A700E2"/>
    <w:rsid w:val="00A979AE"/>
    <w:rsid w:val="00AA2A20"/>
    <w:rsid w:val="00AA302B"/>
    <w:rsid w:val="00AB0E37"/>
    <w:rsid w:val="00AB153F"/>
    <w:rsid w:val="00AC4C1F"/>
    <w:rsid w:val="00AD3EA1"/>
    <w:rsid w:val="00AE3D8A"/>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C0D4B"/>
    <w:rsid w:val="00CE0C8F"/>
    <w:rsid w:val="00D2140A"/>
    <w:rsid w:val="00D6671F"/>
    <w:rsid w:val="00D71BE3"/>
    <w:rsid w:val="00D855E9"/>
    <w:rsid w:val="00D9352D"/>
    <w:rsid w:val="00D946C1"/>
    <w:rsid w:val="00DD2475"/>
    <w:rsid w:val="00DE0C33"/>
    <w:rsid w:val="00DE3DFE"/>
    <w:rsid w:val="00DE7D94"/>
    <w:rsid w:val="00DF1544"/>
    <w:rsid w:val="00E04A81"/>
    <w:rsid w:val="00E44691"/>
    <w:rsid w:val="00E5624C"/>
    <w:rsid w:val="00E701F2"/>
    <w:rsid w:val="00E856F2"/>
    <w:rsid w:val="00E928BA"/>
    <w:rsid w:val="00EE2794"/>
    <w:rsid w:val="00EE4F56"/>
    <w:rsid w:val="00EE5A2D"/>
    <w:rsid w:val="00EF34EE"/>
    <w:rsid w:val="00F01C44"/>
    <w:rsid w:val="00F14FD9"/>
    <w:rsid w:val="00F257E1"/>
    <w:rsid w:val="00F341D4"/>
    <w:rsid w:val="00F46BFF"/>
    <w:rsid w:val="00F71308"/>
    <w:rsid w:val="00F91B12"/>
    <w:rsid w:val="00FA6C98"/>
    <w:rsid w:val="00FB48F5"/>
    <w:rsid w:val="00FB5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767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60506018">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453723">
      <w:bodyDiv w:val="1"/>
      <w:marLeft w:val="0"/>
      <w:marRight w:val="0"/>
      <w:marTop w:val="0"/>
      <w:marBottom w:val="0"/>
      <w:divBdr>
        <w:top w:val="none" w:sz="0" w:space="0" w:color="auto"/>
        <w:left w:val="none" w:sz="0" w:space="0" w:color="auto"/>
        <w:bottom w:val="none" w:sz="0" w:space="0" w:color="auto"/>
        <w:right w:val="none" w:sz="0" w:space="0" w:color="auto"/>
      </w:divBdr>
    </w:div>
    <w:div w:id="325942814">
      <w:bodyDiv w:val="1"/>
      <w:marLeft w:val="0"/>
      <w:marRight w:val="0"/>
      <w:marTop w:val="0"/>
      <w:marBottom w:val="0"/>
      <w:divBdr>
        <w:top w:val="none" w:sz="0" w:space="0" w:color="auto"/>
        <w:left w:val="none" w:sz="0" w:space="0" w:color="auto"/>
        <w:bottom w:val="none" w:sz="0" w:space="0" w:color="auto"/>
        <w:right w:val="none" w:sz="0" w:space="0" w:color="auto"/>
      </w:divBdr>
      <w:divsChild>
        <w:div w:id="950359084">
          <w:marLeft w:val="0"/>
          <w:marRight w:val="0"/>
          <w:marTop w:val="0"/>
          <w:marBottom w:val="0"/>
          <w:divBdr>
            <w:top w:val="none" w:sz="0" w:space="0" w:color="auto"/>
            <w:left w:val="none" w:sz="0" w:space="0" w:color="auto"/>
            <w:bottom w:val="none" w:sz="0" w:space="0" w:color="auto"/>
            <w:right w:val="none" w:sz="0" w:space="0" w:color="auto"/>
          </w:divBdr>
          <w:divsChild>
            <w:div w:id="356389537">
              <w:marLeft w:val="0"/>
              <w:marRight w:val="0"/>
              <w:marTop w:val="0"/>
              <w:marBottom w:val="0"/>
              <w:divBdr>
                <w:top w:val="none" w:sz="0" w:space="0" w:color="auto"/>
                <w:left w:val="none" w:sz="0" w:space="0" w:color="auto"/>
                <w:bottom w:val="none" w:sz="0" w:space="0" w:color="auto"/>
                <w:right w:val="none" w:sz="0" w:space="0" w:color="auto"/>
              </w:divBdr>
            </w:div>
          </w:divsChild>
        </w:div>
        <w:div w:id="7607160">
          <w:marLeft w:val="0"/>
          <w:marRight w:val="0"/>
          <w:marTop w:val="0"/>
          <w:marBottom w:val="0"/>
          <w:divBdr>
            <w:top w:val="none" w:sz="0" w:space="0" w:color="auto"/>
            <w:left w:val="none" w:sz="0" w:space="0" w:color="auto"/>
            <w:bottom w:val="none" w:sz="0" w:space="0" w:color="auto"/>
            <w:right w:val="none" w:sz="0" w:space="0" w:color="auto"/>
          </w:divBdr>
          <w:divsChild>
            <w:div w:id="10749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2098">
      <w:bodyDiv w:val="1"/>
      <w:marLeft w:val="0"/>
      <w:marRight w:val="0"/>
      <w:marTop w:val="0"/>
      <w:marBottom w:val="0"/>
      <w:divBdr>
        <w:top w:val="none" w:sz="0" w:space="0" w:color="auto"/>
        <w:left w:val="none" w:sz="0" w:space="0" w:color="auto"/>
        <w:bottom w:val="none" w:sz="0" w:space="0" w:color="auto"/>
        <w:right w:val="none" w:sz="0" w:space="0" w:color="auto"/>
      </w:divBdr>
    </w:div>
    <w:div w:id="47128749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6690407">
      <w:bodyDiv w:val="1"/>
      <w:marLeft w:val="0"/>
      <w:marRight w:val="0"/>
      <w:marTop w:val="0"/>
      <w:marBottom w:val="0"/>
      <w:divBdr>
        <w:top w:val="none" w:sz="0" w:space="0" w:color="auto"/>
        <w:left w:val="none" w:sz="0" w:space="0" w:color="auto"/>
        <w:bottom w:val="none" w:sz="0" w:space="0" w:color="auto"/>
        <w:right w:val="none" w:sz="0" w:space="0" w:color="auto"/>
      </w:divBdr>
    </w:div>
    <w:div w:id="608661598">
      <w:bodyDiv w:val="1"/>
      <w:marLeft w:val="0"/>
      <w:marRight w:val="0"/>
      <w:marTop w:val="0"/>
      <w:marBottom w:val="0"/>
      <w:divBdr>
        <w:top w:val="none" w:sz="0" w:space="0" w:color="auto"/>
        <w:left w:val="none" w:sz="0" w:space="0" w:color="auto"/>
        <w:bottom w:val="none" w:sz="0" w:space="0" w:color="auto"/>
        <w:right w:val="none" w:sz="0" w:space="0" w:color="auto"/>
      </w:divBdr>
      <w:divsChild>
        <w:div w:id="616715758">
          <w:marLeft w:val="0"/>
          <w:marRight w:val="0"/>
          <w:marTop w:val="0"/>
          <w:marBottom w:val="0"/>
          <w:divBdr>
            <w:top w:val="none" w:sz="0" w:space="0" w:color="auto"/>
            <w:left w:val="none" w:sz="0" w:space="0" w:color="auto"/>
            <w:bottom w:val="none" w:sz="0" w:space="0" w:color="auto"/>
            <w:right w:val="none" w:sz="0" w:space="0" w:color="auto"/>
          </w:divBdr>
          <w:divsChild>
            <w:div w:id="1262032208">
              <w:marLeft w:val="0"/>
              <w:marRight w:val="0"/>
              <w:marTop w:val="0"/>
              <w:marBottom w:val="0"/>
              <w:divBdr>
                <w:top w:val="none" w:sz="0" w:space="0" w:color="auto"/>
                <w:left w:val="none" w:sz="0" w:space="0" w:color="auto"/>
                <w:bottom w:val="none" w:sz="0" w:space="0" w:color="auto"/>
                <w:right w:val="none" w:sz="0" w:space="0" w:color="auto"/>
              </w:divBdr>
            </w:div>
          </w:divsChild>
        </w:div>
        <w:div w:id="1205630492">
          <w:marLeft w:val="0"/>
          <w:marRight w:val="0"/>
          <w:marTop w:val="0"/>
          <w:marBottom w:val="0"/>
          <w:divBdr>
            <w:top w:val="none" w:sz="0" w:space="0" w:color="auto"/>
            <w:left w:val="none" w:sz="0" w:space="0" w:color="auto"/>
            <w:bottom w:val="none" w:sz="0" w:space="0" w:color="auto"/>
            <w:right w:val="none" w:sz="0" w:space="0" w:color="auto"/>
          </w:divBdr>
          <w:divsChild>
            <w:div w:id="71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02370013">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66956456">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3548397">
      <w:bodyDiv w:val="1"/>
      <w:marLeft w:val="0"/>
      <w:marRight w:val="0"/>
      <w:marTop w:val="0"/>
      <w:marBottom w:val="0"/>
      <w:divBdr>
        <w:top w:val="none" w:sz="0" w:space="0" w:color="auto"/>
        <w:left w:val="none" w:sz="0" w:space="0" w:color="auto"/>
        <w:bottom w:val="none" w:sz="0" w:space="0" w:color="auto"/>
        <w:right w:val="none" w:sz="0" w:space="0" w:color="auto"/>
      </w:divBdr>
    </w:div>
    <w:div w:id="126368931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99710969">
      <w:bodyDiv w:val="1"/>
      <w:marLeft w:val="0"/>
      <w:marRight w:val="0"/>
      <w:marTop w:val="0"/>
      <w:marBottom w:val="0"/>
      <w:divBdr>
        <w:top w:val="none" w:sz="0" w:space="0" w:color="auto"/>
        <w:left w:val="none" w:sz="0" w:space="0" w:color="auto"/>
        <w:bottom w:val="none" w:sz="0" w:space="0" w:color="auto"/>
        <w:right w:val="none" w:sz="0" w:space="0" w:color="auto"/>
      </w:divBdr>
    </w:div>
    <w:div w:id="211609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1367</Words>
  <Characters>7522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12</cp:revision>
  <dcterms:created xsi:type="dcterms:W3CDTF">2026-05-15T18:46:00Z</dcterms:created>
  <dcterms:modified xsi:type="dcterms:W3CDTF">2026-05-15T22:57:00Z</dcterms:modified>
</cp:coreProperties>
</file>