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B70" w:rsidRPr="00DB4051" w:rsidRDefault="00AB56BA" w:rsidP="00C105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32"/>
          <w:lang w:eastAsia="fr-FR"/>
        </w:rPr>
      </w:pPr>
      <w:proofErr w:type="spellStart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>Milan</w:t>
      </w:r>
      <w:proofErr w:type="spellEnd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 xml:space="preserve">, Lago </w:t>
      </w:r>
      <w:proofErr w:type="spellStart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>Maggiore</w:t>
      </w:r>
      <w:proofErr w:type="spellEnd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 xml:space="preserve">, Islas </w:t>
      </w:r>
      <w:proofErr w:type="spellStart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>Borromeas</w:t>
      </w:r>
      <w:proofErr w:type="spellEnd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 xml:space="preserve">, Como, </w:t>
      </w:r>
      <w:proofErr w:type="spellStart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>Sirmione</w:t>
      </w:r>
      <w:proofErr w:type="spellEnd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 xml:space="preserve">, Lago Di </w:t>
      </w:r>
      <w:proofErr w:type="spellStart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>Garda</w:t>
      </w:r>
      <w:proofErr w:type="spellEnd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 xml:space="preserve">, Verona, </w:t>
      </w:r>
      <w:proofErr w:type="spellStart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>Region</w:t>
      </w:r>
      <w:proofErr w:type="spellEnd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 xml:space="preserve"> de </w:t>
      </w:r>
      <w:proofErr w:type="spellStart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>Veneto</w:t>
      </w:r>
      <w:proofErr w:type="spellEnd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 xml:space="preserve">, </w:t>
      </w:r>
      <w:proofErr w:type="spellStart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>Vencia</w:t>
      </w:r>
      <w:proofErr w:type="spellEnd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 xml:space="preserve">, Padua, </w:t>
      </w:r>
      <w:proofErr w:type="spellStart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>Frrara</w:t>
      </w:r>
      <w:proofErr w:type="spellEnd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 xml:space="preserve">, Bolonia, </w:t>
      </w:r>
      <w:proofErr w:type="spellStart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>Modena</w:t>
      </w:r>
      <w:proofErr w:type="spellEnd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 xml:space="preserve">, </w:t>
      </w:r>
      <w:proofErr w:type="spellStart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>Milan</w:t>
      </w:r>
      <w:proofErr w:type="spellEnd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 xml:space="preserve">, Lugano, Monte, </w:t>
      </w:r>
      <w:proofErr w:type="spellStart"/>
      <w:r>
        <w:rPr>
          <w:rStyle w:val="Ttulo-visitaras"/>
          <w:rFonts w:cs="Times New Roman"/>
          <w:color w:val="FF0000"/>
          <w:sz w:val="28"/>
          <w:szCs w:val="32"/>
          <w:lang w:eastAsia="fr-FR"/>
        </w:rPr>
        <w:t>Salvatorre</w:t>
      </w:r>
      <w:proofErr w:type="spellEnd"/>
    </w:p>
    <w:p w:rsidR="00BA28E0" w:rsidRDefault="00BA28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:rsidR="00181918" w:rsidRPr="00A0012D" w:rsidRDefault="001819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FF0F27" w:rsidRPr="00FF0F27" w:rsidRDefault="00FF0F27" w:rsidP="00FF0F27">
      <w:p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  <w:r w:rsidRPr="00FF0F27">
        <w:rPr>
          <w:rFonts w:asciiTheme="minorHAnsi" w:eastAsia="Arial" w:hAnsiTheme="minorHAnsi" w:cstheme="minorHAnsi"/>
          <w:b/>
          <w:color w:val="002060"/>
        </w:rPr>
        <w:t xml:space="preserve">Duración: </w:t>
      </w:r>
      <w:r w:rsidR="00181918">
        <w:rPr>
          <w:rFonts w:asciiTheme="minorHAnsi" w:eastAsia="Arial" w:hAnsiTheme="minorHAnsi" w:cstheme="minorHAnsi"/>
          <w:b/>
          <w:color w:val="002060"/>
        </w:rPr>
        <w:t>8</w:t>
      </w:r>
      <w:r w:rsidRPr="00FF0F27">
        <w:rPr>
          <w:rFonts w:asciiTheme="minorHAnsi" w:eastAsia="Arial" w:hAnsiTheme="minorHAnsi" w:cstheme="minorHAnsi"/>
          <w:b/>
          <w:color w:val="002060"/>
        </w:rPr>
        <w:t xml:space="preserve"> Días</w:t>
      </w:r>
    </w:p>
    <w:p w:rsidR="00FF0F27" w:rsidRPr="00FF0F27" w:rsidRDefault="00FF0F27" w:rsidP="00FF0F27">
      <w:p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  <w:r w:rsidRPr="00FF0F27">
        <w:rPr>
          <w:rFonts w:asciiTheme="minorHAnsi" w:eastAsia="Arial" w:hAnsiTheme="minorHAnsi" w:cstheme="minorHAnsi"/>
          <w:b/>
          <w:color w:val="002060"/>
        </w:rPr>
        <w:t>Llegadas:</w:t>
      </w:r>
      <w:r w:rsidR="00203C56">
        <w:rPr>
          <w:rFonts w:asciiTheme="minorHAnsi" w:eastAsia="Arial" w:hAnsiTheme="minorHAnsi" w:cstheme="minorHAnsi"/>
          <w:b/>
          <w:color w:val="002060"/>
        </w:rPr>
        <w:t xml:space="preserve"> </w:t>
      </w:r>
      <w:r w:rsidR="00AB56BA">
        <w:rPr>
          <w:rFonts w:asciiTheme="minorHAnsi" w:eastAsia="Arial" w:hAnsiTheme="minorHAnsi" w:cstheme="minorHAnsi"/>
          <w:b/>
          <w:color w:val="002060"/>
        </w:rPr>
        <w:t>sábado</w:t>
      </w:r>
      <w:r w:rsidR="00203C56">
        <w:rPr>
          <w:rFonts w:asciiTheme="minorHAnsi" w:eastAsia="Arial" w:hAnsiTheme="minorHAnsi" w:cstheme="minorHAnsi"/>
          <w:b/>
          <w:color w:val="002060"/>
        </w:rPr>
        <w:t>,</w:t>
      </w:r>
      <w:r w:rsidRPr="00FF0F27">
        <w:rPr>
          <w:rFonts w:asciiTheme="minorHAnsi" w:eastAsia="Arial" w:hAnsiTheme="minorHAnsi" w:cstheme="minorHAnsi"/>
          <w:b/>
          <w:color w:val="002060"/>
        </w:rPr>
        <w:t xml:space="preserve"> del </w:t>
      </w:r>
      <w:r w:rsidR="00AB56BA">
        <w:rPr>
          <w:rFonts w:asciiTheme="minorHAnsi" w:eastAsia="Arial" w:hAnsiTheme="minorHAnsi" w:cstheme="minorHAnsi"/>
          <w:b/>
          <w:color w:val="002060"/>
        </w:rPr>
        <w:t>4</w:t>
      </w:r>
      <w:r w:rsidRPr="00FF0F27">
        <w:rPr>
          <w:rFonts w:asciiTheme="minorHAnsi" w:eastAsia="Arial" w:hAnsiTheme="minorHAnsi" w:cstheme="minorHAnsi"/>
          <w:b/>
          <w:color w:val="002060"/>
        </w:rPr>
        <w:t xml:space="preserve"> </w:t>
      </w:r>
      <w:r w:rsidR="00181918">
        <w:rPr>
          <w:rFonts w:asciiTheme="minorHAnsi" w:eastAsia="Arial" w:hAnsiTheme="minorHAnsi" w:cstheme="minorHAnsi"/>
          <w:b/>
          <w:color w:val="002060"/>
        </w:rPr>
        <w:t>abril</w:t>
      </w:r>
      <w:r w:rsidRPr="00FF0F27">
        <w:rPr>
          <w:rFonts w:asciiTheme="minorHAnsi" w:eastAsia="Arial" w:hAnsiTheme="minorHAnsi" w:cstheme="minorHAnsi"/>
          <w:b/>
          <w:color w:val="002060"/>
        </w:rPr>
        <w:t xml:space="preserve"> al </w:t>
      </w:r>
      <w:r w:rsidR="00AB56BA">
        <w:rPr>
          <w:rFonts w:asciiTheme="minorHAnsi" w:eastAsia="Arial" w:hAnsiTheme="minorHAnsi" w:cstheme="minorHAnsi"/>
          <w:b/>
          <w:color w:val="002060"/>
        </w:rPr>
        <w:t>17</w:t>
      </w:r>
      <w:r w:rsidRPr="00FF0F27">
        <w:rPr>
          <w:rFonts w:asciiTheme="minorHAnsi" w:eastAsia="Arial" w:hAnsiTheme="minorHAnsi" w:cstheme="minorHAnsi"/>
          <w:b/>
          <w:color w:val="002060"/>
        </w:rPr>
        <w:t xml:space="preserve"> </w:t>
      </w:r>
      <w:r w:rsidR="00AB56BA">
        <w:rPr>
          <w:rFonts w:asciiTheme="minorHAnsi" w:eastAsia="Arial" w:hAnsiTheme="minorHAnsi" w:cstheme="minorHAnsi"/>
          <w:b/>
          <w:color w:val="002060"/>
        </w:rPr>
        <w:t>octubre</w:t>
      </w:r>
      <w:r w:rsidRPr="00FF0F27">
        <w:rPr>
          <w:rFonts w:asciiTheme="minorHAnsi" w:eastAsia="Arial" w:hAnsiTheme="minorHAnsi" w:cstheme="minorHAnsi"/>
          <w:b/>
          <w:color w:val="002060"/>
        </w:rPr>
        <w:t xml:space="preserve"> 202</w:t>
      </w:r>
      <w:r w:rsidR="00AB56BA">
        <w:rPr>
          <w:rFonts w:asciiTheme="minorHAnsi" w:eastAsia="Arial" w:hAnsiTheme="minorHAnsi" w:cstheme="minorHAnsi"/>
          <w:b/>
          <w:color w:val="002060"/>
        </w:rPr>
        <w:t>6</w:t>
      </w:r>
    </w:p>
    <w:p w:rsidR="00C01468" w:rsidRPr="00FF0F27" w:rsidRDefault="00FF0F27" w:rsidP="00FF0F27">
      <w:pPr>
        <w:shd w:val="clear" w:color="auto" w:fill="FFFFFF"/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  <w:r w:rsidRPr="00FF0F27">
        <w:rPr>
          <w:rFonts w:asciiTheme="minorHAnsi" w:eastAsia="Arial" w:hAnsiTheme="minorHAnsi" w:cstheme="minorHAnsi"/>
          <w:b/>
          <w:color w:val="002060"/>
        </w:rPr>
        <w:t>Servicios compartidos</w:t>
      </w:r>
    </w:p>
    <w:p w:rsidR="00BA28E0" w:rsidRDefault="00BA28E0" w:rsidP="00BA28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C3CCC" w:rsidRDefault="007C3CCC" w:rsidP="00BA28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FF0F27" w:rsidRDefault="00FF0F27" w:rsidP="00BA28E0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203C56" w:rsidRPr="00203C56" w:rsidRDefault="00A109A1" w:rsidP="00203C56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AB56BA" w:rsidRPr="00AB56BA">
        <w:rPr>
          <w:rFonts w:eastAsia="Arial"/>
          <w:sz w:val="24"/>
          <w:szCs w:val="24"/>
        </w:rPr>
        <w:t>CIUDAD DE ORIGEN - MILÁN (H)</w:t>
      </w:r>
    </w:p>
    <w:p w:rsidR="00AB56BA" w:rsidRDefault="00AB56BA" w:rsidP="00BD0EA5">
      <w:pPr>
        <w:pStyle w:val="Ttulo2"/>
        <w:spacing w:before="0" w:after="0" w:line="240" w:lineRule="auto"/>
        <w:rPr>
          <w:rFonts w:eastAsia="Arial" w:cstheme="minorHAnsi"/>
          <w:b w:val="0"/>
          <w:color w:val="002060"/>
          <w:sz w:val="20"/>
          <w:szCs w:val="22"/>
        </w:rPr>
      </w:pPr>
      <w:r w:rsidRPr="00AB56BA">
        <w:rPr>
          <w:rFonts w:eastAsia="Arial" w:cstheme="minorHAnsi"/>
          <w:b w:val="0"/>
          <w:color w:val="002060"/>
          <w:sz w:val="20"/>
          <w:szCs w:val="22"/>
        </w:rPr>
        <w:t>Llegada a Milán y traslado al hotel. Alojamiento.</w:t>
      </w:r>
    </w:p>
    <w:p w:rsidR="00AB56BA" w:rsidRDefault="00BA28E0" w:rsidP="00AB56BA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  <w:r w:rsidRPr="00BA28E0">
        <w:rPr>
          <w:rFonts w:eastAsia="Arial" w:cstheme="minorHAnsi"/>
          <w:b w:val="0"/>
          <w:color w:val="002060"/>
          <w:sz w:val="20"/>
          <w:szCs w:val="22"/>
        </w:rPr>
        <w:tab/>
      </w:r>
    </w:p>
    <w:p w:rsidR="00AB56BA" w:rsidRPr="00AB56BA" w:rsidRDefault="00A109A1" w:rsidP="00AB56BA">
      <w:pPr>
        <w:pStyle w:val="Ttulo2"/>
        <w:spacing w:before="0" w:after="0" w:line="240" w:lineRule="auto"/>
        <w:rPr>
          <w:rFonts w:eastAsia="Arial" w:cstheme="minorHAnsi"/>
          <w:bCs/>
          <w:color w:val="00206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AB56BA" w:rsidRPr="00AB56BA">
        <w:rPr>
          <w:rFonts w:eastAsia="Arial"/>
          <w:sz w:val="24"/>
          <w:szCs w:val="24"/>
        </w:rPr>
        <w:t>MILÁN - LAGO MAGGIORE - ISLAS BORROMEAS - REGIÓN DE LOS LAGOS</w:t>
      </w:r>
    </w:p>
    <w:p w:rsidR="00DB4051" w:rsidRDefault="00AB56BA" w:rsidP="00AB56BA">
      <w:pPr>
        <w:pStyle w:val="Ttulo2"/>
        <w:spacing w:before="0" w:after="0" w:line="240" w:lineRule="auto"/>
        <w:rPr>
          <w:rFonts w:eastAsia="Arial"/>
          <w:sz w:val="24"/>
          <w:szCs w:val="24"/>
        </w:rPr>
      </w:pPr>
      <w:r w:rsidRPr="00AB56BA">
        <w:rPr>
          <w:rFonts w:eastAsia="Arial"/>
          <w:sz w:val="24"/>
          <w:szCs w:val="24"/>
        </w:rPr>
        <w:t>(MP)</w:t>
      </w:r>
    </w:p>
    <w:p w:rsidR="00C1056E" w:rsidRDefault="00AB56BA" w:rsidP="00AB56BA">
      <w:pPr>
        <w:pStyle w:val="Destinos"/>
        <w:jc w:val="both"/>
        <w:rPr>
          <w:rFonts w:eastAsia="Times New Roman" w:cs="Times New Roman"/>
          <w:b w:val="0"/>
          <w:smallCaps w:val="0"/>
          <w:color w:val="002060"/>
          <w:sz w:val="20"/>
          <w:szCs w:val="22"/>
        </w:rPr>
      </w:pP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Desayuno y salida hacia el Lago </w:t>
      </w:r>
      <w:proofErr w:type="spellStart"/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Maggiore</w:t>
      </w:r>
      <w:proofErr w:type="spellEnd"/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, lago de origen glaciar situado en la frontera alpina de Italia y Suiza, cuya belleza</w:t>
      </w:r>
      <w:r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</w:t>
      </w: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paisajística lo convierte en uno de los destinos más visitados. Llegada a </w:t>
      </w:r>
      <w:proofErr w:type="spellStart"/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Stresa</w:t>
      </w:r>
      <w:proofErr w:type="spellEnd"/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, donde tomaremos un barco para conocer las</w:t>
      </w:r>
      <w:r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</w:t>
      </w: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islas </w:t>
      </w:r>
      <w:proofErr w:type="spellStart"/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Borromeas</w:t>
      </w:r>
      <w:proofErr w:type="spellEnd"/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. Durante la navegación veremos la isla Madre, famosa por sus azaleas, rododendros y camelias, que hacen</w:t>
      </w:r>
      <w:r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</w:t>
      </w: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de ella un lugar mágico. Pararemos en la isla de los Pescadores, la más pequeña de las tres, que conserva su primitivismo y</w:t>
      </w:r>
      <w:r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</w:t>
      </w: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una pintoresca aldea de callejuelas estrechas. Terminaremos visitando la isla Bella, donde Carlos III Borromeo hizo construir</w:t>
      </w:r>
      <w:r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</w:t>
      </w: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un maravilloso Palacio en honor a su esposa Isabela. Almuerzo. Regreso en barco a </w:t>
      </w:r>
      <w:proofErr w:type="spellStart"/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Stresa</w:t>
      </w:r>
      <w:proofErr w:type="spellEnd"/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y salida en autobús hacia el lago</w:t>
      </w:r>
      <w:r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</w:t>
      </w: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di Como, el tercero más grande de Italia, rodeado de preciosos pueblos y paisajes idílicos. Traslado hacia nuestro hotel en</w:t>
      </w:r>
      <w:r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</w:t>
      </w: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la</w:t>
      </w:r>
      <w:r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</w:t>
      </w: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Región de los Lagos. Alojamiento.</w:t>
      </w:r>
    </w:p>
    <w:p w:rsidR="00AB56BA" w:rsidRDefault="00AB56BA" w:rsidP="00AB56BA">
      <w:pPr>
        <w:pStyle w:val="Destinos"/>
        <w:jc w:val="both"/>
        <w:rPr>
          <w:rStyle w:val="DanmeroCar"/>
          <w:rFonts w:cs="Times New Roman"/>
          <w:b/>
          <w:sz w:val="24"/>
          <w:szCs w:val="24"/>
        </w:rPr>
      </w:pPr>
    </w:p>
    <w:p w:rsidR="00AB56BA" w:rsidRPr="00AB56BA" w:rsidRDefault="00A109A1" w:rsidP="00AB56BA">
      <w:pPr>
        <w:pStyle w:val="Destinos"/>
        <w:jc w:val="both"/>
        <w:rPr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sz w:val="24"/>
          <w:szCs w:val="24"/>
        </w:rPr>
        <w:t xml:space="preserve"> </w:t>
      </w:r>
      <w:r w:rsidR="00AB56BA" w:rsidRPr="00AB56BA">
        <w:rPr>
          <w:sz w:val="24"/>
          <w:szCs w:val="24"/>
        </w:rPr>
        <w:t>REGIÓN LAGO COMO - LAGO DI COMO - VARENNA - LUGANO - MONTE SAN</w:t>
      </w:r>
    </w:p>
    <w:p w:rsidR="00AB56BA" w:rsidRDefault="00AB56BA" w:rsidP="00AB56BA">
      <w:pPr>
        <w:pStyle w:val="Destinos"/>
        <w:jc w:val="both"/>
        <w:rPr>
          <w:sz w:val="24"/>
          <w:szCs w:val="24"/>
        </w:rPr>
      </w:pPr>
      <w:r w:rsidRPr="00AB56BA">
        <w:rPr>
          <w:sz w:val="24"/>
          <w:szCs w:val="24"/>
        </w:rPr>
        <w:t>SALVATORE - REGIÓN LAGO COMO (MP)</w:t>
      </w:r>
    </w:p>
    <w:p w:rsidR="00AB56BA" w:rsidRPr="00AB56BA" w:rsidRDefault="00AB56BA" w:rsidP="00AB56BA">
      <w:pPr>
        <w:pStyle w:val="Destinos"/>
        <w:jc w:val="both"/>
        <w:rPr>
          <w:rFonts w:eastAsia="Times New Roman" w:cs="Times New Roman"/>
          <w:b w:val="0"/>
          <w:smallCaps w:val="0"/>
          <w:color w:val="002060"/>
          <w:sz w:val="20"/>
          <w:szCs w:val="22"/>
        </w:rPr>
      </w:pP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Tras el desayuno, salida hacia </w:t>
      </w:r>
      <w:proofErr w:type="spellStart"/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Menaggio</w:t>
      </w:r>
      <w:proofErr w:type="spellEnd"/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*, donde tomaremos un ferry para cruzar el lago y llegar a </w:t>
      </w:r>
      <w:proofErr w:type="spellStart"/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Varenna</w:t>
      </w:r>
      <w:proofErr w:type="spellEnd"/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*, donde</w:t>
      </w:r>
      <w:r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</w:t>
      </w: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tendremos tiempo libre. Después volveremos en ferry a </w:t>
      </w:r>
      <w:proofErr w:type="spellStart"/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Menaggio</w:t>
      </w:r>
      <w:proofErr w:type="spellEnd"/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y continuaremos en autobús hacia Suiza hasta llegar a</w:t>
      </w:r>
      <w:r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</w:t>
      </w: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Lugano. Almuerzo. Por la tarde tendremos tiempo libre en esta ciudad rodeada de montañas, residencia de la "jet set"</w:t>
      </w:r>
      <w:r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</w:t>
      </w: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internacional, con un centro antiguo cerrado al tráfico. En ella podremos recorrer sus calles, ver sus edificios de estilo</w:t>
      </w:r>
      <w:r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</w:t>
      </w: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lombardo, sus parques, etc. Después subiremos en funicular al monte San Salvatore, desde donde disfrutaremos de unas</w:t>
      </w:r>
      <w:r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</w:t>
      </w: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hermosas vistas del lago y la ciudad. Regreso a nuestro hotel en la Región de los Lagos. Alojamiento. * Existe la posibilidad</w:t>
      </w:r>
      <w:r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</w:t>
      </w: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de que, por motivos climatológicos y/u operativos ajenos a </w:t>
      </w:r>
      <w:proofErr w:type="spellStart"/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Special</w:t>
      </w:r>
      <w:proofErr w:type="spellEnd"/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Tours, las localidades de embarque o/y desembarque</w:t>
      </w:r>
      <w:r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</w:t>
      </w: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sean</w:t>
      </w:r>
      <w:r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</w:t>
      </w: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sustituidas por otras en periodos determinados. Del mismo modo, la visita a </w:t>
      </w:r>
      <w:proofErr w:type="spellStart"/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Varenna</w:t>
      </w:r>
      <w:proofErr w:type="spellEnd"/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estará condicionada a la operatividad de</w:t>
      </w:r>
      <w:r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</w:t>
      </w: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la compañía naviera según temporadas, siendo en tal caso reemplazada por tiempo libre en otra localidad del entorno del lago</w:t>
      </w:r>
      <w:r>
        <w:rPr>
          <w:rFonts w:eastAsia="Times New Roman" w:cs="Times New Roman"/>
          <w:b w:val="0"/>
          <w:smallCaps w:val="0"/>
          <w:color w:val="002060"/>
          <w:sz w:val="20"/>
          <w:szCs w:val="22"/>
        </w:rPr>
        <w:t xml:space="preserve"> </w:t>
      </w:r>
      <w:r w:rsidRPr="00AB56BA">
        <w:rPr>
          <w:rFonts w:eastAsia="Times New Roman" w:cs="Times New Roman"/>
          <w:b w:val="0"/>
          <w:smallCaps w:val="0"/>
          <w:color w:val="002060"/>
          <w:sz w:val="20"/>
          <w:szCs w:val="22"/>
        </w:rPr>
        <w:t>di Como.</w:t>
      </w:r>
    </w:p>
    <w:p w:rsidR="00AB56BA" w:rsidRDefault="00AB56BA" w:rsidP="00AB56BA">
      <w:pPr>
        <w:pStyle w:val="Destinos"/>
        <w:jc w:val="both"/>
        <w:rPr>
          <w:rStyle w:val="DanmeroCar"/>
          <w:rFonts w:cs="Times New Roman"/>
          <w:b/>
          <w:sz w:val="24"/>
          <w:szCs w:val="24"/>
        </w:rPr>
      </w:pPr>
    </w:p>
    <w:p w:rsidR="00AB56BA" w:rsidRPr="00AB56BA" w:rsidRDefault="00A109A1" w:rsidP="00AB56BA">
      <w:pPr>
        <w:pStyle w:val="Destinos"/>
        <w:jc w:val="both"/>
        <w:rPr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sz w:val="24"/>
          <w:szCs w:val="24"/>
        </w:rPr>
        <w:t xml:space="preserve"> </w:t>
      </w:r>
      <w:r w:rsidR="00AB56BA" w:rsidRPr="00AB56BA">
        <w:rPr>
          <w:sz w:val="24"/>
          <w:szCs w:val="24"/>
        </w:rPr>
        <w:t>REGIÓN LAGO COMO - SIRMIONE - LAGO DI GARDA - VERONA - REGIÓN</w:t>
      </w:r>
    </w:p>
    <w:p w:rsidR="00181918" w:rsidRDefault="00AB56BA" w:rsidP="00AB56BA">
      <w:pPr>
        <w:pStyle w:val="Destinos"/>
        <w:jc w:val="both"/>
        <w:rPr>
          <w:sz w:val="24"/>
          <w:szCs w:val="24"/>
        </w:rPr>
      </w:pPr>
      <w:r w:rsidRPr="00AB56BA">
        <w:rPr>
          <w:sz w:val="24"/>
          <w:szCs w:val="24"/>
        </w:rPr>
        <w:t>DEL VÉNETO (MP)</w:t>
      </w:r>
    </w:p>
    <w:p w:rsidR="00C1056E" w:rsidRPr="00AB56BA" w:rsidRDefault="00AB56BA" w:rsidP="00AB56BA">
      <w:pPr>
        <w:jc w:val="both"/>
        <w:rPr>
          <w:rFonts w:asciiTheme="minorHAnsi" w:hAnsiTheme="minorHAnsi"/>
          <w:color w:val="002060"/>
          <w:sz w:val="20"/>
        </w:rPr>
      </w:pPr>
      <w:r w:rsidRPr="00AB56BA">
        <w:rPr>
          <w:rFonts w:asciiTheme="minorHAnsi" w:hAnsiTheme="minorHAnsi"/>
          <w:color w:val="002060"/>
          <w:sz w:val="20"/>
        </w:rPr>
        <w:t xml:space="preserve">Tras el desayuno, salida hacia la costa sur del Lago de </w:t>
      </w:r>
      <w:proofErr w:type="spellStart"/>
      <w:r w:rsidRPr="00AB56BA">
        <w:rPr>
          <w:rFonts w:asciiTheme="minorHAnsi" w:hAnsiTheme="minorHAnsi"/>
          <w:color w:val="002060"/>
          <w:sz w:val="20"/>
        </w:rPr>
        <w:t>Garda</w:t>
      </w:r>
      <w:proofErr w:type="spellEnd"/>
      <w:r w:rsidRPr="00AB56BA">
        <w:rPr>
          <w:rFonts w:asciiTheme="minorHAnsi" w:hAnsiTheme="minorHAnsi"/>
          <w:color w:val="002060"/>
          <w:sz w:val="20"/>
        </w:rPr>
        <w:t xml:space="preserve">, a </w:t>
      </w:r>
      <w:proofErr w:type="spellStart"/>
      <w:r w:rsidRPr="00AB56BA">
        <w:rPr>
          <w:rFonts w:asciiTheme="minorHAnsi" w:hAnsiTheme="minorHAnsi"/>
          <w:color w:val="002060"/>
          <w:sz w:val="20"/>
        </w:rPr>
        <w:t>Sirmione</w:t>
      </w:r>
      <w:proofErr w:type="spellEnd"/>
      <w:r w:rsidRPr="00AB56BA">
        <w:rPr>
          <w:rFonts w:asciiTheme="minorHAnsi" w:hAnsiTheme="minorHAnsi"/>
          <w:color w:val="002060"/>
          <w:sz w:val="20"/>
        </w:rPr>
        <w:t>, una población muy apreciada por sus aguas</w:t>
      </w:r>
      <w:r>
        <w:rPr>
          <w:rFonts w:asciiTheme="minorHAnsi" w:hAnsiTheme="minorHAnsi"/>
          <w:color w:val="002060"/>
          <w:sz w:val="20"/>
        </w:rPr>
        <w:t xml:space="preserve"> </w:t>
      </w:r>
      <w:r w:rsidRPr="00AB56BA">
        <w:rPr>
          <w:rFonts w:asciiTheme="minorHAnsi" w:hAnsiTheme="minorHAnsi"/>
          <w:color w:val="002060"/>
          <w:sz w:val="20"/>
        </w:rPr>
        <w:t xml:space="preserve">termales, donde destaca, además de su belleza natural, la estampa del castillo Rocca </w:t>
      </w:r>
      <w:proofErr w:type="spellStart"/>
      <w:r w:rsidRPr="00AB56BA">
        <w:rPr>
          <w:rFonts w:asciiTheme="minorHAnsi" w:hAnsiTheme="minorHAnsi"/>
          <w:color w:val="002060"/>
          <w:sz w:val="20"/>
        </w:rPr>
        <w:t>Scaligera</w:t>
      </w:r>
      <w:proofErr w:type="spellEnd"/>
      <w:r w:rsidRPr="00AB56BA">
        <w:rPr>
          <w:rFonts w:asciiTheme="minorHAnsi" w:hAnsiTheme="minorHAnsi"/>
          <w:color w:val="002060"/>
          <w:sz w:val="20"/>
        </w:rPr>
        <w:t>, ubicado en una península que</w:t>
      </w:r>
      <w:r>
        <w:rPr>
          <w:rFonts w:asciiTheme="minorHAnsi" w:hAnsiTheme="minorHAnsi"/>
          <w:color w:val="002060"/>
          <w:sz w:val="20"/>
        </w:rPr>
        <w:t xml:space="preserve"> </w:t>
      </w:r>
      <w:r w:rsidRPr="00AB56BA">
        <w:rPr>
          <w:rFonts w:asciiTheme="minorHAnsi" w:hAnsiTheme="minorHAnsi"/>
          <w:color w:val="002060"/>
          <w:sz w:val="20"/>
        </w:rPr>
        <w:t xml:space="preserve">se adentra en el lago y une el casco histórico de </w:t>
      </w:r>
      <w:proofErr w:type="spellStart"/>
      <w:r w:rsidRPr="00AB56BA">
        <w:rPr>
          <w:rFonts w:asciiTheme="minorHAnsi" w:hAnsiTheme="minorHAnsi"/>
          <w:color w:val="002060"/>
          <w:sz w:val="20"/>
        </w:rPr>
        <w:t>Sirmione</w:t>
      </w:r>
      <w:proofErr w:type="spellEnd"/>
      <w:r w:rsidRPr="00AB56BA">
        <w:rPr>
          <w:rFonts w:asciiTheme="minorHAnsi" w:hAnsiTheme="minorHAnsi"/>
          <w:color w:val="002060"/>
          <w:sz w:val="20"/>
        </w:rPr>
        <w:t xml:space="preserve"> con tierra firme. Disfrutaremos de una relajante navegación </w:t>
      </w:r>
      <w:r w:rsidRPr="00AB56BA">
        <w:rPr>
          <w:rFonts w:asciiTheme="minorHAnsi" w:hAnsiTheme="minorHAnsi"/>
          <w:color w:val="002060"/>
          <w:sz w:val="20"/>
        </w:rPr>
        <w:lastRenderedPageBreak/>
        <w:t>por el</w:t>
      </w:r>
      <w:r>
        <w:rPr>
          <w:rFonts w:asciiTheme="minorHAnsi" w:hAnsiTheme="minorHAnsi"/>
          <w:color w:val="002060"/>
          <w:sz w:val="20"/>
        </w:rPr>
        <w:t xml:space="preserve"> </w:t>
      </w:r>
      <w:r w:rsidRPr="00AB56BA">
        <w:rPr>
          <w:rFonts w:asciiTheme="minorHAnsi" w:hAnsiTheme="minorHAnsi"/>
          <w:color w:val="002060"/>
          <w:sz w:val="20"/>
        </w:rPr>
        <w:t>lago y gozaremos de los paisajes y vistas que nos ofrece. Continuación hacia Verona, la ciudad inmortalizada por</w:t>
      </w:r>
      <w:r>
        <w:rPr>
          <w:rFonts w:asciiTheme="minorHAnsi" w:hAnsiTheme="minorHAnsi"/>
          <w:color w:val="002060"/>
          <w:sz w:val="20"/>
        </w:rPr>
        <w:t xml:space="preserve"> </w:t>
      </w:r>
      <w:r w:rsidRPr="00AB56BA">
        <w:rPr>
          <w:rFonts w:asciiTheme="minorHAnsi" w:hAnsiTheme="minorHAnsi"/>
          <w:color w:val="002060"/>
          <w:sz w:val="20"/>
        </w:rPr>
        <w:t>Shakespeare en “Romeo y Julieta”. Almuerzo. Una visita panorámica nos guiará por los lugares más emblemáticos de la</w:t>
      </w:r>
      <w:r>
        <w:rPr>
          <w:rFonts w:asciiTheme="minorHAnsi" w:hAnsiTheme="minorHAnsi"/>
          <w:color w:val="002060"/>
          <w:sz w:val="20"/>
        </w:rPr>
        <w:t xml:space="preserve"> </w:t>
      </w:r>
      <w:r w:rsidRPr="00AB56BA">
        <w:rPr>
          <w:rFonts w:asciiTheme="minorHAnsi" w:hAnsiTheme="minorHAnsi"/>
          <w:color w:val="002060"/>
          <w:sz w:val="20"/>
        </w:rPr>
        <w:t xml:space="preserve">ciudad como: el puente de </w:t>
      </w:r>
      <w:proofErr w:type="spellStart"/>
      <w:r w:rsidRPr="00AB56BA">
        <w:rPr>
          <w:rFonts w:asciiTheme="minorHAnsi" w:hAnsiTheme="minorHAnsi"/>
          <w:color w:val="002060"/>
          <w:sz w:val="20"/>
        </w:rPr>
        <w:t>Castelvecchio</w:t>
      </w:r>
      <w:proofErr w:type="spellEnd"/>
      <w:r w:rsidRPr="00AB56BA">
        <w:rPr>
          <w:rFonts w:asciiTheme="minorHAnsi" w:hAnsiTheme="minorHAnsi"/>
          <w:color w:val="002060"/>
          <w:sz w:val="20"/>
        </w:rPr>
        <w:t>, el Arco del Triunfo romano, el Anfiteatro de la Arena (exterior) y la casa de Julieta</w:t>
      </w:r>
      <w:r>
        <w:rPr>
          <w:rFonts w:asciiTheme="minorHAnsi" w:hAnsiTheme="minorHAnsi"/>
          <w:color w:val="002060"/>
          <w:sz w:val="20"/>
        </w:rPr>
        <w:t xml:space="preserve"> </w:t>
      </w:r>
      <w:r w:rsidRPr="00AB56BA">
        <w:rPr>
          <w:rFonts w:asciiTheme="minorHAnsi" w:hAnsiTheme="minorHAnsi"/>
          <w:color w:val="002060"/>
          <w:sz w:val="20"/>
        </w:rPr>
        <w:t>(exterior), entre otros. Salida hacia nuestro hotel en la Región del Véneto. Alojamiento.</w:t>
      </w:r>
    </w:p>
    <w:p w:rsidR="00AB56BA" w:rsidRDefault="00A109A1" w:rsidP="00AB56BA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B56BA" w:rsidRPr="00AB56BA">
        <w:rPr>
          <w:rFonts w:eastAsia="Arial"/>
          <w:color w:val="FF0000"/>
          <w:sz w:val="24"/>
          <w:szCs w:val="24"/>
        </w:rPr>
        <w:t>REGIÓN DEL VÉNETO – VENECIA – REGIÓN DEL VÉNETO (AD)</w:t>
      </w:r>
    </w:p>
    <w:p w:rsidR="00AB56BA" w:rsidRPr="00AB56BA" w:rsidRDefault="00AB56BA" w:rsidP="00AB56BA">
      <w:pPr>
        <w:pStyle w:val="Ttulo3"/>
        <w:spacing w:before="0" w:after="0" w:line="240" w:lineRule="auto"/>
        <w:jc w:val="both"/>
        <w:rPr>
          <w:rFonts w:eastAsia="Arial"/>
          <w:color w:val="FF0000"/>
          <w:sz w:val="24"/>
          <w:szCs w:val="24"/>
        </w:rPr>
      </w:pPr>
      <w:r w:rsidRPr="00AB56BA">
        <w:rPr>
          <w:rFonts w:eastAsia="Arial" w:cstheme="minorHAnsi"/>
          <w:b w:val="0"/>
          <w:sz w:val="20"/>
          <w:szCs w:val="20"/>
        </w:rPr>
        <w:t>Desayuno y salida hacia Venecia. Entraremos a la ciudad realizando un paseo panorámico en barco. Durante la navegación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AB56BA">
        <w:rPr>
          <w:rFonts w:eastAsia="Arial" w:cstheme="minorHAnsi"/>
          <w:b w:val="0"/>
          <w:sz w:val="20"/>
          <w:szCs w:val="20"/>
        </w:rPr>
        <w:t xml:space="preserve">veremos entre otros: la iglesia de Santa </w:t>
      </w:r>
      <w:proofErr w:type="spellStart"/>
      <w:r w:rsidRPr="00AB56BA">
        <w:rPr>
          <w:rFonts w:eastAsia="Arial" w:cstheme="minorHAnsi"/>
          <w:b w:val="0"/>
          <w:sz w:val="20"/>
          <w:szCs w:val="20"/>
        </w:rPr>
        <w:t>Maria</w:t>
      </w:r>
      <w:proofErr w:type="spellEnd"/>
      <w:r w:rsidRPr="00AB56BA">
        <w:rPr>
          <w:rFonts w:eastAsia="Arial" w:cstheme="minorHAnsi"/>
          <w:b w:val="0"/>
          <w:sz w:val="20"/>
          <w:szCs w:val="20"/>
        </w:rPr>
        <w:t xml:space="preserve"> </w:t>
      </w:r>
      <w:proofErr w:type="spellStart"/>
      <w:r w:rsidRPr="00AB56BA">
        <w:rPr>
          <w:rFonts w:eastAsia="Arial" w:cstheme="minorHAnsi"/>
          <w:b w:val="0"/>
          <w:sz w:val="20"/>
          <w:szCs w:val="20"/>
        </w:rPr>
        <w:t>della</w:t>
      </w:r>
      <w:proofErr w:type="spellEnd"/>
      <w:r w:rsidRPr="00AB56BA">
        <w:rPr>
          <w:rFonts w:eastAsia="Arial" w:cstheme="minorHAnsi"/>
          <w:b w:val="0"/>
          <w:sz w:val="20"/>
          <w:szCs w:val="20"/>
        </w:rPr>
        <w:t xml:space="preserve"> Salute, la isla de San Giorgio </w:t>
      </w:r>
      <w:proofErr w:type="spellStart"/>
      <w:r w:rsidRPr="00AB56BA">
        <w:rPr>
          <w:rFonts w:eastAsia="Arial" w:cstheme="minorHAnsi"/>
          <w:b w:val="0"/>
          <w:sz w:val="20"/>
          <w:szCs w:val="20"/>
        </w:rPr>
        <w:t>Maggiore</w:t>
      </w:r>
      <w:proofErr w:type="spellEnd"/>
      <w:r w:rsidRPr="00AB56BA">
        <w:rPr>
          <w:rFonts w:eastAsia="Arial" w:cstheme="minorHAnsi"/>
          <w:b w:val="0"/>
          <w:sz w:val="20"/>
          <w:szCs w:val="20"/>
        </w:rPr>
        <w:t xml:space="preserve"> y la Aduana. Continuaremos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AB56BA">
        <w:rPr>
          <w:rFonts w:eastAsia="Arial" w:cstheme="minorHAnsi"/>
          <w:b w:val="0"/>
          <w:sz w:val="20"/>
          <w:szCs w:val="20"/>
        </w:rPr>
        <w:t>nuestra visita panorámica paseando por la plaza de San Marcos y visitando una fábrica de cristal de Murano. A continuación,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AB56BA">
        <w:rPr>
          <w:rFonts w:eastAsia="Arial" w:cstheme="minorHAnsi"/>
          <w:b w:val="0"/>
          <w:sz w:val="20"/>
          <w:szCs w:val="20"/>
        </w:rPr>
        <w:t>realizaremos un romántico paseo en góndola por los canales venecianos que han inspirado a poetas y enamorados por siglos.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AB56BA">
        <w:rPr>
          <w:rFonts w:eastAsia="Arial" w:cstheme="minorHAnsi"/>
          <w:b w:val="0"/>
          <w:sz w:val="20"/>
          <w:szCs w:val="20"/>
        </w:rPr>
        <w:t>Tarde libre a disposición del cliente para seguir conociendo la ciudad o realizar alguna excursión opcional. Te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AB56BA">
        <w:rPr>
          <w:rFonts w:eastAsia="Arial" w:cstheme="minorHAnsi"/>
          <w:b w:val="0"/>
          <w:sz w:val="20"/>
          <w:szCs w:val="20"/>
        </w:rPr>
        <w:t>recomendamos la visita opcional “Venecia desconocida y Palacios del Gran Canal en lancha”. A última hora de la tarde,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proofErr w:type="spellStart"/>
      <w:r w:rsidRPr="00AB56BA">
        <w:rPr>
          <w:rFonts w:eastAsia="Arial" w:cstheme="minorHAnsi"/>
          <w:b w:val="0"/>
          <w:sz w:val="20"/>
          <w:szCs w:val="20"/>
        </w:rPr>
        <w:t>vaporetto</w:t>
      </w:r>
      <w:proofErr w:type="spellEnd"/>
      <w:r w:rsidRPr="00AB56BA">
        <w:rPr>
          <w:rFonts w:eastAsia="Arial" w:cstheme="minorHAnsi"/>
          <w:b w:val="0"/>
          <w:sz w:val="20"/>
          <w:szCs w:val="20"/>
        </w:rPr>
        <w:t xml:space="preserve"> hasta el </w:t>
      </w:r>
      <w:proofErr w:type="spellStart"/>
      <w:r w:rsidRPr="00AB56BA">
        <w:rPr>
          <w:rFonts w:eastAsia="Arial" w:cstheme="minorHAnsi"/>
          <w:b w:val="0"/>
          <w:sz w:val="20"/>
          <w:szCs w:val="20"/>
        </w:rPr>
        <w:t>Tronchetto</w:t>
      </w:r>
      <w:proofErr w:type="spellEnd"/>
      <w:r w:rsidRPr="00AB56BA">
        <w:rPr>
          <w:rFonts w:eastAsia="Arial" w:cstheme="minorHAnsi"/>
          <w:b w:val="0"/>
          <w:sz w:val="20"/>
          <w:szCs w:val="20"/>
        </w:rPr>
        <w:t xml:space="preserve"> y regreso en autobús a nuestro hotel en la Región del Véneto. Alojamiento.</w:t>
      </w:r>
    </w:p>
    <w:p w:rsidR="00AB56BA" w:rsidRDefault="00AB56BA" w:rsidP="00AB56BA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</w:p>
    <w:p w:rsidR="006D72E8" w:rsidRPr="00203C56" w:rsidRDefault="00A109A1" w:rsidP="00AB56BA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6210F5" w:rsidRPr="00BD0EA5">
        <w:rPr>
          <w:rFonts w:eastAsia="Arial"/>
          <w:sz w:val="24"/>
          <w:szCs w:val="24"/>
        </w:rPr>
        <w:t>6</w:t>
      </w:r>
      <w:r w:rsidR="006D72E8" w:rsidRPr="00BD0EA5">
        <w:rPr>
          <w:rFonts w:eastAsia="Arial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AB56BA" w:rsidRPr="00AB56BA">
        <w:rPr>
          <w:rFonts w:eastAsia="Arial"/>
          <w:color w:val="FF0000"/>
          <w:sz w:val="24"/>
          <w:szCs w:val="24"/>
        </w:rPr>
        <w:t>REGIÓN DEL VÉNETO - PADUA - FERRARA - BOLONIA (MP)</w:t>
      </w:r>
    </w:p>
    <w:p w:rsidR="00C1056E" w:rsidRDefault="00AB56BA" w:rsidP="00AB56BA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B56BA">
        <w:rPr>
          <w:rFonts w:asciiTheme="minorHAnsi" w:eastAsia="Arial" w:hAnsiTheme="minorHAnsi" w:cstheme="minorHAnsi"/>
          <w:color w:val="002060"/>
          <w:sz w:val="20"/>
          <w:szCs w:val="20"/>
        </w:rPr>
        <w:t>Tras el desayuno, salida hacia Padua donde tendremos tiempo libre para recorrer su centro y conocer la célebre Basílica de</w:t>
      </w:r>
      <w:r w:rsidR="00D96E9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B56BA">
        <w:rPr>
          <w:rFonts w:asciiTheme="minorHAnsi" w:eastAsia="Arial" w:hAnsiTheme="minorHAnsi" w:cstheme="minorHAnsi"/>
          <w:color w:val="002060"/>
          <w:sz w:val="20"/>
          <w:szCs w:val="20"/>
        </w:rPr>
        <w:t>San Antonio, a la que tantos peregrinos acuden para solicitar o agradecer los favores del Santo. Salida hacia Ferrara, ciudad</w:t>
      </w:r>
      <w:r w:rsidR="00D96E9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B56BA">
        <w:rPr>
          <w:rFonts w:asciiTheme="minorHAnsi" w:eastAsia="Arial" w:hAnsiTheme="minorHAnsi" w:cstheme="minorHAnsi"/>
          <w:color w:val="002060"/>
          <w:sz w:val="20"/>
          <w:szCs w:val="20"/>
        </w:rPr>
        <w:t>renacentista junto al río Po. Haremos una visita panorámica de la ciudad en la que destacan lugares como la muralla</w:t>
      </w:r>
      <w:r w:rsidR="00D96E9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B56B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renacentista, las plazas </w:t>
      </w:r>
      <w:proofErr w:type="spellStart"/>
      <w:r w:rsidRPr="00AB56BA">
        <w:rPr>
          <w:rFonts w:asciiTheme="minorHAnsi" w:eastAsia="Arial" w:hAnsiTheme="minorHAnsi" w:cstheme="minorHAnsi"/>
          <w:color w:val="002060"/>
          <w:sz w:val="20"/>
          <w:szCs w:val="20"/>
        </w:rPr>
        <w:t>Ariostea</w:t>
      </w:r>
      <w:proofErr w:type="spellEnd"/>
      <w:r w:rsidRPr="00AB56B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proofErr w:type="spellStart"/>
      <w:r w:rsidRPr="00AB56BA">
        <w:rPr>
          <w:rFonts w:asciiTheme="minorHAnsi" w:eastAsia="Arial" w:hAnsiTheme="minorHAnsi" w:cstheme="minorHAnsi"/>
          <w:color w:val="002060"/>
          <w:sz w:val="20"/>
          <w:szCs w:val="20"/>
        </w:rPr>
        <w:t>Savonarola</w:t>
      </w:r>
      <w:proofErr w:type="spellEnd"/>
      <w:r w:rsidRPr="00AB56B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del Ayuntamiento, el Palacio de los Diamantes (exterior) y las antiguas calles</w:t>
      </w:r>
      <w:r w:rsidR="00D96E9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B56B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del barrio comercial. Tiempo libre. Por la tarde continuaremos hasta Bolonia, capital de Emilia - </w:t>
      </w:r>
      <w:proofErr w:type="spellStart"/>
      <w:r w:rsidRPr="00AB56BA">
        <w:rPr>
          <w:rFonts w:asciiTheme="minorHAnsi" w:eastAsia="Arial" w:hAnsiTheme="minorHAnsi" w:cstheme="minorHAnsi"/>
          <w:color w:val="002060"/>
          <w:sz w:val="20"/>
          <w:szCs w:val="20"/>
        </w:rPr>
        <w:t>Romagna</w:t>
      </w:r>
      <w:proofErr w:type="spellEnd"/>
      <w:r w:rsidRPr="00AB56BA">
        <w:rPr>
          <w:rFonts w:asciiTheme="minorHAnsi" w:eastAsia="Arial" w:hAnsiTheme="minorHAnsi" w:cstheme="minorHAnsi"/>
          <w:color w:val="002060"/>
          <w:sz w:val="20"/>
          <w:szCs w:val="20"/>
        </w:rPr>
        <w:t>. Haremos una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B56BA">
        <w:rPr>
          <w:rFonts w:asciiTheme="minorHAnsi" w:eastAsia="Arial" w:hAnsiTheme="minorHAnsi" w:cstheme="minorHAnsi"/>
          <w:color w:val="002060"/>
          <w:sz w:val="20"/>
          <w:szCs w:val="20"/>
        </w:rPr>
        <w:t>visita panorámica en la que pasaremos por las zonas más emblemáticas de la ciudad como la Plaza Mayor con la basílica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B56B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San Petronio, el Palacio </w:t>
      </w:r>
      <w:proofErr w:type="spellStart"/>
      <w:r w:rsidRPr="00AB56BA">
        <w:rPr>
          <w:rFonts w:asciiTheme="minorHAnsi" w:eastAsia="Arial" w:hAnsiTheme="minorHAnsi" w:cstheme="minorHAnsi"/>
          <w:color w:val="002060"/>
          <w:sz w:val="20"/>
          <w:szCs w:val="20"/>
        </w:rPr>
        <w:t>Archiginnasio</w:t>
      </w:r>
      <w:proofErr w:type="spellEnd"/>
      <w:r w:rsidRPr="00AB56B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el mercado medieval y sus dos torres legendarias icono de la ciudad, </w:t>
      </w:r>
      <w:proofErr w:type="spellStart"/>
      <w:r w:rsidRPr="00AB56BA">
        <w:rPr>
          <w:rFonts w:asciiTheme="minorHAnsi" w:eastAsia="Arial" w:hAnsiTheme="minorHAnsi" w:cstheme="minorHAnsi"/>
          <w:color w:val="002060"/>
          <w:sz w:val="20"/>
          <w:szCs w:val="20"/>
        </w:rPr>
        <w:t>Garisenda</w:t>
      </w:r>
      <w:proofErr w:type="spellEnd"/>
      <w:r w:rsidRPr="00AB56B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AB56BA">
        <w:rPr>
          <w:rFonts w:asciiTheme="minorHAnsi" w:eastAsia="Arial" w:hAnsiTheme="minorHAnsi" w:cstheme="minorHAnsi"/>
          <w:color w:val="002060"/>
          <w:sz w:val="20"/>
          <w:szCs w:val="20"/>
        </w:rPr>
        <w:t>Asinelli</w:t>
      </w:r>
      <w:proofErr w:type="spellEnd"/>
      <w:r w:rsidRPr="00AB56BA">
        <w:rPr>
          <w:rFonts w:asciiTheme="minorHAnsi" w:eastAsia="Arial" w:hAnsiTheme="minorHAnsi" w:cstheme="minorHAnsi"/>
          <w:color w:val="002060"/>
          <w:sz w:val="20"/>
          <w:szCs w:val="20"/>
        </w:rPr>
        <w:t>, etc. Cena y alojamiento.</w:t>
      </w:r>
    </w:p>
    <w:p w:rsidR="00AB56BA" w:rsidRPr="00493763" w:rsidRDefault="00AB56BA" w:rsidP="00AB56BA">
      <w:pPr>
        <w:tabs>
          <w:tab w:val="left" w:pos="1418"/>
        </w:tabs>
        <w:spacing w:after="0" w:line="240" w:lineRule="auto"/>
        <w:ind w:right="-142"/>
        <w:jc w:val="both"/>
        <w:rPr>
          <w:rFonts w:asciiTheme="minorHAnsi" w:eastAsia="Arial" w:hAnsiTheme="minorHAnsi" w:cstheme="minorHAnsi"/>
          <w:b/>
          <w:color w:val="0070C0"/>
        </w:rPr>
      </w:pPr>
    </w:p>
    <w:p w:rsidR="00D96E96" w:rsidRDefault="00C90CC1" w:rsidP="00D96E96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</w:t>
      </w:r>
      <w:r w:rsidR="00A109A1" w:rsidRPr="00BD0EA5">
        <w:rPr>
          <w:rStyle w:val="DanmeroCar"/>
          <w:rFonts w:cs="Times New Roman"/>
          <w:b/>
          <w:sz w:val="24"/>
          <w:szCs w:val="24"/>
        </w:rPr>
        <w:t xml:space="preserve"> </w:t>
      </w:r>
      <w:r w:rsidR="006210F5" w:rsidRPr="00BD0EA5">
        <w:rPr>
          <w:rStyle w:val="DanmeroCar"/>
          <w:rFonts w:cs="Times New Roman"/>
          <w:b/>
          <w:sz w:val="24"/>
          <w:szCs w:val="24"/>
        </w:rPr>
        <w:t>7</w:t>
      </w:r>
      <w:r w:rsidR="0068514F" w:rsidRPr="00BD0EA5">
        <w:rPr>
          <w:rStyle w:val="DanmeroCar"/>
          <w:rFonts w:cs="Times New Roman"/>
          <w:b/>
          <w:sz w:val="24"/>
          <w:szCs w:val="24"/>
        </w:rPr>
        <w:t>|</w:t>
      </w:r>
      <w:r w:rsidR="00A109A1" w:rsidRPr="00BD0EA5">
        <w:rPr>
          <w:rFonts w:eastAsia="Arial"/>
          <w:sz w:val="24"/>
          <w:szCs w:val="24"/>
        </w:rPr>
        <w:t xml:space="preserve"> </w:t>
      </w:r>
      <w:r w:rsidR="00D96E96" w:rsidRPr="00D96E96">
        <w:rPr>
          <w:rFonts w:eastAsia="Arial"/>
          <w:color w:val="FF0000"/>
          <w:sz w:val="24"/>
          <w:szCs w:val="24"/>
        </w:rPr>
        <w:t>BOLONIA - MÓDENA - MILÁN (PC)</w:t>
      </w:r>
    </w:p>
    <w:p w:rsidR="00D96E96" w:rsidRPr="005113AD" w:rsidRDefault="00D96E96" w:rsidP="00D96E96">
      <w:pPr>
        <w:pStyle w:val="Ttulo3"/>
        <w:spacing w:before="0" w:after="0" w:line="240" w:lineRule="auto"/>
        <w:jc w:val="both"/>
        <w:rPr>
          <w:rFonts w:eastAsia="Arial"/>
          <w:color w:val="FF0000"/>
          <w:sz w:val="24"/>
          <w:szCs w:val="24"/>
        </w:rPr>
      </w:pPr>
      <w:r w:rsidRPr="00D96E96">
        <w:rPr>
          <w:rFonts w:eastAsia="Arial" w:cstheme="minorHAnsi"/>
          <w:b w:val="0"/>
          <w:sz w:val="20"/>
          <w:szCs w:val="20"/>
        </w:rPr>
        <w:t>Desayuno y salida hacia Módena, conocida por su vinagre balsámico y su arte románico. Tiempo libre en la ciudad para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D96E96">
        <w:rPr>
          <w:rFonts w:eastAsia="Arial" w:cstheme="minorHAnsi"/>
          <w:b w:val="0"/>
          <w:sz w:val="20"/>
          <w:szCs w:val="20"/>
        </w:rPr>
        <w:t>poder conocer lugares como la Catedral con su Torre Cívica o "</w:t>
      </w:r>
      <w:proofErr w:type="spellStart"/>
      <w:r w:rsidRPr="00D96E96">
        <w:rPr>
          <w:rFonts w:eastAsia="Arial" w:cstheme="minorHAnsi"/>
          <w:b w:val="0"/>
          <w:sz w:val="20"/>
          <w:szCs w:val="20"/>
        </w:rPr>
        <w:t>Ghirlandina</w:t>
      </w:r>
      <w:proofErr w:type="spellEnd"/>
      <w:r w:rsidRPr="00D96E96">
        <w:rPr>
          <w:rFonts w:eastAsia="Arial" w:cstheme="minorHAnsi"/>
          <w:b w:val="0"/>
          <w:sz w:val="20"/>
          <w:szCs w:val="20"/>
        </w:rPr>
        <w:t>" y la Piazza Grande, ambas declaradas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D96E96">
        <w:rPr>
          <w:rFonts w:eastAsia="Arial" w:cstheme="minorHAnsi"/>
          <w:b w:val="0"/>
          <w:sz w:val="20"/>
          <w:szCs w:val="20"/>
        </w:rPr>
        <w:t>Patrimonio de la Humanidad por la Unesco. Si deseas profundizar, podrás realizar una visita panorámica opcional de la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D96E96">
        <w:rPr>
          <w:rFonts w:eastAsia="Arial" w:cstheme="minorHAnsi"/>
          <w:b w:val="0"/>
          <w:sz w:val="20"/>
          <w:szCs w:val="20"/>
        </w:rPr>
        <w:t>ciudad con guía local. A continuación, visitaremos una hacienda donde podremos conocer el proceso de fabricación del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D96E96">
        <w:rPr>
          <w:rFonts w:eastAsia="Arial" w:cstheme="minorHAnsi"/>
          <w:b w:val="0"/>
          <w:sz w:val="20"/>
          <w:szCs w:val="20"/>
        </w:rPr>
        <w:t>vinagre balsámico de Módena y disfrutaremos de una degustación de productos típicos que nos harán saborear la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D96E96">
        <w:rPr>
          <w:rFonts w:eastAsia="Arial" w:cstheme="minorHAnsi"/>
          <w:b w:val="0"/>
          <w:sz w:val="20"/>
          <w:szCs w:val="20"/>
        </w:rPr>
        <w:t>autenticidad de esta región. Almuerzo. Continuación a Milán, capital italiana de la alta costura y centro de negocios. Una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r w:rsidRPr="00D96E96">
        <w:rPr>
          <w:rFonts w:eastAsia="Arial" w:cstheme="minorHAnsi"/>
          <w:b w:val="0"/>
          <w:sz w:val="20"/>
          <w:szCs w:val="20"/>
        </w:rPr>
        <w:t xml:space="preserve">visita panorámica nos guiará por sus puntos más destacados. Pasaremos por el Castello </w:t>
      </w:r>
      <w:proofErr w:type="spellStart"/>
      <w:r w:rsidRPr="00D96E96">
        <w:rPr>
          <w:rFonts w:eastAsia="Arial" w:cstheme="minorHAnsi"/>
          <w:b w:val="0"/>
          <w:sz w:val="20"/>
          <w:szCs w:val="20"/>
        </w:rPr>
        <w:t>Sforzesco</w:t>
      </w:r>
      <w:proofErr w:type="spellEnd"/>
      <w:r w:rsidRPr="00D96E96">
        <w:rPr>
          <w:rFonts w:eastAsia="Arial" w:cstheme="minorHAnsi"/>
          <w:b w:val="0"/>
          <w:sz w:val="20"/>
          <w:szCs w:val="20"/>
        </w:rPr>
        <w:t>, la vía Dante y la vía</w:t>
      </w:r>
      <w:r>
        <w:rPr>
          <w:rFonts w:eastAsia="Arial" w:cstheme="minorHAnsi"/>
          <w:b w:val="0"/>
          <w:sz w:val="20"/>
          <w:szCs w:val="20"/>
        </w:rPr>
        <w:t xml:space="preserve"> </w:t>
      </w:r>
      <w:proofErr w:type="spellStart"/>
      <w:r w:rsidRPr="00D96E96">
        <w:rPr>
          <w:rFonts w:eastAsia="Arial" w:cstheme="minorHAnsi"/>
          <w:b w:val="0"/>
          <w:sz w:val="20"/>
          <w:szCs w:val="20"/>
        </w:rPr>
        <w:t>Cordusio</w:t>
      </w:r>
      <w:proofErr w:type="spellEnd"/>
      <w:r w:rsidRPr="00D96E96">
        <w:rPr>
          <w:rFonts w:eastAsia="Arial" w:cstheme="minorHAnsi"/>
          <w:b w:val="0"/>
          <w:sz w:val="20"/>
          <w:szCs w:val="20"/>
        </w:rPr>
        <w:t xml:space="preserve"> hasta llegar a </w:t>
      </w:r>
      <w:proofErr w:type="gramStart"/>
      <w:r w:rsidRPr="00D96E96">
        <w:rPr>
          <w:rFonts w:eastAsia="Arial" w:cstheme="minorHAnsi"/>
          <w:b w:val="0"/>
          <w:sz w:val="20"/>
          <w:szCs w:val="20"/>
        </w:rPr>
        <w:t>las galería</w:t>
      </w:r>
      <w:proofErr w:type="gramEnd"/>
      <w:r w:rsidRPr="00D96E96">
        <w:rPr>
          <w:rFonts w:eastAsia="Arial" w:cstheme="minorHAnsi"/>
          <w:b w:val="0"/>
          <w:sz w:val="20"/>
          <w:szCs w:val="20"/>
        </w:rPr>
        <w:t xml:space="preserve"> de Víctor Manuel II, punto de reunión de la sociedad milanesa, y terminaremos en la</w:t>
      </w:r>
      <w:r w:rsidR="005113AD">
        <w:rPr>
          <w:rFonts w:eastAsia="Arial"/>
          <w:color w:val="FF0000"/>
          <w:sz w:val="24"/>
          <w:szCs w:val="24"/>
        </w:rPr>
        <w:t xml:space="preserve"> </w:t>
      </w:r>
      <w:r w:rsidRPr="00D96E96">
        <w:rPr>
          <w:rFonts w:eastAsia="Arial" w:cstheme="minorHAnsi"/>
          <w:b w:val="0"/>
          <w:sz w:val="20"/>
          <w:szCs w:val="20"/>
        </w:rPr>
        <w:t>Piazza del Duomo, donde admiraremos el majestuoso exterior de la catedral. Cena y alojamiento.</w:t>
      </w:r>
    </w:p>
    <w:p w:rsidR="00D96E96" w:rsidRPr="00D96E96" w:rsidRDefault="00D96E96" w:rsidP="00D96E96">
      <w:pPr>
        <w:rPr>
          <w:rFonts w:eastAsia="Arial"/>
        </w:rPr>
      </w:pPr>
    </w:p>
    <w:p w:rsidR="00DB4051" w:rsidRDefault="00DB4051" w:rsidP="00DB4051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8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D96E96" w:rsidRPr="00D96E96">
        <w:rPr>
          <w:rFonts w:eastAsia="Arial"/>
          <w:color w:val="FF0000"/>
          <w:sz w:val="24"/>
          <w:szCs w:val="24"/>
        </w:rPr>
        <w:t>MILAN - CIUDAD DE ORIGEN (D)</w:t>
      </w:r>
    </w:p>
    <w:p w:rsidR="00A42C59" w:rsidRPr="00A42C59" w:rsidRDefault="00D96E96" w:rsidP="00D96E96">
      <w:p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Desayuno. Tiempo libre hasta la hora que se indique el traslado al aeropuerto para tomar el vuelo a tu ciudad de destino. Fin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de nuestros servicios.</w:t>
      </w:r>
    </w:p>
    <w:p w:rsidR="00781C2D" w:rsidRPr="00F7777E" w:rsidRDefault="00781C2D" w:rsidP="00781C2D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81C2D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Pr="00F7777E">
        <w:rPr>
          <w:rFonts w:ascii="Arial" w:eastAsia="Arial" w:hAnsi="Arial" w:cs="Arial"/>
          <w:b/>
          <w:sz w:val="20"/>
          <w:szCs w:val="20"/>
        </w:rPr>
        <w:t>:</w:t>
      </w:r>
    </w:p>
    <w:p w:rsidR="00D96E96" w:rsidRPr="00D96E96" w:rsidRDefault="00D96E96" w:rsidP="00D96E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Visitas panorámicas de Verona, Venecia, Ferrara, Bolonia y Milán con guía local.</w:t>
      </w:r>
    </w:p>
    <w:p w:rsidR="00D96E96" w:rsidRPr="00D96E96" w:rsidRDefault="00D96E96" w:rsidP="00D96E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Otros lugares comentados por nuestro guía: Como, </w:t>
      </w:r>
      <w:proofErr w:type="spellStart"/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Varenna</w:t>
      </w:r>
      <w:proofErr w:type="spellEnd"/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Lugano, </w:t>
      </w:r>
      <w:proofErr w:type="spellStart"/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Sirmione</w:t>
      </w:r>
      <w:proofErr w:type="spellEnd"/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, Padua y Módena.</w:t>
      </w:r>
    </w:p>
    <w:p w:rsidR="00D96E96" w:rsidRPr="00D96E96" w:rsidRDefault="00D96E96" w:rsidP="00D96E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Excursión en barco a las islas </w:t>
      </w:r>
      <w:proofErr w:type="spellStart"/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Borromeas</w:t>
      </w:r>
      <w:proofErr w:type="spellEnd"/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, visitando la isla de los Pescadores y la isla Bella, con guía acompañante.</w:t>
      </w:r>
    </w:p>
    <w:p w:rsidR="00D96E96" w:rsidRPr="00D96E96" w:rsidRDefault="00D96E96" w:rsidP="00D96E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Travesía en ferry por el lago di Como, con guía acompañante.</w:t>
      </w:r>
    </w:p>
    <w:p w:rsidR="00D96E96" w:rsidRPr="00D96E96" w:rsidRDefault="00D96E96" w:rsidP="00D96E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Subida en funicular al monte San Salvatore en Lugano.</w:t>
      </w:r>
    </w:p>
    <w:p w:rsidR="00D96E96" w:rsidRPr="00D96E96" w:rsidRDefault="00D96E96" w:rsidP="00D96E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 xml:space="preserve">Paseo en barco por el lago di </w:t>
      </w:r>
      <w:proofErr w:type="spellStart"/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Garda</w:t>
      </w:r>
      <w:proofErr w:type="spellEnd"/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, con guía acompañante.</w:t>
      </w:r>
    </w:p>
    <w:p w:rsidR="00D96E96" w:rsidRPr="00D96E96" w:rsidRDefault="00D96E96" w:rsidP="00D96E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Visita a una fábrica de cristal de Murano.</w:t>
      </w:r>
    </w:p>
    <w:p w:rsidR="00D96E96" w:rsidRPr="00D96E96" w:rsidRDefault="00D96E96" w:rsidP="00D96E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Paseo panorámico en barco en Venecia.</w:t>
      </w:r>
    </w:p>
    <w:p w:rsidR="00D96E96" w:rsidRPr="00D96E96" w:rsidRDefault="00D96E96" w:rsidP="00D96E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Paseo en góndola en Venecia.</w:t>
      </w:r>
    </w:p>
    <w:p w:rsidR="00D96E96" w:rsidRPr="00D96E96" w:rsidRDefault="00D96E96" w:rsidP="00D96E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Visita a una hacienda en Módena con degustación de productos típicos y obsequio de un producto típico de fabricación propia.</w:t>
      </w:r>
    </w:p>
    <w:p w:rsidR="00D96E96" w:rsidRPr="00D96E96" w:rsidRDefault="00D96E96" w:rsidP="00D96E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Servicio de audio individual.</w:t>
      </w:r>
    </w:p>
    <w:p w:rsidR="00D96E96" w:rsidRPr="00D96E96" w:rsidRDefault="00D96E96" w:rsidP="00D96E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6 comidas.</w:t>
      </w:r>
    </w:p>
    <w:p w:rsidR="00D96E96" w:rsidRPr="00D96E96" w:rsidRDefault="00D96E96" w:rsidP="00D96E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de habla hispana durante el recorrido.</w:t>
      </w:r>
    </w:p>
    <w:p w:rsidR="00D96E96" w:rsidRPr="00D96E96" w:rsidRDefault="00D96E96" w:rsidP="00D96E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del aeropuerto principal.</w:t>
      </w:r>
    </w:p>
    <w:p w:rsidR="00D96E96" w:rsidRPr="00D96E96" w:rsidRDefault="00D96E96" w:rsidP="00D96E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Modernos autocares dotados con mejores medidas de seguridad.</w:t>
      </w:r>
    </w:p>
    <w:p w:rsidR="00D96E96" w:rsidRPr="00D96E96" w:rsidRDefault="00D96E96" w:rsidP="00D96E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Seguro de viaje (coberturas de acuerdo a nuestra web).</w:t>
      </w:r>
    </w:p>
    <w:p w:rsidR="00290232" w:rsidRPr="00D96E96" w:rsidRDefault="00D96E96" w:rsidP="00D96E96">
      <w:pPr>
        <w:pStyle w:val="Prrafodelista"/>
        <w:numPr>
          <w:ilvl w:val="0"/>
          <w:numId w:val="37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6E96">
        <w:rPr>
          <w:rFonts w:asciiTheme="minorHAnsi" w:eastAsia="Arial" w:hAnsiTheme="minorHAnsi" w:cstheme="minorHAnsi"/>
          <w:color w:val="002060"/>
          <w:sz w:val="20"/>
          <w:szCs w:val="20"/>
        </w:rPr>
        <w:t>Servicio de asistencia telefónica 24 horas.</w:t>
      </w:r>
    </w:p>
    <w:p w:rsidR="00D96E96" w:rsidRPr="00290232" w:rsidRDefault="00D96E96" w:rsidP="00D96E96">
      <w:pP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42A2B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D96E96" w:rsidRPr="00DC7528" w:rsidRDefault="00D96E96" w:rsidP="00D96E96">
      <w:pPr>
        <w:pStyle w:val="Prrafodelista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Ninguna actividad o alimento no mencionado como incluye</w:t>
      </w:r>
    </w:p>
    <w:p w:rsidR="00C01468" w:rsidRPr="00D96E96" w:rsidRDefault="00D96E96" w:rsidP="00C01468">
      <w:pPr>
        <w:pStyle w:val="Prrafodelista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Vuelos de ciudad de origen</w:t>
      </w:r>
    </w:p>
    <w:p w:rsidR="00290232" w:rsidRDefault="00290232" w:rsidP="002902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B3BB8" w:rsidRPr="00FF0F27" w:rsidRDefault="00B362AB" w:rsidP="00FF0F27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FF0F27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NOTAS:</w:t>
      </w:r>
    </w:p>
    <w:p w:rsidR="00B362AB" w:rsidRPr="00FF0F27" w:rsidRDefault="00B362AB" w:rsidP="00FF0F2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>Tarifas por persona en USD, sujetas a disponibilidad al momento de reservar y cotizadas en categoría estándar</w:t>
      </w:r>
    </w:p>
    <w:p w:rsidR="00B362AB" w:rsidRPr="00FF0F27" w:rsidRDefault="00B362AB" w:rsidP="00FF0F2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:rsidR="00B362AB" w:rsidRPr="00FF0F27" w:rsidRDefault="00B362AB" w:rsidP="00FF0F2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caso de que hubiera alguna alteración en la llegada o salida de los vuelos internaciones y los clientes perdieran alguna (S) visitas; </w:t>
      </w:r>
      <w:proofErr w:type="spellStart"/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devolverá el importe de las mismas. En caso de querer realizarlas tendrán un costo adicional y están sujetas a confirmación. </w:t>
      </w:r>
    </w:p>
    <w:p w:rsidR="00B362AB" w:rsidRPr="00FF0F27" w:rsidRDefault="00B362AB" w:rsidP="00FF0F2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Recomendamos que el cliente contrate un seguro de viajero ya que </w:t>
      </w:r>
      <w:proofErr w:type="spellStart"/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 no cubrirá los gastos médicos en caso de accidente.</w:t>
      </w:r>
    </w:p>
    <w:p w:rsidR="00B362AB" w:rsidRPr="00FF0F27" w:rsidRDefault="00B362AB" w:rsidP="00FF0F2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Consultar condiciones de cancelación y más con un asesor de Operadora </w:t>
      </w:r>
      <w:proofErr w:type="spellStart"/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Shop.</w:t>
      </w:r>
    </w:p>
    <w:p w:rsidR="00B362AB" w:rsidRPr="00FF0F27" w:rsidRDefault="00B362AB" w:rsidP="00FF0F2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>Las cenas y/o comidas no incluyen nunca las bebidas.</w:t>
      </w:r>
    </w:p>
    <w:p w:rsidR="0042568B" w:rsidRPr="00181918" w:rsidRDefault="00B362AB" w:rsidP="00181918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FF0F27">
        <w:rPr>
          <w:rFonts w:asciiTheme="minorHAnsi" w:eastAsia="Arial" w:hAnsiTheme="minorHAnsi" w:cstheme="minorHAnsi"/>
          <w:color w:val="002060"/>
          <w:sz w:val="20"/>
          <w:szCs w:val="20"/>
        </w:rPr>
        <w:t>Itinerario sujeto a cambios sin previo aviso, garantizando los servicios antes mencionados en casos extremos, se darán opciones alternativas.</w:t>
      </w:r>
    </w:p>
    <w:p w:rsidR="0042568B" w:rsidRDefault="0042568B" w:rsidP="004103F6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96E96" w:rsidRDefault="00D96E96" w:rsidP="004103F6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1173"/>
      </w:tblGrid>
      <w:tr w:rsidR="00D96E96" w:rsidRPr="00D96E96" w:rsidTr="00D96E96">
        <w:trPr>
          <w:trHeight w:val="280"/>
          <w:jc w:val="center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CALENDARIO DE LLEGADAS</w:t>
            </w:r>
          </w:p>
        </w:tc>
      </w:tr>
      <w:tr w:rsidR="00D96E96" w:rsidRPr="00D96E96" w:rsidTr="00D96E96">
        <w:trPr>
          <w:trHeight w:val="280"/>
          <w:jc w:val="center"/>
        </w:trPr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0000"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SÁBADO</w:t>
            </w:r>
          </w:p>
        </w:tc>
      </w:tr>
      <w:tr w:rsidR="00D96E96" w:rsidRPr="00D96E96" w:rsidTr="00D96E96">
        <w:trPr>
          <w:trHeight w:val="280"/>
          <w:jc w:val="center"/>
        </w:trPr>
        <w:tc>
          <w:tcPr>
            <w:tcW w:w="29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7F7F7F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2026</w:t>
            </w:r>
          </w:p>
        </w:tc>
      </w:tr>
      <w:tr w:rsidR="00D96E96" w:rsidRPr="00D96E96" w:rsidTr="00D96E96">
        <w:trPr>
          <w:trHeight w:val="280"/>
          <w:jc w:val="center"/>
        </w:trPr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ABRIL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4, 18</w:t>
            </w:r>
          </w:p>
        </w:tc>
      </w:tr>
      <w:tr w:rsidR="00D96E96" w:rsidRPr="00D96E96" w:rsidTr="00D96E96">
        <w:trPr>
          <w:trHeight w:val="280"/>
          <w:jc w:val="center"/>
        </w:trPr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MAYO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2, 16, 30</w:t>
            </w:r>
          </w:p>
        </w:tc>
      </w:tr>
      <w:tr w:rsidR="00D96E96" w:rsidRPr="00D96E96" w:rsidTr="00D96E96">
        <w:trPr>
          <w:trHeight w:val="280"/>
          <w:jc w:val="center"/>
        </w:trPr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JUNIO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13, 27</w:t>
            </w:r>
          </w:p>
        </w:tc>
      </w:tr>
      <w:tr w:rsidR="00D96E96" w:rsidRPr="00D96E96" w:rsidTr="00D96E96">
        <w:trPr>
          <w:trHeight w:val="280"/>
          <w:jc w:val="center"/>
        </w:trPr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11, 25</w:t>
            </w:r>
          </w:p>
        </w:tc>
      </w:tr>
      <w:tr w:rsidR="00D96E96" w:rsidRPr="00D96E96" w:rsidTr="00D96E96">
        <w:trPr>
          <w:trHeight w:val="280"/>
          <w:jc w:val="center"/>
        </w:trPr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8, 22</w:t>
            </w:r>
          </w:p>
        </w:tc>
      </w:tr>
      <w:tr w:rsidR="00D96E96" w:rsidRPr="00D96E96" w:rsidTr="00D96E96">
        <w:trPr>
          <w:trHeight w:val="280"/>
          <w:jc w:val="center"/>
        </w:trPr>
        <w:tc>
          <w:tcPr>
            <w:tcW w:w="17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5, 19</w:t>
            </w:r>
          </w:p>
        </w:tc>
      </w:tr>
      <w:tr w:rsidR="00D96E96" w:rsidRPr="00D96E96" w:rsidTr="00D96E96">
        <w:trPr>
          <w:trHeight w:val="290"/>
          <w:jc w:val="center"/>
        </w:trPr>
        <w:tc>
          <w:tcPr>
            <w:tcW w:w="17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OCTUBRE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3, 17</w:t>
            </w:r>
          </w:p>
        </w:tc>
      </w:tr>
    </w:tbl>
    <w:p w:rsidR="00D96E96" w:rsidRDefault="00D96E96" w:rsidP="004103F6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4103F6" w:rsidRPr="00D2140A" w:rsidRDefault="004103F6" w:rsidP="004103F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655CC5" w:rsidRPr="00A0012D" w:rsidRDefault="00655CC5" w:rsidP="005C46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2060"/>
          <w:sz w:val="12"/>
          <w:szCs w:val="12"/>
        </w:rPr>
      </w:pPr>
    </w:p>
    <w:tbl>
      <w:tblPr>
        <w:tblW w:w="9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6580"/>
        <w:gridCol w:w="1360"/>
      </w:tblGrid>
      <w:tr w:rsidR="00D96E96" w:rsidRPr="00D96E96" w:rsidTr="00D96E96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bookmarkStart w:id="1" w:name="_GoBack"/>
            <w:r w:rsidRPr="00D96E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 PREVISTO O SIMILARES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CAT.</w:t>
            </w:r>
          </w:p>
        </w:tc>
      </w:tr>
      <w:tr w:rsidR="00D96E96" w:rsidRPr="00D96E96" w:rsidTr="00D96E96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BOLONIA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SMY BOLOGNA CENTRO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cs="Arial"/>
                <w:color w:val="000000"/>
                <w:lang w:bidi="ar-SA"/>
              </w:rPr>
            </w:pPr>
            <w:r w:rsidRPr="00D96E96">
              <w:rPr>
                <w:rFonts w:cs="Arial"/>
                <w:color w:val="000000"/>
                <w:lang w:bidi="ar-SA"/>
              </w:rPr>
              <w:t>ENCANTO</w:t>
            </w:r>
          </w:p>
        </w:tc>
      </w:tr>
      <w:tr w:rsidR="00D96E96" w:rsidRPr="00D96E96" w:rsidTr="00D96E96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BOLONIA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NH VILLANOVA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cs="Arial"/>
                <w:color w:val="000000"/>
                <w:lang w:bidi="ar-SA"/>
              </w:rPr>
            </w:pPr>
            <w:r w:rsidRPr="00D96E96">
              <w:rPr>
                <w:rFonts w:cs="Arial"/>
                <w:color w:val="000000"/>
                <w:lang w:bidi="ar-SA"/>
              </w:rPr>
              <w:t>ENCANTO</w:t>
            </w:r>
          </w:p>
        </w:tc>
      </w:tr>
      <w:tr w:rsidR="00D96E96" w:rsidRPr="00D96E96" w:rsidTr="00D96E96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COMO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B&amp;B COMO CITY CENTER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cs="Arial"/>
                <w:color w:val="000000"/>
                <w:lang w:bidi="ar-SA"/>
              </w:rPr>
            </w:pPr>
            <w:r w:rsidRPr="00D96E96">
              <w:rPr>
                <w:rFonts w:cs="Arial"/>
                <w:color w:val="000000"/>
                <w:lang w:bidi="ar-SA"/>
              </w:rPr>
              <w:t>ENCANTO</w:t>
            </w:r>
          </w:p>
        </w:tc>
      </w:tr>
      <w:tr w:rsidR="00D96E96" w:rsidRPr="00D96E96" w:rsidTr="00D96E96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MILAN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CROWNE PLAZA LINATE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cs="Arial"/>
                <w:color w:val="000000"/>
                <w:lang w:bidi="ar-SA"/>
              </w:rPr>
            </w:pPr>
            <w:r w:rsidRPr="00D96E96">
              <w:rPr>
                <w:rFonts w:cs="Arial"/>
                <w:color w:val="000000"/>
                <w:lang w:bidi="ar-SA"/>
              </w:rPr>
              <w:t>ENCANTO</w:t>
            </w:r>
          </w:p>
        </w:tc>
      </w:tr>
      <w:tr w:rsidR="00D96E96" w:rsidRPr="00D96E96" w:rsidTr="00D96E96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MILAN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NH MILANO 2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cs="Arial"/>
                <w:color w:val="000000"/>
                <w:lang w:bidi="ar-SA"/>
              </w:rPr>
            </w:pPr>
            <w:r w:rsidRPr="00D96E96">
              <w:rPr>
                <w:rFonts w:cs="Arial"/>
                <w:color w:val="000000"/>
                <w:lang w:bidi="ar-SA"/>
              </w:rPr>
              <w:t>ENCANTO</w:t>
            </w:r>
          </w:p>
        </w:tc>
      </w:tr>
      <w:tr w:rsidR="00D96E96" w:rsidRPr="00D96E96" w:rsidTr="00D96E96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VARESE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UNA HOTEL VARESE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cs="Arial"/>
                <w:color w:val="000000"/>
                <w:lang w:bidi="ar-SA"/>
              </w:rPr>
            </w:pPr>
            <w:r w:rsidRPr="00D96E96">
              <w:rPr>
                <w:rFonts w:cs="Arial"/>
                <w:color w:val="000000"/>
                <w:lang w:bidi="ar-SA"/>
              </w:rPr>
              <w:t>ENCANTO</w:t>
            </w:r>
          </w:p>
        </w:tc>
      </w:tr>
      <w:tr w:rsidR="00D96E96" w:rsidRPr="00D96E96" w:rsidTr="00D96E96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VENECIA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B&amp;B </w:t>
            </w:r>
            <w:proofErr w:type="spellStart"/>
            <w:r w:rsidRPr="00D96E9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Venezia</w:t>
            </w:r>
            <w:proofErr w:type="spellEnd"/>
            <w:r w:rsidRPr="00D96E9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D96E9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Tronchetto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cs="Arial"/>
                <w:color w:val="000000"/>
                <w:lang w:bidi="ar-SA"/>
              </w:rPr>
            </w:pPr>
            <w:r w:rsidRPr="00D96E96">
              <w:rPr>
                <w:rFonts w:cs="Arial"/>
                <w:color w:val="000000"/>
                <w:lang w:bidi="ar-SA"/>
              </w:rPr>
              <w:t>ENCANTO</w:t>
            </w:r>
          </w:p>
        </w:tc>
      </w:tr>
      <w:tr w:rsidR="00D96E96" w:rsidRPr="00D96E96" w:rsidTr="00D96E96">
        <w:trPr>
          <w:trHeight w:val="36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VENECIA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CROWNE PLAZA QUARTO DI ALTINO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cs="Arial"/>
                <w:color w:val="000000"/>
                <w:lang w:bidi="ar-SA"/>
              </w:rPr>
            </w:pPr>
            <w:r w:rsidRPr="00D96E96">
              <w:rPr>
                <w:rFonts w:cs="Arial"/>
                <w:color w:val="000000"/>
                <w:lang w:bidi="ar-SA"/>
              </w:rPr>
              <w:t>ENCANTO</w:t>
            </w:r>
          </w:p>
        </w:tc>
      </w:tr>
      <w:tr w:rsidR="00D96E96" w:rsidRPr="00D96E96" w:rsidTr="00D96E96">
        <w:trPr>
          <w:trHeight w:val="280"/>
          <w:jc w:val="center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</w:tr>
      <w:bookmarkEnd w:id="1"/>
    </w:tbl>
    <w:p w:rsidR="0042568B" w:rsidRDefault="0042568B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B016D" w:rsidRDefault="00945F42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</w:t>
      </w:r>
    </w:p>
    <w:tbl>
      <w:tblPr>
        <w:tblW w:w="7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3"/>
        <w:gridCol w:w="695"/>
        <w:gridCol w:w="695"/>
        <w:gridCol w:w="1207"/>
      </w:tblGrid>
      <w:tr w:rsidR="00D96E96" w:rsidRPr="00D96E96" w:rsidTr="00D96E96">
        <w:trPr>
          <w:trHeight w:val="280"/>
          <w:jc w:val="center"/>
        </w:trPr>
        <w:tc>
          <w:tcPr>
            <w:tcW w:w="71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</w:t>
            </w:r>
          </w:p>
        </w:tc>
      </w:tr>
      <w:tr w:rsidR="00D96E96" w:rsidRPr="00D96E96" w:rsidTr="00D96E96">
        <w:trPr>
          <w:trHeight w:val="280"/>
          <w:jc w:val="center"/>
        </w:trPr>
        <w:tc>
          <w:tcPr>
            <w:tcW w:w="71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0000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SERVICIOS TERRESTRES EXCLUSIVAMENTE</w:t>
            </w:r>
          </w:p>
        </w:tc>
      </w:tr>
      <w:tr w:rsidR="00D96E96" w:rsidRPr="00D96E96" w:rsidTr="00D96E96">
        <w:trPr>
          <w:trHeight w:val="300"/>
          <w:jc w:val="center"/>
        </w:trPr>
        <w:tc>
          <w:tcPr>
            <w:tcW w:w="45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7F7F7F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rPr>
                <w:rFonts w:ascii="Calibri" w:hAnsi="Calibri" w:cs="Calibri"/>
                <w:color w:val="000000"/>
                <w:lang w:bidi="ar-SA"/>
              </w:rPr>
            </w:pPr>
            <w:r w:rsidRPr="00D96E96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</w:tr>
      <w:tr w:rsidR="00D96E96" w:rsidRPr="00D96E96" w:rsidTr="00D96E96">
        <w:trPr>
          <w:trHeight w:val="610"/>
          <w:jc w:val="center"/>
        </w:trPr>
        <w:tc>
          <w:tcPr>
            <w:tcW w:w="4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275317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275317"/>
                <w:sz w:val="20"/>
                <w:szCs w:val="20"/>
                <w:lang w:bidi="ar-SA"/>
              </w:rPr>
              <w:t>04 ABR AL 17 OCT 2026 ENCANTO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275317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275317"/>
                <w:sz w:val="20"/>
                <w:szCs w:val="20"/>
                <w:lang w:bidi="ar-SA"/>
              </w:rPr>
              <w:t>2595</w:t>
            </w:r>
          </w:p>
        </w:tc>
        <w:tc>
          <w:tcPr>
            <w:tcW w:w="6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275317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275317"/>
                <w:sz w:val="20"/>
                <w:szCs w:val="20"/>
                <w:lang w:bidi="ar-SA"/>
              </w:rPr>
              <w:t>2509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6E96" w:rsidRPr="00D96E96" w:rsidRDefault="00D96E96" w:rsidP="00D96E9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275317"/>
                <w:sz w:val="20"/>
                <w:szCs w:val="20"/>
                <w:lang w:bidi="ar-SA"/>
              </w:rPr>
            </w:pPr>
            <w:r w:rsidRPr="00D96E96">
              <w:rPr>
                <w:rFonts w:ascii="Calibri" w:hAnsi="Calibri" w:cs="Calibri"/>
                <w:b/>
                <w:bCs/>
                <w:color w:val="275317"/>
                <w:sz w:val="20"/>
                <w:szCs w:val="20"/>
                <w:lang w:bidi="ar-SA"/>
              </w:rPr>
              <w:t>3275</w:t>
            </w:r>
          </w:p>
        </w:tc>
      </w:tr>
    </w:tbl>
    <w:p w:rsidR="004103F6" w:rsidRDefault="004103F6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C42A2B" w:rsidRPr="00C42A2B" w:rsidRDefault="00C42A2B" w:rsidP="00C42A2B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C42A2B">
        <w:rPr>
          <w:rFonts w:ascii="Arial" w:hAnsi="Arial" w:cs="Arial"/>
          <w:sz w:val="20"/>
          <w:szCs w:val="20"/>
          <w:u w:val="single"/>
        </w:rPr>
        <w:t>Precios orientativos y dinámicos, favor de consultar en base a la fecha y acomodo</w:t>
      </w:r>
    </w:p>
    <w:p w:rsidR="00BD0EA5" w:rsidRDefault="00BD0EA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BD0E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84E" w:rsidRDefault="002B384E">
      <w:pPr>
        <w:spacing w:after="0" w:line="240" w:lineRule="auto"/>
      </w:pPr>
      <w:r>
        <w:separator/>
      </w:r>
    </w:p>
  </w:endnote>
  <w:endnote w:type="continuationSeparator" w:id="0">
    <w:p w:rsidR="002B384E" w:rsidRDefault="002B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D67" w:rsidRDefault="00337D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D67" w:rsidRDefault="00337D67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700312158" name="Imagen 700312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D67" w:rsidRDefault="00337D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84E" w:rsidRDefault="002B384E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2B384E" w:rsidRDefault="002B3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D67" w:rsidRDefault="00337D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D67" w:rsidRDefault="00C1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E96E61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7456" behindDoc="0" locked="0" layoutInCell="1" allowOverlap="1" wp14:anchorId="4CE6A113" wp14:editId="46BE25DA">
          <wp:simplePos x="0" y="0"/>
          <wp:positionH relativeFrom="column">
            <wp:posOffset>3413760</wp:posOffset>
          </wp:positionH>
          <wp:positionV relativeFrom="paragraph">
            <wp:posOffset>58420</wp:posOffset>
          </wp:positionV>
          <wp:extent cx="1587500" cy="1005840"/>
          <wp:effectExtent l="0" t="0" r="0" b="0"/>
          <wp:wrapSquare wrapText="bothSides"/>
          <wp:docPr id="173271535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1F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7FDB228A">
              <wp:simplePos x="0" y="0"/>
              <wp:positionH relativeFrom="margin">
                <wp:align>left</wp:align>
              </wp:positionH>
              <wp:positionV relativeFrom="paragraph">
                <wp:posOffset>-356870</wp:posOffset>
              </wp:positionV>
              <wp:extent cx="4695825" cy="106680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95825" cy="10668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B56BA" w:rsidRDefault="00AB56BA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B56BA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48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ENCANTOS DEL NORTE Y LAGOS ITALIANOS</w:t>
                          </w:r>
                        </w:p>
                        <w:p w:rsidR="00337D67" w:rsidRPr="0002598A" w:rsidRDefault="00C42A2B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Código</w:t>
                          </w:r>
                          <w:r w:rsidR="00337D67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:</w:t>
                          </w:r>
                          <w:r w:rsidR="00B507B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 xml:space="preserve"> 3444 – 2026F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0;margin-top:-28.1pt;width:369.75pt;height:8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AB56BA" w:rsidRDefault="00AB56BA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AB56BA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48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ENCANTOS DEL NORTE Y LAGOS ITALIANOS</w:t>
                    </w:r>
                  </w:p>
                  <w:p w:rsidR="00337D67" w:rsidRPr="0002598A" w:rsidRDefault="00C42A2B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Código</w:t>
                    </w:r>
                    <w:r w:rsidR="00337D67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:</w:t>
                    </w:r>
                    <w:r w:rsidR="00B507B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 xml:space="preserve"> 3444 – 2026F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FF0F27"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57D2F091">
          <wp:simplePos x="0" y="0"/>
          <wp:positionH relativeFrom="column">
            <wp:posOffset>4794884</wp:posOffset>
          </wp:positionH>
          <wp:positionV relativeFrom="paragraph">
            <wp:posOffset>-230504</wp:posOffset>
          </wp:positionV>
          <wp:extent cx="1908809" cy="552450"/>
          <wp:effectExtent l="0" t="0" r="0" b="0"/>
          <wp:wrapNone/>
          <wp:docPr id="7003121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8809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7D6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48D63FF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700312157" name="Imagen 700312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37D67" w:rsidRDefault="00337D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337D67" w:rsidRDefault="00337D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337D67" w:rsidRDefault="00337D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D67" w:rsidRDefault="00337D6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1E9F"/>
    <w:multiLevelType w:val="hybridMultilevel"/>
    <w:tmpl w:val="064008E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354EC6"/>
    <w:multiLevelType w:val="multilevel"/>
    <w:tmpl w:val="7B7E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E1245"/>
    <w:multiLevelType w:val="multilevel"/>
    <w:tmpl w:val="221A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B399F"/>
    <w:multiLevelType w:val="hybridMultilevel"/>
    <w:tmpl w:val="86EEE2D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C7A08"/>
    <w:multiLevelType w:val="multilevel"/>
    <w:tmpl w:val="CBA6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F4008A4"/>
    <w:multiLevelType w:val="hybridMultilevel"/>
    <w:tmpl w:val="57E2E8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F13262F"/>
    <w:multiLevelType w:val="hybridMultilevel"/>
    <w:tmpl w:val="0DF8531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A0A4495"/>
    <w:multiLevelType w:val="multilevel"/>
    <w:tmpl w:val="A4B070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AEE7699"/>
    <w:multiLevelType w:val="hybridMultilevel"/>
    <w:tmpl w:val="5BEE33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30FDC"/>
    <w:multiLevelType w:val="hybridMultilevel"/>
    <w:tmpl w:val="A7E8D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3487E"/>
    <w:multiLevelType w:val="hybridMultilevel"/>
    <w:tmpl w:val="752CB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059AB"/>
    <w:multiLevelType w:val="hybridMultilevel"/>
    <w:tmpl w:val="CB7A8F52"/>
    <w:lvl w:ilvl="0" w:tplc="0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D675C96"/>
    <w:multiLevelType w:val="hybridMultilevel"/>
    <w:tmpl w:val="77B0F65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4512832"/>
    <w:multiLevelType w:val="hybridMultilevel"/>
    <w:tmpl w:val="8D6CE0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C7268"/>
    <w:multiLevelType w:val="multilevel"/>
    <w:tmpl w:val="86C24CBE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8482FD2"/>
    <w:multiLevelType w:val="hybridMultilevel"/>
    <w:tmpl w:val="919204B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C9464B"/>
    <w:multiLevelType w:val="hybridMultilevel"/>
    <w:tmpl w:val="FC68CB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1"/>
  </w:num>
  <w:num w:numId="3">
    <w:abstractNumId w:val="14"/>
  </w:num>
  <w:num w:numId="4">
    <w:abstractNumId w:val="22"/>
  </w:num>
  <w:num w:numId="5">
    <w:abstractNumId w:val="15"/>
  </w:num>
  <w:num w:numId="6">
    <w:abstractNumId w:val="32"/>
  </w:num>
  <w:num w:numId="7">
    <w:abstractNumId w:val="11"/>
  </w:num>
  <w:num w:numId="8">
    <w:abstractNumId w:val="7"/>
  </w:num>
  <w:num w:numId="9">
    <w:abstractNumId w:val="10"/>
  </w:num>
  <w:num w:numId="10">
    <w:abstractNumId w:val="13"/>
  </w:num>
  <w:num w:numId="11">
    <w:abstractNumId w:val="12"/>
  </w:num>
  <w:num w:numId="12">
    <w:abstractNumId w:val="1"/>
  </w:num>
  <w:num w:numId="13">
    <w:abstractNumId w:val="17"/>
  </w:num>
  <w:num w:numId="14">
    <w:abstractNumId w:val="24"/>
  </w:num>
  <w:num w:numId="15">
    <w:abstractNumId w:val="18"/>
  </w:num>
  <w:num w:numId="16">
    <w:abstractNumId w:val="16"/>
  </w:num>
  <w:num w:numId="17">
    <w:abstractNumId w:val="20"/>
  </w:num>
  <w:num w:numId="18">
    <w:abstractNumId w:val="21"/>
  </w:num>
  <w:num w:numId="19">
    <w:abstractNumId w:val="19"/>
  </w:num>
  <w:num w:numId="20">
    <w:abstractNumId w:val="9"/>
  </w:num>
  <w:num w:numId="21">
    <w:abstractNumId w:val="34"/>
  </w:num>
  <w:num w:numId="22">
    <w:abstractNumId w:val="27"/>
  </w:num>
  <w:num w:numId="23">
    <w:abstractNumId w:val="23"/>
  </w:num>
  <w:num w:numId="24">
    <w:abstractNumId w:val="5"/>
  </w:num>
  <w:num w:numId="25">
    <w:abstractNumId w:val="26"/>
  </w:num>
  <w:num w:numId="26">
    <w:abstractNumId w:val="29"/>
  </w:num>
  <w:num w:numId="27">
    <w:abstractNumId w:val="33"/>
  </w:num>
  <w:num w:numId="28">
    <w:abstractNumId w:val="4"/>
  </w:num>
  <w:num w:numId="29">
    <w:abstractNumId w:val="36"/>
  </w:num>
  <w:num w:numId="30">
    <w:abstractNumId w:val="28"/>
  </w:num>
  <w:num w:numId="31">
    <w:abstractNumId w:val="25"/>
  </w:num>
  <w:num w:numId="32">
    <w:abstractNumId w:val="35"/>
  </w:num>
  <w:num w:numId="33">
    <w:abstractNumId w:val="6"/>
  </w:num>
  <w:num w:numId="34">
    <w:abstractNumId w:val="3"/>
  </w:num>
  <w:num w:numId="35">
    <w:abstractNumId w:val="8"/>
  </w:num>
  <w:num w:numId="36">
    <w:abstractNumId w:val="0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45E"/>
    <w:rsid w:val="00025024"/>
    <w:rsid w:val="0002598A"/>
    <w:rsid w:val="00121872"/>
    <w:rsid w:val="00121D3F"/>
    <w:rsid w:val="001308DE"/>
    <w:rsid w:val="00136BEA"/>
    <w:rsid w:val="001760D9"/>
    <w:rsid w:val="00181918"/>
    <w:rsid w:val="001934F5"/>
    <w:rsid w:val="00197448"/>
    <w:rsid w:val="00203C56"/>
    <w:rsid w:val="00206A52"/>
    <w:rsid w:val="00253EC6"/>
    <w:rsid w:val="00254734"/>
    <w:rsid w:val="00260703"/>
    <w:rsid w:val="00290232"/>
    <w:rsid w:val="002A3E36"/>
    <w:rsid w:val="002B20BB"/>
    <w:rsid w:val="002B384E"/>
    <w:rsid w:val="002B45E3"/>
    <w:rsid w:val="002E2148"/>
    <w:rsid w:val="002F02B8"/>
    <w:rsid w:val="00337D67"/>
    <w:rsid w:val="003472AF"/>
    <w:rsid w:val="003549A2"/>
    <w:rsid w:val="003574EB"/>
    <w:rsid w:val="00360FFD"/>
    <w:rsid w:val="003D6F69"/>
    <w:rsid w:val="003E2167"/>
    <w:rsid w:val="004002E5"/>
    <w:rsid w:val="00402FE8"/>
    <w:rsid w:val="00406B6E"/>
    <w:rsid w:val="004103F6"/>
    <w:rsid w:val="0042568B"/>
    <w:rsid w:val="00430DCE"/>
    <w:rsid w:val="004354F5"/>
    <w:rsid w:val="00445E5F"/>
    <w:rsid w:val="00480692"/>
    <w:rsid w:val="00492F48"/>
    <w:rsid w:val="00493763"/>
    <w:rsid w:val="004A4DC7"/>
    <w:rsid w:val="004A5406"/>
    <w:rsid w:val="004B58B8"/>
    <w:rsid w:val="004D77F7"/>
    <w:rsid w:val="004F3ADB"/>
    <w:rsid w:val="005113AD"/>
    <w:rsid w:val="005507FE"/>
    <w:rsid w:val="005679E5"/>
    <w:rsid w:val="0058379C"/>
    <w:rsid w:val="005C462F"/>
    <w:rsid w:val="00600CC3"/>
    <w:rsid w:val="006210F5"/>
    <w:rsid w:val="0062465C"/>
    <w:rsid w:val="00655CC5"/>
    <w:rsid w:val="00660A79"/>
    <w:rsid w:val="006835E6"/>
    <w:rsid w:val="0068514F"/>
    <w:rsid w:val="00687ED9"/>
    <w:rsid w:val="00692BA8"/>
    <w:rsid w:val="006A451B"/>
    <w:rsid w:val="006C1B10"/>
    <w:rsid w:val="006C1CB0"/>
    <w:rsid w:val="006C2396"/>
    <w:rsid w:val="006D29F5"/>
    <w:rsid w:val="006D72E8"/>
    <w:rsid w:val="00724E17"/>
    <w:rsid w:val="00741D51"/>
    <w:rsid w:val="007478F9"/>
    <w:rsid w:val="00781C2D"/>
    <w:rsid w:val="00783079"/>
    <w:rsid w:val="00792693"/>
    <w:rsid w:val="00794B66"/>
    <w:rsid w:val="007A3CDE"/>
    <w:rsid w:val="007B016D"/>
    <w:rsid w:val="007C3CCC"/>
    <w:rsid w:val="007F7B70"/>
    <w:rsid w:val="00825C6E"/>
    <w:rsid w:val="008326F2"/>
    <w:rsid w:val="0088560B"/>
    <w:rsid w:val="008C56AB"/>
    <w:rsid w:val="008E5CC0"/>
    <w:rsid w:val="008F157E"/>
    <w:rsid w:val="008F4840"/>
    <w:rsid w:val="0090199B"/>
    <w:rsid w:val="009119BC"/>
    <w:rsid w:val="00945F42"/>
    <w:rsid w:val="0095789E"/>
    <w:rsid w:val="009767C9"/>
    <w:rsid w:val="00985F89"/>
    <w:rsid w:val="00986E85"/>
    <w:rsid w:val="009F0C1A"/>
    <w:rsid w:val="00A0012D"/>
    <w:rsid w:val="00A109A1"/>
    <w:rsid w:val="00A10E73"/>
    <w:rsid w:val="00A1676A"/>
    <w:rsid w:val="00A322C8"/>
    <w:rsid w:val="00A32A11"/>
    <w:rsid w:val="00A42C59"/>
    <w:rsid w:val="00A455A6"/>
    <w:rsid w:val="00A511FB"/>
    <w:rsid w:val="00A821F1"/>
    <w:rsid w:val="00A979AE"/>
    <w:rsid w:val="00AA302B"/>
    <w:rsid w:val="00AA5B61"/>
    <w:rsid w:val="00AB0E37"/>
    <w:rsid w:val="00AB56BA"/>
    <w:rsid w:val="00AF76AB"/>
    <w:rsid w:val="00B11AFA"/>
    <w:rsid w:val="00B362AB"/>
    <w:rsid w:val="00B507B3"/>
    <w:rsid w:val="00B57F6A"/>
    <w:rsid w:val="00B840FB"/>
    <w:rsid w:val="00B8522A"/>
    <w:rsid w:val="00BA28E0"/>
    <w:rsid w:val="00BA37C5"/>
    <w:rsid w:val="00BB3BB8"/>
    <w:rsid w:val="00BB3D24"/>
    <w:rsid w:val="00BB793D"/>
    <w:rsid w:val="00BC30AB"/>
    <w:rsid w:val="00BD0EA5"/>
    <w:rsid w:val="00BF29BE"/>
    <w:rsid w:val="00BF486B"/>
    <w:rsid w:val="00BF498E"/>
    <w:rsid w:val="00C01468"/>
    <w:rsid w:val="00C1056E"/>
    <w:rsid w:val="00C1510A"/>
    <w:rsid w:val="00C42A2B"/>
    <w:rsid w:val="00C73F71"/>
    <w:rsid w:val="00C90CC1"/>
    <w:rsid w:val="00C97FB6"/>
    <w:rsid w:val="00CA1FEA"/>
    <w:rsid w:val="00CD2B28"/>
    <w:rsid w:val="00CE0C8F"/>
    <w:rsid w:val="00CF7736"/>
    <w:rsid w:val="00D02107"/>
    <w:rsid w:val="00D2140A"/>
    <w:rsid w:val="00D30AA1"/>
    <w:rsid w:val="00D63BBE"/>
    <w:rsid w:val="00D71BE3"/>
    <w:rsid w:val="00D96E96"/>
    <w:rsid w:val="00DB4051"/>
    <w:rsid w:val="00DD2475"/>
    <w:rsid w:val="00DD7D35"/>
    <w:rsid w:val="00DF2665"/>
    <w:rsid w:val="00E454F9"/>
    <w:rsid w:val="00E701F2"/>
    <w:rsid w:val="00E74DC5"/>
    <w:rsid w:val="00E856F2"/>
    <w:rsid w:val="00E95019"/>
    <w:rsid w:val="00EA7787"/>
    <w:rsid w:val="00EC46C6"/>
    <w:rsid w:val="00EE2794"/>
    <w:rsid w:val="00EE5A2D"/>
    <w:rsid w:val="00F01C44"/>
    <w:rsid w:val="00F14FD9"/>
    <w:rsid w:val="00F257E1"/>
    <w:rsid w:val="00F341D4"/>
    <w:rsid w:val="00F37C46"/>
    <w:rsid w:val="00F66BC5"/>
    <w:rsid w:val="00FA6C98"/>
    <w:rsid w:val="00FC5E1D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A1FD8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1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F202C7-B6BE-44CC-BBE4-9E5FCFE3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1426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RPARRA</cp:lastModifiedBy>
  <cp:revision>41</cp:revision>
  <dcterms:created xsi:type="dcterms:W3CDTF">2025-10-09T18:52:00Z</dcterms:created>
  <dcterms:modified xsi:type="dcterms:W3CDTF">2026-03-13T18:27:00Z</dcterms:modified>
</cp:coreProperties>
</file>