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Montreal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, Saint-Paulin y Quebec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Duración: 9 días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Miércoles y Viernes, 01 de mayo al 31 de octubre 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Servicios compartidos.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Guadalajara – Montreal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Llegada al aeropuerto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Montreal.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Bienvenida y traslado al hotel con chofer privado. Tiempo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0" w:before="0" w:line="240" w:lineRule="auto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Montreal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bookmarkStart w:colFirst="0" w:colLast="0" w:name="_heading=h.orxey9eus0h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Hoy visite Montreal a su gusto. Segunda ciudad francófona después de París y anfitriona de los Juegos Olímpicos de 1976, Montreal es un crisol de culturas y una joya arquitectónica. Descubre el encanto del Viejo Montreal, pasea por el Puerto y admira la majestuosa Basílica de Notre-Dame. Asciende al Mont Royal para disfrutar de vistas panorámicas y explora las vibrantes calles de Sainte-Catherine, Saint-Denis y Saint-Laurent. ¡Y no se pierda el Montreal subterráneo, un laberinto de tiendas y restaurantes bajo tierra!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Montreal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Aproveche el día para descubrir el Mont Royal. Ya sea dando un paseo por uno de los numerosos senderos acondicionados o alquilando un bote para remar en el Lago de los Castores. También podría considerar una visita al Mercado Jean-Talon. Ubicado en el corazón de la Pequeña Italia, este mercado reúne a numerosos comerciantes locales que se congregan todos los días para vender sus deliciosos productos frescos. Además, encontrará varios restaurantes locales en el lugar.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Montreal – Saint-Paulin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 en la tarde hacia Saint-Paulin. Descubra la magia de La Mauricie. Ubicada a medio camino entre Montreal y Quebec, esta región le invita a desconectar del mundo y sumergirse en la naturaleza. Explore sus paisajes impresionantes, recorra senderos montañosos y bosques frondosos, y descubra su rica historia y patrimonio. ¡Déjese sorprender por la calidez de su gente! Cena en el Baluchon.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5|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Saint-Paulin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Descubra todo lo que la naturaleza quebequense puede ofrecerle. Sumérjase en el encanto del Baluchon Éco-villégiature, un lugar reconocido por su exquisita gastronomía y la tranquilidad de su spa. Pero eso no es todo, el Baluchon le invita a disfrutar de los placeres de su cabaña de azúcar y a relajarse en el Eco-café Au bout du monde. Además, una amplia gama de actividades culturales y al aire libre le esperan, (bicicleta, equitación, pesca, etc.) junto con el acceso a dos piscinas, interior y exterior. Cena en el Baluchon.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6|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Saint-Paulin – Quebec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Luego, podrá continuar su camino a lo largo del río San Lorenzo hacia la capital de la provincia de Quebec. ¡Atención, podría quedar cautivado por Quebec, la única ciudad fortificada al norte de México!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7|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Quebec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libre de Quebec. Al recorrer sus callejones sinuosos, a pie o en coche de caballos, podrá empaparse de su romanticismo. Pasee por sus barrios más antiguos, como el Petit Champlain, la Plaza Royale y el Viejo Puerto. En este escenario lleno de historia, la capital ofrece un calendario de actividades completamente actuales: festivales de gran envergadura, obras de teatro y exposiciones... En cuanto al alojamiento y la gastronomía, ¡son de primera clase!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8|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Quebec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Disfrute de tiempo libre en Quebec o de una de las excursiones opcionales ofrecidas.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0"/>
          <w:szCs w:val="20"/>
          <w:rtl w:val="0"/>
        </w:rPr>
        <w:t xml:space="preserve">OPCIONAL: Excursión a las Cataratas Montmorency y la Isla de Orléans (duración: 4 horas 30 minutos en inglés)</w:t>
      </w:r>
      <w:r w:rsidDel="00000000" w:rsidR="00000000" w:rsidRPr="00000000">
        <w:rPr>
          <w:rFonts w:ascii="Calibri" w:cs="Calibri" w:eastAsia="Calibri" w:hAnsi="Calibri"/>
          <w:color w:val="ee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Una excursión regional bajo el signo de la relajación: recorra 40 kilómetros por el camino del Roy, la vía pavimentada más antigua de Nueva Francia, a través de los pintorescos pueblos de tradición puramente francesa que conducen a Saint-Anne-de-Beaupré. Este circuito incluye una parada en el famoso santuario de Sainte-Anne. También se detendrá en las Cataratas Montmorency (1 1/2 veces más altas que las del Niágara). Finalmente, un recorrido abreviado por la Isla de Orléans, donde se encuentra el pueblo de Sainte-Pétronille, que le permitirá revivir el encanto pintoresco de la vida rural del siglo XIX de esta isla, descubierta por Jacques Cartier en 1535.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9|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Quebec -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Tiempo libre. A la hora acordada traslado privado al aeropuerto.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Fin de los servicios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PASAJEROS DE NACIONALIDAD MEXICANA REQUIEREN ETA O VISA PARA VISITAR CANADÁ. OTRAS NACIONALIDADES FAVOR DE CONSULTAR CON EL CONSULADO CORRESPONDIENTE.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3 noches en Montreal en los hoteles mencionados o similares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2 noches en Saint-Paulin en el Baluchon Eco-Villégiature en habitación clásica o ambiance según la categoría deseada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3 noches en Quebec en los hoteles mencionados o similares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Todos los desayunos en Montreal, Quebec y media-pensión en el Baluchon (3 desayunos y cenas)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 privado del aeropuerto al centro de Montreal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privados del centro de Montreal al Baluchon Éco-Villégiature de Saint-Paulin y de Saint-Paulin a Quebec.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 privado del Viejo Quebec al aeropuerto de Quebec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Todos los impuestos aplicables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Asistencia de viaje básica. (opcional asistencia de cobertura amplia, consultar con su asesor Travel Shop)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Boletos de avión para su llegada y salida a Canadá desde Guadalajara (Precio Orientativo)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Alimentos no especificados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 extra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Todo servicio no descrito en el precio incluye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Propinas y gastos personales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eTA o visa de ingreso a Canadá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8"/>
          <w:szCs w:val="28"/>
          <w:rtl w:val="0"/>
        </w:rPr>
        <w:t xml:space="preserve">NOTAS IMPORTANTES PARA CANADÁ: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Máximo 2 menores por habitación, compartiendo con 2 adultos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Edad de los menores 0 a 11 años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Los hoteles están sujetos a cambio según la disponibilidad al momento de la reserva por el tour operador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En ciertas fechas, los hoteles propuestos no están disponibles debido a eventos anuales preestablecidos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En esta situación, se mencionará al momento de la reserva y confirmaremos los hoteles disponibles de la misma categoría de los mencionados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Habitaciones estándar. En caso de preferir habitaciones superiores favor de consultar.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No se reembolsará ningún traslado, visita y/o servicio en el caso de no disfrute o de cancelación del mismo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orden de las actividades puede tener modificaciones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ayudará también para abrir crédito dentro de las instalaciones del hotel para consumo interno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 en el autobús máximo de 1 maleta por persona. En caso de equipaje adicional costos extras pueden ser cobrados en destino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Para poder confirmar los traslados debemos recibir la información completa a más tardar 30 días antes de la salida. Si no recibimos esta información el traslado se perderá sin reembolso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90.000000000001" w:type="dxa"/>
        <w:jc w:val="center"/>
        <w:tblLayout w:type="fixed"/>
        <w:tblLook w:val="0400"/>
      </w:tblPr>
      <w:tblGrid>
        <w:gridCol w:w="1402"/>
        <w:gridCol w:w="5477"/>
        <w:gridCol w:w="611"/>
        <w:tblGridChange w:id="0">
          <w:tblGrid>
            <w:gridCol w:w="1402"/>
            <w:gridCol w:w="5477"/>
            <w:gridCol w:w="61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HOTELES PREVISTOS O SIMILARES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MONTREAL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CANTLIE SUITES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QUEEN ELIZABETH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SAINT-PAULIN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BALUCHON ECO-VILLEGIATURE (HABITACIÓN CLÁSICA)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BALUCHON ECO-VILLEGIATURE (HABITACIÓN AMBIANCE)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QUEBEC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MANOIR VICTORIA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CHATEAU FRONTENAC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CHECK IN EN HOTELES: 15:00 HRS/ CHECK OUT: 11:00 HRS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77.0" w:type="dxa"/>
        <w:jc w:val="center"/>
        <w:tblLayout w:type="fixed"/>
        <w:tblLook w:val="0400"/>
      </w:tblPr>
      <w:tblGrid>
        <w:gridCol w:w="2192"/>
        <w:gridCol w:w="1050"/>
        <w:gridCol w:w="1050"/>
        <w:gridCol w:w="1050"/>
        <w:gridCol w:w="1050"/>
        <w:gridCol w:w="1085"/>
        <w:tblGridChange w:id="0">
          <w:tblGrid>
            <w:gridCol w:w="2192"/>
            <w:gridCol w:w="1050"/>
            <w:gridCol w:w="1050"/>
            <w:gridCol w:w="1050"/>
            <w:gridCol w:w="1050"/>
            <w:gridCol w:w="1085"/>
          </w:tblGrid>
        </w:tblGridChange>
      </w:tblGrid>
      <w:tr>
        <w:trPr>
          <w:cantSplit w:val="0"/>
          <w:trHeight w:val="50" w:hRule="atLeast"/>
          <w:tblHeader w:val="0"/>
        </w:trPr>
        <w:tc>
          <w:tcPr>
            <w:gridSpan w:val="6"/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6"/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SOLO SERVICIOS TERRESTRES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MNR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ptos Narrow" w:cs="Aptos Narrow" w:eastAsia="Aptos Narrow" w:hAnsi="Aptos Narrow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rtl w:val="0"/>
              </w:rPr>
              <w:t xml:space="preserve">PRIMERA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3380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2710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5970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580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ptos Narrow" w:cs="Aptos Narrow" w:eastAsia="Aptos Narrow" w:hAnsi="Aptos Narrow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156082"/>
                <w:rtl w:val="0"/>
              </w:rPr>
              <w:t xml:space="preserve">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4500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3560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3110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8270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580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6"/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6"/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SERVICIOS TERRESTRES Y AÉREOS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MNR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ptos Narrow" w:cs="Aptos Narrow" w:eastAsia="Aptos Narrow" w:hAnsi="Aptos Narrow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rtl w:val="0"/>
              </w:rPr>
              <w:t xml:space="preserve">PRIMERA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6290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900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ptos Narrow" w:cs="Aptos Narrow" w:eastAsia="Aptos Narrow" w:hAnsi="Aptos Narrow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156082"/>
                <w:rtl w:val="0"/>
              </w:rPr>
              <w:t xml:space="preserve">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4820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3880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3430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8590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900</w:t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         </w:t>
      </w:r>
    </w:p>
    <w:tbl>
      <w:tblPr>
        <w:tblStyle w:val="Table3"/>
        <w:tblW w:w="7513.0" w:type="dxa"/>
        <w:jc w:val="center"/>
        <w:tblLayout w:type="fixed"/>
        <w:tblLook w:val="0400"/>
      </w:tblPr>
      <w:tblGrid>
        <w:gridCol w:w="7513"/>
        <w:tblGridChange w:id="0">
          <w:tblGrid>
            <w:gridCol w:w="7513"/>
          </w:tblGrid>
        </w:tblGridChange>
      </w:tblGrid>
      <w:tr>
        <w:trPr>
          <w:cantSplit w:val="0"/>
          <w:trHeight w:val="106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RUTA AÉREA PROPUESTA CON AIR CANADA SALIENDO DE GUADALAJARA: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GUADALAJARA - MONTREAL - QUEBEC - MONTREAL - GUADALAJARA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400 USD POR PASAJERO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LOS VUELOS SUGERIDOS NO INCLUYEN FRANQUICIA DE EQUIPAJE - COSTO APROXIMADO 40 USD POR TRAMO POR PASAJERO.</w:t>
            </w:r>
          </w:p>
        </w:tc>
      </w:tr>
      <w:tr>
        <w:trPr>
          <w:cantSplit w:val="0"/>
          <w:trHeight w:val="218.28124999999994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SUPLEMENTO PARA VUELOS DESDE EL INTERIOR DEL PAÍS - CONSULTAR CON SU ASESOR TRAVEL SHOP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TARIFAS SUJETAS A DISPONIBILIDAD Y CAMBIO SIN PREVIO AVISO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 CONSIDERA MENOR DE 2 A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AÑOS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VIGENCIA: 01 DE MAYO A 31 DE OCTUBRE 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CONSULTAR SUPLEMENTOS PARA TEMPORADA ALTA</w:t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Aptos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8175961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b="0" l="0" r="0" t="0"/>
          <wp:wrapNone/>
          <wp:docPr id="81759610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-169544</wp:posOffset>
          </wp:positionV>
          <wp:extent cx="1766016" cy="501015"/>
          <wp:effectExtent b="0" l="0" r="0" t="0"/>
          <wp:wrapNone/>
          <wp:docPr id="817596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-204151</wp:posOffset>
              </wp:positionH>
              <wp:positionV relativeFrom="paragraph">
                <wp:posOffset>-86041</wp:posOffset>
              </wp:positionV>
              <wp:extent cx="5375275" cy="892175"/>
              <wp:effectExtent b="0" l="0" r="0" t="0"/>
              <wp:wrapNone/>
              <wp:docPr id="81759610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3125" y="3338675"/>
                        <a:ext cx="5365750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BELLEZA DEL VERANO QUEBEQUENSE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desde 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3190-C2026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-204151</wp:posOffset>
              </wp:positionH>
              <wp:positionV relativeFrom="paragraph">
                <wp:posOffset>-86041</wp:posOffset>
              </wp:positionV>
              <wp:extent cx="5375275" cy="892175"/>
              <wp:effectExtent b="0" l="0" r="0" t="0"/>
              <wp:wrapNone/>
              <wp:docPr id="817596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5275" cy="892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3298295</wp:posOffset>
          </wp:positionH>
          <wp:positionV relativeFrom="paragraph">
            <wp:posOffset>44450</wp:posOffset>
          </wp:positionV>
          <wp:extent cx="1873675" cy="360000"/>
          <wp:effectExtent b="0" l="0" r="0" t="0"/>
          <wp:wrapSquare wrapText="bothSides" distB="0" distT="0" distL="114300" distR="114300"/>
          <wp:docPr descr="Logotipo&#10;&#10;El contenido generado por IA puede ser incorrecto." id="817596102" name="image3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3.png"/>
                  <pic:cNvPicPr preferRelativeResize="0"/>
                </pic:nvPicPr>
                <pic:blipFill>
                  <a:blip r:embed="rId4"/>
                  <a:srcRect b="35639" l="0" r="0" t="35492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BEIEskh2ThtONxfjq6L+KeNJg==">CgMxLjAyDmgub3J4ZXk5ZXVzMGhrOAByITFEZVdrQW5KYl9nRmduVUlGNWQ4SXRfUkJWSXpEZWNJQQ==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2026-03-04T00:18:00Z</dcterms:created>
  <dc:creator>Operadora</dc:creator>
</cp:coreProperties>
</file>