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jc w:val="center"/>
        <w:rPr>
          <w:rFonts w:ascii="Calibri" w:cs="Calibri" w:eastAsia="Calibri" w:hAnsi="Calibri"/>
          <w:b w:val="1"/>
          <w:bCs w:val="1"/>
          <w:color w:val="ff0000"/>
          <w:sz w:val="32"/>
          <w:szCs w:val="32"/>
        </w:rPr>
      </w:pPr>
      <w:r w:rsidDel="00000000" w:rsidR="00000000" w:rsidRPr="00000000">
        <w:rPr>
          <w:rFonts w:ascii="Calibri" w:cs="Calibri" w:eastAsia="Calibri" w:hAnsi="Calibri"/>
          <w:b w:val="1"/>
          <w:bCs w:val="1"/>
          <w:color w:val="ff0000"/>
          <w:sz w:val="32"/>
          <w:szCs w:val="32"/>
          <w:rtl w:val="0"/>
        </w:rPr>
        <w:t xml:space="preserve">Toronto, Niagara, Ottawa, Quebec, Montreal</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rPr>
          <w:rFonts w:ascii="Calibri" w:cs="Calibri" w:eastAsia="Calibri" w:hAnsi="Calibri"/>
          <w:b w:val="1"/>
          <w:bCs w:val="1"/>
          <w:color w:val="002060"/>
          <w:sz w:val="20"/>
          <w:szCs w:val="20"/>
        </w:rPr>
      </w:pPr>
      <w:r w:rsidDel="00000000" w:rsidR="00000000" w:rsidRPr="00000000">
        <w:rPr>
          <w:rtl w:val="0"/>
        </w:rPr>
      </w:r>
    </w:p>
    <w:p w:rsidR="00000000" w:rsidDel="00000000" w:rsidP="00000000" w:rsidRDefault="00000000" w:rsidRPr="00000000" w14:paraId="00000003">
      <w:pPr>
        <w:spacing w:after="0" w:line="240" w:lineRule="auto"/>
        <w:jc w:val="both"/>
        <w:rPr>
          <w:rFonts w:ascii="Calibri" w:cs="Calibri" w:eastAsia="Calibri" w:hAnsi="Calibri"/>
          <w:b w:val="1"/>
          <w:bCs w:val="1"/>
          <w:color w:val="002060"/>
          <w:sz w:val="24"/>
          <w:szCs w:val="24"/>
        </w:rPr>
      </w:pPr>
      <w:r w:rsidDel="00000000" w:rsidR="00000000" w:rsidRPr="00000000">
        <w:rPr>
          <w:rFonts w:ascii="Calibri" w:cs="Calibri" w:eastAsia="Calibri" w:hAnsi="Calibri"/>
          <w:b w:val="1"/>
          <w:bCs w:val="1"/>
          <w:color w:val="002060"/>
          <w:sz w:val="24"/>
          <w:szCs w:val="24"/>
          <w:rtl w:val="0"/>
        </w:rPr>
        <w:t xml:space="preserve">Duración: 7 días </w:t>
      </w:r>
    </w:p>
    <w:p w:rsidR="00000000" w:rsidDel="00000000" w:rsidP="00000000" w:rsidRDefault="00000000" w:rsidRPr="00000000" w14:paraId="00000004">
      <w:pPr>
        <w:spacing w:after="0" w:line="240" w:lineRule="auto"/>
        <w:jc w:val="both"/>
        <w:rPr>
          <w:rFonts w:ascii="Calibri" w:cs="Calibri" w:eastAsia="Calibri" w:hAnsi="Calibri"/>
          <w:b w:val="1"/>
          <w:bCs w:val="1"/>
          <w:color w:val="002060"/>
          <w:sz w:val="24"/>
          <w:szCs w:val="24"/>
        </w:rPr>
      </w:pPr>
      <w:r w:rsidDel="00000000" w:rsidR="00000000" w:rsidRPr="00000000">
        <w:rPr>
          <w:rFonts w:ascii="Calibri" w:cs="Calibri" w:eastAsia="Calibri" w:hAnsi="Calibri"/>
          <w:b w:val="1"/>
          <w:bCs w:val="1"/>
          <w:color w:val="002060"/>
          <w:sz w:val="24"/>
          <w:szCs w:val="24"/>
          <w:rtl w:val="0"/>
        </w:rPr>
        <w:t xml:space="preserve">Llegadas: domingo 26 de Julio 2026</w:t>
      </w:r>
    </w:p>
    <w:p w:rsidR="00000000" w:rsidDel="00000000" w:rsidP="00000000" w:rsidRDefault="00000000" w:rsidRPr="00000000" w14:paraId="00000005">
      <w:pPr>
        <w:spacing w:after="0" w:line="240" w:lineRule="auto"/>
        <w:jc w:val="both"/>
        <w:rPr>
          <w:rFonts w:ascii="Calibri" w:cs="Calibri" w:eastAsia="Calibri" w:hAnsi="Calibri"/>
          <w:b w:val="1"/>
          <w:bCs w:val="1"/>
          <w:color w:val="002060"/>
          <w:sz w:val="24"/>
          <w:szCs w:val="24"/>
        </w:rPr>
      </w:pPr>
      <w:r w:rsidDel="00000000" w:rsidR="00000000" w:rsidRPr="00000000">
        <w:rPr>
          <w:rFonts w:ascii="Calibri" w:cs="Calibri" w:eastAsia="Calibri" w:hAnsi="Calibri"/>
          <w:b w:val="1"/>
          <w:bCs w:val="1"/>
          <w:color w:val="002060"/>
          <w:sz w:val="24"/>
          <w:szCs w:val="24"/>
          <w:rtl w:val="0"/>
        </w:rPr>
        <w:t xml:space="preserve">Servicios compartidos.</w:t>
      </w:r>
    </w:p>
    <w:p w:rsidR="00000000" w:rsidDel="00000000" w:rsidP="00000000" w:rsidRDefault="00000000" w:rsidRPr="00000000" w14:paraId="00000006">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07">
      <w:pPr>
        <w:pStyle w:val="Heading2"/>
        <w:spacing w:after="0" w:before="0" w:line="240" w:lineRule="auto"/>
        <w:rPr>
          <w:rFonts w:ascii="Calibri" w:cs="Calibri" w:eastAsia="Calibri" w:hAnsi="Calibri"/>
          <w:b w:val="1"/>
          <w:bCs w:val="1"/>
          <w:smallCaps w:val="1"/>
          <w:color w:val="ff0000"/>
          <w:sz w:val="24"/>
          <w:szCs w:val="24"/>
        </w:rPr>
      </w:pPr>
      <w:r w:rsidDel="00000000" w:rsidR="00000000" w:rsidRPr="00000000">
        <w:rPr>
          <w:rFonts w:ascii="Calibri" w:cs="Calibri" w:eastAsia="Calibri" w:hAnsi="Calibri"/>
          <w:b w:val="1"/>
          <w:bCs w:val="1"/>
          <w:color w:val="002060"/>
          <w:sz w:val="24"/>
          <w:szCs w:val="24"/>
          <w:rtl w:val="0"/>
        </w:rPr>
        <w:t xml:space="preserve">DÍA 1 - </w:t>
      </w:r>
      <w:r w:rsidDel="00000000" w:rsidR="00000000" w:rsidRPr="00000000">
        <w:rPr>
          <w:rFonts w:ascii="Calibri" w:cs="Calibri" w:eastAsia="Calibri" w:hAnsi="Calibri"/>
          <w:b w:val="1"/>
          <w:bCs w:val="1"/>
          <w:color w:val="0070c0"/>
          <w:sz w:val="24"/>
          <w:szCs w:val="24"/>
          <w:rtl w:val="0"/>
        </w:rPr>
        <w:t xml:space="preserve">26 julio </w:t>
      </w:r>
      <w:r w:rsidDel="00000000" w:rsidR="00000000" w:rsidRPr="00000000">
        <w:rPr>
          <w:rFonts w:ascii="Calibri" w:cs="Calibri" w:eastAsia="Calibri" w:hAnsi="Calibri"/>
          <w:b w:val="1"/>
          <w:bCs w:val="1"/>
          <w:color w:val="002060"/>
          <w:sz w:val="24"/>
          <w:szCs w:val="24"/>
          <w:rtl w:val="0"/>
        </w:rPr>
        <w:t xml:space="preserve">|</w:t>
      </w:r>
      <w:r w:rsidDel="00000000" w:rsidR="00000000" w:rsidRPr="00000000">
        <w:rPr>
          <w:sz w:val="24"/>
          <w:szCs w:val="24"/>
          <w:rtl w:val="0"/>
        </w:rPr>
        <w:t xml:space="preserve"> Guadalajara – Toronto </w:t>
      </w:r>
      <w:r w:rsidDel="00000000" w:rsidR="00000000" w:rsidRPr="00000000">
        <w:rPr>
          <w:rtl w:val="0"/>
        </w:rPr>
      </w:r>
    </w:p>
    <w:p w:rsidR="00000000" w:rsidDel="00000000" w:rsidP="00000000" w:rsidRDefault="00000000" w:rsidRPr="00000000" w14:paraId="00000008">
      <w:pPr>
        <w:spacing w:after="0" w:line="240" w:lineRule="auto"/>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Bienvenidos a </w:t>
      </w:r>
      <w:r w:rsidDel="00000000" w:rsidR="00000000" w:rsidRPr="00000000">
        <w:rPr>
          <w:rFonts w:ascii="Calibri" w:cs="Calibri" w:eastAsia="Calibri" w:hAnsi="Calibri"/>
          <w:b w:val="1"/>
          <w:bCs w:val="1"/>
          <w:color w:val="002060"/>
          <w:sz w:val="20"/>
          <w:szCs w:val="20"/>
          <w:rtl w:val="0"/>
        </w:rPr>
        <w:t xml:space="preserve">Toronto,</w:t>
      </w:r>
      <w:r w:rsidDel="00000000" w:rsidR="00000000" w:rsidRPr="00000000">
        <w:rPr>
          <w:rFonts w:ascii="Calibri" w:cs="Calibri" w:eastAsia="Calibri" w:hAnsi="Calibri"/>
          <w:color w:val="002060"/>
          <w:sz w:val="20"/>
          <w:szCs w:val="20"/>
          <w:rtl w:val="0"/>
        </w:rPr>
        <w:t xml:space="preserve"> a la llegada en el aeropuerto favor de buscar un representante. Traslado del aeropuerto al hotel. Tiempo libre para explorar la ciudad. </w:t>
      </w:r>
      <w:r w:rsidDel="00000000" w:rsidR="00000000" w:rsidRPr="00000000">
        <w:rPr>
          <w:rFonts w:ascii="Calibri" w:cs="Calibri" w:eastAsia="Calibri" w:hAnsi="Calibri"/>
          <w:b w:val="1"/>
          <w:bCs w:val="1"/>
          <w:color w:val="002060"/>
          <w:sz w:val="20"/>
          <w:szCs w:val="20"/>
          <w:rtl w:val="0"/>
        </w:rPr>
        <w:t xml:space="preserve">Alojamiento.</w:t>
      </w:r>
      <w:r w:rsidDel="00000000" w:rsidR="00000000" w:rsidRPr="00000000">
        <w:rPr>
          <w:rtl w:val="0"/>
        </w:rPr>
      </w:r>
    </w:p>
    <w:p w:rsidR="00000000" w:rsidDel="00000000" w:rsidP="00000000" w:rsidRDefault="00000000" w:rsidRPr="00000000" w14:paraId="00000009">
      <w:pPr>
        <w:pStyle w:val="Heading2"/>
        <w:spacing w:after="0" w:before="0" w:line="240" w:lineRule="auto"/>
        <w:rPr>
          <w:rFonts w:ascii="Calibri" w:cs="Calibri" w:eastAsia="Calibri" w:hAnsi="Calibri"/>
          <w:b w:val="1"/>
          <w:bCs w:val="1"/>
          <w:color w:val="002060"/>
          <w:sz w:val="24"/>
          <w:szCs w:val="24"/>
        </w:rPr>
      </w:pPr>
      <w:r w:rsidDel="00000000" w:rsidR="00000000" w:rsidRPr="00000000">
        <w:rPr>
          <w:rtl w:val="0"/>
        </w:rPr>
      </w:r>
    </w:p>
    <w:p w:rsidR="00000000" w:rsidDel="00000000" w:rsidP="00000000" w:rsidRDefault="00000000" w:rsidRPr="00000000" w14:paraId="0000000A">
      <w:pPr>
        <w:pStyle w:val="Heading2"/>
        <w:spacing w:after="0" w:before="0" w:line="240" w:lineRule="auto"/>
        <w:rPr>
          <w:rFonts w:ascii="Calibri" w:cs="Calibri" w:eastAsia="Calibri" w:hAnsi="Calibri"/>
          <w:b w:val="0"/>
          <w:bCs w:val="0"/>
          <w:color w:val="002060"/>
          <w:sz w:val="24"/>
          <w:szCs w:val="24"/>
        </w:rPr>
      </w:pPr>
      <w:r w:rsidDel="00000000" w:rsidR="00000000" w:rsidRPr="00000000">
        <w:rPr>
          <w:rFonts w:ascii="Calibri" w:cs="Calibri" w:eastAsia="Calibri" w:hAnsi="Calibri"/>
          <w:b w:val="1"/>
          <w:bCs w:val="1"/>
          <w:color w:val="002060"/>
          <w:sz w:val="24"/>
          <w:szCs w:val="24"/>
          <w:rtl w:val="0"/>
        </w:rPr>
        <w:t xml:space="preserve">DÍA 2 - </w:t>
      </w:r>
      <w:r w:rsidDel="00000000" w:rsidR="00000000" w:rsidRPr="00000000">
        <w:rPr>
          <w:rFonts w:ascii="Calibri" w:cs="Calibri" w:eastAsia="Calibri" w:hAnsi="Calibri"/>
          <w:b w:val="1"/>
          <w:bCs w:val="1"/>
          <w:color w:val="0070c0"/>
          <w:sz w:val="24"/>
          <w:szCs w:val="24"/>
          <w:rtl w:val="0"/>
        </w:rPr>
        <w:t xml:space="preserve">27 julio</w:t>
      </w:r>
      <w:r w:rsidDel="00000000" w:rsidR="00000000" w:rsidRPr="00000000">
        <w:rPr>
          <w:color w:val="002060"/>
          <w:sz w:val="24"/>
          <w:szCs w:val="24"/>
          <w:rtl w:val="0"/>
        </w:rPr>
        <w:t xml:space="preserve"> </w:t>
      </w:r>
      <w:r w:rsidDel="00000000" w:rsidR="00000000" w:rsidRPr="00000000">
        <w:rPr>
          <w:rFonts w:ascii="Calibri" w:cs="Calibri" w:eastAsia="Calibri" w:hAnsi="Calibri"/>
          <w:b w:val="1"/>
          <w:bCs w:val="1"/>
          <w:color w:val="002060"/>
          <w:sz w:val="24"/>
          <w:szCs w:val="24"/>
          <w:rtl w:val="0"/>
        </w:rPr>
        <w:t xml:space="preserve">|</w:t>
      </w:r>
      <w:r w:rsidDel="00000000" w:rsidR="00000000" w:rsidRPr="00000000">
        <w:rPr>
          <w:color w:val="002060"/>
          <w:sz w:val="24"/>
          <w:szCs w:val="24"/>
          <w:rtl w:val="0"/>
        </w:rPr>
        <w:t xml:space="preserve"> </w:t>
      </w:r>
      <w:r w:rsidDel="00000000" w:rsidR="00000000" w:rsidRPr="00000000">
        <w:rPr>
          <w:sz w:val="24"/>
          <w:szCs w:val="24"/>
          <w:rtl w:val="0"/>
        </w:rPr>
        <w:t xml:space="preserve">Toronto – Niágara</w:t>
      </w:r>
      <w:r w:rsidDel="00000000" w:rsidR="00000000" w:rsidRPr="00000000">
        <w:rPr>
          <w:rtl w:val="0"/>
        </w:rPr>
      </w:r>
    </w:p>
    <w:p w:rsidR="00000000" w:rsidDel="00000000" w:rsidP="00000000" w:rsidRDefault="00000000" w:rsidRPr="00000000" w14:paraId="0000000B">
      <w:pPr>
        <w:spacing w:after="0" w:line="240" w:lineRule="auto"/>
        <w:jc w:val="both"/>
        <w:rPr>
          <w:rFonts w:ascii="Calibri" w:cs="Calibri" w:eastAsia="Calibri" w:hAnsi="Calibri"/>
          <w:b w:val="1"/>
          <w:bCs w:val="1"/>
          <w:color w:val="002060"/>
          <w:sz w:val="20"/>
          <w:szCs w:val="20"/>
        </w:rPr>
      </w:pPr>
      <w:bookmarkStart w:colFirst="0" w:colLast="0" w:name="_heading=h.x4dj5fvcdcpi" w:id="0"/>
      <w:bookmarkEnd w:id="0"/>
      <w:r w:rsidDel="00000000" w:rsidR="00000000" w:rsidRPr="00000000">
        <w:rPr>
          <w:rFonts w:ascii="Calibri" w:cs="Calibri" w:eastAsia="Calibri" w:hAnsi="Calibri"/>
          <w:b w:val="1"/>
          <w:bCs w:val="1"/>
          <w:color w:val="002060"/>
          <w:sz w:val="20"/>
          <w:szCs w:val="20"/>
          <w:rtl w:val="0"/>
        </w:rPr>
        <w:t xml:space="preserve">Desayuno en el hotel. </w:t>
      </w:r>
      <w:r w:rsidDel="00000000" w:rsidR="00000000" w:rsidRPr="00000000">
        <w:rPr>
          <w:rFonts w:ascii="Calibri" w:cs="Calibri" w:eastAsia="Calibri" w:hAnsi="Calibri"/>
          <w:color w:val="002060"/>
          <w:sz w:val="20"/>
          <w:szCs w:val="20"/>
          <w:rtl w:val="0"/>
        </w:rPr>
        <w:t xml:space="preserve">El recorrido empieza visitando Toronto, capital económica del país: recorrido por el antiguo y nuevo City Hall, el Parlamento, el barrio Chino, la Universidad de Toronto, la Torre CN </w:t>
      </w:r>
      <w:r w:rsidDel="00000000" w:rsidR="00000000" w:rsidRPr="00000000">
        <w:rPr>
          <w:rFonts w:ascii="Calibri" w:cs="Calibri" w:eastAsia="Calibri" w:hAnsi="Calibri"/>
          <w:b w:val="1"/>
          <w:bCs w:val="1"/>
          <w:color w:val="ee0000"/>
          <w:sz w:val="20"/>
          <w:szCs w:val="20"/>
          <w:rtl w:val="0"/>
        </w:rPr>
        <w:t xml:space="preserve">(subida opcional).</w:t>
      </w:r>
      <w:r w:rsidDel="00000000" w:rsidR="00000000" w:rsidRPr="00000000">
        <w:rPr>
          <w:rFonts w:ascii="Calibri" w:cs="Calibri" w:eastAsia="Calibri" w:hAnsi="Calibri"/>
          <w:color w:val="ee0000"/>
          <w:sz w:val="20"/>
          <w:szCs w:val="20"/>
          <w:rtl w:val="0"/>
        </w:rPr>
        <w:t xml:space="preserve"> </w:t>
      </w:r>
      <w:r w:rsidDel="00000000" w:rsidR="00000000" w:rsidRPr="00000000">
        <w:rPr>
          <w:rFonts w:ascii="Calibri" w:cs="Calibri" w:eastAsia="Calibri" w:hAnsi="Calibri"/>
          <w:color w:val="002060"/>
          <w:sz w:val="20"/>
          <w:szCs w:val="20"/>
          <w:rtl w:val="0"/>
        </w:rPr>
        <w:t xml:space="preserve">Continuaremos nuestro paseo para llegar a las Cataratas del Niágara. La embarcación «Hornblower</w:t>
      </w:r>
      <w:r w:rsidDel="00000000" w:rsidR="00000000" w:rsidRPr="00000000">
        <w:rPr>
          <w:rFonts w:ascii="Calibri" w:cs="Calibri" w:eastAsia="Calibri" w:hAnsi="Calibri"/>
          <w:b w:val="1"/>
          <w:bCs w:val="1"/>
          <w:color w:val="7030a0"/>
          <w:sz w:val="20"/>
          <w:szCs w:val="20"/>
          <w:rtl w:val="0"/>
        </w:rPr>
        <w:t xml:space="preserve">» (disponible del 15 de mayo al 15 de octubre, fuera de estas fechas, reemplazado por túneles escénicos.)</w:t>
      </w:r>
      <w:r w:rsidDel="00000000" w:rsidR="00000000" w:rsidRPr="00000000">
        <w:rPr>
          <w:rFonts w:ascii="Calibri" w:cs="Calibri" w:eastAsia="Calibri" w:hAnsi="Calibri"/>
          <w:color w:val="7030a0"/>
          <w:sz w:val="20"/>
          <w:szCs w:val="20"/>
          <w:rtl w:val="0"/>
        </w:rPr>
        <w:t xml:space="preserve"> </w:t>
      </w:r>
      <w:r w:rsidDel="00000000" w:rsidR="00000000" w:rsidRPr="00000000">
        <w:rPr>
          <w:rFonts w:ascii="Calibri" w:cs="Calibri" w:eastAsia="Calibri" w:hAnsi="Calibri"/>
          <w:color w:val="002060"/>
          <w:sz w:val="20"/>
          <w:szCs w:val="20"/>
          <w:rtl w:val="0"/>
        </w:rPr>
        <w:t xml:space="preserve">los llevará al corazón de las cataratas. Tiempo libre para explorar Niágara. Por la noche, tendrá acceso sin precedentes a la icónica central eléctrica y túnel de Niagara Parks después del anochecer con una experiencia nocturna completamente nueva </w:t>
      </w:r>
      <w:r w:rsidDel="00000000" w:rsidR="00000000" w:rsidRPr="00000000">
        <w:rPr>
          <w:rFonts w:ascii="Calibri" w:cs="Calibri" w:eastAsia="Calibri" w:hAnsi="Calibri"/>
          <w:b w:val="1"/>
          <w:bCs w:val="1"/>
          <w:color w:val="002060"/>
          <w:sz w:val="20"/>
          <w:szCs w:val="20"/>
          <w:rtl w:val="0"/>
        </w:rPr>
        <w:t xml:space="preserve">(Power Station at Night incluido).</w:t>
      </w:r>
    </w:p>
    <w:p w:rsidR="00000000" w:rsidDel="00000000" w:rsidP="00000000" w:rsidRDefault="00000000" w:rsidRPr="00000000" w14:paraId="0000000C">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0D">
      <w:pPr>
        <w:spacing w:after="0" w:line="240" w:lineRule="auto"/>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Después de explorar el túnel subterráneo de 670 metros de largo de la central eléctrica, experimente un encuentro visualmente asombroso y nocturno con una de las maravillas naturales más legendarias del mundo desde una plataforma de observación al borde del río Niágara: ¡las cataratas Horseshoe iluminadas lo esperan! Profundice en la historia de la energía del Niágara con detalles nunca antes compartidos sobre la fenomenal historia de la central eléctrica, que incluyen una narración multimedia recién presentada y proyecciones flexibles de Currents, un espectáculo épico de luz y sonido.</w:t>
      </w:r>
    </w:p>
    <w:p w:rsidR="00000000" w:rsidDel="00000000" w:rsidP="00000000" w:rsidRDefault="00000000" w:rsidRPr="00000000" w14:paraId="0000000E">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0F">
      <w:pPr>
        <w:spacing w:after="0" w:line="240" w:lineRule="auto"/>
        <w:jc w:val="both"/>
        <w:rPr>
          <w:rFonts w:ascii="Calibri" w:cs="Calibri" w:eastAsia="Calibri" w:hAnsi="Calibri"/>
          <w:sz w:val="20"/>
          <w:szCs w:val="20"/>
        </w:rPr>
      </w:pPr>
      <w:r w:rsidDel="00000000" w:rsidR="00000000" w:rsidRPr="00000000">
        <w:rPr>
          <w:rFonts w:ascii="Calibri" w:cs="Calibri" w:eastAsia="Calibri" w:hAnsi="Calibri"/>
          <w:color w:val="002060"/>
          <w:sz w:val="20"/>
          <w:szCs w:val="20"/>
          <w:rtl w:val="0"/>
        </w:rPr>
        <w:t xml:space="preserve">La experiencia nocturna está disponible desde las 19:00 hasta las 22:00 todos los días. La última entrada disponible para la experiencia es a las 21:00.</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bCs w:val="1"/>
          <w:color w:val="ff0000"/>
          <w:sz w:val="20"/>
          <w:szCs w:val="20"/>
          <w:rtl w:val="0"/>
        </w:rPr>
        <w:t xml:space="preserve">(Traslado desde y hacia la central eléctrica no incluido).</w:t>
      </w:r>
      <w:r w:rsidDel="00000000" w:rsidR="00000000" w:rsidRPr="00000000">
        <w:rPr>
          <w:rFonts w:ascii="Calibri" w:cs="Calibri" w:eastAsia="Calibri" w:hAnsi="Calibri"/>
          <w:b w:val="1"/>
          <w:bCs w:val="1"/>
          <w:sz w:val="20"/>
          <w:szCs w:val="20"/>
          <w:rtl w:val="0"/>
        </w:rPr>
        <w:t xml:space="preserve"> Alojamiento.</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1"/>
          <w:bCs w:val="1"/>
          <w:i w:val="0"/>
          <w:iCs w:val="0"/>
          <w:smallCaps w:val="1"/>
          <w:strike w:val="0"/>
          <w:color w:val="ff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1">
      <w:pPr>
        <w:pStyle w:val="Heading3"/>
        <w:spacing w:after="0" w:before="0" w:line="240" w:lineRule="auto"/>
        <w:rPr>
          <w:rFonts w:ascii="Calibri" w:cs="Calibri" w:eastAsia="Calibri" w:hAnsi="Calibri"/>
          <w:b w:val="0"/>
          <w:bCs w:val="0"/>
          <w:color w:val="002060"/>
          <w:sz w:val="24"/>
          <w:szCs w:val="24"/>
        </w:rPr>
      </w:pPr>
      <w:r w:rsidDel="00000000" w:rsidR="00000000" w:rsidRPr="00000000">
        <w:rPr>
          <w:rFonts w:ascii="Calibri" w:cs="Calibri" w:eastAsia="Calibri" w:hAnsi="Calibri"/>
          <w:b w:val="1"/>
          <w:bCs w:val="1"/>
          <w:color w:val="002060"/>
          <w:sz w:val="24"/>
          <w:szCs w:val="24"/>
          <w:rtl w:val="0"/>
        </w:rPr>
        <w:t xml:space="preserve">DÍA 3 - </w:t>
      </w:r>
      <w:r w:rsidDel="00000000" w:rsidR="00000000" w:rsidRPr="00000000">
        <w:rPr>
          <w:rFonts w:ascii="Calibri" w:cs="Calibri" w:eastAsia="Calibri" w:hAnsi="Calibri"/>
          <w:b w:val="1"/>
          <w:bCs w:val="1"/>
          <w:color w:val="0070c0"/>
          <w:sz w:val="24"/>
          <w:szCs w:val="24"/>
          <w:rtl w:val="0"/>
        </w:rPr>
        <w:t xml:space="preserve">2</w:t>
      </w:r>
      <w:r w:rsidDel="00000000" w:rsidR="00000000" w:rsidRPr="00000000">
        <w:rPr>
          <w:color w:val="0070c0"/>
          <w:sz w:val="24"/>
          <w:szCs w:val="24"/>
          <w:rtl w:val="0"/>
        </w:rPr>
        <w:t xml:space="preserve">8</w:t>
      </w:r>
      <w:r w:rsidDel="00000000" w:rsidR="00000000" w:rsidRPr="00000000">
        <w:rPr>
          <w:rFonts w:ascii="Calibri" w:cs="Calibri" w:eastAsia="Calibri" w:hAnsi="Calibri"/>
          <w:b w:val="1"/>
          <w:bCs w:val="1"/>
          <w:color w:val="0070c0"/>
          <w:sz w:val="24"/>
          <w:szCs w:val="24"/>
          <w:rtl w:val="0"/>
        </w:rPr>
        <w:t xml:space="preserve"> julio</w:t>
      </w:r>
      <w:r w:rsidDel="00000000" w:rsidR="00000000" w:rsidRPr="00000000">
        <w:rPr>
          <w:color w:val="0070c0"/>
          <w:sz w:val="24"/>
          <w:szCs w:val="24"/>
          <w:rtl w:val="0"/>
        </w:rPr>
        <w:t xml:space="preserve"> </w:t>
      </w:r>
      <w:r w:rsidDel="00000000" w:rsidR="00000000" w:rsidRPr="00000000">
        <w:rPr>
          <w:rFonts w:ascii="Calibri" w:cs="Calibri" w:eastAsia="Calibri" w:hAnsi="Calibri"/>
          <w:b w:val="1"/>
          <w:bCs w:val="1"/>
          <w:color w:val="002060"/>
          <w:sz w:val="24"/>
          <w:szCs w:val="24"/>
          <w:rtl w:val="0"/>
        </w:rPr>
        <w:t xml:space="preserve">|</w:t>
      </w:r>
      <w:r w:rsidDel="00000000" w:rsidR="00000000" w:rsidRPr="00000000">
        <w:rPr>
          <w:sz w:val="24"/>
          <w:szCs w:val="24"/>
          <w:rtl w:val="0"/>
        </w:rPr>
        <w:t xml:space="preserve"> </w:t>
      </w:r>
      <w:r w:rsidDel="00000000" w:rsidR="00000000" w:rsidRPr="00000000">
        <w:rPr>
          <w:rFonts w:ascii="Calibri" w:cs="Calibri" w:eastAsia="Calibri" w:hAnsi="Calibri"/>
          <w:b w:val="1"/>
          <w:bCs w:val="1"/>
          <w:smallCaps w:val="0"/>
          <w:color w:val="ff0000"/>
          <w:sz w:val="24"/>
          <w:szCs w:val="24"/>
          <w:rtl w:val="0"/>
        </w:rPr>
        <w:t xml:space="preserve">Niágara – Mil Islas – Ottawa</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Desayuno en el hotel.</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 El recorrido de nuestro tour continúa hacia Mil Islas. Crucero por las Islas de una hora donde pueden apreciar diversos paisajes crucero por Mil Islas </w:t>
      </w:r>
      <w:r w:rsidDel="00000000" w:rsidR="00000000" w:rsidRPr="00000000">
        <w:rPr>
          <w:rFonts w:ascii="Calibri" w:cs="Calibri" w:eastAsia="Calibri" w:hAnsi="Calibri"/>
          <w:b w:val="1"/>
          <w:bCs w:val="1"/>
          <w:i w:val="0"/>
          <w:iCs w:val="0"/>
          <w:smallCaps w:val="0"/>
          <w:strike w:val="0"/>
          <w:color w:val="7030a0"/>
          <w:sz w:val="20"/>
          <w:szCs w:val="20"/>
          <w:u w:val="none"/>
          <w:shd w:fill="auto" w:val="clear"/>
          <w:vertAlign w:val="baseline"/>
          <w:rtl w:val="0"/>
        </w:rPr>
        <w:t xml:space="preserve">(disponible de mayo a octubre, fuera de estas fechas la actividad será reemplazada por el Museo canadiense de historia o del Museo de la civilización en Quebec).</w:t>
      </w:r>
      <w:r w:rsidDel="00000000" w:rsidR="00000000" w:rsidRPr="00000000">
        <w:rPr>
          <w:rFonts w:ascii="Calibri" w:cs="Calibri" w:eastAsia="Calibri" w:hAnsi="Calibri"/>
          <w:b w:val="0"/>
          <w:bCs w:val="0"/>
          <w:i w:val="0"/>
          <w:iCs w:val="0"/>
          <w:smallCaps w:val="0"/>
          <w:strike w:val="0"/>
          <w:color w:val="7030a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Al final del crucero, salida con dirección a Ottawa, la capital de Canadá. Podrán apreciar el Parlamento de Canadá, la Residencia del Primer Ministro, la Residencia del Gobernador General y otros edificios del Gobierno. Al final del recorrido podrán visitar el Mercado Byward. Tiempo libre por la noche. </w:t>
      </w: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Alojamiento.</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206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pStyle w:val="Heading3"/>
        <w:spacing w:after="0" w:before="0" w:line="240" w:lineRule="auto"/>
        <w:rPr>
          <w:sz w:val="24"/>
          <w:szCs w:val="24"/>
        </w:rPr>
      </w:pPr>
      <w:r w:rsidDel="00000000" w:rsidR="00000000" w:rsidRPr="00000000">
        <w:rPr>
          <w:rFonts w:ascii="Calibri" w:cs="Calibri" w:eastAsia="Calibri" w:hAnsi="Calibri"/>
          <w:b w:val="1"/>
          <w:bCs w:val="1"/>
          <w:color w:val="002060"/>
          <w:sz w:val="24"/>
          <w:szCs w:val="24"/>
          <w:rtl w:val="0"/>
        </w:rPr>
        <w:t xml:space="preserve">DÍA 4 - </w:t>
      </w:r>
      <w:r w:rsidDel="00000000" w:rsidR="00000000" w:rsidRPr="00000000">
        <w:rPr>
          <w:rFonts w:ascii="Calibri" w:cs="Calibri" w:eastAsia="Calibri" w:hAnsi="Calibri"/>
          <w:b w:val="1"/>
          <w:bCs w:val="1"/>
          <w:color w:val="0070c0"/>
          <w:sz w:val="24"/>
          <w:szCs w:val="24"/>
          <w:rtl w:val="0"/>
        </w:rPr>
        <w:t xml:space="preserve">2</w:t>
      </w:r>
      <w:r w:rsidDel="00000000" w:rsidR="00000000" w:rsidRPr="00000000">
        <w:rPr>
          <w:color w:val="0070c0"/>
          <w:sz w:val="24"/>
          <w:szCs w:val="24"/>
          <w:rtl w:val="0"/>
        </w:rPr>
        <w:t xml:space="preserve">9 julio</w:t>
      </w:r>
      <w:r w:rsidDel="00000000" w:rsidR="00000000" w:rsidRPr="00000000">
        <w:rPr>
          <w:sz w:val="24"/>
          <w:szCs w:val="24"/>
          <w:rtl w:val="0"/>
        </w:rPr>
        <w:t xml:space="preserve"> </w:t>
      </w:r>
      <w:r w:rsidDel="00000000" w:rsidR="00000000" w:rsidRPr="00000000">
        <w:rPr>
          <w:rFonts w:ascii="Calibri" w:cs="Calibri" w:eastAsia="Calibri" w:hAnsi="Calibri"/>
          <w:b w:val="1"/>
          <w:bCs w:val="1"/>
          <w:color w:val="002060"/>
          <w:sz w:val="24"/>
          <w:szCs w:val="24"/>
          <w:rtl w:val="0"/>
        </w:rPr>
        <w:t xml:space="preserve">|</w:t>
      </w:r>
      <w:r w:rsidDel="00000000" w:rsidR="00000000" w:rsidRPr="00000000">
        <w:rPr>
          <w:sz w:val="24"/>
          <w:szCs w:val="24"/>
          <w:rtl w:val="0"/>
        </w:rPr>
        <w:t xml:space="preserve"> </w:t>
      </w:r>
      <w:r w:rsidDel="00000000" w:rsidR="00000000" w:rsidRPr="00000000">
        <w:rPr>
          <w:rFonts w:ascii="Calibri" w:cs="Calibri" w:eastAsia="Calibri" w:hAnsi="Calibri"/>
          <w:b w:val="1"/>
          <w:bCs w:val="1"/>
          <w:smallCaps w:val="0"/>
          <w:color w:val="ff0000"/>
          <w:sz w:val="24"/>
          <w:szCs w:val="24"/>
          <w:rtl w:val="0"/>
        </w:rPr>
        <w:t xml:space="preserve">Ottawa – Quebec</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1"/>
          <w:strike w:val="0"/>
          <w:color w:val="00206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Desayuno en el hotel</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 Por la mañana, salida hacia la ciudad de Quebec, la ciudad más antigua de Canadá y declarada Patrimonio cultural de la Humanidad por la UNESCO. Recorrido por la Plaza de Armas, la Plaza Real, el barrio Petit Champlain, el Parlamento de Quebec, la Terraza Dufferin, el Castillo Frontenac, las calles Saint-Jean y Grande-Allée y el Viejo Puerto. Tiempo libre por la noche. </w:t>
      </w: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Alojamiento.</w:t>
      </w:r>
      <w:r w:rsidDel="00000000" w:rsidR="00000000" w:rsidRPr="00000000">
        <w:rPr>
          <w:rtl w:val="0"/>
        </w:rPr>
      </w:r>
    </w:p>
    <w:p w:rsidR="00000000" w:rsidDel="00000000" w:rsidP="00000000" w:rsidRDefault="00000000" w:rsidRPr="00000000" w14:paraId="00000016">
      <w:pPr>
        <w:pStyle w:val="Heading3"/>
        <w:spacing w:after="0" w:before="0" w:line="240" w:lineRule="auto"/>
        <w:rPr>
          <w:rFonts w:ascii="Calibri" w:cs="Calibri" w:eastAsia="Calibri" w:hAnsi="Calibri"/>
          <w:b w:val="1"/>
          <w:bCs w:val="1"/>
          <w:color w:val="002060"/>
          <w:sz w:val="28"/>
          <w:szCs w:val="28"/>
        </w:rPr>
      </w:pPr>
      <w:r w:rsidDel="00000000" w:rsidR="00000000" w:rsidRPr="00000000">
        <w:rPr>
          <w:rtl w:val="0"/>
        </w:rPr>
      </w:r>
    </w:p>
    <w:p w:rsidR="00000000" w:rsidDel="00000000" w:rsidP="00000000" w:rsidRDefault="00000000" w:rsidRPr="00000000" w14:paraId="00000017">
      <w:pPr>
        <w:pStyle w:val="Heading3"/>
        <w:spacing w:after="0" w:before="0" w:line="240" w:lineRule="auto"/>
        <w:rPr>
          <w:sz w:val="24"/>
          <w:szCs w:val="24"/>
        </w:rPr>
      </w:pPr>
      <w:r w:rsidDel="00000000" w:rsidR="00000000" w:rsidRPr="00000000">
        <w:rPr>
          <w:rFonts w:ascii="Calibri" w:cs="Calibri" w:eastAsia="Calibri" w:hAnsi="Calibri"/>
          <w:b w:val="1"/>
          <w:bCs w:val="1"/>
          <w:color w:val="002060"/>
          <w:sz w:val="24"/>
          <w:szCs w:val="24"/>
          <w:rtl w:val="0"/>
        </w:rPr>
        <w:t xml:space="preserve">DÍA 5 - </w:t>
      </w:r>
      <w:r w:rsidDel="00000000" w:rsidR="00000000" w:rsidRPr="00000000">
        <w:rPr>
          <w:color w:val="0070c0"/>
          <w:sz w:val="24"/>
          <w:szCs w:val="24"/>
          <w:rtl w:val="0"/>
        </w:rPr>
        <w:t xml:space="preserve">30</w:t>
      </w:r>
      <w:r w:rsidDel="00000000" w:rsidR="00000000" w:rsidRPr="00000000">
        <w:rPr>
          <w:rFonts w:ascii="Calibri" w:cs="Calibri" w:eastAsia="Calibri" w:hAnsi="Calibri"/>
          <w:b w:val="1"/>
          <w:bCs w:val="1"/>
          <w:color w:val="0070c0"/>
          <w:sz w:val="24"/>
          <w:szCs w:val="24"/>
          <w:rtl w:val="0"/>
        </w:rPr>
        <w:t xml:space="preserve"> julio</w:t>
      </w:r>
      <w:r w:rsidDel="00000000" w:rsidR="00000000" w:rsidRPr="00000000">
        <w:rPr>
          <w:rFonts w:ascii="Calibri" w:cs="Calibri" w:eastAsia="Calibri" w:hAnsi="Calibri"/>
          <w:b w:val="1"/>
          <w:bCs w:val="1"/>
          <w:color w:val="002060"/>
          <w:sz w:val="24"/>
          <w:szCs w:val="24"/>
          <w:rtl w:val="0"/>
        </w:rPr>
        <w:t xml:space="preserve"> |</w:t>
      </w:r>
      <w:r w:rsidDel="00000000" w:rsidR="00000000" w:rsidRPr="00000000">
        <w:rPr>
          <w:sz w:val="24"/>
          <w:szCs w:val="24"/>
          <w:rtl w:val="0"/>
        </w:rPr>
        <w:t xml:space="preserve"> </w:t>
      </w:r>
      <w:r w:rsidDel="00000000" w:rsidR="00000000" w:rsidRPr="00000000">
        <w:rPr>
          <w:rFonts w:ascii="Calibri" w:cs="Calibri" w:eastAsia="Calibri" w:hAnsi="Calibri"/>
          <w:b w:val="1"/>
          <w:bCs w:val="1"/>
          <w:smallCaps w:val="0"/>
          <w:color w:val="ff0000"/>
          <w:sz w:val="24"/>
          <w:szCs w:val="24"/>
          <w:rtl w:val="0"/>
        </w:rPr>
        <w:t xml:space="preserve">Quebec</w:t>
      </w:r>
      <w:r w:rsidDel="00000000" w:rsidR="00000000" w:rsidRPr="00000000">
        <w:rPr>
          <w:rtl w:val="0"/>
        </w:rPr>
      </w:r>
    </w:p>
    <w:p w:rsidR="00000000" w:rsidDel="00000000" w:rsidP="00000000" w:rsidRDefault="00000000" w:rsidRPr="00000000" w14:paraId="00000018">
      <w:pPr>
        <w:tabs>
          <w:tab w:val="left" w:leader="none" w:pos="1418"/>
        </w:tabs>
        <w:spacing w:after="0" w:line="240" w:lineRule="auto"/>
        <w:ind w:right="-142"/>
        <w:jc w:val="both"/>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Desayuno en el hotel.</w:t>
      </w:r>
      <w:r w:rsidDel="00000000" w:rsidR="00000000" w:rsidRPr="00000000">
        <w:rPr>
          <w:rFonts w:ascii="Calibri" w:cs="Calibri" w:eastAsia="Calibri" w:hAnsi="Calibri"/>
          <w:color w:val="002060"/>
          <w:sz w:val="20"/>
          <w:szCs w:val="20"/>
          <w:rtl w:val="0"/>
        </w:rPr>
        <w:t xml:space="preserve"> Día libre sin transporte para recorrer la ciudad de Quebec a su antojo o para una </w:t>
      </w:r>
      <w:r w:rsidDel="00000000" w:rsidR="00000000" w:rsidRPr="00000000">
        <w:rPr>
          <w:rFonts w:ascii="Calibri" w:cs="Calibri" w:eastAsia="Calibri" w:hAnsi="Calibri"/>
          <w:b w:val="1"/>
          <w:bCs w:val="1"/>
          <w:color w:val="ee0000"/>
          <w:sz w:val="20"/>
          <w:szCs w:val="20"/>
          <w:rtl w:val="0"/>
        </w:rPr>
        <w:t xml:space="preserve">excursión opcional de nuestros Travel Shop Pack I o II (no incluido).</w:t>
      </w:r>
      <w:r w:rsidDel="00000000" w:rsidR="00000000" w:rsidRPr="00000000">
        <w:rPr>
          <w:rFonts w:ascii="Calibri" w:cs="Calibri" w:eastAsia="Calibri" w:hAnsi="Calibri"/>
          <w:color w:val="ee0000"/>
          <w:sz w:val="20"/>
          <w:szCs w:val="20"/>
          <w:rtl w:val="0"/>
        </w:rPr>
        <w:t xml:space="preserve"> </w:t>
      </w:r>
      <w:r w:rsidDel="00000000" w:rsidR="00000000" w:rsidRPr="00000000">
        <w:rPr>
          <w:rFonts w:ascii="Calibri" w:cs="Calibri" w:eastAsia="Calibri" w:hAnsi="Calibri"/>
          <w:b w:val="1"/>
          <w:bCs w:val="1"/>
          <w:color w:val="002060"/>
          <w:sz w:val="20"/>
          <w:szCs w:val="20"/>
          <w:rtl w:val="0"/>
        </w:rPr>
        <w:t xml:space="preserve">Alojamiento.</w:t>
      </w:r>
    </w:p>
    <w:p w:rsidR="00000000" w:rsidDel="00000000" w:rsidP="00000000" w:rsidRDefault="00000000" w:rsidRPr="00000000" w14:paraId="00000019">
      <w:pPr>
        <w:pStyle w:val="Heading3"/>
        <w:spacing w:after="0" w:before="0" w:line="240" w:lineRule="auto"/>
        <w:rPr>
          <w:sz w:val="24"/>
          <w:szCs w:val="24"/>
        </w:rPr>
      </w:pPr>
      <w:r w:rsidDel="00000000" w:rsidR="00000000" w:rsidRPr="00000000">
        <w:rPr>
          <w:sz w:val="24"/>
          <w:szCs w:val="24"/>
          <w:rtl w:val="0"/>
        </w:rPr>
        <w:t xml:space="preserve">DÍA 6 - </w:t>
      </w:r>
      <w:r w:rsidDel="00000000" w:rsidR="00000000" w:rsidRPr="00000000">
        <w:rPr>
          <w:color w:val="0070c0"/>
          <w:sz w:val="24"/>
          <w:szCs w:val="24"/>
          <w:rtl w:val="0"/>
        </w:rPr>
        <w:t xml:space="preserve">31 julio </w:t>
      </w:r>
      <w:r w:rsidDel="00000000" w:rsidR="00000000" w:rsidRPr="00000000">
        <w:rPr>
          <w:sz w:val="24"/>
          <w:szCs w:val="24"/>
          <w:rtl w:val="0"/>
        </w:rPr>
        <w:t xml:space="preserve">| </w:t>
      </w:r>
      <w:r w:rsidDel="00000000" w:rsidR="00000000" w:rsidRPr="00000000">
        <w:rPr>
          <w:rFonts w:ascii="Calibri" w:cs="Calibri" w:eastAsia="Calibri" w:hAnsi="Calibri"/>
          <w:b w:val="1"/>
          <w:bCs w:val="1"/>
          <w:smallCaps w:val="0"/>
          <w:color w:val="ff0000"/>
          <w:sz w:val="24"/>
          <w:szCs w:val="24"/>
          <w:rtl w:val="0"/>
        </w:rPr>
        <w:t xml:space="preserve">Quebec – Montreal</w:t>
      </w:r>
      <w:r w:rsidDel="00000000" w:rsidR="00000000" w:rsidRPr="00000000">
        <w:rPr>
          <w:rtl w:val="0"/>
        </w:rPr>
      </w:r>
    </w:p>
    <w:p w:rsidR="00000000" w:rsidDel="00000000" w:rsidP="00000000" w:rsidRDefault="00000000" w:rsidRPr="00000000" w14:paraId="0000001A">
      <w:pPr>
        <w:tabs>
          <w:tab w:val="left" w:leader="none" w:pos="1418"/>
        </w:tabs>
        <w:spacing w:after="0" w:line="240" w:lineRule="auto"/>
        <w:ind w:right="-142"/>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Desayuno en el hotel. </w:t>
      </w:r>
      <w:r w:rsidDel="00000000" w:rsidR="00000000" w:rsidRPr="00000000">
        <w:rPr>
          <w:rFonts w:ascii="Calibri" w:cs="Calibri" w:eastAsia="Calibri" w:hAnsi="Calibri"/>
          <w:color w:val="002060"/>
          <w:sz w:val="20"/>
          <w:szCs w:val="20"/>
          <w:rtl w:val="0"/>
        </w:rPr>
        <w:t xml:space="preserve">Salida hacia Montreal, la segunda ciudad francófona en importancia después de París. Visita del Viejo Montreal, la Basílica de Notre-Dame </w:t>
      </w:r>
      <w:r w:rsidDel="00000000" w:rsidR="00000000" w:rsidRPr="00000000">
        <w:rPr>
          <w:rFonts w:ascii="Calibri" w:cs="Calibri" w:eastAsia="Calibri" w:hAnsi="Calibri"/>
          <w:b w:val="1"/>
          <w:bCs w:val="1"/>
          <w:color w:val="ee0000"/>
          <w:sz w:val="20"/>
          <w:szCs w:val="20"/>
          <w:rtl w:val="0"/>
        </w:rPr>
        <w:t xml:space="preserve">(entrada no incluida),</w:t>
      </w:r>
      <w:r w:rsidDel="00000000" w:rsidR="00000000" w:rsidRPr="00000000">
        <w:rPr>
          <w:rFonts w:ascii="Calibri" w:cs="Calibri" w:eastAsia="Calibri" w:hAnsi="Calibri"/>
          <w:color w:val="ee0000"/>
          <w:sz w:val="20"/>
          <w:szCs w:val="20"/>
          <w:rtl w:val="0"/>
        </w:rPr>
        <w:t xml:space="preserve"> </w:t>
      </w:r>
      <w:r w:rsidDel="00000000" w:rsidR="00000000" w:rsidRPr="00000000">
        <w:rPr>
          <w:rFonts w:ascii="Calibri" w:cs="Calibri" w:eastAsia="Calibri" w:hAnsi="Calibri"/>
          <w:color w:val="002060"/>
          <w:sz w:val="20"/>
          <w:szCs w:val="20"/>
          <w:rtl w:val="0"/>
        </w:rPr>
        <w:t xml:space="preserve">la ciudad subterránea, el boulevard Saint-Laurent, la calle Saint-Denis y el Mont-Royal. </w:t>
      </w:r>
      <w:r w:rsidDel="00000000" w:rsidR="00000000" w:rsidRPr="00000000">
        <w:rPr>
          <w:rFonts w:ascii="Calibri" w:cs="Calibri" w:eastAsia="Calibri" w:hAnsi="Calibri"/>
          <w:b w:val="1"/>
          <w:bCs w:val="1"/>
          <w:color w:val="002060"/>
          <w:sz w:val="20"/>
          <w:szCs w:val="20"/>
          <w:rtl w:val="0"/>
        </w:rPr>
        <w:t xml:space="preserve">Alojamiento.</w:t>
      </w:r>
      <w:r w:rsidDel="00000000" w:rsidR="00000000" w:rsidRPr="00000000">
        <w:rPr>
          <w:rtl w:val="0"/>
        </w:rPr>
      </w:r>
    </w:p>
    <w:p w:rsidR="00000000" w:rsidDel="00000000" w:rsidP="00000000" w:rsidRDefault="00000000" w:rsidRPr="00000000" w14:paraId="0000001B">
      <w:pPr>
        <w:tabs>
          <w:tab w:val="left" w:leader="none" w:pos="1418"/>
        </w:tabs>
        <w:spacing w:after="0" w:line="240" w:lineRule="auto"/>
        <w:ind w:right="-142"/>
        <w:jc w:val="both"/>
        <w:rPr>
          <w:rFonts w:ascii="Calibri" w:cs="Calibri" w:eastAsia="Calibri" w:hAnsi="Calibri"/>
          <w:b w:val="0"/>
          <w:bCs w:val="0"/>
          <w:color w:val="002060"/>
          <w:sz w:val="28"/>
          <w:szCs w:val="28"/>
        </w:rPr>
      </w:pPr>
      <w:r w:rsidDel="00000000" w:rsidR="00000000" w:rsidRPr="00000000">
        <w:rPr>
          <w:rtl w:val="0"/>
        </w:rPr>
      </w:r>
    </w:p>
    <w:p w:rsidR="00000000" w:rsidDel="00000000" w:rsidP="00000000" w:rsidRDefault="00000000" w:rsidRPr="00000000" w14:paraId="0000001C">
      <w:pPr>
        <w:pStyle w:val="Heading3"/>
        <w:spacing w:after="0" w:before="0" w:line="240" w:lineRule="auto"/>
        <w:rPr>
          <w:color w:val="ff0000"/>
          <w:sz w:val="24"/>
          <w:szCs w:val="24"/>
        </w:rPr>
      </w:pPr>
      <w:r w:rsidDel="00000000" w:rsidR="00000000" w:rsidRPr="00000000">
        <w:rPr>
          <w:rFonts w:ascii="Calibri" w:cs="Calibri" w:eastAsia="Calibri" w:hAnsi="Calibri"/>
          <w:b w:val="1"/>
          <w:bCs w:val="1"/>
          <w:color w:val="002060"/>
          <w:sz w:val="24"/>
          <w:szCs w:val="24"/>
          <w:rtl w:val="0"/>
        </w:rPr>
        <w:t xml:space="preserve">DÍA 7</w:t>
      </w:r>
      <w:r w:rsidDel="00000000" w:rsidR="00000000" w:rsidRPr="00000000">
        <w:rPr>
          <w:sz w:val="24"/>
          <w:szCs w:val="24"/>
          <w:rtl w:val="0"/>
        </w:rPr>
        <w:t xml:space="preserve"> - </w:t>
      </w:r>
      <w:r w:rsidDel="00000000" w:rsidR="00000000" w:rsidRPr="00000000">
        <w:rPr>
          <w:color w:val="0070c0"/>
          <w:sz w:val="24"/>
          <w:szCs w:val="24"/>
          <w:rtl w:val="0"/>
        </w:rPr>
        <w:t xml:space="preserve">01 agosto</w:t>
      </w:r>
      <w:r w:rsidDel="00000000" w:rsidR="00000000" w:rsidRPr="00000000">
        <w:rPr>
          <w:rFonts w:ascii="Calibri" w:cs="Calibri" w:eastAsia="Calibri" w:hAnsi="Calibri"/>
          <w:b w:val="1"/>
          <w:bCs w:val="1"/>
          <w:color w:val="002060"/>
          <w:sz w:val="24"/>
          <w:szCs w:val="24"/>
          <w:rtl w:val="0"/>
        </w:rPr>
        <w:t xml:space="preserve">|</w:t>
      </w:r>
      <w:r w:rsidDel="00000000" w:rsidR="00000000" w:rsidRPr="00000000">
        <w:rPr>
          <w:sz w:val="24"/>
          <w:szCs w:val="24"/>
          <w:rtl w:val="0"/>
        </w:rPr>
        <w:t xml:space="preserve"> </w:t>
      </w:r>
      <w:r w:rsidDel="00000000" w:rsidR="00000000" w:rsidRPr="00000000">
        <w:rPr>
          <w:color w:val="ff0000"/>
          <w:sz w:val="24"/>
          <w:szCs w:val="24"/>
          <w:rtl w:val="0"/>
        </w:rPr>
        <w:t xml:space="preserve">Montreal – Guadalajara </w:t>
      </w:r>
    </w:p>
    <w:p w:rsidR="00000000" w:rsidDel="00000000" w:rsidP="00000000" w:rsidRDefault="00000000" w:rsidRPr="00000000" w14:paraId="0000001D">
      <w:pPr>
        <w:spacing w:after="0" w:line="24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Desayuno en el hotel</w:t>
      </w:r>
      <w:r w:rsidDel="00000000" w:rsidR="00000000" w:rsidRPr="00000000">
        <w:rPr>
          <w:rFonts w:ascii="Calibri" w:cs="Calibri" w:eastAsia="Calibri" w:hAnsi="Calibri"/>
          <w:color w:val="002060"/>
          <w:sz w:val="20"/>
          <w:szCs w:val="20"/>
          <w:rtl w:val="0"/>
        </w:rPr>
        <w:t xml:space="preserve">. A la hora acordada traslado al aeropuerto. </w:t>
      </w:r>
      <w:r w:rsidDel="00000000" w:rsidR="00000000" w:rsidRPr="00000000">
        <w:rPr>
          <w:rFonts w:ascii="Calibri" w:cs="Calibri" w:eastAsia="Calibri" w:hAnsi="Calibri"/>
          <w:b w:val="1"/>
          <w:bCs w:val="1"/>
          <w:color w:val="002060"/>
          <w:sz w:val="20"/>
          <w:szCs w:val="20"/>
          <w:rtl w:val="0"/>
        </w:rPr>
        <w:t xml:space="preserve">Fin de los servicios</w:t>
      </w:r>
      <w:r w:rsidDel="00000000" w:rsidR="00000000" w:rsidRPr="00000000">
        <w:rPr>
          <w:rFonts w:ascii="Calibri" w:cs="Calibri" w:eastAsia="Calibri" w:hAnsi="Calibri"/>
          <w:color w:val="002060"/>
          <w:sz w:val="20"/>
          <w:szCs w:val="20"/>
          <w:rtl w:val="0"/>
        </w:rPr>
        <w:t xml:space="preserve">.</w:t>
      </w:r>
    </w:p>
    <w:p w:rsidR="00000000" w:rsidDel="00000000" w:rsidP="00000000" w:rsidRDefault="00000000" w:rsidRPr="00000000" w14:paraId="0000001E">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1F">
      <w:pPr>
        <w:spacing w:after="0" w:line="240" w:lineRule="auto"/>
        <w:jc w:val="center"/>
        <w:rPr>
          <w:rFonts w:ascii="Calibri" w:cs="Calibri" w:eastAsia="Calibri" w:hAnsi="Calibri"/>
          <w:b w:val="1"/>
          <w:bCs w:val="1"/>
          <w:color w:val="0070c0"/>
          <w:sz w:val="20"/>
          <w:szCs w:val="20"/>
        </w:rPr>
      </w:pPr>
      <w:r w:rsidDel="00000000" w:rsidR="00000000" w:rsidRPr="00000000">
        <w:rPr>
          <w:rFonts w:ascii="Calibri" w:cs="Calibri" w:eastAsia="Calibri" w:hAnsi="Calibri"/>
          <w:b w:val="1"/>
          <w:bCs w:val="1"/>
          <w:color w:val="0070c0"/>
          <w:sz w:val="20"/>
          <w:szCs w:val="20"/>
          <w:rtl w:val="0"/>
        </w:rPr>
        <w:t xml:space="preserve">PASAJEROS DE NACIONALIDAD MEXICANA REQUIEREN ETA O VISA PARA VISITAR CANADÁ. OTRAS NACIONALIDADES FAVOR DE CONSULTAR CON EL CONSULADO CORRESPONDIENTE.</w:t>
      </w:r>
    </w:p>
    <w:p w:rsidR="00000000" w:rsidDel="00000000" w:rsidP="00000000" w:rsidRDefault="00000000" w:rsidRPr="00000000" w14:paraId="00000020">
      <w:pPr>
        <w:spacing w:after="0" w:line="240" w:lineRule="auto"/>
        <w:jc w:val="both"/>
        <w:rPr>
          <w:rFonts w:ascii="Calibri" w:cs="Calibri" w:eastAsia="Calibri" w:hAnsi="Calibri"/>
          <w:b w:val="1"/>
          <w:bCs w:val="1"/>
          <w:color w:val="0070c0"/>
          <w:sz w:val="20"/>
          <w:szCs w:val="20"/>
        </w:rPr>
      </w:pPr>
      <w:r w:rsidDel="00000000" w:rsidR="00000000" w:rsidRPr="00000000">
        <w:rPr>
          <w:rtl w:val="0"/>
        </w:rPr>
      </w:r>
    </w:p>
    <w:p w:rsidR="00000000" w:rsidDel="00000000" w:rsidP="00000000" w:rsidRDefault="00000000" w:rsidRPr="00000000" w14:paraId="00000021">
      <w:pPr>
        <w:spacing w:after="0" w:line="240" w:lineRule="auto"/>
        <w:jc w:val="both"/>
        <w:rPr>
          <w:rFonts w:ascii="Calibri" w:cs="Calibri" w:eastAsia="Calibri" w:hAnsi="Calibri"/>
          <w:b w:val="1"/>
          <w:bCs w:val="1"/>
          <w:color w:val="002060"/>
          <w:sz w:val="28"/>
          <w:szCs w:val="28"/>
        </w:rPr>
      </w:pPr>
      <w:r w:rsidDel="00000000" w:rsidR="00000000" w:rsidRPr="00000000">
        <w:rPr>
          <w:rFonts w:ascii="Calibri" w:cs="Calibri" w:eastAsia="Calibri" w:hAnsi="Calibri"/>
          <w:b w:val="1"/>
          <w:bCs w:val="1"/>
          <w:color w:val="002060"/>
          <w:sz w:val="28"/>
          <w:szCs w:val="28"/>
          <w:rtl w:val="0"/>
        </w:rPr>
        <w:t xml:space="preserve">INCLUYE:</w:t>
      </w:r>
    </w:p>
    <w:p w:rsidR="00000000" w:rsidDel="00000000" w:rsidP="00000000" w:rsidRDefault="00000000" w:rsidRPr="00000000" w14:paraId="00000022">
      <w:pPr>
        <w:numPr>
          <w:ilvl w:val="0"/>
          <w:numId w:val="2"/>
        </w:numP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Boleto de avión redondo desde Guadalajara</w:t>
      </w:r>
    </w:p>
    <w:p w:rsidR="00000000" w:rsidDel="00000000" w:rsidP="00000000" w:rsidRDefault="00000000" w:rsidRPr="00000000" w14:paraId="00000023">
      <w:pPr>
        <w:numPr>
          <w:ilvl w:val="0"/>
          <w:numId w:val="2"/>
        </w:numP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Una pieza de equipaje de mano que no exceda 10 kilos.</w:t>
      </w:r>
    </w:p>
    <w:p w:rsidR="00000000" w:rsidDel="00000000" w:rsidP="00000000" w:rsidRDefault="00000000" w:rsidRPr="00000000" w14:paraId="00000024">
      <w:pPr>
        <w:numPr>
          <w:ilvl w:val="0"/>
          <w:numId w:val="2"/>
        </w:numP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1er pieza de equipaje documentado que no exceda 23 kilos.</w:t>
      </w:r>
    </w:p>
    <w:p w:rsidR="00000000" w:rsidDel="00000000" w:rsidP="00000000" w:rsidRDefault="00000000" w:rsidRPr="00000000" w14:paraId="00000025">
      <w:pPr>
        <w:numPr>
          <w:ilvl w:val="0"/>
          <w:numId w:val="2"/>
        </w:numP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6 noches de alojamiento</w:t>
      </w:r>
    </w:p>
    <w:p w:rsidR="00000000" w:rsidDel="00000000" w:rsidP="00000000" w:rsidRDefault="00000000" w:rsidRPr="00000000" w14:paraId="00000026">
      <w:pPr>
        <w:numPr>
          <w:ilvl w:val="0"/>
          <w:numId w:val="2"/>
        </w:numP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6 desayunos continentales</w:t>
      </w:r>
    </w:p>
    <w:p w:rsidR="00000000" w:rsidDel="00000000" w:rsidP="00000000" w:rsidRDefault="00000000" w:rsidRPr="00000000" w14:paraId="00000027">
      <w:pPr>
        <w:numPr>
          <w:ilvl w:val="0"/>
          <w:numId w:val="2"/>
        </w:numP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Admisión a la central eléctrica de Niágara por la noche.</w:t>
      </w:r>
    </w:p>
    <w:p w:rsidR="00000000" w:rsidDel="00000000" w:rsidP="00000000" w:rsidRDefault="00000000" w:rsidRPr="00000000" w14:paraId="00000028">
      <w:pPr>
        <w:numPr>
          <w:ilvl w:val="0"/>
          <w:numId w:val="2"/>
        </w:numPr>
        <w:spacing w:after="0" w:line="240" w:lineRule="auto"/>
        <w:ind w:left="720" w:hanging="360"/>
        <w:jc w:val="both"/>
        <w:rPr>
          <w:rFonts w:ascii="Calibri" w:cs="Calibri" w:eastAsia="Calibri" w:hAnsi="Calibri"/>
          <w:color w:val="002060"/>
          <w:sz w:val="20"/>
          <w:szCs w:val="20"/>
        </w:rPr>
      </w:pPr>
      <w:bookmarkStart w:colFirst="0" w:colLast="0" w:name="_heading=h.xdfeugmum7l8" w:id="1"/>
      <w:bookmarkEnd w:id="1"/>
      <w:r w:rsidDel="00000000" w:rsidR="00000000" w:rsidRPr="00000000">
        <w:rPr>
          <w:rFonts w:ascii="Calibri" w:cs="Calibri" w:eastAsia="Calibri" w:hAnsi="Calibri"/>
          <w:color w:val="002060"/>
          <w:sz w:val="20"/>
          <w:szCs w:val="20"/>
          <w:rtl w:val="0"/>
        </w:rPr>
        <w:t xml:space="preserve">Traslados de llegada y salida en servicios compartidos en vehículos de capacidad controlada y previamente sanitizado</w:t>
      </w:r>
    </w:p>
    <w:p w:rsidR="00000000" w:rsidDel="00000000" w:rsidP="00000000" w:rsidRDefault="00000000" w:rsidRPr="00000000" w14:paraId="00000029">
      <w:pPr>
        <w:numPr>
          <w:ilvl w:val="0"/>
          <w:numId w:val="2"/>
        </w:numP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Transporte en bus de alta comodidad o minibús dependiendo del número de pasajeros, en servicios compartidos a bordo de vehículos con capacidad controlada y previamente sanitizados. Día 1 y 7 traslado solamente. Día 5 transporte no incluido excepto en las excursiones opcionales</w:t>
      </w:r>
    </w:p>
    <w:p w:rsidR="00000000" w:rsidDel="00000000" w:rsidP="00000000" w:rsidRDefault="00000000" w:rsidRPr="00000000" w14:paraId="0000002A">
      <w:pPr>
        <w:numPr>
          <w:ilvl w:val="0"/>
          <w:numId w:val="2"/>
        </w:numP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Guía acompañante de habla hispana durante todo el recorrido</w:t>
      </w:r>
    </w:p>
    <w:p w:rsidR="00000000" w:rsidDel="00000000" w:rsidP="00000000" w:rsidRDefault="00000000" w:rsidRPr="00000000" w14:paraId="0000002B">
      <w:pPr>
        <w:numPr>
          <w:ilvl w:val="0"/>
          <w:numId w:val="2"/>
        </w:numP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Las visitas de Toronto, Niágara, Ottawa, Quebec y Montreal comentadas por su guía acompañante o por un guía local en servicios compartidos a bordo de vehículos con capacidad controlada y previamente sanitizados</w:t>
      </w:r>
    </w:p>
    <w:p w:rsidR="00000000" w:rsidDel="00000000" w:rsidP="00000000" w:rsidRDefault="00000000" w:rsidRPr="00000000" w14:paraId="0000002C">
      <w:pPr>
        <w:numPr>
          <w:ilvl w:val="0"/>
          <w:numId w:val="2"/>
        </w:numP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Todas las visitas mencionadas en el itinerario salvo cuando está indicado que son visitas opcionales</w:t>
      </w:r>
    </w:p>
    <w:p w:rsidR="00000000" w:rsidDel="00000000" w:rsidP="00000000" w:rsidRDefault="00000000" w:rsidRPr="00000000" w14:paraId="0000002D">
      <w:pPr>
        <w:numPr>
          <w:ilvl w:val="0"/>
          <w:numId w:val="2"/>
        </w:numPr>
        <w:spacing w:after="0" w:line="240" w:lineRule="auto"/>
        <w:ind w:left="720" w:hanging="360"/>
        <w:jc w:val="both"/>
        <w:rPr>
          <w:rFonts w:ascii="Calibri" w:cs="Calibri" w:eastAsia="Calibri" w:hAnsi="Calibri"/>
          <w:b w:val="1"/>
          <w:bCs w:val="1"/>
          <w:color w:val="002060"/>
          <w:sz w:val="20"/>
          <w:szCs w:val="20"/>
        </w:rPr>
      </w:pPr>
      <w:r w:rsidDel="00000000" w:rsidR="00000000" w:rsidRPr="00000000">
        <w:rPr>
          <w:rFonts w:ascii="Calibri" w:cs="Calibri" w:eastAsia="Calibri" w:hAnsi="Calibri"/>
          <w:color w:val="002060"/>
          <w:sz w:val="20"/>
          <w:szCs w:val="20"/>
          <w:rtl w:val="0"/>
        </w:rPr>
        <w:t xml:space="preserve">Todos los impuestos aplicables</w:t>
      </w:r>
      <w:r w:rsidDel="00000000" w:rsidR="00000000" w:rsidRPr="00000000">
        <w:rPr>
          <w:rtl w:val="0"/>
        </w:rPr>
      </w:r>
    </w:p>
    <w:p w:rsidR="00000000" w:rsidDel="00000000" w:rsidP="00000000" w:rsidRDefault="00000000" w:rsidRPr="00000000" w14:paraId="0000002E">
      <w:pPr>
        <w:spacing w:after="0" w:line="240" w:lineRule="auto"/>
        <w:jc w:val="both"/>
        <w:rPr>
          <w:rFonts w:ascii="Calibri" w:cs="Calibri" w:eastAsia="Calibri" w:hAnsi="Calibri"/>
          <w:b w:val="1"/>
          <w:bCs w:val="1"/>
          <w:color w:val="002060"/>
        </w:rPr>
      </w:pPr>
      <w:r w:rsidDel="00000000" w:rsidR="00000000" w:rsidRPr="00000000">
        <w:rPr>
          <w:rtl w:val="0"/>
        </w:rPr>
      </w:r>
    </w:p>
    <w:p w:rsidR="00000000" w:rsidDel="00000000" w:rsidP="00000000" w:rsidRDefault="00000000" w:rsidRPr="00000000" w14:paraId="0000002F">
      <w:pPr>
        <w:spacing w:after="0" w:line="240" w:lineRule="auto"/>
        <w:jc w:val="both"/>
        <w:rPr>
          <w:rFonts w:ascii="Calibri" w:cs="Calibri" w:eastAsia="Calibri" w:hAnsi="Calibri"/>
          <w:b w:val="1"/>
          <w:bCs w:val="1"/>
          <w:color w:val="002060"/>
          <w:sz w:val="28"/>
          <w:szCs w:val="28"/>
        </w:rPr>
      </w:pPr>
      <w:r w:rsidDel="00000000" w:rsidR="00000000" w:rsidRPr="00000000">
        <w:rPr>
          <w:rFonts w:ascii="Calibri" w:cs="Calibri" w:eastAsia="Calibri" w:hAnsi="Calibri"/>
          <w:b w:val="1"/>
          <w:bCs w:val="1"/>
          <w:color w:val="002060"/>
          <w:sz w:val="28"/>
          <w:szCs w:val="28"/>
          <w:rtl w:val="0"/>
        </w:rPr>
        <w:t xml:space="preserve">NO INCLUYE  </w:t>
      </w:r>
    </w:p>
    <w:p w:rsidR="00000000" w:rsidDel="00000000" w:rsidP="00000000" w:rsidRDefault="00000000" w:rsidRPr="00000000" w14:paraId="00000030">
      <w:pPr>
        <w:numPr>
          <w:ilvl w:val="0"/>
          <w:numId w:val="2"/>
        </w:numPr>
        <w:spacing w:after="0" w:line="240" w:lineRule="auto"/>
        <w:ind w:left="720" w:hanging="360"/>
        <w:jc w:val="both"/>
        <w:rPr>
          <w:rFonts w:ascii="Calibri" w:cs="Calibri" w:eastAsia="Calibri" w:hAnsi="Calibri"/>
          <w:b w:val="1"/>
          <w:bCs w:val="1"/>
          <w:color w:val="002060"/>
          <w:sz w:val="20"/>
          <w:szCs w:val="20"/>
        </w:rPr>
      </w:pPr>
      <w:r w:rsidDel="00000000" w:rsidR="00000000" w:rsidRPr="00000000">
        <w:rPr>
          <w:rFonts w:ascii="Calibri" w:cs="Calibri" w:eastAsia="Calibri" w:hAnsi="Calibri"/>
          <w:color w:val="002060"/>
          <w:sz w:val="20"/>
          <w:szCs w:val="20"/>
          <w:rtl w:val="0"/>
        </w:rPr>
        <w:t xml:space="preserve">Asistencia de viaje básica. </w:t>
      </w:r>
      <w:r w:rsidDel="00000000" w:rsidR="00000000" w:rsidRPr="00000000">
        <w:rPr>
          <w:rFonts w:ascii="Calibri" w:cs="Calibri" w:eastAsia="Calibri" w:hAnsi="Calibri"/>
          <w:b w:val="1"/>
          <w:bCs w:val="1"/>
          <w:color w:val="002060"/>
          <w:sz w:val="20"/>
          <w:szCs w:val="20"/>
          <w:rtl w:val="0"/>
        </w:rPr>
        <w:t xml:space="preserve">(opcional asistencia de cobertura amplia, consultar con su asesor Travel Shop)</w:t>
      </w:r>
    </w:p>
    <w:p w:rsidR="00000000" w:rsidDel="00000000" w:rsidP="00000000" w:rsidRDefault="00000000" w:rsidRPr="00000000" w14:paraId="00000031">
      <w:pPr>
        <w:numPr>
          <w:ilvl w:val="0"/>
          <w:numId w:val="2"/>
        </w:numP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Alimentos no especificados </w:t>
      </w:r>
    </w:p>
    <w:p w:rsidR="00000000" w:rsidDel="00000000" w:rsidP="00000000" w:rsidRDefault="00000000" w:rsidRPr="00000000" w14:paraId="00000032">
      <w:pPr>
        <w:numPr>
          <w:ilvl w:val="0"/>
          <w:numId w:val="2"/>
        </w:numP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Manejo de equipaje extra</w:t>
      </w:r>
    </w:p>
    <w:p w:rsidR="00000000" w:rsidDel="00000000" w:rsidP="00000000" w:rsidRDefault="00000000" w:rsidRPr="00000000" w14:paraId="00000033">
      <w:pPr>
        <w:numPr>
          <w:ilvl w:val="0"/>
          <w:numId w:val="2"/>
        </w:numP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Todo servicio no descrito en el precio incluye</w:t>
      </w:r>
    </w:p>
    <w:p w:rsidR="00000000" w:rsidDel="00000000" w:rsidP="00000000" w:rsidRDefault="00000000" w:rsidRPr="00000000" w14:paraId="00000034">
      <w:pPr>
        <w:numPr>
          <w:ilvl w:val="0"/>
          <w:numId w:val="2"/>
        </w:numP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Propinas y gastos personales</w:t>
      </w:r>
    </w:p>
    <w:p w:rsidR="00000000" w:rsidDel="00000000" w:rsidP="00000000" w:rsidRDefault="00000000" w:rsidRPr="00000000" w14:paraId="00000035">
      <w:pPr>
        <w:numPr>
          <w:ilvl w:val="0"/>
          <w:numId w:val="2"/>
        </w:numP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eTA o visa de ingreso a Canadá</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Rule="auto"/>
        <w:jc w:val="both"/>
        <w:rPr>
          <w:rFonts w:ascii="Calibri" w:cs="Calibri" w:eastAsia="Calibri" w:hAnsi="Calibri"/>
          <w:b w:val="1"/>
          <w:bCs w:val="1"/>
          <w:color w:val="0070c0"/>
          <w:sz w:val="28"/>
          <w:szCs w:val="28"/>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Rule="auto"/>
        <w:jc w:val="both"/>
        <w:rPr>
          <w:rFonts w:ascii="Calibri" w:cs="Calibri" w:eastAsia="Calibri" w:hAnsi="Calibri"/>
          <w:b w:val="1"/>
          <w:bCs w:val="1"/>
          <w:color w:val="0070c0"/>
          <w:sz w:val="28"/>
          <w:szCs w:val="28"/>
        </w:rPr>
      </w:pPr>
      <w:r w:rsidDel="00000000" w:rsidR="00000000" w:rsidRPr="00000000">
        <w:rPr>
          <w:rFonts w:ascii="Calibri" w:cs="Calibri" w:eastAsia="Calibri" w:hAnsi="Calibri"/>
          <w:b w:val="1"/>
          <w:bCs w:val="1"/>
          <w:color w:val="0070c0"/>
          <w:sz w:val="28"/>
          <w:szCs w:val="28"/>
          <w:rtl w:val="0"/>
        </w:rPr>
        <w:t xml:space="preserve">NOTAS IMPORTANTES PARA CANADÁ:</w:t>
      </w:r>
    </w:p>
    <w:p w:rsidR="00000000" w:rsidDel="00000000" w:rsidP="00000000" w:rsidRDefault="00000000" w:rsidRPr="00000000" w14:paraId="00000038">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Máximo 2 menores por habitación, compartiendo con 2 adultos</w:t>
      </w:r>
    </w:p>
    <w:p w:rsidR="00000000" w:rsidDel="00000000" w:rsidP="00000000" w:rsidRDefault="00000000" w:rsidRPr="00000000" w14:paraId="00000039">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Edad de los menores 0 a 11 años</w:t>
      </w:r>
    </w:p>
    <w:p w:rsidR="00000000" w:rsidDel="00000000" w:rsidP="00000000" w:rsidRDefault="00000000" w:rsidRPr="00000000" w14:paraId="0000003A">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El ETA es un permiso electrónico que permite a los Ciudadanos Mexicanos ingresar a Canadá y es obligación de los pasajeros solicitarla antes de viajar NO nos hacemos responsables en caso de olvido. El costo es de $7 CAD por persona y la solicitud se hace rápidamente en línea desde: www.canada.ca/eta (descripción http://www.cic.gc.ca/english/visit/eta-facts-es.asp)</w:t>
      </w:r>
    </w:p>
    <w:p w:rsidR="00000000" w:rsidDel="00000000" w:rsidP="00000000" w:rsidRDefault="00000000" w:rsidRPr="00000000" w14:paraId="0000003B">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Los hoteles están sujetos a cambio según la disponibilidad al momento de la reserva por el tour operador</w:t>
      </w:r>
    </w:p>
    <w:p w:rsidR="00000000" w:rsidDel="00000000" w:rsidP="00000000" w:rsidRDefault="00000000" w:rsidRPr="00000000" w14:paraId="0000003C">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En ciertas fechas, los hoteles propuestos no están disponibles debido a eventos anuales preestablecidos</w:t>
      </w:r>
    </w:p>
    <w:p w:rsidR="00000000" w:rsidDel="00000000" w:rsidP="00000000" w:rsidRDefault="00000000" w:rsidRPr="00000000" w14:paraId="0000003D">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En esta situación, se mencionará al momento de la reserva y confirmaremos los hoteles disponibles de la misma categoría de los mencionados</w:t>
      </w:r>
    </w:p>
    <w:p w:rsidR="00000000" w:rsidDel="00000000" w:rsidP="00000000" w:rsidRDefault="00000000" w:rsidRPr="00000000" w14:paraId="0000003E">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Habitaciones estándar. En caso de preferir habitaciones superiores favor de consultar.</w:t>
      </w:r>
    </w:p>
    <w:p w:rsidR="00000000" w:rsidDel="00000000" w:rsidP="00000000" w:rsidRDefault="00000000" w:rsidRPr="00000000" w14:paraId="0000003F">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No se reembolsará ningún traslado, visita y/o servicio en el caso de no disfrute o de cancelación del mismo</w:t>
      </w:r>
    </w:p>
    <w:p w:rsidR="00000000" w:rsidDel="00000000" w:rsidP="00000000" w:rsidRDefault="00000000" w:rsidRPr="00000000" w14:paraId="00000040">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El orden de las actividades puede tener modificaciones</w:t>
      </w:r>
    </w:p>
    <w:p w:rsidR="00000000" w:rsidDel="00000000" w:rsidP="00000000" w:rsidRDefault="00000000" w:rsidRPr="00000000" w14:paraId="00000041">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Al momento de su registro en el hotel, una tarjeta de crédito le será requerida, esto es con el fin de garantizar que usted se compromete a no dañar la habitación y dejarla en las mismas condiciones que le fue entregada. La tarjeta de crédito le ayudará también para abrir crédito dentro de las instalaciones del hotel para consumo interno</w:t>
      </w:r>
    </w:p>
    <w:p w:rsidR="00000000" w:rsidDel="00000000" w:rsidP="00000000" w:rsidRDefault="00000000" w:rsidRPr="00000000" w14:paraId="00000042">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Manejo de equipaje en el autobús máximo de 1 maleta por persona. En caso de equipaje adicional costos extras pueden ser cobrados en destino</w:t>
      </w:r>
    </w:p>
    <w:p w:rsidR="00000000" w:rsidDel="00000000" w:rsidP="00000000" w:rsidRDefault="00000000" w:rsidRPr="00000000" w14:paraId="00000043">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Para poder confirmar los traslados debemos recibir la información completa a más tardar 30 días antes de la salida. Si no recibimos esta información el traslado se perderá sin reembolso</w:t>
      </w:r>
    </w:p>
    <w:p w:rsidR="00000000" w:rsidDel="00000000" w:rsidP="00000000" w:rsidRDefault="00000000" w:rsidRPr="00000000" w14:paraId="00000044">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La silla de bebe es obligatoria para el traslado del aeropuerto al hotel de Toronto</w:t>
      </w:r>
    </w:p>
    <w:p w:rsidR="00000000" w:rsidDel="00000000" w:rsidP="00000000" w:rsidRDefault="00000000" w:rsidRPr="00000000" w14:paraId="00000045">
      <w:pPr>
        <w:spacing w:after="0" w:line="240" w:lineRule="auto"/>
        <w:jc w:val="both"/>
        <w:rPr>
          <w:rFonts w:ascii="Calibri" w:cs="Calibri" w:eastAsia="Calibri" w:hAnsi="Calibri"/>
          <w:color w:val="002060"/>
          <w:sz w:val="20"/>
          <w:szCs w:val="20"/>
        </w:rPr>
      </w:pPr>
      <w:r w:rsidDel="00000000" w:rsidR="00000000" w:rsidRPr="00000000">
        <w:rPr>
          <w:rtl w:val="0"/>
        </w:rPr>
      </w:r>
    </w:p>
    <w:tbl>
      <w:tblPr>
        <w:tblStyle w:val="Table1"/>
        <w:tblW w:w="5080.0" w:type="dxa"/>
        <w:jc w:val="center"/>
        <w:tblLayout w:type="fixed"/>
        <w:tblLook w:val="0400"/>
      </w:tblPr>
      <w:tblGrid>
        <w:gridCol w:w="2275"/>
        <w:gridCol w:w="2805"/>
        <w:tblGridChange w:id="0">
          <w:tblGrid>
            <w:gridCol w:w="2275"/>
            <w:gridCol w:w="2805"/>
          </w:tblGrid>
        </w:tblGridChange>
      </w:tblGrid>
      <w:tr>
        <w:trPr>
          <w:cantSplit w:val="0"/>
          <w:trHeight w:val="262" w:hRule="atLeast"/>
          <w:tblHeader w:val="0"/>
        </w:trPr>
        <w:tc>
          <w:tcPr>
            <w:gridSpan w:val="2"/>
            <w:tcBorders>
              <w:top w:color="000000" w:space="0" w:sz="4" w:val="single"/>
              <w:left w:color="000000" w:space="0" w:sz="4" w:val="single"/>
              <w:bottom w:color="002060" w:space="0" w:sz="12" w:val="single"/>
              <w:right w:color="000000" w:space="0" w:sz="4" w:val="single"/>
            </w:tcBorders>
            <w:shd w:fill="51154a" w:val="clear"/>
            <w:vAlign w:val="center"/>
          </w:tcPr>
          <w:p w:rsidR="00000000" w:rsidDel="00000000" w:rsidP="00000000" w:rsidRDefault="00000000" w:rsidRPr="00000000" w14:paraId="00000046">
            <w:pPr>
              <w:spacing w:after="0" w:line="240" w:lineRule="auto"/>
              <w:jc w:val="center"/>
              <w:rPr>
                <w:rFonts w:ascii="Aptos Narrow" w:cs="Aptos Narrow" w:eastAsia="Aptos Narrow" w:hAnsi="Aptos Narrow"/>
                <w:b w:val="1"/>
                <w:bCs w:val="1"/>
                <w:color w:val="ffffff"/>
                <w:sz w:val="20"/>
                <w:szCs w:val="20"/>
              </w:rPr>
            </w:pPr>
            <w:r w:rsidDel="00000000" w:rsidR="00000000" w:rsidRPr="00000000">
              <w:rPr>
                <w:rFonts w:ascii="Aptos Narrow" w:cs="Aptos Narrow" w:eastAsia="Aptos Narrow" w:hAnsi="Aptos Narrow"/>
                <w:b w:val="1"/>
                <w:bCs w:val="1"/>
                <w:color w:val="ffffff"/>
                <w:sz w:val="20"/>
                <w:szCs w:val="20"/>
                <w:rtl w:val="0"/>
              </w:rPr>
              <w:t xml:space="preserve">SALIDA</w:t>
            </w:r>
          </w:p>
        </w:tc>
      </w:tr>
      <w:tr>
        <w:trPr>
          <w:cantSplit w:val="0"/>
          <w:trHeight w:val="262" w:hRule="atLeast"/>
          <w:tblHeader w:val="0"/>
        </w:trPr>
        <w:tc>
          <w:tcPr>
            <w:gridSpan w:val="2"/>
            <w:tcBorders>
              <w:top w:color="002060" w:space="0" w:sz="12" w:val="single"/>
              <w:left w:color="000000" w:space="0" w:sz="4" w:val="single"/>
              <w:bottom w:color="000000" w:space="0" w:sz="0" w:val="nil"/>
              <w:right w:color="000000" w:space="0" w:sz="4" w:val="single"/>
            </w:tcBorders>
            <w:shd w:fill="c0e6f5" w:val="clear"/>
            <w:vAlign w:val="center"/>
          </w:tcPr>
          <w:p w:rsidR="00000000" w:rsidDel="00000000" w:rsidP="00000000" w:rsidRDefault="00000000" w:rsidRPr="00000000" w14:paraId="00000048">
            <w:pPr>
              <w:spacing w:after="0" w:line="240" w:lineRule="auto"/>
              <w:jc w:val="center"/>
              <w:rPr>
                <w:rFonts w:ascii="Aptos Narrow" w:cs="Aptos Narrow" w:eastAsia="Aptos Narrow" w:hAnsi="Aptos Narrow"/>
                <w:b w:val="1"/>
                <w:bCs w:val="1"/>
                <w:sz w:val="20"/>
                <w:szCs w:val="20"/>
              </w:rPr>
            </w:pPr>
            <w:r w:rsidDel="00000000" w:rsidR="00000000" w:rsidRPr="00000000">
              <w:rPr>
                <w:rFonts w:ascii="Aptos Narrow" w:cs="Aptos Narrow" w:eastAsia="Aptos Narrow" w:hAnsi="Aptos Narrow"/>
                <w:b w:val="1"/>
                <w:bCs w:val="1"/>
                <w:sz w:val="20"/>
                <w:szCs w:val="20"/>
                <w:rtl w:val="0"/>
              </w:rPr>
              <w:t xml:space="preserve">2026</w:t>
            </w:r>
          </w:p>
        </w:tc>
      </w:tr>
      <w:tr>
        <w:trPr>
          <w:cantSplit w:val="0"/>
          <w:trHeight w:val="254" w:hRule="atLeast"/>
          <w:tblHeader w:val="0"/>
        </w:trPr>
        <w:tc>
          <w:tcPr>
            <w:tcBorders>
              <w:top w:color="000000" w:space="0" w:sz="0" w:val="nil"/>
              <w:left w:color="000000" w:space="0" w:sz="4" w:val="single"/>
              <w:bottom w:color="000000" w:space="0" w:sz="6" w:val="single"/>
              <w:right w:color="000000" w:space="0" w:sz="0" w:val="nil"/>
            </w:tcBorders>
            <w:shd w:fill="ffffff" w:val="clear"/>
            <w:vAlign w:val="center"/>
          </w:tcPr>
          <w:p w:rsidR="00000000" w:rsidDel="00000000" w:rsidP="00000000" w:rsidRDefault="00000000" w:rsidRPr="00000000" w14:paraId="0000004A">
            <w:pPr>
              <w:spacing w:after="0" w:line="240" w:lineRule="auto"/>
              <w:jc w:val="right"/>
              <w:rPr>
                <w:rFonts w:ascii="Aptos Narrow" w:cs="Aptos Narrow" w:eastAsia="Aptos Narrow" w:hAnsi="Aptos Narrow"/>
                <w:b w:val="1"/>
                <w:bCs w:val="1"/>
                <w:sz w:val="20"/>
                <w:szCs w:val="20"/>
              </w:rPr>
            </w:pPr>
            <w:r w:rsidDel="00000000" w:rsidR="00000000" w:rsidRPr="00000000">
              <w:rPr>
                <w:rFonts w:ascii="Aptos Narrow" w:cs="Aptos Narrow" w:eastAsia="Aptos Narrow" w:hAnsi="Aptos Narrow"/>
                <w:b w:val="1"/>
                <w:bCs w:val="1"/>
                <w:sz w:val="20"/>
                <w:szCs w:val="20"/>
                <w:rtl w:val="0"/>
              </w:rPr>
              <w:t xml:space="preserve">JULIO</w:t>
            </w:r>
          </w:p>
        </w:tc>
        <w:tc>
          <w:tcPr>
            <w:tcBorders>
              <w:top w:color="000000" w:space="0" w:sz="0" w:val="nil"/>
              <w:left w:color="000000" w:space="0" w:sz="0" w:val="nil"/>
              <w:bottom w:color="000000" w:space="0" w:sz="6" w:val="single"/>
              <w:right w:color="000000" w:space="0" w:sz="4" w:val="single"/>
            </w:tcBorders>
            <w:shd w:fill="ffffff" w:val="clear"/>
            <w:vAlign w:val="center"/>
          </w:tcPr>
          <w:p w:rsidR="00000000" w:rsidDel="00000000" w:rsidP="00000000" w:rsidRDefault="00000000" w:rsidRPr="00000000" w14:paraId="0000004B">
            <w:pPr>
              <w:spacing w:after="0" w:line="240" w:lineRule="auto"/>
              <w:jc w:val="center"/>
              <w:rPr>
                <w:rFonts w:ascii="Aptos Narrow" w:cs="Aptos Narrow" w:eastAsia="Aptos Narrow" w:hAnsi="Aptos Narrow"/>
                <w:b w:val="1"/>
                <w:bCs w:val="1"/>
              </w:rPr>
            </w:pPr>
            <w:r w:rsidDel="00000000" w:rsidR="00000000" w:rsidRPr="00000000">
              <w:rPr>
                <w:rFonts w:ascii="Aptos Narrow" w:cs="Aptos Narrow" w:eastAsia="Aptos Narrow" w:hAnsi="Aptos Narrow"/>
                <w:b w:val="1"/>
                <w:bCs w:val="1"/>
                <w:rtl w:val="0"/>
              </w:rPr>
              <w:t xml:space="preserve"> </w:t>
            </w:r>
            <w:r w:rsidDel="00000000" w:rsidR="00000000" w:rsidRPr="00000000">
              <w:rPr>
                <w:rFonts w:ascii="Aptos Narrow" w:cs="Aptos Narrow" w:eastAsia="Aptos Narrow" w:hAnsi="Aptos Narrow"/>
                <w:b w:val="1"/>
                <w:bCs w:val="1"/>
                <w:color w:val="ff0000"/>
                <w:rtl w:val="0"/>
              </w:rPr>
              <w:t xml:space="preserve">26</w:t>
            </w:r>
            <w:r w:rsidDel="00000000" w:rsidR="00000000" w:rsidRPr="00000000">
              <w:rPr>
                <w:rtl w:val="0"/>
              </w:rPr>
            </w:r>
          </w:p>
        </w:tc>
      </w:tr>
    </w:tbl>
    <w:p w:rsidR="00000000" w:rsidDel="00000000" w:rsidP="00000000" w:rsidRDefault="00000000" w:rsidRPr="00000000" w14:paraId="0000004C">
      <w:pPr>
        <w:spacing w:after="0" w:line="240" w:lineRule="auto"/>
        <w:jc w:val="both"/>
        <w:rPr>
          <w:rFonts w:ascii="Calibri" w:cs="Calibri" w:eastAsia="Calibri" w:hAnsi="Calibri"/>
          <w:color w:val="002060"/>
          <w:sz w:val="20"/>
          <w:szCs w:val="20"/>
        </w:rPr>
      </w:pPr>
      <w:r w:rsidDel="00000000" w:rsidR="00000000" w:rsidRPr="00000000">
        <w:rPr>
          <w:rtl w:val="0"/>
        </w:rPr>
      </w:r>
    </w:p>
    <w:tbl>
      <w:tblPr>
        <w:tblStyle w:val="Table2"/>
        <w:tblW w:w="7569.0" w:type="dxa"/>
        <w:jc w:val="center"/>
        <w:tblLayout w:type="fixed"/>
        <w:tblLook w:val="0400"/>
      </w:tblPr>
      <w:tblGrid>
        <w:gridCol w:w="1674"/>
        <w:gridCol w:w="5226"/>
        <w:gridCol w:w="669"/>
        <w:tblGridChange w:id="0">
          <w:tblGrid>
            <w:gridCol w:w="1674"/>
            <w:gridCol w:w="5226"/>
            <w:gridCol w:w="669"/>
          </w:tblGrid>
        </w:tblGridChange>
      </w:tblGrid>
      <w:tr>
        <w:trPr>
          <w:cantSplit w:val="0"/>
          <w:trHeight w:val="264" w:hRule="atLeast"/>
          <w:tblHeader w:val="0"/>
        </w:trPr>
        <w:tc>
          <w:tcPr>
            <w:gridSpan w:val="3"/>
            <w:tcBorders>
              <w:top w:color="000000" w:space="0" w:sz="4" w:val="single"/>
              <w:left w:color="000000" w:space="0" w:sz="4" w:val="single"/>
              <w:bottom w:color="000000" w:space="0" w:sz="8" w:val="single"/>
              <w:right w:color="000000" w:space="0" w:sz="4" w:val="single"/>
            </w:tcBorders>
            <w:shd w:fill="002060" w:val="clear"/>
            <w:vAlign w:val="center"/>
          </w:tcPr>
          <w:p w:rsidR="00000000" w:rsidDel="00000000" w:rsidP="00000000" w:rsidRDefault="00000000" w:rsidRPr="00000000" w14:paraId="0000004D">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HOTELES PREVISTOS O SIMILARES</w:t>
            </w:r>
          </w:p>
        </w:tc>
      </w:tr>
      <w:tr>
        <w:trPr>
          <w:cantSplit w:val="0"/>
          <w:trHeight w:val="255" w:hRule="atLeast"/>
          <w:tblHeader w:val="0"/>
        </w:trPr>
        <w:tc>
          <w:tcPr>
            <w:tcBorders>
              <w:top w:color="000000" w:space="0" w:sz="0" w:val="nil"/>
              <w:left w:color="000000" w:space="0" w:sz="4" w:val="single"/>
              <w:bottom w:color="000000" w:space="0" w:sz="0" w:val="nil"/>
              <w:right w:color="000000" w:space="0" w:sz="0" w:val="nil"/>
            </w:tcBorders>
            <w:shd w:fill="0070c0" w:val="clear"/>
            <w:vAlign w:val="center"/>
          </w:tcPr>
          <w:p w:rsidR="00000000" w:rsidDel="00000000" w:rsidP="00000000" w:rsidRDefault="00000000" w:rsidRPr="00000000" w14:paraId="00000050">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CIUDAD</w:t>
            </w:r>
          </w:p>
        </w:tc>
        <w:tc>
          <w:tcPr>
            <w:tcBorders>
              <w:top w:color="000000" w:space="0" w:sz="0" w:val="nil"/>
              <w:left w:color="000000" w:space="0" w:sz="0" w:val="nil"/>
              <w:bottom w:color="000000" w:space="0" w:sz="0" w:val="nil"/>
              <w:right w:color="000000" w:space="0" w:sz="0" w:val="nil"/>
            </w:tcBorders>
            <w:shd w:fill="0070c0" w:val="clear"/>
            <w:vAlign w:val="center"/>
          </w:tcPr>
          <w:p w:rsidR="00000000" w:rsidDel="00000000" w:rsidP="00000000" w:rsidRDefault="00000000" w:rsidRPr="00000000" w14:paraId="00000051">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HOTEL</w:t>
            </w:r>
          </w:p>
        </w:tc>
        <w:tc>
          <w:tcPr>
            <w:tcBorders>
              <w:top w:color="000000" w:space="0" w:sz="0" w:val="nil"/>
              <w:left w:color="000000" w:space="0" w:sz="0" w:val="nil"/>
              <w:bottom w:color="000000" w:space="0" w:sz="0" w:val="nil"/>
              <w:right w:color="000000" w:space="0" w:sz="4" w:val="single"/>
            </w:tcBorders>
            <w:shd w:fill="0070c0" w:val="clear"/>
            <w:vAlign w:val="center"/>
          </w:tcPr>
          <w:p w:rsidR="00000000" w:rsidDel="00000000" w:rsidP="00000000" w:rsidRDefault="00000000" w:rsidRPr="00000000" w14:paraId="00000052">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CAT.</w:t>
            </w:r>
          </w:p>
        </w:tc>
      </w:tr>
      <w:tr>
        <w:trPr>
          <w:cantSplit w:val="0"/>
          <w:trHeight w:val="255" w:hRule="atLeast"/>
          <w:tblHeader w:val="0"/>
        </w:trPr>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053">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TORONTO</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4">
            <w:pPr>
              <w:spacing w:after="0" w:line="240" w:lineRule="auto"/>
              <w:jc w:val="center"/>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HILTON SPARK MISSISSAUGA</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55">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T</w:t>
            </w:r>
          </w:p>
        </w:tc>
      </w:tr>
      <w:tr>
        <w:trPr>
          <w:cantSplit w:val="0"/>
          <w:trHeight w:val="255" w:hRule="atLeast"/>
          <w:tblHeader w:val="0"/>
        </w:trPr>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056">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NIAGARA</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7">
            <w:pPr>
              <w:spacing w:after="0" w:line="240" w:lineRule="auto"/>
              <w:jc w:val="center"/>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WYNDHAM GARDEN NIAGARA FALLS</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58">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T</w:t>
            </w:r>
          </w:p>
        </w:tc>
      </w:tr>
      <w:tr>
        <w:trPr>
          <w:cantSplit w:val="0"/>
          <w:trHeight w:val="255" w:hRule="atLeast"/>
          <w:tblHeader w:val="0"/>
        </w:trPr>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059">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OTTAWA</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A">
            <w:pPr>
              <w:spacing w:after="0" w:line="240" w:lineRule="auto"/>
              <w:jc w:val="center"/>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QUALITY INN &amp; SUITES GATINEAU</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5B">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T</w:t>
            </w:r>
          </w:p>
        </w:tc>
      </w:tr>
      <w:tr>
        <w:trPr>
          <w:cantSplit w:val="0"/>
          <w:trHeight w:val="255" w:hRule="atLeast"/>
          <w:tblHeader w:val="0"/>
        </w:trPr>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05C">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QUEBEC</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D">
            <w:pPr>
              <w:spacing w:after="0" w:line="240" w:lineRule="auto"/>
              <w:jc w:val="center"/>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TRAVELODGE QUEBEC CITY</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5E">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T</w:t>
            </w:r>
          </w:p>
        </w:tc>
      </w:tr>
      <w:tr>
        <w:trPr>
          <w:cantSplit w:val="0"/>
          <w:trHeight w:val="255" w:hRule="atLeast"/>
          <w:tblHeader w:val="0"/>
        </w:trPr>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05F">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MONTREAL</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60">
            <w:pPr>
              <w:spacing w:after="0" w:line="240" w:lineRule="auto"/>
              <w:jc w:val="center"/>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HILTON SPARK BROSSARD</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61">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T</w:t>
            </w:r>
          </w:p>
        </w:tc>
      </w:tr>
      <w:tr>
        <w:trPr>
          <w:cantSplit w:val="0"/>
          <w:trHeight w:val="255" w:hRule="atLeast"/>
          <w:tblHeader w:val="0"/>
        </w:trPr>
        <w:tc>
          <w:tcPr>
            <w:gridSpan w:val="3"/>
            <w:tcBorders>
              <w:top w:color="000000" w:space="0" w:sz="0" w:val="nil"/>
              <w:left w:color="156082" w:space="0" w:sz="4" w:val="single"/>
              <w:bottom w:color="156082" w:space="0" w:sz="4" w:val="single"/>
              <w:right w:color="156082" w:space="0" w:sz="4" w:val="single"/>
            </w:tcBorders>
            <w:shd w:fill="0070c0" w:val="clear"/>
            <w:vAlign w:val="center"/>
          </w:tcPr>
          <w:p w:rsidR="00000000" w:rsidDel="00000000" w:rsidP="00000000" w:rsidRDefault="00000000" w:rsidRPr="00000000" w14:paraId="00000062">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CHECK IN EN HOTELES: 15:00 HRS/ CHECK OUT: 11:00 HRS</w:t>
            </w:r>
          </w:p>
        </w:tc>
      </w:tr>
    </w:tbl>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66">
      <w:pPr>
        <w:spacing w:after="0" w:line="240" w:lineRule="auto"/>
        <w:ind w:left="720" w:firstLine="0"/>
        <w:jc w:val="center"/>
        <w:rPr>
          <w:rFonts w:ascii="Calibri" w:cs="Calibri" w:eastAsia="Calibri" w:hAnsi="Calibri"/>
          <w:color w:val="002060"/>
          <w:sz w:val="12"/>
          <w:szCs w:val="12"/>
        </w:rPr>
      </w:pPr>
      <w:r w:rsidDel="00000000" w:rsidR="00000000" w:rsidRPr="00000000">
        <w:rPr>
          <w:rtl w:val="0"/>
        </w:rPr>
      </w:r>
    </w:p>
    <w:sdt>
      <w:sdtPr>
        <w:lock w:val="contentLocked"/>
        <w:id w:val="-269157484"/>
        <w:tag w:val="goog_rdk_0"/>
      </w:sdtPr>
      <w:sdtContent>
        <w:tbl>
          <w:tblPr>
            <w:tblStyle w:val="Table3"/>
            <w:tblW w:w="9172.086614173226" w:type="dxa"/>
            <w:jc w:val="center"/>
            <w:tblLayout w:type="fixed"/>
            <w:tblLook w:val="0400"/>
          </w:tblPr>
          <w:tblGrid>
            <w:gridCol w:w="4665"/>
            <w:gridCol w:w="901.4173228346458"/>
            <w:gridCol w:w="901.4173228346458"/>
            <w:gridCol w:w="901.4173228346458"/>
            <w:gridCol w:w="901.4173228346458"/>
            <w:gridCol w:w="901.4173228346458"/>
            <w:tblGridChange w:id="0">
              <w:tblGrid>
                <w:gridCol w:w="4665"/>
                <w:gridCol w:w="901.4173228346458"/>
                <w:gridCol w:w="901.4173228346458"/>
                <w:gridCol w:w="901.4173228346458"/>
                <w:gridCol w:w="901.4173228346458"/>
                <w:gridCol w:w="901.4173228346458"/>
              </w:tblGrid>
            </w:tblGridChange>
          </w:tblGrid>
          <w:tr>
            <w:trPr>
              <w:cantSplit w:val="0"/>
              <w:trHeight w:val="158" w:hRule="atLeast"/>
              <w:tblHeader w:val="0"/>
            </w:trPr>
            <w:tc>
              <w:tcPr>
                <w:gridSpan w:val="6"/>
                <w:tcBorders>
                  <w:top w:color="000000" w:space="0" w:sz="4" w:val="single"/>
                  <w:left w:color="000000" w:space="0" w:sz="4" w:val="single"/>
                  <w:bottom w:color="000000" w:space="0" w:sz="0" w:val="nil"/>
                  <w:right w:color="000000" w:space="0" w:sz="4" w:val="single"/>
                </w:tcBorders>
                <w:shd w:fill="002060" w:val="clear"/>
                <w:vAlign w:val="center"/>
              </w:tcPr>
              <w:p w:rsidR="00000000" w:rsidDel="00000000" w:rsidP="00000000" w:rsidRDefault="00000000" w:rsidRPr="00000000" w14:paraId="00000067">
                <w:pPr>
                  <w:spacing w:after="0" w:line="240" w:lineRule="auto"/>
                  <w:jc w:val="center"/>
                  <w:rPr>
                    <w:rFonts w:ascii="Aptos Narrow" w:cs="Aptos Narrow" w:eastAsia="Aptos Narrow" w:hAnsi="Aptos Narrow"/>
                    <w:b w:val="1"/>
                    <w:bCs w:val="1"/>
                    <w:color w:val="ffffff"/>
                  </w:rPr>
                </w:pPr>
                <w:r w:rsidDel="00000000" w:rsidR="00000000" w:rsidRPr="00000000">
                  <w:rPr>
                    <w:rFonts w:ascii="Aptos Narrow" w:cs="Aptos Narrow" w:eastAsia="Aptos Narrow" w:hAnsi="Aptos Narrow"/>
                    <w:b w:val="1"/>
                    <w:bCs w:val="1"/>
                    <w:color w:val="ffffff"/>
                    <w:rtl w:val="0"/>
                  </w:rPr>
                  <w:t xml:space="preserve">TARIFA POR PERSONA EN USD</w:t>
                </w:r>
              </w:p>
            </w:tc>
          </w:tr>
          <w:tr>
            <w:trPr>
              <w:cantSplit w:val="0"/>
              <w:trHeight w:val="207.978515625" w:hRule="atLeast"/>
              <w:tblHeader w:val="0"/>
            </w:trPr>
            <w:tc>
              <w:tcPr>
                <w:tcBorders>
                  <w:top w:color="000000" w:space="0" w:sz="0" w:val="nil"/>
                  <w:left w:color="000000" w:space="0" w:sz="4" w:val="single"/>
                  <w:right w:color="000000" w:space="0" w:sz="0" w:val="nil"/>
                </w:tcBorders>
                <w:shd w:fill="0070c0" w:val="clear"/>
                <w:vAlign w:val="center"/>
              </w:tcPr>
              <w:p w:rsidR="00000000" w:rsidDel="00000000" w:rsidP="00000000" w:rsidRDefault="00000000" w:rsidRPr="00000000" w14:paraId="0000006D">
                <w:pPr>
                  <w:spacing w:after="0" w:line="240" w:lineRule="auto"/>
                  <w:rPr>
                    <w:rFonts w:ascii="Aptos Narrow" w:cs="Aptos Narrow" w:eastAsia="Aptos Narrow" w:hAnsi="Aptos Narrow"/>
                    <w:b w:val="1"/>
                    <w:bCs w:val="1"/>
                    <w:color w:val="ffffff"/>
                  </w:rPr>
                </w:pPr>
                <w:r w:rsidDel="00000000" w:rsidR="00000000" w:rsidRPr="00000000">
                  <w:rPr>
                    <w:rFonts w:ascii="Aptos Narrow" w:cs="Aptos Narrow" w:eastAsia="Aptos Narrow" w:hAnsi="Aptos Narrow"/>
                    <w:b w:val="1"/>
                    <w:bCs w:val="1"/>
                    <w:color w:val="ffffff"/>
                    <w:rtl w:val="0"/>
                  </w:rPr>
                  <w:t xml:space="preserve"> </w:t>
                </w:r>
              </w:p>
            </w:tc>
            <w:tc>
              <w:tcPr>
                <w:tcBorders>
                  <w:top w:color="000000" w:space="0" w:sz="0" w:val="nil"/>
                  <w:left w:color="000000" w:space="0" w:sz="0" w:val="nil"/>
                  <w:right w:color="000000" w:space="0" w:sz="0" w:val="nil"/>
                </w:tcBorders>
                <w:shd w:fill="0070c0" w:val="clear"/>
                <w:vAlign w:val="center"/>
              </w:tcPr>
              <w:p w:rsidR="00000000" w:rsidDel="00000000" w:rsidP="00000000" w:rsidRDefault="00000000" w:rsidRPr="00000000" w14:paraId="0000006E">
                <w:pPr>
                  <w:spacing w:after="0" w:line="240" w:lineRule="auto"/>
                  <w:jc w:val="center"/>
                  <w:rPr>
                    <w:rFonts w:ascii="Aptos Narrow" w:cs="Aptos Narrow" w:eastAsia="Aptos Narrow" w:hAnsi="Aptos Narrow"/>
                    <w:b w:val="1"/>
                    <w:bCs w:val="1"/>
                    <w:color w:val="ffffff"/>
                  </w:rPr>
                </w:pPr>
                <w:r w:rsidDel="00000000" w:rsidR="00000000" w:rsidRPr="00000000">
                  <w:rPr>
                    <w:rFonts w:ascii="Aptos Narrow" w:cs="Aptos Narrow" w:eastAsia="Aptos Narrow" w:hAnsi="Aptos Narrow"/>
                    <w:b w:val="1"/>
                    <w:bCs w:val="1"/>
                    <w:color w:val="ffffff"/>
                    <w:rtl w:val="0"/>
                  </w:rPr>
                  <w:t xml:space="preserve">DBL</w:t>
                </w:r>
              </w:p>
            </w:tc>
            <w:tc>
              <w:tcPr>
                <w:tcBorders>
                  <w:top w:color="000000" w:space="0" w:sz="0" w:val="nil"/>
                  <w:left w:color="000000" w:space="0" w:sz="0" w:val="nil"/>
                  <w:right w:color="000000" w:space="0" w:sz="0" w:val="nil"/>
                </w:tcBorders>
                <w:shd w:fill="0070c0" w:val="clear"/>
                <w:vAlign w:val="center"/>
              </w:tcPr>
              <w:p w:rsidR="00000000" w:rsidDel="00000000" w:rsidP="00000000" w:rsidRDefault="00000000" w:rsidRPr="00000000" w14:paraId="0000006F">
                <w:pPr>
                  <w:spacing w:after="0" w:line="240" w:lineRule="auto"/>
                  <w:jc w:val="center"/>
                  <w:rPr>
                    <w:rFonts w:ascii="Aptos Narrow" w:cs="Aptos Narrow" w:eastAsia="Aptos Narrow" w:hAnsi="Aptos Narrow"/>
                    <w:b w:val="1"/>
                    <w:bCs w:val="1"/>
                    <w:color w:val="ffffff"/>
                  </w:rPr>
                </w:pPr>
                <w:r w:rsidDel="00000000" w:rsidR="00000000" w:rsidRPr="00000000">
                  <w:rPr>
                    <w:rFonts w:ascii="Aptos Narrow" w:cs="Aptos Narrow" w:eastAsia="Aptos Narrow" w:hAnsi="Aptos Narrow"/>
                    <w:b w:val="1"/>
                    <w:bCs w:val="1"/>
                    <w:color w:val="ffffff"/>
                    <w:rtl w:val="0"/>
                  </w:rPr>
                  <w:t xml:space="preserve">TPL</w:t>
                </w:r>
              </w:p>
            </w:tc>
            <w:tc>
              <w:tcPr>
                <w:tcBorders>
                  <w:top w:color="000000" w:space="0" w:sz="0" w:val="nil"/>
                  <w:left w:color="000000" w:space="0" w:sz="0" w:val="nil"/>
                  <w:right w:color="000000" w:space="0" w:sz="0" w:val="nil"/>
                </w:tcBorders>
                <w:shd w:fill="0070c0" w:val="clear"/>
                <w:vAlign w:val="center"/>
              </w:tcPr>
              <w:p w:rsidR="00000000" w:rsidDel="00000000" w:rsidP="00000000" w:rsidRDefault="00000000" w:rsidRPr="00000000" w14:paraId="00000070">
                <w:pPr>
                  <w:spacing w:after="0" w:line="240" w:lineRule="auto"/>
                  <w:jc w:val="center"/>
                  <w:rPr>
                    <w:rFonts w:ascii="Aptos Narrow" w:cs="Aptos Narrow" w:eastAsia="Aptos Narrow" w:hAnsi="Aptos Narrow"/>
                    <w:b w:val="1"/>
                    <w:bCs w:val="1"/>
                    <w:color w:val="ffffff"/>
                  </w:rPr>
                </w:pPr>
                <w:r w:rsidDel="00000000" w:rsidR="00000000" w:rsidRPr="00000000">
                  <w:rPr>
                    <w:rFonts w:ascii="Aptos Narrow" w:cs="Aptos Narrow" w:eastAsia="Aptos Narrow" w:hAnsi="Aptos Narrow"/>
                    <w:b w:val="1"/>
                    <w:bCs w:val="1"/>
                    <w:color w:val="ffffff"/>
                    <w:rtl w:val="0"/>
                  </w:rPr>
                  <w:t xml:space="preserve">CPL</w:t>
                </w:r>
              </w:p>
            </w:tc>
            <w:tc>
              <w:tcPr>
                <w:tcBorders>
                  <w:top w:color="000000" w:space="0" w:sz="0" w:val="nil"/>
                  <w:left w:color="000000" w:space="0" w:sz="0" w:val="nil"/>
                  <w:right w:color="000000" w:space="0" w:sz="0" w:val="nil"/>
                </w:tcBorders>
                <w:shd w:fill="0070c0" w:val="clear"/>
                <w:vAlign w:val="center"/>
              </w:tcPr>
              <w:p w:rsidR="00000000" w:rsidDel="00000000" w:rsidP="00000000" w:rsidRDefault="00000000" w:rsidRPr="00000000" w14:paraId="00000071">
                <w:pPr>
                  <w:spacing w:after="0" w:line="240" w:lineRule="auto"/>
                  <w:jc w:val="center"/>
                  <w:rPr>
                    <w:rFonts w:ascii="Aptos Narrow" w:cs="Aptos Narrow" w:eastAsia="Aptos Narrow" w:hAnsi="Aptos Narrow"/>
                    <w:b w:val="1"/>
                    <w:bCs w:val="1"/>
                    <w:color w:val="ffffff"/>
                  </w:rPr>
                </w:pPr>
                <w:r w:rsidDel="00000000" w:rsidR="00000000" w:rsidRPr="00000000">
                  <w:rPr>
                    <w:rFonts w:ascii="Aptos Narrow" w:cs="Aptos Narrow" w:eastAsia="Aptos Narrow" w:hAnsi="Aptos Narrow"/>
                    <w:b w:val="1"/>
                    <w:bCs w:val="1"/>
                    <w:color w:val="ffffff"/>
                    <w:rtl w:val="0"/>
                  </w:rPr>
                  <w:t xml:space="preserve">SGL</w:t>
                </w:r>
              </w:p>
            </w:tc>
            <w:tc>
              <w:tcPr>
                <w:tcBorders>
                  <w:top w:color="000000" w:space="0" w:sz="0" w:val="nil"/>
                  <w:left w:color="000000" w:space="0" w:sz="0" w:val="nil"/>
                  <w:right w:color="000000" w:space="0" w:sz="4" w:val="single"/>
                </w:tcBorders>
                <w:shd w:fill="0070c0" w:val="clear"/>
                <w:vAlign w:val="center"/>
              </w:tcPr>
              <w:p w:rsidR="00000000" w:rsidDel="00000000" w:rsidP="00000000" w:rsidRDefault="00000000" w:rsidRPr="00000000" w14:paraId="00000072">
                <w:pPr>
                  <w:spacing w:after="0" w:line="240" w:lineRule="auto"/>
                  <w:jc w:val="center"/>
                  <w:rPr>
                    <w:rFonts w:ascii="Aptos Narrow" w:cs="Aptos Narrow" w:eastAsia="Aptos Narrow" w:hAnsi="Aptos Narrow"/>
                    <w:b w:val="1"/>
                    <w:bCs w:val="1"/>
                    <w:color w:val="ffffff"/>
                  </w:rPr>
                </w:pPr>
                <w:r w:rsidDel="00000000" w:rsidR="00000000" w:rsidRPr="00000000">
                  <w:rPr>
                    <w:rFonts w:ascii="Aptos Narrow" w:cs="Aptos Narrow" w:eastAsia="Aptos Narrow" w:hAnsi="Aptos Narrow"/>
                    <w:b w:val="1"/>
                    <w:bCs w:val="1"/>
                    <w:color w:val="ffffff"/>
                    <w:rtl w:val="0"/>
                  </w:rPr>
                  <w:t xml:space="preserve">MNR</w:t>
                </w:r>
              </w:p>
            </w:tc>
          </w:tr>
          <w:tr>
            <w:trPr>
              <w:cantSplit w:val="0"/>
              <w:trHeight w:val="265.95703125" w:hRule="atLeast"/>
              <w:tblHeader w:val="0"/>
            </w:trPr>
            <w:tc>
              <w:tcPr>
                <w:tcBorders>
                  <w:left w:color="000000" w:space="0" w:sz="6" w:val="single"/>
                  <w:bottom w:color="000000" w:space="0" w:sz="6" w:val="single"/>
                  <w:right w:color="000000" w:space="0" w:sz="0" w:val="nil"/>
                </w:tcBorders>
                <w:shd w:fill="ffffff" w:val="clear"/>
                <w:vAlign w:val="center"/>
              </w:tcPr>
              <w:p w:rsidR="00000000" w:rsidDel="00000000" w:rsidP="00000000" w:rsidRDefault="00000000" w:rsidRPr="00000000" w14:paraId="00000073">
                <w:pPr>
                  <w:spacing w:after="0" w:line="240" w:lineRule="auto"/>
                  <w:jc w:val="right"/>
                  <w:rPr>
                    <w:rFonts w:ascii="Aptos Narrow" w:cs="Aptos Narrow" w:eastAsia="Aptos Narrow" w:hAnsi="Aptos Narrow"/>
                  </w:rPr>
                </w:pPr>
                <w:r w:rsidDel="00000000" w:rsidR="00000000" w:rsidRPr="00000000">
                  <w:rPr>
                    <w:rFonts w:ascii="Aptos Narrow" w:cs="Aptos Narrow" w:eastAsia="Aptos Narrow" w:hAnsi="Aptos Narrow"/>
                    <w:rtl w:val="0"/>
                  </w:rPr>
                  <w:t xml:space="preserve">TERRESTRE</w:t>
                </w: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074">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1700</w:t>
                </w:r>
              </w:p>
            </w:tc>
            <w:tc>
              <w:tcPr>
                <w:tcBorders>
                  <w:top w:color="000000" w:space="0" w:sz="0" w:val="nil"/>
                  <w:left w:color="000000" w:space="0" w:sz="0" w:val="nil"/>
                  <w:bottom w:color="000000" w:space="0" w:sz="6" w:val="single"/>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075">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1610</w:t>
                </w:r>
              </w:p>
            </w:tc>
            <w:tc>
              <w:tcPr>
                <w:tcBorders>
                  <w:top w:color="000000" w:space="0" w:sz="0" w:val="nil"/>
                  <w:left w:color="000000" w:space="0" w:sz="0" w:val="nil"/>
                  <w:bottom w:color="000000" w:space="0" w:sz="6" w:val="single"/>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076">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1510</w:t>
                </w:r>
              </w:p>
            </w:tc>
            <w:tc>
              <w:tcPr>
                <w:tcBorders>
                  <w:top w:color="000000" w:space="0" w:sz="0" w:val="nil"/>
                  <w:left w:color="000000" w:space="0" w:sz="0" w:val="nil"/>
                  <w:bottom w:color="000000" w:space="0" w:sz="6" w:val="single"/>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077">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2390</w:t>
                </w:r>
              </w:p>
            </w:tc>
            <w:tc>
              <w:tcPr>
                <w:tcBorders>
                  <w:top w:color="000000" w:space="0" w:sz="0" w:val="nil"/>
                  <w:left w:color="000000" w:space="0" w:sz="0" w:val="nil"/>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78">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740</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0" w:val="nil"/>
                </w:tcBorders>
                <w:shd w:fill="ffffff" w:val="clear"/>
                <w:vAlign w:val="center"/>
              </w:tcPr>
              <w:p w:rsidR="00000000" w:rsidDel="00000000" w:rsidP="00000000" w:rsidRDefault="00000000" w:rsidRPr="00000000" w14:paraId="00000079">
                <w:pPr>
                  <w:spacing w:after="0" w:line="240" w:lineRule="auto"/>
                  <w:jc w:val="right"/>
                  <w:rPr>
                    <w:rFonts w:ascii="Aptos Narrow" w:cs="Aptos Narrow" w:eastAsia="Aptos Narrow" w:hAnsi="Aptos Narrow"/>
                    <w:b w:val="1"/>
                    <w:bCs w:val="1"/>
                  </w:rPr>
                </w:pPr>
                <w:r w:rsidDel="00000000" w:rsidR="00000000" w:rsidRPr="00000000">
                  <w:rPr>
                    <w:rFonts w:ascii="Aptos Narrow" w:cs="Aptos Narrow" w:eastAsia="Aptos Narrow" w:hAnsi="Aptos Narrow"/>
                    <w:b w:val="1"/>
                    <w:bCs w:val="1"/>
                    <w:rtl w:val="0"/>
                  </w:rPr>
                  <w:t xml:space="preserve">TERRESTRE Y AÉREOS </w:t>
                </w:r>
              </w:p>
            </w:tc>
            <w:tc>
              <w:tcPr>
                <w:tcBorders>
                  <w:top w:color="000000" w:space="0" w:sz="6" w:val="single"/>
                  <w:left w:color="000000" w:space="0" w:sz="0" w:val="nil"/>
                  <w:bottom w:color="000000" w:space="0" w:sz="6" w:val="single"/>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07A">
                <w:pPr>
                  <w:widowControl w:val="0"/>
                  <w:spacing w:after="0" w:line="276"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2115</w:t>
                </w:r>
              </w:p>
            </w:tc>
            <w:tc>
              <w:tcPr>
                <w:tcBorders>
                  <w:top w:color="000000" w:space="0" w:sz="6" w:val="single"/>
                  <w:left w:color="000000" w:space="0" w:sz="0" w:val="nil"/>
                  <w:bottom w:color="000000" w:space="0" w:sz="6" w:val="single"/>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07B">
                <w:pPr>
                  <w:widowControl w:val="0"/>
                  <w:spacing w:after="0" w:line="276"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2025</w:t>
                </w:r>
              </w:p>
            </w:tc>
            <w:tc>
              <w:tcPr>
                <w:tcBorders>
                  <w:top w:color="000000" w:space="0" w:sz="6" w:val="single"/>
                  <w:left w:color="000000" w:space="0" w:sz="0" w:val="nil"/>
                  <w:bottom w:color="000000" w:space="0" w:sz="6" w:val="single"/>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07C">
                <w:pPr>
                  <w:widowControl w:val="0"/>
                  <w:spacing w:after="0" w:line="276"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1925</w:t>
                </w:r>
              </w:p>
            </w:tc>
            <w:tc>
              <w:tcPr>
                <w:tcBorders>
                  <w:top w:color="000000" w:space="0" w:sz="6" w:val="single"/>
                  <w:left w:color="000000" w:space="0" w:sz="0" w:val="nil"/>
                  <w:bottom w:color="000000" w:space="0" w:sz="6" w:val="single"/>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07D">
                <w:pPr>
                  <w:widowControl w:val="0"/>
                  <w:spacing w:after="0" w:line="276"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2805</w:t>
                </w:r>
              </w:p>
            </w:tc>
            <w:tc>
              <w:tcPr>
                <w:tcBorders>
                  <w:top w:color="000000" w:space="0" w:sz="6" w:val="single"/>
                  <w:left w:color="000000" w:space="0" w:sz="0" w:val="nil"/>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7E">
                <w:pPr>
                  <w:widowControl w:val="0"/>
                  <w:spacing w:after="0" w:line="276"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1155</w:t>
                </w:r>
              </w:p>
            </w:tc>
          </w:tr>
          <w:tr>
            <w:trPr>
              <w:cantSplit w:val="0"/>
              <w:trHeight w:val="153" w:hRule="atLeast"/>
              <w:tblHeader w:val="0"/>
            </w:trPr>
            <w:tc>
              <w:tcPr>
                <w:tcBorders>
                  <w:top w:color="000000" w:space="0" w:sz="6" w:val="single"/>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7F">
                <w:pPr>
                  <w:spacing w:after="0" w:line="240" w:lineRule="auto"/>
                  <w:rPr>
                    <w:rFonts w:ascii="Aptos Narrow" w:cs="Aptos Narrow" w:eastAsia="Aptos Narrow" w:hAnsi="Aptos Narrow"/>
                  </w:rPr>
                </w:pPr>
                <w:r w:rsidDel="00000000" w:rsidR="00000000" w:rsidRPr="00000000">
                  <w:rPr>
                    <w:rFonts w:ascii="Aptos Narrow" w:cs="Aptos Narrow" w:eastAsia="Aptos Narrow" w:hAnsi="Aptos Narrow"/>
                    <w:rtl w:val="0"/>
                  </w:rPr>
                  <w:t xml:space="preserve">SUPLEMENTO SILLA DE BEBE EN TORONTO (0-5 AÑOS)</w:t>
                </w:r>
              </w:p>
            </w:tc>
            <w:tc>
              <w:tcPr>
                <w:gridSpan w:val="5"/>
                <w:tcBorders>
                  <w:top w:color="000000" w:space="0" w:sz="6"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80">
                <w:pPr>
                  <w:spacing w:after="0" w:line="240" w:lineRule="auto"/>
                  <w:jc w:val="center"/>
                  <w:rPr>
                    <w:rFonts w:ascii="Aptos Narrow" w:cs="Aptos Narrow" w:eastAsia="Aptos Narrow" w:hAnsi="Aptos Narrow"/>
                    <w:b w:val="1"/>
                    <w:bCs w:val="1"/>
                  </w:rPr>
                </w:pPr>
                <w:r w:rsidDel="00000000" w:rsidR="00000000" w:rsidRPr="00000000">
                  <w:rPr>
                    <w:rFonts w:ascii="Aptos Narrow" w:cs="Aptos Narrow" w:eastAsia="Aptos Narrow" w:hAnsi="Aptos Narrow"/>
                    <w:b w:val="1"/>
                    <w:bCs w:val="1"/>
                    <w:rtl w:val="0"/>
                  </w:rPr>
                  <w:t xml:space="preserve">30</w:t>
                </w:r>
              </w:p>
            </w:tc>
          </w:tr>
        </w:tbl>
      </w:sdtContent>
    </w:sdt>
    <w:p w:rsidR="00000000" w:rsidDel="00000000" w:rsidP="00000000" w:rsidRDefault="00000000" w:rsidRPr="00000000" w14:paraId="00000085">
      <w:pPr>
        <w:spacing w:after="0" w:line="240" w:lineRule="auto"/>
        <w:jc w:val="both"/>
        <w:rPr>
          <w:rFonts w:ascii="Calibri" w:cs="Calibri" w:eastAsia="Calibri" w:hAnsi="Calibri"/>
          <w:color w:val="002060"/>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2076450</wp:posOffset>
            </wp:positionH>
            <wp:positionV relativeFrom="paragraph">
              <wp:posOffset>122753</wp:posOffset>
            </wp:positionV>
            <wp:extent cx="2181225" cy="579468"/>
            <wp:effectExtent b="0" l="0" r="0" t="0"/>
            <wp:wrapSquare wrapText="bothSides" distB="0" distT="0" distL="114300" distR="114300"/>
            <wp:docPr id="817596112" name="image5.jpg"/>
            <a:graphic>
              <a:graphicData uri="http://schemas.openxmlformats.org/drawingml/2006/picture">
                <pic:pic>
                  <pic:nvPicPr>
                    <pic:cNvPr id="0" name="image5.jpg"/>
                    <pic:cNvPicPr preferRelativeResize="0"/>
                  </pic:nvPicPr>
                  <pic:blipFill>
                    <a:blip r:embed="rId7"/>
                    <a:srcRect b="0" l="0" r="0" t="22992"/>
                    <a:stretch>
                      <a:fillRect/>
                    </a:stretch>
                  </pic:blipFill>
                  <pic:spPr>
                    <a:xfrm>
                      <a:off x="0" y="0"/>
                      <a:ext cx="2181225" cy="579468"/>
                    </a:xfrm>
                    <a:prstGeom prst="rect"/>
                    <a:ln/>
                  </pic:spPr>
                </pic:pic>
              </a:graphicData>
            </a:graphic>
          </wp:anchor>
        </w:drawing>
      </w:r>
    </w:p>
    <w:p w:rsidR="00000000" w:rsidDel="00000000" w:rsidP="00000000" w:rsidRDefault="00000000" w:rsidRPr="00000000" w14:paraId="00000086">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87">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88">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89">
      <w:pPr>
        <w:spacing w:after="0" w:line="240" w:lineRule="auto"/>
        <w:jc w:val="both"/>
        <w:rPr>
          <w:rFonts w:ascii="Calibri" w:cs="Calibri" w:eastAsia="Calibri" w:hAnsi="Calibri"/>
          <w:color w:val="002060"/>
          <w:sz w:val="20"/>
          <w:szCs w:val="20"/>
        </w:rPr>
      </w:pPr>
      <w:r w:rsidDel="00000000" w:rsidR="00000000" w:rsidRPr="00000000">
        <w:rPr>
          <w:rtl w:val="0"/>
        </w:rPr>
      </w:r>
    </w:p>
    <w:tbl>
      <w:tblPr>
        <w:tblStyle w:val="Table4"/>
        <w:tblW w:w="9045.0" w:type="dxa"/>
        <w:jc w:val="center"/>
        <w:tblLayout w:type="fixed"/>
        <w:tblLook w:val="0400"/>
      </w:tblPr>
      <w:tblGrid>
        <w:gridCol w:w="7095"/>
        <w:gridCol w:w="585"/>
        <w:gridCol w:w="660"/>
        <w:gridCol w:w="705"/>
        <w:tblGridChange w:id="0">
          <w:tblGrid>
            <w:gridCol w:w="7095"/>
            <w:gridCol w:w="585"/>
            <w:gridCol w:w="660"/>
            <w:gridCol w:w="705"/>
          </w:tblGrid>
        </w:tblGridChange>
      </w:tblGrid>
      <w:tr>
        <w:trPr>
          <w:cantSplit w:val="0"/>
          <w:trHeight w:val="204" w:hRule="atLeast"/>
          <w:tblHeader w:val="0"/>
        </w:trPr>
        <w:tc>
          <w:tcPr>
            <w:gridSpan w:val="4"/>
            <w:tcBorders>
              <w:top w:color="000000" w:space="0" w:sz="4" w:val="single"/>
              <w:left w:color="000000" w:space="0" w:sz="4" w:val="single"/>
              <w:bottom w:color="000000" w:space="0" w:sz="0" w:val="nil"/>
              <w:right w:color="000000" w:space="0" w:sz="4" w:val="single"/>
            </w:tcBorders>
            <w:shd w:fill="002060" w:val="clear"/>
            <w:vAlign w:val="center"/>
          </w:tcPr>
          <w:p w:rsidR="00000000" w:rsidDel="00000000" w:rsidP="00000000" w:rsidRDefault="00000000" w:rsidRPr="00000000" w14:paraId="0000008A">
            <w:pPr>
              <w:spacing w:after="0" w:line="240" w:lineRule="auto"/>
              <w:jc w:val="center"/>
              <w:rPr>
                <w:rFonts w:ascii="Aptos Narrow" w:cs="Aptos Narrow" w:eastAsia="Aptos Narrow" w:hAnsi="Aptos Narrow"/>
                <w:b w:val="1"/>
                <w:bCs w:val="1"/>
                <w:color w:val="ffffff"/>
                <w:sz w:val="20"/>
                <w:szCs w:val="20"/>
              </w:rPr>
            </w:pPr>
            <w:r w:rsidDel="00000000" w:rsidR="00000000" w:rsidRPr="00000000">
              <w:rPr>
                <w:rFonts w:ascii="Aptos Narrow" w:cs="Aptos Narrow" w:eastAsia="Aptos Narrow" w:hAnsi="Aptos Narrow"/>
                <w:b w:val="1"/>
                <w:bCs w:val="1"/>
                <w:color w:val="ffffff"/>
                <w:sz w:val="20"/>
                <w:szCs w:val="20"/>
                <w:rtl w:val="0"/>
              </w:rPr>
              <w:t xml:space="preserve">TRAVEL SHOP PACK  </w:t>
            </w:r>
          </w:p>
        </w:tc>
      </w:tr>
      <w:tr>
        <w:trPr>
          <w:cantSplit w:val="0"/>
          <w:trHeight w:val="204" w:hRule="atLeast"/>
          <w:tblHeader w:val="0"/>
        </w:trPr>
        <w:tc>
          <w:tcPr>
            <w:gridSpan w:val="4"/>
            <w:tcBorders>
              <w:top w:color="000000" w:space="0" w:sz="0" w:val="nil"/>
              <w:left w:color="000000" w:space="0" w:sz="4" w:val="single"/>
              <w:bottom w:color="000000" w:space="0" w:sz="0" w:val="nil"/>
              <w:right w:color="000000" w:space="0" w:sz="4" w:val="single"/>
            </w:tcBorders>
            <w:shd w:fill="0070c0" w:val="clear"/>
            <w:vAlign w:val="center"/>
          </w:tcPr>
          <w:p w:rsidR="00000000" w:rsidDel="00000000" w:rsidP="00000000" w:rsidRDefault="00000000" w:rsidRPr="00000000" w14:paraId="0000008E">
            <w:pPr>
              <w:spacing w:after="0" w:line="240" w:lineRule="auto"/>
              <w:jc w:val="center"/>
              <w:rPr>
                <w:rFonts w:ascii="Aptos Narrow" w:cs="Aptos Narrow" w:eastAsia="Aptos Narrow" w:hAnsi="Aptos Narrow"/>
                <w:b w:val="1"/>
                <w:bCs w:val="1"/>
                <w:color w:val="ffffff"/>
                <w:sz w:val="20"/>
                <w:szCs w:val="20"/>
              </w:rPr>
            </w:pPr>
            <w:r w:rsidDel="00000000" w:rsidR="00000000" w:rsidRPr="00000000">
              <w:rPr>
                <w:rFonts w:ascii="Aptos Narrow" w:cs="Aptos Narrow" w:eastAsia="Aptos Narrow" w:hAnsi="Aptos Narrow"/>
                <w:b w:val="1"/>
                <w:bCs w:val="1"/>
                <w:color w:val="ffffff"/>
                <w:sz w:val="20"/>
                <w:szCs w:val="20"/>
                <w:rtl w:val="0"/>
              </w:rPr>
              <w:t xml:space="preserve">TARIFA POR PERSONA EN USD</w:t>
            </w:r>
          </w:p>
        </w:tc>
      </w:tr>
      <w:tr>
        <w:trPr>
          <w:cantSplit w:val="0"/>
          <w:trHeight w:val="204" w:hRule="atLeast"/>
          <w:tblHeader w:val="0"/>
        </w:trPr>
        <w:tc>
          <w:tcPr>
            <w:tcBorders>
              <w:top w:color="000000" w:space="0" w:sz="0" w:val="nil"/>
              <w:left w:color="000000" w:space="0" w:sz="4" w:val="single"/>
              <w:bottom w:color="000000" w:space="0" w:sz="0" w:val="nil"/>
              <w:right w:color="000000" w:space="0" w:sz="0" w:val="nil"/>
            </w:tcBorders>
            <w:shd w:fill="0070c0" w:val="clear"/>
            <w:vAlign w:val="center"/>
          </w:tcPr>
          <w:p w:rsidR="00000000" w:rsidDel="00000000" w:rsidP="00000000" w:rsidRDefault="00000000" w:rsidRPr="00000000" w14:paraId="00000092">
            <w:pPr>
              <w:spacing w:after="0" w:line="240" w:lineRule="auto"/>
              <w:rPr>
                <w:rFonts w:ascii="Aptos Narrow" w:cs="Aptos Narrow" w:eastAsia="Aptos Narrow" w:hAnsi="Aptos Narrow"/>
                <w:b w:val="1"/>
                <w:bCs w:val="1"/>
                <w:color w:val="ffffff"/>
                <w:sz w:val="20"/>
                <w:szCs w:val="20"/>
              </w:rPr>
            </w:pPr>
            <w:r w:rsidDel="00000000" w:rsidR="00000000" w:rsidRPr="00000000">
              <w:rPr>
                <w:rFonts w:ascii="Aptos Narrow" w:cs="Aptos Narrow" w:eastAsia="Aptos Narrow" w:hAnsi="Aptos Narrow"/>
                <w:b w:val="1"/>
                <w:bCs w:val="1"/>
                <w:color w:val="ffffff"/>
                <w:sz w:val="20"/>
                <w:szCs w:val="20"/>
                <w:rtl w:val="0"/>
              </w:rPr>
              <w:t xml:space="preserve">DISPONIBLE DEL 10 DE MAYO AL 4 DE OCTUBRE 206</w:t>
            </w:r>
          </w:p>
        </w:tc>
        <w:tc>
          <w:tcPr>
            <w:tcBorders>
              <w:top w:color="000000" w:space="0" w:sz="0" w:val="nil"/>
              <w:left w:color="000000" w:space="0" w:sz="0" w:val="nil"/>
              <w:bottom w:color="000000" w:space="0" w:sz="0" w:val="nil"/>
              <w:right w:color="000000" w:space="0" w:sz="0" w:val="nil"/>
            </w:tcBorders>
            <w:shd w:fill="0070c0" w:val="clear"/>
            <w:vAlign w:val="center"/>
          </w:tcPr>
          <w:p w:rsidR="00000000" w:rsidDel="00000000" w:rsidP="00000000" w:rsidRDefault="00000000" w:rsidRPr="00000000" w14:paraId="00000093">
            <w:pPr>
              <w:spacing w:after="0" w:line="240" w:lineRule="auto"/>
              <w:jc w:val="center"/>
              <w:rPr>
                <w:rFonts w:ascii="Aptos Narrow" w:cs="Aptos Narrow" w:eastAsia="Aptos Narrow" w:hAnsi="Aptos Narrow"/>
                <w:b w:val="1"/>
                <w:bCs w:val="1"/>
                <w:color w:val="ffffff"/>
                <w:sz w:val="20"/>
                <w:szCs w:val="20"/>
              </w:rPr>
            </w:pPr>
            <w:r w:rsidDel="00000000" w:rsidR="00000000" w:rsidRPr="00000000">
              <w:rPr>
                <w:rFonts w:ascii="Aptos Narrow" w:cs="Aptos Narrow" w:eastAsia="Aptos Narrow" w:hAnsi="Aptos Narrow"/>
                <w:b w:val="1"/>
                <w:bCs w:val="1"/>
                <w:color w:val="ffffff"/>
                <w:sz w:val="20"/>
                <w:szCs w:val="20"/>
                <w:rtl w:val="0"/>
              </w:rPr>
              <w:t xml:space="preserve">ADT</w:t>
            </w:r>
          </w:p>
        </w:tc>
        <w:tc>
          <w:tcPr>
            <w:tcBorders>
              <w:top w:color="000000" w:space="0" w:sz="0" w:val="nil"/>
              <w:left w:color="000000" w:space="0" w:sz="0" w:val="nil"/>
              <w:bottom w:color="000000" w:space="0" w:sz="0" w:val="nil"/>
              <w:right w:color="000000" w:space="0" w:sz="0" w:val="nil"/>
            </w:tcBorders>
            <w:shd w:fill="0070c0" w:val="clear"/>
            <w:vAlign w:val="center"/>
          </w:tcPr>
          <w:p w:rsidR="00000000" w:rsidDel="00000000" w:rsidP="00000000" w:rsidRDefault="00000000" w:rsidRPr="00000000" w14:paraId="00000094">
            <w:pPr>
              <w:spacing w:after="0" w:line="240" w:lineRule="auto"/>
              <w:jc w:val="center"/>
              <w:rPr>
                <w:rFonts w:ascii="Aptos Narrow" w:cs="Aptos Narrow" w:eastAsia="Aptos Narrow" w:hAnsi="Aptos Narrow"/>
                <w:b w:val="1"/>
                <w:bCs w:val="1"/>
                <w:color w:val="ffffff"/>
                <w:sz w:val="20"/>
                <w:szCs w:val="20"/>
              </w:rPr>
            </w:pPr>
            <w:r w:rsidDel="00000000" w:rsidR="00000000" w:rsidRPr="00000000">
              <w:rPr>
                <w:rFonts w:ascii="Aptos Narrow" w:cs="Aptos Narrow" w:eastAsia="Aptos Narrow" w:hAnsi="Aptos Narrow"/>
                <w:b w:val="1"/>
                <w:bCs w:val="1"/>
                <w:color w:val="ffffff"/>
                <w:sz w:val="20"/>
                <w:szCs w:val="20"/>
                <w:rtl w:val="0"/>
              </w:rPr>
              <w:t xml:space="preserve">MNR 5-10</w:t>
            </w:r>
          </w:p>
        </w:tc>
        <w:tc>
          <w:tcPr>
            <w:tcBorders>
              <w:top w:color="000000" w:space="0" w:sz="0" w:val="nil"/>
              <w:left w:color="000000" w:space="0" w:sz="0" w:val="nil"/>
              <w:bottom w:color="000000" w:space="0" w:sz="0" w:val="nil"/>
              <w:right w:color="000000" w:space="0" w:sz="4" w:val="single"/>
            </w:tcBorders>
            <w:shd w:fill="0070c0" w:val="clear"/>
            <w:vAlign w:val="center"/>
          </w:tcPr>
          <w:p w:rsidR="00000000" w:rsidDel="00000000" w:rsidP="00000000" w:rsidRDefault="00000000" w:rsidRPr="00000000" w14:paraId="00000095">
            <w:pPr>
              <w:spacing w:after="0" w:line="240" w:lineRule="auto"/>
              <w:jc w:val="center"/>
              <w:rPr>
                <w:rFonts w:ascii="Aptos Narrow" w:cs="Aptos Narrow" w:eastAsia="Aptos Narrow" w:hAnsi="Aptos Narrow"/>
                <w:b w:val="1"/>
                <w:bCs w:val="1"/>
                <w:color w:val="ffffff"/>
                <w:sz w:val="20"/>
                <w:szCs w:val="20"/>
              </w:rPr>
            </w:pPr>
            <w:r w:rsidDel="00000000" w:rsidR="00000000" w:rsidRPr="00000000">
              <w:rPr>
                <w:rFonts w:ascii="Aptos Narrow" w:cs="Aptos Narrow" w:eastAsia="Aptos Narrow" w:hAnsi="Aptos Narrow"/>
                <w:b w:val="1"/>
                <w:bCs w:val="1"/>
                <w:color w:val="ffffff"/>
                <w:sz w:val="20"/>
                <w:szCs w:val="20"/>
                <w:rtl w:val="0"/>
              </w:rPr>
              <w:t xml:space="preserve">MNR 2-4</w:t>
            </w:r>
          </w:p>
        </w:tc>
      </w:tr>
      <w:tr>
        <w:trPr>
          <w:cantSplit w:val="0"/>
          <w:trHeight w:val="204" w:hRule="atLeast"/>
          <w:tblHeader w:val="0"/>
        </w:trPr>
        <w:tc>
          <w:tcPr>
            <w:tcBorders>
              <w:top w:color="000000" w:space="0" w:sz="0" w:val="nil"/>
              <w:left w:color="000000" w:space="0" w:sz="4" w:val="single"/>
              <w:right w:color="000000" w:space="0" w:sz="0" w:val="nil"/>
            </w:tcBorders>
            <w:vAlign w:val="center"/>
          </w:tcPr>
          <w:p w:rsidR="00000000" w:rsidDel="00000000" w:rsidP="00000000" w:rsidRDefault="00000000" w:rsidRPr="00000000" w14:paraId="00000096">
            <w:pPr>
              <w:numPr>
                <w:ilvl w:val="0"/>
                <w:numId w:val="5"/>
              </w:numPr>
              <w:spacing w:after="0" w:line="240" w:lineRule="auto"/>
              <w:ind w:left="720" w:hanging="360"/>
              <w:rPr>
                <w:sz w:val="20"/>
                <w:szCs w:val="20"/>
              </w:rPr>
            </w:pPr>
            <w:r w:rsidDel="00000000" w:rsidR="00000000" w:rsidRPr="00000000">
              <w:rPr>
                <w:rFonts w:ascii="Aptos Narrow" w:cs="Aptos Narrow" w:eastAsia="Aptos Narrow" w:hAnsi="Aptos Narrow"/>
                <w:sz w:val="20"/>
                <w:szCs w:val="20"/>
                <w:rtl w:val="0"/>
              </w:rPr>
              <w:t xml:space="preserve">4 COMIDAS EN RESTAURANTES LOCALES TÍPICOS, CON IMPUESTOS Y PROPINAS</w:t>
            </w:r>
          </w:p>
        </w:tc>
        <w:tc>
          <w:tcPr>
            <w:vMerge w:val="restart"/>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97">
            <w:pPr>
              <w:spacing w:after="0" w:line="240" w:lineRule="auto"/>
              <w:jc w:val="center"/>
              <w:rPr>
                <w:rFonts w:ascii="Aptos Narrow" w:cs="Aptos Narrow" w:eastAsia="Aptos Narrow" w:hAnsi="Aptos Narrow"/>
                <w:b w:val="1"/>
                <w:bCs w:val="1"/>
                <w:sz w:val="20"/>
                <w:szCs w:val="20"/>
              </w:rPr>
            </w:pPr>
            <w:r w:rsidDel="00000000" w:rsidR="00000000" w:rsidRPr="00000000">
              <w:rPr>
                <w:rFonts w:ascii="Aptos Narrow" w:cs="Aptos Narrow" w:eastAsia="Aptos Narrow" w:hAnsi="Aptos Narrow"/>
                <w:b w:val="1"/>
                <w:bCs w:val="1"/>
                <w:sz w:val="20"/>
                <w:szCs w:val="20"/>
                <w:rtl w:val="0"/>
              </w:rPr>
              <w:t xml:space="preserve">480</w:t>
            </w:r>
          </w:p>
        </w:tc>
        <w:tc>
          <w:tcPr>
            <w:vMerge w:val="restart"/>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98">
            <w:pPr>
              <w:spacing w:after="0" w:line="240" w:lineRule="auto"/>
              <w:jc w:val="center"/>
              <w:rPr>
                <w:rFonts w:ascii="Aptos Narrow" w:cs="Aptos Narrow" w:eastAsia="Aptos Narrow" w:hAnsi="Aptos Narrow"/>
                <w:b w:val="1"/>
                <w:bCs w:val="1"/>
                <w:sz w:val="20"/>
                <w:szCs w:val="20"/>
              </w:rPr>
            </w:pPr>
            <w:r w:rsidDel="00000000" w:rsidR="00000000" w:rsidRPr="00000000">
              <w:rPr>
                <w:rFonts w:ascii="Aptos Narrow" w:cs="Aptos Narrow" w:eastAsia="Aptos Narrow" w:hAnsi="Aptos Narrow"/>
                <w:b w:val="1"/>
                <w:bCs w:val="1"/>
                <w:sz w:val="20"/>
                <w:szCs w:val="20"/>
                <w:rtl w:val="0"/>
              </w:rPr>
              <w:t xml:space="preserve">300</w:t>
            </w:r>
          </w:p>
        </w:tc>
        <w:tc>
          <w:tcPr>
            <w:vMerge w:val="restart"/>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9">
            <w:pPr>
              <w:spacing w:after="0" w:line="240" w:lineRule="auto"/>
              <w:jc w:val="center"/>
              <w:rPr>
                <w:rFonts w:ascii="Aptos Narrow" w:cs="Aptos Narrow" w:eastAsia="Aptos Narrow" w:hAnsi="Aptos Narrow"/>
                <w:b w:val="1"/>
                <w:bCs w:val="1"/>
                <w:sz w:val="20"/>
                <w:szCs w:val="20"/>
              </w:rPr>
            </w:pPr>
            <w:r w:rsidDel="00000000" w:rsidR="00000000" w:rsidRPr="00000000">
              <w:rPr>
                <w:rFonts w:ascii="Aptos Narrow" w:cs="Aptos Narrow" w:eastAsia="Aptos Narrow" w:hAnsi="Aptos Narrow"/>
                <w:b w:val="1"/>
                <w:bCs w:val="1"/>
                <w:sz w:val="20"/>
                <w:szCs w:val="20"/>
                <w:rtl w:val="0"/>
              </w:rPr>
              <w:t xml:space="preserve">40</w:t>
            </w:r>
          </w:p>
        </w:tc>
      </w:tr>
      <w:tr>
        <w:trPr>
          <w:cantSplit w:val="0"/>
          <w:trHeight w:val="204" w:hRule="atLeast"/>
          <w:tblHeader w:val="0"/>
        </w:trPr>
        <w:tc>
          <w:tcPr>
            <w:tcBorders>
              <w:top w:color="000000" w:space="0" w:sz="0" w:val="nil"/>
              <w:left w:color="000000" w:space="0" w:sz="4" w:val="single"/>
              <w:bottom w:color="000000" w:space="0" w:sz="6" w:val="single"/>
              <w:right w:color="000000" w:space="0" w:sz="0" w:val="nil"/>
            </w:tcBorders>
            <w:vAlign w:val="center"/>
          </w:tcPr>
          <w:p w:rsidR="00000000" w:rsidDel="00000000" w:rsidP="00000000" w:rsidRDefault="00000000" w:rsidRPr="00000000" w14:paraId="0000009A">
            <w:pPr>
              <w:numPr>
                <w:ilvl w:val="0"/>
                <w:numId w:val="5"/>
              </w:numPr>
              <w:spacing w:after="0" w:line="240" w:lineRule="auto"/>
              <w:ind w:left="720" w:hanging="360"/>
              <w:rPr>
                <w:sz w:val="20"/>
                <w:szCs w:val="20"/>
              </w:rPr>
            </w:pPr>
            <w:r w:rsidDel="00000000" w:rsidR="00000000" w:rsidRPr="00000000">
              <w:rPr>
                <w:rFonts w:ascii="Aptos Narrow" w:cs="Aptos Narrow" w:eastAsia="Aptos Narrow" w:hAnsi="Aptos Narrow"/>
                <w:sz w:val="20"/>
                <w:szCs w:val="20"/>
                <w:rtl w:val="0"/>
              </w:rPr>
              <w:t xml:space="preserve">EXCURSIÓN A LA COSTA DE BEAUPRE (4 HRS, ACCESO A SAINTE-ANNE Y MONTMORENCY)</w:t>
            </w:r>
          </w:p>
        </w:tc>
        <w:tc>
          <w:tcPr>
            <w:vMerge w:val="continue"/>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9B">
            <w:pPr>
              <w:widowControl w:val="0"/>
              <w:spacing w:after="0" w:line="276" w:lineRule="auto"/>
              <w:rPr>
                <w:rFonts w:ascii="Aptos Narrow" w:cs="Aptos Narrow" w:eastAsia="Aptos Narrow" w:hAnsi="Aptos Narrow"/>
                <w:sz w:val="20"/>
                <w:szCs w:val="20"/>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9C">
            <w:pPr>
              <w:widowControl w:val="0"/>
              <w:spacing w:after="0" w:line="276" w:lineRule="auto"/>
              <w:rPr>
                <w:rFonts w:ascii="Aptos Narrow" w:cs="Aptos Narrow" w:eastAsia="Aptos Narrow" w:hAnsi="Aptos Narrow"/>
                <w:sz w:val="20"/>
                <w:szCs w:val="20"/>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D">
            <w:pPr>
              <w:widowControl w:val="0"/>
              <w:spacing w:after="0" w:line="276" w:lineRule="auto"/>
              <w:rPr>
                <w:rFonts w:ascii="Aptos Narrow" w:cs="Aptos Narrow" w:eastAsia="Aptos Narrow" w:hAnsi="Aptos Narrow"/>
                <w:sz w:val="20"/>
                <w:szCs w:val="20"/>
              </w:rPr>
            </w:pPr>
            <w:r w:rsidDel="00000000" w:rsidR="00000000" w:rsidRPr="00000000">
              <w:rPr>
                <w:rtl w:val="0"/>
              </w:rPr>
            </w:r>
          </w:p>
        </w:tc>
      </w:tr>
    </w:tbl>
    <w:p w:rsidR="00000000" w:rsidDel="00000000" w:rsidP="00000000" w:rsidRDefault="00000000" w:rsidRPr="00000000" w14:paraId="0000009E">
      <w:pPr>
        <w:spacing w:after="0" w:line="240" w:lineRule="auto"/>
        <w:jc w:val="both"/>
        <w:rPr>
          <w:rFonts w:ascii="Calibri" w:cs="Calibri" w:eastAsia="Calibri" w:hAnsi="Calibri"/>
          <w:color w:val="002060"/>
          <w:sz w:val="20"/>
          <w:szCs w:val="20"/>
        </w:rPr>
      </w:pPr>
      <w:r w:rsidDel="00000000" w:rsidR="00000000" w:rsidRPr="00000000">
        <w:rPr>
          <w:rtl w:val="0"/>
        </w:rPr>
      </w:r>
    </w:p>
    <w:tbl>
      <w:tblPr>
        <w:tblStyle w:val="Table5"/>
        <w:tblW w:w="9045.0" w:type="dxa"/>
        <w:jc w:val="center"/>
        <w:tblLayout w:type="fixed"/>
        <w:tblLook w:val="0400"/>
      </w:tblPr>
      <w:tblGrid>
        <w:gridCol w:w="7095"/>
        <w:gridCol w:w="585"/>
        <w:gridCol w:w="660"/>
        <w:gridCol w:w="705"/>
        <w:tblGridChange w:id="0">
          <w:tblGrid>
            <w:gridCol w:w="7095"/>
            <w:gridCol w:w="585"/>
            <w:gridCol w:w="660"/>
            <w:gridCol w:w="705"/>
          </w:tblGrid>
        </w:tblGridChange>
      </w:tblGrid>
      <w:tr>
        <w:trPr>
          <w:cantSplit w:val="0"/>
          <w:trHeight w:val="204" w:hRule="atLeast"/>
          <w:tblHeader w:val="0"/>
        </w:trPr>
        <w:tc>
          <w:tcPr>
            <w:gridSpan w:val="4"/>
            <w:tcBorders>
              <w:top w:color="000000" w:space="0" w:sz="4" w:val="single"/>
              <w:left w:color="000000" w:space="0" w:sz="4" w:val="single"/>
              <w:bottom w:color="000000" w:space="0" w:sz="0" w:val="nil"/>
              <w:right w:color="000000" w:space="0" w:sz="4" w:val="single"/>
            </w:tcBorders>
            <w:shd w:fill="002060" w:val="clear"/>
            <w:vAlign w:val="center"/>
          </w:tcPr>
          <w:p w:rsidR="00000000" w:rsidDel="00000000" w:rsidP="00000000" w:rsidRDefault="00000000" w:rsidRPr="00000000" w14:paraId="0000009F">
            <w:pPr>
              <w:spacing w:after="0" w:line="240" w:lineRule="auto"/>
              <w:jc w:val="center"/>
              <w:rPr>
                <w:rFonts w:ascii="Aptos Narrow" w:cs="Aptos Narrow" w:eastAsia="Aptos Narrow" w:hAnsi="Aptos Narrow"/>
                <w:b w:val="1"/>
                <w:bCs w:val="1"/>
                <w:color w:val="ffffff"/>
                <w:sz w:val="20"/>
                <w:szCs w:val="20"/>
              </w:rPr>
            </w:pPr>
            <w:r w:rsidDel="00000000" w:rsidR="00000000" w:rsidRPr="00000000">
              <w:rPr>
                <w:rFonts w:ascii="Aptos Narrow" w:cs="Aptos Narrow" w:eastAsia="Aptos Narrow" w:hAnsi="Aptos Narrow"/>
                <w:b w:val="1"/>
                <w:bCs w:val="1"/>
                <w:color w:val="ffffff"/>
                <w:sz w:val="20"/>
                <w:szCs w:val="20"/>
                <w:rtl w:val="0"/>
              </w:rPr>
              <w:t xml:space="preserve">TRAVEL SHOP PACK II</w:t>
            </w:r>
          </w:p>
        </w:tc>
      </w:tr>
      <w:tr>
        <w:trPr>
          <w:cantSplit w:val="0"/>
          <w:trHeight w:val="70" w:hRule="atLeast"/>
          <w:tblHeader w:val="0"/>
        </w:trPr>
        <w:tc>
          <w:tcPr>
            <w:gridSpan w:val="4"/>
            <w:tcBorders>
              <w:top w:color="000000" w:space="0" w:sz="0" w:val="nil"/>
              <w:left w:color="000000" w:space="0" w:sz="4" w:val="single"/>
              <w:bottom w:color="000000" w:space="0" w:sz="0" w:val="nil"/>
              <w:right w:color="000000" w:space="0" w:sz="4" w:val="single"/>
            </w:tcBorders>
            <w:shd w:fill="0070c0" w:val="clear"/>
            <w:vAlign w:val="center"/>
          </w:tcPr>
          <w:p w:rsidR="00000000" w:rsidDel="00000000" w:rsidP="00000000" w:rsidRDefault="00000000" w:rsidRPr="00000000" w14:paraId="000000A3">
            <w:pPr>
              <w:spacing w:after="0" w:line="240" w:lineRule="auto"/>
              <w:jc w:val="center"/>
              <w:rPr>
                <w:rFonts w:ascii="Aptos Narrow" w:cs="Aptos Narrow" w:eastAsia="Aptos Narrow" w:hAnsi="Aptos Narrow"/>
                <w:b w:val="1"/>
                <w:bCs w:val="1"/>
                <w:color w:val="ffffff"/>
                <w:sz w:val="20"/>
                <w:szCs w:val="20"/>
              </w:rPr>
            </w:pPr>
            <w:r w:rsidDel="00000000" w:rsidR="00000000" w:rsidRPr="00000000">
              <w:rPr>
                <w:rFonts w:ascii="Aptos Narrow" w:cs="Aptos Narrow" w:eastAsia="Aptos Narrow" w:hAnsi="Aptos Narrow"/>
                <w:b w:val="1"/>
                <w:bCs w:val="1"/>
                <w:color w:val="ffffff"/>
                <w:sz w:val="20"/>
                <w:szCs w:val="20"/>
                <w:rtl w:val="0"/>
              </w:rPr>
              <w:t xml:space="preserve">TARIFA POR PERSONA EN USD</w:t>
            </w:r>
          </w:p>
        </w:tc>
      </w:tr>
      <w:tr>
        <w:trPr>
          <w:cantSplit w:val="0"/>
          <w:trHeight w:val="94" w:hRule="atLeast"/>
          <w:tblHeader w:val="0"/>
        </w:trPr>
        <w:tc>
          <w:tcPr>
            <w:tcBorders>
              <w:top w:color="000000" w:space="0" w:sz="0" w:val="nil"/>
              <w:left w:color="000000" w:space="0" w:sz="4" w:val="single"/>
              <w:bottom w:color="000000" w:space="0" w:sz="0" w:val="nil"/>
              <w:right w:color="000000" w:space="0" w:sz="0" w:val="nil"/>
            </w:tcBorders>
            <w:shd w:fill="0070c0" w:val="clear"/>
            <w:vAlign w:val="center"/>
          </w:tcPr>
          <w:p w:rsidR="00000000" w:rsidDel="00000000" w:rsidP="00000000" w:rsidRDefault="00000000" w:rsidRPr="00000000" w14:paraId="000000A7">
            <w:pPr>
              <w:spacing w:after="0" w:line="240" w:lineRule="auto"/>
              <w:rPr>
                <w:rFonts w:ascii="Aptos Narrow" w:cs="Aptos Narrow" w:eastAsia="Aptos Narrow" w:hAnsi="Aptos Narrow"/>
                <w:b w:val="1"/>
                <w:bCs w:val="1"/>
                <w:color w:val="ffffff"/>
                <w:sz w:val="20"/>
                <w:szCs w:val="20"/>
              </w:rPr>
            </w:pPr>
            <w:r w:rsidDel="00000000" w:rsidR="00000000" w:rsidRPr="00000000">
              <w:rPr>
                <w:rFonts w:ascii="Aptos Narrow" w:cs="Aptos Narrow" w:eastAsia="Aptos Narrow" w:hAnsi="Aptos Narrow"/>
                <w:b w:val="1"/>
                <w:bCs w:val="1"/>
                <w:color w:val="ffffff"/>
                <w:sz w:val="20"/>
                <w:szCs w:val="20"/>
                <w:rtl w:val="0"/>
              </w:rPr>
              <w:t xml:space="preserve">DISPONIBLE DEL 10 DE MAYO AL 4 DE OCTUBRE 206</w:t>
            </w:r>
          </w:p>
        </w:tc>
        <w:tc>
          <w:tcPr>
            <w:tcBorders>
              <w:top w:color="000000" w:space="0" w:sz="0" w:val="nil"/>
              <w:left w:color="000000" w:space="0" w:sz="0" w:val="nil"/>
              <w:bottom w:color="000000" w:space="0" w:sz="0" w:val="nil"/>
              <w:right w:color="000000" w:space="0" w:sz="0" w:val="nil"/>
            </w:tcBorders>
            <w:shd w:fill="0070c0" w:val="clear"/>
            <w:vAlign w:val="center"/>
          </w:tcPr>
          <w:p w:rsidR="00000000" w:rsidDel="00000000" w:rsidP="00000000" w:rsidRDefault="00000000" w:rsidRPr="00000000" w14:paraId="000000A8">
            <w:pPr>
              <w:spacing w:after="0" w:line="240" w:lineRule="auto"/>
              <w:jc w:val="center"/>
              <w:rPr>
                <w:rFonts w:ascii="Aptos Narrow" w:cs="Aptos Narrow" w:eastAsia="Aptos Narrow" w:hAnsi="Aptos Narrow"/>
                <w:b w:val="1"/>
                <w:bCs w:val="1"/>
                <w:color w:val="ffffff"/>
                <w:sz w:val="20"/>
                <w:szCs w:val="20"/>
              </w:rPr>
            </w:pPr>
            <w:r w:rsidDel="00000000" w:rsidR="00000000" w:rsidRPr="00000000">
              <w:rPr>
                <w:rFonts w:ascii="Aptos Narrow" w:cs="Aptos Narrow" w:eastAsia="Aptos Narrow" w:hAnsi="Aptos Narrow"/>
                <w:b w:val="1"/>
                <w:bCs w:val="1"/>
                <w:color w:val="ffffff"/>
                <w:sz w:val="20"/>
                <w:szCs w:val="20"/>
                <w:rtl w:val="0"/>
              </w:rPr>
              <w:t xml:space="preserve">ADT</w:t>
            </w:r>
          </w:p>
        </w:tc>
        <w:tc>
          <w:tcPr>
            <w:tcBorders>
              <w:top w:color="000000" w:space="0" w:sz="0" w:val="nil"/>
              <w:left w:color="000000" w:space="0" w:sz="0" w:val="nil"/>
              <w:bottom w:color="000000" w:space="0" w:sz="0" w:val="nil"/>
              <w:right w:color="000000" w:space="0" w:sz="0" w:val="nil"/>
            </w:tcBorders>
            <w:shd w:fill="0070c0" w:val="clear"/>
            <w:vAlign w:val="center"/>
          </w:tcPr>
          <w:p w:rsidR="00000000" w:rsidDel="00000000" w:rsidP="00000000" w:rsidRDefault="00000000" w:rsidRPr="00000000" w14:paraId="000000A9">
            <w:pPr>
              <w:spacing w:after="0" w:line="240" w:lineRule="auto"/>
              <w:jc w:val="center"/>
              <w:rPr>
                <w:rFonts w:ascii="Aptos Narrow" w:cs="Aptos Narrow" w:eastAsia="Aptos Narrow" w:hAnsi="Aptos Narrow"/>
                <w:b w:val="1"/>
                <w:bCs w:val="1"/>
                <w:color w:val="ffffff"/>
                <w:sz w:val="20"/>
                <w:szCs w:val="20"/>
              </w:rPr>
            </w:pPr>
            <w:r w:rsidDel="00000000" w:rsidR="00000000" w:rsidRPr="00000000">
              <w:rPr>
                <w:rFonts w:ascii="Aptos Narrow" w:cs="Aptos Narrow" w:eastAsia="Aptos Narrow" w:hAnsi="Aptos Narrow"/>
                <w:b w:val="1"/>
                <w:bCs w:val="1"/>
                <w:color w:val="ffffff"/>
                <w:sz w:val="20"/>
                <w:szCs w:val="20"/>
                <w:rtl w:val="0"/>
              </w:rPr>
              <w:t xml:space="preserve">MNR 5-10</w:t>
            </w:r>
          </w:p>
        </w:tc>
        <w:tc>
          <w:tcPr>
            <w:tcBorders>
              <w:top w:color="000000" w:space="0" w:sz="0" w:val="nil"/>
              <w:left w:color="000000" w:space="0" w:sz="0" w:val="nil"/>
              <w:bottom w:color="000000" w:space="0" w:sz="0" w:val="nil"/>
              <w:right w:color="000000" w:space="0" w:sz="4" w:val="single"/>
            </w:tcBorders>
            <w:shd w:fill="0070c0" w:val="clear"/>
            <w:vAlign w:val="center"/>
          </w:tcPr>
          <w:p w:rsidR="00000000" w:rsidDel="00000000" w:rsidP="00000000" w:rsidRDefault="00000000" w:rsidRPr="00000000" w14:paraId="000000AA">
            <w:pPr>
              <w:spacing w:after="0" w:line="240" w:lineRule="auto"/>
              <w:jc w:val="center"/>
              <w:rPr>
                <w:rFonts w:ascii="Aptos Narrow" w:cs="Aptos Narrow" w:eastAsia="Aptos Narrow" w:hAnsi="Aptos Narrow"/>
                <w:b w:val="1"/>
                <w:bCs w:val="1"/>
                <w:color w:val="ffffff"/>
                <w:sz w:val="20"/>
                <w:szCs w:val="20"/>
              </w:rPr>
            </w:pPr>
            <w:r w:rsidDel="00000000" w:rsidR="00000000" w:rsidRPr="00000000">
              <w:rPr>
                <w:rFonts w:ascii="Aptos Narrow" w:cs="Aptos Narrow" w:eastAsia="Aptos Narrow" w:hAnsi="Aptos Narrow"/>
                <w:b w:val="1"/>
                <w:bCs w:val="1"/>
                <w:color w:val="ffffff"/>
                <w:sz w:val="20"/>
                <w:szCs w:val="20"/>
                <w:rtl w:val="0"/>
              </w:rPr>
              <w:t xml:space="preserve">MNR 2-4</w:t>
            </w:r>
          </w:p>
        </w:tc>
      </w:tr>
      <w:tr>
        <w:trPr>
          <w:cantSplit w:val="0"/>
          <w:trHeight w:val="204" w:hRule="atLeast"/>
          <w:tblHeader w:val="0"/>
        </w:trPr>
        <w:tc>
          <w:tcPr>
            <w:tcBorders>
              <w:top w:color="000000" w:space="0" w:sz="0" w:val="nil"/>
              <w:left w:color="000000" w:space="0" w:sz="4" w:val="single"/>
              <w:right w:color="000000" w:space="0" w:sz="0" w:val="nil"/>
            </w:tcBorders>
            <w:vAlign w:val="center"/>
          </w:tcPr>
          <w:p w:rsidR="00000000" w:rsidDel="00000000" w:rsidP="00000000" w:rsidRDefault="00000000" w:rsidRPr="00000000" w14:paraId="000000AB">
            <w:pPr>
              <w:numPr>
                <w:ilvl w:val="0"/>
                <w:numId w:val="4"/>
              </w:numPr>
              <w:spacing w:after="0" w:line="240" w:lineRule="auto"/>
              <w:ind w:left="720" w:hanging="360"/>
              <w:rPr>
                <w:sz w:val="20"/>
                <w:szCs w:val="20"/>
              </w:rPr>
            </w:pPr>
            <w:r w:rsidDel="00000000" w:rsidR="00000000" w:rsidRPr="00000000">
              <w:rPr>
                <w:rFonts w:ascii="Aptos Narrow" w:cs="Aptos Narrow" w:eastAsia="Aptos Narrow" w:hAnsi="Aptos Narrow"/>
                <w:sz w:val="20"/>
                <w:szCs w:val="20"/>
                <w:rtl w:val="0"/>
              </w:rPr>
              <w:t xml:space="preserve">3 COMIDAS EN RESTAURANTES LOCALES TÍPICOS Y 1 ALMUERZO LIGERO (BOX LUNCH) A BORDO DEL BARCO, CON IMPUESTOS Y PROPINAS</w:t>
            </w:r>
          </w:p>
        </w:tc>
        <w:tc>
          <w:tcPr>
            <w:vMerge w:val="restart"/>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AC">
            <w:pPr>
              <w:spacing w:after="0" w:line="240" w:lineRule="auto"/>
              <w:jc w:val="center"/>
              <w:rPr>
                <w:rFonts w:ascii="Aptos Narrow" w:cs="Aptos Narrow" w:eastAsia="Aptos Narrow" w:hAnsi="Aptos Narrow"/>
                <w:b w:val="1"/>
                <w:bCs w:val="1"/>
                <w:sz w:val="20"/>
                <w:szCs w:val="20"/>
              </w:rPr>
            </w:pPr>
            <w:r w:rsidDel="00000000" w:rsidR="00000000" w:rsidRPr="00000000">
              <w:rPr>
                <w:rFonts w:ascii="Aptos Narrow" w:cs="Aptos Narrow" w:eastAsia="Aptos Narrow" w:hAnsi="Aptos Narrow"/>
                <w:b w:val="1"/>
                <w:bCs w:val="1"/>
                <w:sz w:val="20"/>
                <w:szCs w:val="20"/>
                <w:rtl w:val="0"/>
              </w:rPr>
              <w:t xml:space="preserve">580</w:t>
            </w:r>
          </w:p>
        </w:tc>
        <w:tc>
          <w:tcPr>
            <w:vMerge w:val="restart"/>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AD">
            <w:pPr>
              <w:spacing w:after="0" w:line="240" w:lineRule="auto"/>
              <w:jc w:val="center"/>
              <w:rPr>
                <w:rFonts w:ascii="Aptos Narrow" w:cs="Aptos Narrow" w:eastAsia="Aptos Narrow" w:hAnsi="Aptos Narrow"/>
                <w:b w:val="1"/>
                <w:bCs w:val="1"/>
                <w:sz w:val="20"/>
                <w:szCs w:val="20"/>
              </w:rPr>
            </w:pPr>
            <w:r w:rsidDel="00000000" w:rsidR="00000000" w:rsidRPr="00000000">
              <w:rPr>
                <w:rFonts w:ascii="Aptos Narrow" w:cs="Aptos Narrow" w:eastAsia="Aptos Narrow" w:hAnsi="Aptos Narrow"/>
                <w:b w:val="1"/>
                <w:bCs w:val="1"/>
                <w:sz w:val="20"/>
                <w:szCs w:val="20"/>
                <w:rtl w:val="0"/>
              </w:rPr>
              <w:t xml:space="preserve">420</w:t>
            </w:r>
          </w:p>
        </w:tc>
        <w:tc>
          <w:tcPr>
            <w:vMerge w:val="restart"/>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AE">
            <w:pPr>
              <w:spacing w:after="0" w:line="240" w:lineRule="auto"/>
              <w:jc w:val="center"/>
              <w:rPr>
                <w:rFonts w:ascii="Aptos Narrow" w:cs="Aptos Narrow" w:eastAsia="Aptos Narrow" w:hAnsi="Aptos Narrow"/>
                <w:b w:val="1"/>
                <w:bCs w:val="1"/>
                <w:sz w:val="20"/>
                <w:szCs w:val="20"/>
              </w:rPr>
            </w:pPr>
            <w:r w:rsidDel="00000000" w:rsidR="00000000" w:rsidRPr="00000000">
              <w:rPr>
                <w:rFonts w:ascii="Aptos Narrow" w:cs="Aptos Narrow" w:eastAsia="Aptos Narrow" w:hAnsi="Aptos Narrow"/>
                <w:b w:val="1"/>
                <w:bCs w:val="1"/>
                <w:sz w:val="20"/>
                <w:szCs w:val="20"/>
                <w:rtl w:val="0"/>
              </w:rPr>
              <w:t xml:space="preserve">220</w:t>
            </w:r>
          </w:p>
        </w:tc>
      </w:tr>
      <w:tr>
        <w:trPr>
          <w:cantSplit w:val="0"/>
          <w:trHeight w:val="204" w:hRule="atLeast"/>
          <w:tblHeader w:val="0"/>
        </w:trPr>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AF">
            <w:pPr>
              <w:numPr>
                <w:ilvl w:val="0"/>
                <w:numId w:val="3"/>
              </w:numPr>
              <w:spacing w:after="0" w:line="240" w:lineRule="auto"/>
              <w:ind w:left="720" w:hanging="360"/>
              <w:rPr>
                <w:sz w:val="20"/>
                <w:szCs w:val="20"/>
              </w:rPr>
            </w:pPr>
            <w:r w:rsidDel="00000000" w:rsidR="00000000" w:rsidRPr="00000000">
              <w:rPr>
                <w:rFonts w:ascii="Aptos Narrow" w:cs="Aptos Narrow" w:eastAsia="Aptos Narrow" w:hAnsi="Aptos Narrow"/>
                <w:sz w:val="20"/>
                <w:szCs w:val="20"/>
                <w:rtl w:val="0"/>
              </w:rPr>
              <w:t xml:space="preserve">EXCURSIÓN GUIADA EN SERVICIO REGULAR A CHARLEVOIX CON CRUCERO DE AVISTAMIENTO DE BALLENAS (INGLÉS/FRANCÉS)</w:t>
            </w:r>
          </w:p>
        </w:tc>
        <w:tc>
          <w:tcPr>
            <w:vMerge w:val="continue"/>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B0">
            <w:pPr>
              <w:widowControl w:val="0"/>
              <w:spacing w:after="0" w:line="276" w:lineRule="auto"/>
              <w:rPr>
                <w:rFonts w:ascii="Aptos Narrow" w:cs="Aptos Narrow" w:eastAsia="Aptos Narrow" w:hAnsi="Aptos Narrow"/>
                <w:sz w:val="20"/>
                <w:szCs w:val="20"/>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B1">
            <w:pPr>
              <w:widowControl w:val="0"/>
              <w:spacing w:after="0" w:line="276" w:lineRule="auto"/>
              <w:rPr>
                <w:rFonts w:ascii="Aptos Narrow" w:cs="Aptos Narrow" w:eastAsia="Aptos Narrow" w:hAnsi="Aptos Narrow"/>
                <w:sz w:val="20"/>
                <w:szCs w:val="20"/>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B2">
            <w:pPr>
              <w:widowControl w:val="0"/>
              <w:spacing w:after="0" w:line="276" w:lineRule="auto"/>
              <w:rPr>
                <w:rFonts w:ascii="Aptos Narrow" w:cs="Aptos Narrow" w:eastAsia="Aptos Narrow" w:hAnsi="Aptos Narrow"/>
                <w:sz w:val="20"/>
                <w:szCs w:val="20"/>
              </w:rPr>
            </w:pPr>
            <w:r w:rsidDel="00000000" w:rsidR="00000000" w:rsidRPr="00000000">
              <w:rPr>
                <w:rtl w:val="0"/>
              </w:rPr>
            </w:r>
          </w:p>
        </w:tc>
      </w:tr>
    </w:tbl>
    <w:p w:rsidR="00000000" w:rsidDel="00000000" w:rsidP="00000000" w:rsidRDefault="00000000" w:rsidRPr="00000000" w14:paraId="000000B3">
      <w:pPr>
        <w:spacing w:after="0" w:line="240" w:lineRule="auto"/>
        <w:jc w:val="both"/>
        <w:rPr>
          <w:rFonts w:ascii="Calibri" w:cs="Calibri" w:eastAsia="Calibri" w:hAnsi="Calibri"/>
          <w:color w:val="002060"/>
          <w:sz w:val="20"/>
          <w:szCs w:val="20"/>
        </w:rPr>
      </w:pPr>
      <w:r w:rsidDel="00000000" w:rsidR="00000000" w:rsidRPr="00000000">
        <w:rPr>
          <w:rtl w:val="0"/>
        </w:rPr>
      </w:r>
    </w:p>
    <w:tbl>
      <w:tblPr>
        <w:tblStyle w:val="Table6"/>
        <w:tblW w:w="9060.0" w:type="dxa"/>
        <w:jc w:val="center"/>
        <w:tblLayout w:type="fixed"/>
        <w:tblLook w:val="0400"/>
      </w:tblPr>
      <w:tblGrid>
        <w:gridCol w:w="6570"/>
        <w:gridCol w:w="615"/>
        <w:gridCol w:w="585"/>
        <w:gridCol w:w="570"/>
        <w:gridCol w:w="720"/>
        <w:tblGridChange w:id="0">
          <w:tblGrid>
            <w:gridCol w:w="6570"/>
            <w:gridCol w:w="615"/>
            <w:gridCol w:w="585"/>
            <w:gridCol w:w="570"/>
            <w:gridCol w:w="720"/>
          </w:tblGrid>
        </w:tblGridChange>
      </w:tblGrid>
      <w:tr>
        <w:trPr>
          <w:cantSplit w:val="0"/>
          <w:trHeight w:val="60" w:hRule="atLeast"/>
          <w:tblHeader w:val="0"/>
        </w:trPr>
        <w:tc>
          <w:tcPr>
            <w:gridSpan w:val="5"/>
            <w:tcBorders>
              <w:top w:color="000000" w:space="0" w:sz="4" w:val="single"/>
              <w:left w:color="000000" w:space="0" w:sz="4" w:val="single"/>
              <w:bottom w:color="000000" w:space="0" w:sz="0" w:val="nil"/>
              <w:right w:color="000000" w:space="0" w:sz="4" w:val="single"/>
            </w:tcBorders>
            <w:shd w:fill="002060" w:val="clear"/>
            <w:vAlign w:val="center"/>
          </w:tcPr>
          <w:p w:rsidR="00000000" w:rsidDel="00000000" w:rsidP="00000000" w:rsidRDefault="00000000" w:rsidRPr="00000000" w14:paraId="000000B4">
            <w:pPr>
              <w:spacing w:after="0" w:line="240" w:lineRule="auto"/>
              <w:jc w:val="center"/>
              <w:rPr>
                <w:rFonts w:ascii="Aptos Narrow" w:cs="Aptos Narrow" w:eastAsia="Aptos Narrow" w:hAnsi="Aptos Narrow"/>
                <w:b w:val="1"/>
                <w:bCs w:val="1"/>
                <w:color w:val="ffffff"/>
                <w:sz w:val="20"/>
                <w:szCs w:val="20"/>
              </w:rPr>
            </w:pPr>
            <w:r w:rsidDel="00000000" w:rsidR="00000000" w:rsidRPr="00000000">
              <w:rPr>
                <w:rFonts w:ascii="Aptos Narrow" w:cs="Aptos Narrow" w:eastAsia="Aptos Narrow" w:hAnsi="Aptos Narrow"/>
                <w:b w:val="1"/>
                <w:bCs w:val="1"/>
                <w:color w:val="ffffff"/>
                <w:sz w:val="20"/>
                <w:szCs w:val="20"/>
                <w:rtl w:val="0"/>
              </w:rPr>
              <w:t xml:space="preserve">NOCHES ADICIONALES</w:t>
            </w:r>
          </w:p>
        </w:tc>
      </w:tr>
      <w:tr>
        <w:trPr>
          <w:cantSplit w:val="0"/>
          <w:trHeight w:val="70" w:hRule="atLeast"/>
          <w:tblHeader w:val="0"/>
        </w:trPr>
        <w:tc>
          <w:tcPr>
            <w:gridSpan w:val="5"/>
            <w:tcBorders>
              <w:top w:color="000000" w:space="0" w:sz="0" w:val="nil"/>
              <w:left w:color="000000" w:space="0" w:sz="4" w:val="single"/>
              <w:bottom w:color="000000" w:space="0" w:sz="0" w:val="nil"/>
              <w:right w:color="000000" w:space="0" w:sz="4" w:val="single"/>
            </w:tcBorders>
            <w:shd w:fill="0070c0" w:val="clear"/>
            <w:vAlign w:val="center"/>
          </w:tcPr>
          <w:p w:rsidR="00000000" w:rsidDel="00000000" w:rsidP="00000000" w:rsidRDefault="00000000" w:rsidRPr="00000000" w14:paraId="000000B9">
            <w:pPr>
              <w:spacing w:after="0" w:line="240" w:lineRule="auto"/>
              <w:jc w:val="center"/>
              <w:rPr>
                <w:rFonts w:ascii="Aptos Narrow" w:cs="Aptos Narrow" w:eastAsia="Aptos Narrow" w:hAnsi="Aptos Narrow"/>
                <w:b w:val="1"/>
                <w:bCs w:val="1"/>
                <w:color w:val="ffffff"/>
                <w:sz w:val="20"/>
                <w:szCs w:val="20"/>
              </w:rPr>
            </w:pPr>
            <w:r w:rsidDel="00000000" w:rsidR="00000000" w:rsidRPr="00000000">
              <w:rPr>
                <w:rFonts w:ascii="Aptos Narrow" w:cs="Aptos Narrow" w:eastAsia="Aptos Narrow" w:hAnsi="Aptos Narrow"/>
                <w:b w:val="1"/>
                <w:bCs w:val="1"/>
                <w:color w:val="ffffff"/>
                <w:sz w:val="20"/>
                <w:szCs w:val="20"/>
                <w:rtl w:val="0"/>
              </w:rPr>
              <w:t xml:space="preserve">TARIFA POR PERSONA EN USD</w:t>
            </w:r>
          </w:p>
        </w:tc>
      </w:tr>
      <w:tr>
        <w:trPr>
          <w:cantSplit w:val="0"/>
          <w:trHeight w:val="70" w:hRule="atLeast"/>
          <w:tblHeader w:val="0"/>
        </w:trPr>
        <w:tc>
          <w:tcPr>
            <w:tcBorders>
              <w:top w:color="000000" w:space="0" w:sz="0" w:val="nil"/>
              <w:left w:color="000000" w:space="0" w:sz="4" w:val="single"/>
              <w:bottom w:color="000000" w:space="0" w:sz="0" w:val="nil"/>
              <w:right w:color="000000" w:space="0" w:sz="0" w:val="nil"/>
            </w:tcBorders>
            <w:shd w:fill="0070c0" w:val="clear"/>
            <w:vAlign w:val="center"/>
          </w:tcPr>
          <w:p w:rsidR="00000000" w:rsidDel="00000000" w:rsidP="00000000" w:rsidRDefault="00000000" w:rsidRPr="00000000" w14:paraId="000000BE">
            <w:pPr>
              <w:spacing w:after="0" w:line="240" w:lineRule="auto"/>
              <w:rPr>
                <w:rFonts w:ascii="Aptos Narrow" w:cs="Aptos Narrow" w:eastAsia="Aptos Narrow" w:hAnsi="Aptos Narrow"/>
                <w:b w:val="1"/>
                <w:bCs w:val="1"/>
                <w:color w:val="ffffff"/>
                <w:sz w:val="20"/>
                <w:szCs w:val="20"/>
              </w:rPr>
            </w:pPr>
            <w:r w:rsidDel="00000000" w:rsidR="00000000" w:rsidRPr="00000000">
              <w:rPr>
                <w:rFonts w:ascii="Aptos Narrow" w:cs="Aptos Narrow" w:eastAsia="Aptos Narrow" w:hAnsi="Aptos Narrow"/>
                <w:b w:val="1"/>
                <w:bCs w:val="1"/>
                <w:color w:val="ffffff"/>
                <w:sz w:val="20"/>
                <w:szCs w:val="20"/>
                <w:rtl w:val="0"/>
              </w:rPr>
              <w:t xml:space="preserve">INCLUYE</w:t>
            </w:r>
          </w:p>
        </w:tc>
        <w:tc>
          <w:tcPr>
            <w:tcBorders>
              <w:top w:color="000000" w:space="0" w:sz="0" w:val="nil"/>
              <w:left w:color="000000" w:space="0" w:sz="0" w:val="nil"/>
              <w:bottom w:color="000000" w:space="0" w:sz="0" w:val="nil"/>
              <w:right w:color="000000" w:space="0" w:sz="0" w:val="nil"/>
            </w:tcBorders>
            <w:shd w:fill="0070c0" w:val="clear"/>
            <w:vAlign w:val="center"/>
          </w:tcPr>
          <w:p w:rsidR="00000000" w:rsidDel="00000000" w:rsidP="00000000" w:rsidRDefault="00000000" w:rsidRPr="00000000" w14:paraId="000000BF">
            <w:pPr>
              <w:spacing w:after="0" w:line="240" w:lineRule="auto"/>
              <w:jc w:val="center"/>
              <w:rPr>
                <w:rFonts w:ascii="Aptos Narrow" w:cs="Aptos Narrow" w:eastAsia="Aptos Narrow" w:hAnsi="Aptos Narrow"/>
                <w:b w:val="1"/>
                <w:bCs w:val="1"/>
                <w:color w:val="ffffff"/>
                <w:sz w:val="20"/>
                <w:szCs w:val="20"/>
              </w:rPr>
            </w:pPr>
            <w:r w:rsidDel="00000000" w:rsidR="00000000" w:rsidRPr="00000000">
              <w:rPr>
                <w:rFonts w:ascii="Aptos Narrow" w:cs="Aptos Narrow" w:eastAsia="Aptos Narrow" w:hAnsi="Aptos Narrow"/>
                <w:b w:val="1"/>
                <w:bCs w:val="1"/>
                <w:color w:val="ffffff"/>
                <w:sz w:val="20"/>
                <w:szCs w:val="20"/>
                <w:rtl w:val="0"/>
              </w:rPr>
              <w:t xml:space="preserve">DBL</w:t>
            </w:r>
          </w:p>
        </w:tc>
        <w:tc>
          <w:tcPr>
            <w:tcBorders>
              <w:top w:color="000000" w:space="0" w:sz="0" w:val="nil"/>
              <w:left w:color="000000" w:space="0" w:sz="0" w:val="nil"/>
              <w:bottom w:color="000000" w:space="0" w:sz="0" w:val="nil"/>
              <w:right w:color="000000" w:space="0" w:sz="0" w:val="nil"/>
            </w:tcBorders>
            <w:shd w:fill="0070c0" w:val="clear"/>
            <w:vAlign w:val="center"/>
          </w:tcPr>
          <w:p w:rsidR="00000000" w:rsidDel="00000000" w:rsidP="00000000" w:rsidRDefault="00000000" w:rsidRPr="00000000" w14:paraId="000000C0">
            <w:pPr>
              <w:spacing w:after="0" w:line="240" w:lineRule="auto"/>
              <w:jc w:val="center"/>
              <w:rPr>
                <w:rFonts w:ascii="Aptos Narrow" w:cs="Aptos Narrow" w:eastAsia="Aptos Narrow" w:hAnsi="Aptos Narrow"/>
                <w:b w:val="1"/>
                <w:bCs w:val="1"/>
                <w:color w:val="ffffff"/>
                <w:sz w:val="20"/>
                <w:szCs w:val="20"/>
              </w:rPr>
            </w:pPr>
            <w:r w:rsidDel="00000000" w:rsidR="00000000" w:rsidRPr="00000000">
              <w:rPr>
                <w:rFonts w:ascii="Aptos Narrow" w:cs="Aptos Narrow" w:eastAsia="Aptos Narrow" w:hAnsi="Aptos Narrow"/>
                <w:b w:val="1"/>
                <w:bCs w:val="1"/>
                <w:color w:val="ffffff"/>
                <w:sz w:val="20"/>
                <w:szCs w:val="20"/>
                <w:rtl w:val="0"/>
              </w:rPr>
              <w:t xml:space="preserve">TPL</w:t>
            </w:r>
          </w:p>
        </w:tc>
        <w:tc>
          <w:tcPr>
            <w:tcBorders>
              <w:top w:color="000000" w:space="0" w:sz="0" w:val="nil"/>
              <w:left w:color="000000" w:space="0" w:sz="0" w:val="nil"/>
              <w:bottom w:color="000000" w:space="0" w:sz="0" w:val="nil"/>
              <w:right w:color="000000" w:space="0" w:sz="0" w:val="nil"/>
            </w:tcBorders>
            <w:shd w:fill="0070c0" w:val="clear"/>
            <w:vAlign w:val="center"/>
          </w:tcPr>
          <w:p w:rsidR="00000000" w:rsidDel="00000000" w:rsidP="00000000" w:rsidRDefault="00000000" w:rsidRPr="00000000" w14:paraId="000000C1">
            <w:pPr>
              <w:spacing w:after="0" w:line="240" w:lineRule="auto"/>
              <w:jc w:val="center"/>
              <w:rPr>
                <w:rFonts w:ascii="Aptos Narrow" w:cs="Aptos Narrow" w:eastAsia="Aptos Narrow" w:hAnsi="Aptos Narrow"/>
                <w:b w:val="1"/>
                <w:bCs w:val="1"/>
                <w:color w:val="ffffff"/>
                <w:sz w:val="20"/>
                <w:szCs w:val="20"/>
              </w:rPr>
            </w:pPr>
            <w:r w:rsidDel="00000000" w:rsidR="00000000" w:rsidRPr="00000000">
              <w:rPr>
                <w:rFonts w:ascii="Aptos Narrow" w:cs="Aptos Narrow" w:eastAsia="Aptos Narrow" w:hAnsi="Aptos Narrow"/>
                <w:b w:val="1"/>
                <w:bCs w:val="1"/>
                <w:color w:val="ffffff"/>
                <w:sz w:val="20"/>
                <w:szCs w:val="20"/>
                <w:rtl w:val="0"/>
              </w:rPr>
              <w:t xml:space="preserve">CPL</w:t>
            </w:r>
          </w:p>
        </w:tc>
        <w:tc>
          <w:tcPr>
            <w:tcBorders>
              <w:top w:color="000000" w:space="0" w:sz="0" w:val="nil"/>
              <w:left w:color="000000" w:space="0" w:sz="0" w:val="nil"/>
              <w:bottom w:color="000000" w:space="0" w:sz="0" w:val="nil"/>
              <w:right w:color="000000" w:space="0" w:sz="4" w:val="single"/>
            </w:tcBorders>
            <w:shd w:fill="0070c0" w:val="clear"/>
            <w:vAlign w:val="center"/>
          </w:tcPr>
          <w:p w:rsidR="00000000" w:rsidDel="00000000" w:rsidP="00000000" w:rsidRDefault="00000000" w:rsidRPr="00000000" w14:paraId="000000C2">
            <w:pPr>
              <w:spacing w:after="0" w:line="240" w:lineRule="auto"/>
              <w:jc w:val="center"/>
              <w:rPr>
                <w:rFonts w:ascii="Aptos Narrow" w:cs="Aptos Narrow" w:eastAsia="Aptos Narrow" w:hAnsi="Aptos Narrow"/>
                <w:b w:val="1"/>
                <w:bCs w:val="1"/>
                <w:color w:val="ffffff"/>
                <w:sz w:val="20"/>
                <w:szCs w:val="20"/>
              </w:rPr>
            </w:pPr>
            <w:r w:rsidDel="00000000" w:rsidR="00000000" w:rsidRPr="00000000">
              <w:rPr>
                <w:rFonts w:ascii="Aptos Narrow" w:cs="Aptos Narrow" w:eastAsia="Aptos Narrow" w:hAnsi="Aptos Narrow"/>
                <w:b w:val="1"/>
                <w:bCs w:val="1"/>
                <w:color w:val="ffffff"/>
                <w:sz w:val="20"/>
                <w:szCs w:val="20"/>
                <w:rtl w:val="0"/>
              </w:rPr>
              <w:t xml:space="preserve">SGL</w:t>
            </w:r>
          </w:p>
        </w:tc>
      </w:tr>
      <w:tr>
        <w:trPr>
          <w:cantSplit w:val="0"/>
          <w:trHeight w:val="396" w:hRule="atLeast"/>
          <w:tblHeader w:val="0"/>
        </w:trPr>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0C3">
            <w:pPr>
              <w:spacing w:after="0" w:line="240" w:lineRule="auto"/>
              <w:rPr>
                <w:rFonts w:ascii="Aptos Narrow" w:cs="Aptos Narrow" w:eastAsia="Aptos Narrow" w:hAnsi="Aptos Narrow"/>
                <w:sz w:val="20"/>
                <w:szCs w:val="20"/>
              </w:rPr>
            </w:pPr>
            <w:r w:rsidDel="00000000" w:rsidR="00000000" w:rsidRPr="00000000">
              <w:rPr>
                <w:rFonts w:ascii="Aptos Narrow" w:cs="Aptos Narrow" w:eastAsia="Aptos Narrow" w:hAnsi="Aptos Narrow"/>
                <w:sz w:val="20"/>
                <w:szCs w:val="20"/>
                <w:rtl w:val="0"/>
              </w:rPr>
              <w:t xml:space="preserve">NOCHE PRE EN TORONTO (HILTON SPARK MISSISSAUGA)</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C4">
            <w:pPr>
              <w:spacing w:after="0" w:line="240" w:lineRule="auto"/>
              <w:jc w:val="center"/>
              <w:rPr>
                <w:rFonts w:ascii="Aptos Narrow" w:cs="Aptos Narrow" w:eastAsia="Aptos Narrow" w:hAnsi="Aptos Narrow"/>
                <w:b w:val="1"/>
                <w:bCs w:val="1"/>
                <w:sz w:val="20"/>
                <w:szCs w:val="20"/>
              </w:rPr>
            </w:pPr>
            <w:r w:rsidDel="00000000" w:rsidR="00000000" w:rsidRPr="00000000">
              <w:rPr>
                <w:rFonts w:ascii="Aptos Narrow" w:cs="Aptos Narrow" w:eastAsia="Aptos Narrow" w:hAnsi="Aptos Narrow"/>
                <w:b w:val="1"/>
                <w:bCs w:val="1"/>
                <w:sz w:val="20"/>
                <w:szCs w:val="20"/>
                <w:rtl w:val="0"/>
              </w:rPr>
              <w:t xml:space="preserve">150</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C5">
            <w:pPr>
              <w:spacing w:after="0" w:line="240" w:lineRule="auto"/>
              <w:jc w:val="center"/>
              <w:rPr>
                <w:rFonts w:ascii="Aptos Narrow" w:cs="Aptos Narrow" w:eastAsia="Aptos Narrow" w:hAnsi="Aptos Narrow"/>
                <w:b w:val="1"/>
                <w:bCs w:val="1"/>
                <w:sz w:val="20"/>
                <w:szCs w:val="20"/>
              </w:rPr>
            </w:pPr>
            <w:r w:rsidDel="00000000" w:rsidR="00000000" w:rsidRPr="00000000">
              <w:rPr>
                <w:rFonts w:ascii="Aptos Narrow" w:cs="Aptos Narrow" w:eastAsia="Aptos Narrow" w:hAnsi="Aptos Narrow"/>
                <w:b w:val="1"/>
                <w:bCs w:val="1"/>
                <w:sz w:val="20"/>
                <w:szCs w:val="20"/>
                <w:rtl w:val="0"/>
              </w:rPr>
              <w:t xml:space="preserve">110</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C6">
            <w:pPr>
              <w:spacing w:after="0" w:line="240" w:lineRule="auto"/>
              <w:jc w:val="center"/>
              <w:rPr>
                <w:rFonts w:ascii="Aptos Narrow" w:cs="Aptos Narrow" w:eastAsia="Aptos Narrow" w:hAnsi="Aptos Narrow"/>
                <w:b w:val="1"/>
                <w:bCs w:val="1"/>
                <w:sz w:val="20"/>
                <w:szCs w:val="20"/>
              </w:rPr>
            </w:pPr>
            <w:r w:rsidDel="00000000" w:rsidR="00000000" w:rsidRPr="00000000">
              <w:rPr>
                <w:rFonts w:ascii="Aptos Narrow" w:cs="Aptos Narrow" w:eastAsia="Aptos Narrow" w:hAnsi="Aptos Narrow"/>
                <w:b w:val="1"/>
                <w:bCs w:val="1"/>
                <w:sz w:val="20"/>
                <w:szCs w:val="20"/>
                <w:rtl w:val="0"/>
              </w:rPr>
              <w:t xml:space="preserve">90</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C7">
            <w:pPr>
              <w:spacing w:after="0" w:line="240" w:lineRule="auto"/>
              <w:jc w:val="center"/>
              <w:rPr>
                <w:rFonts w:ascii="Aptos Narrow" w:cs="Aptos Narrow" w:eastAsia="Aptos Narrow" w:hAnsi="Aptos Narrow"/>
                <w:b w:val="1"/>
                <w:bCs w:val="1"/>
                <w:sz w:val="20"/>
                <w:szCs w:val="20"/>
              </w:rPr>
            </w:pPr>
            <w:r w:rsidDel="00000000" w:rsidR="00000000" w:rsidRPr="00000000">
              <w:rPr>
                <w:rFonts w:ascii="Aptos Narrow" w:cs="Aptos Narrow" w:eastAsia="Aptos Narrow" w:hAnsi="Aptos Narrow"/>
                <w:b w:val="1"/>
                <w:bCs w:val="1"/>
                <w:sz w:val="20"/>
                <w:szCs w:val="20"/>
                <w:rtl w:val="0"/>
              </w:rPr>
              <w:t xml:space="preserve">310</w:t>
            </w:r>
          </w:p>
        </w:tc>
      </w:tr>
      <w:tr>
        <w:trPr>
          <w:cantSplit w:val="0"/>
          <w:trHeight w:val="396" w:hRule="atLeast"/>
          <w:tblHeader w:val="0"/>
        </w:trPr>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C8">
            <w:pPr>
              <w:spacing w:after="0" w:line="240" w:lineRule="auto"/>
              <w:rPr>
                <w:rFonts w:ascii="Aptos Narrow" w:cs="Aptos Narrow" w:eastAsia="Aptos Narrow" w:hAnsi="Aptos Narrow"/>
                <w:sz w:val="20"/>
                <w:szCs w:val="20"/>
              </w:rPr>
            </w:pPr>
            <w:r w:rsidDel="00000000" w:rsidR="00000000" w:rsidRPr="00000000">
              <w:rPr>
                <w:rFonts w:ascii="Aptos Narrow" w:cs="Aptos Narrow" w:eastAsia="Aptos Narrow" w:hAnsi="Aptos Narrow"/>
                <w:sz w:val="20"/>
                <w:szCs w:val="20"/>
                <w:rtl w:val="0"/>
              </w:rPr>
              <w:t xml:space="preserve">NOCHE POST EN MONTREAL (HILTON SPARK BROSSARD)</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C9">
            <w:pPr>
              <w:spacing w:after="0" w:line="240" w:lineRule="auto"/>
              <w:jc w:val="center"/>
              <w:rPr>
                <w:rFonts w:ascii="Aptos Narrow" w:cs="Aptos Narrow" w:eastAsia="Aptos Narrow" w:hAnsi="Aptos Narrow"/>
                <w:b w:val="1"/>
                <w:bCs w:val="1"/>
                <w:sz w:val="20"/>
                <w:szCs w:val="20"/>
              </w:rPr>
            </w:pPr>
            <w:r w:rsidDel="00000000" w:rsidR="00000000" w:rsidRPr="00000000">
              <w:rPr>
                <w:rFonts w:ascii="Aptos Narrow" w:cs="Aptos Narrow" w:eastAsia="Aptos Narrow" w:hAnsi="Aptos Narrow"/>
                <w:b w:val="1"/>
                <w:bCs w:val="1"/>
                <w:sz w:val="20"/>
                <w:szCs w:val="20"/>
                <w:rtl w:val="0"/>
              </w:rPr>
              <w:t xml:space="preserve">140</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CA">
            <w:pPr>
              <w:spacing w:after="0" w:line="240" w:lineRule="auto"/>
              <w:jc w:val="center"/>
              <w:rPr>
                <w:rFonts w:ascii="Aptos Narrow" w:cs="Aptos Narrow" w:eastAsia="Aptos Narrow" w:hAnsi="Aptos Narrow"/>
                <w:b w:val="1"/>
                <w:bCs w:val="1"/>
                <w:sz w:val="20"/>
                <w:szCs w:val="20"/>
              </w:rPr>
            </w:pPr>
            <w:r w:rsidDel="00000000" w:rsidR="00000000" w:rsidRPr="00000000">
              <w:rPr>
                <w:rFonts w:ascii="Aptos Narrow" w:cs="Aptos Narrow" w:eastAsia="Aptos Narrow" w:hAnsi="Aptos Narrow"/>
                <w:b w:val="1"/>
                <w:bCs w:val="1"/>
                <w:sz w:val="20"/>
                <w:szCs w:val="20"/>
                <w:rtl w:val="0"/>
              </w:rPr>
              <w:t xml:space="preserve">100</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CB">
            <w:pPr>
              <w:spacing w:after="0" w:line="240" w:lineRule="auto"/>
              <w:jc w:val="center"/>
              <w:rPr>
                <w:rFonts w:ascii="Aptos Narrow" w:cs="Aptos Narrow" w:eastAsia="Aptos Narrow" w:hAnsi="Aptos Narrow"/>
                <w:b w:val="1"/>
                <w:bCs w:val="1"/>
                <w:sz w:val="20"/>
                <w:szCs w:val="20"/>
              </w:rPr>
            </w:pPr>
            <w:r w:rsidDel="00000000" w:rsidR="00000000" w:rsidRPr="00000000">
              <w:rPr>
                <w:rFonts w:ascii="Aptos Narrow" w:cs="Aptos Narrow" w:eastAsia="Aptos Narrow" w:hAnsi="Aptos Narrow"/>
                <w:b w:val="1"/>
                <w:bCs w:val="1"/>
                <w:sz w:val="20"/>
                <w:szCs w:val="20"/>
                <w:rtl w:val="0"/>
              </w:rPr>
              <w:t xml:space="preserve">80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CC">
            <w:pPr>
              <w:spacing w:after="0" w:line="240" w:lineRule="auto"/>
              <w:jc w:val="center"/>
              <w:rPr>
                <w:rFonts w:ascii="Aptos Narrow" w:cs="Aptos Narrow" w:eastAsia="Aptos Narrow" w:hAnsi="Aptos Narrow"/>
                <w:b w:val="1"/>
                <w:bCs w:val="1"/>
                <w:sz w:val="20"/>
                <w:szCs w:val="20"/>
              </w:rPr>
            </w:pPr>
            <w:r w:rsidDel="00000000" w:rsidR="00000000" w:rsidRPr="00000000">
              <w:rPr>
                <w:rFonts w:ascii="Aptos Narrow" w:cs="Aptos Narrow" w:eastAsia="Aptos Narrow" w:hAnsi="Aptos Narrow"/>
                <w:b w:val="1"/>
                <w:bCs w:val="1"/>
                <w:sz w:val="20"/>
                <w:szCs w:val="20"/>
                <w:rtl w:val="0"/>
              </w:rPr>
              <w:t xml:space="preserve">280</w:t>
            </w:r>
          </w:p>
        </w:tc>
      </w:tr>
    </w:tbl>
    <w:p w:rsidR="00000000" w:rsidDel="00000000" w:rsidP="00000000" w:rsidRDefault="00000000" w:rsidRPr="00000000" w14:paraId="000000CD">
      <w:pPr>
        <w:spacing w:after="0" w:line="240" w:lineRule="auto"/>
        <w:jc w:val="both"/>
        <w:rPr>
          <w:rFonts w:ascii="Calibri" w:cs="Calibri" w:eastAsia="Calibri" w:hAnsi="Calibri"/>
          <w:color w:val="002060"/>
          <w:sz w:val="20"/>
          <w:szCs w:val="20"/>
        </w:rPr>
      </w:pPr>
      <w:r w:rsidDel="00000000" w:rsidR="00000000" w:rsidRPr="00000000">
        <w:rPr>
          <w:rtl w:val="0"/>
        </w:rPr>
      </w:r>
    </w:p>
    <w:tbl>
      <w:tblPr>
        <w:tblStyle w:val="Table7"/>
        <w:tblW w:w="9105.0" w:type="dxa"/>
        <w:jc w:val="center"/>
        <w:tblLayout w:type="fixed"/>
        <w:tblLook w:val="0400"/>
      </w:tblPr>
      <w:tblGrid>
        <w:gridCol w:w="9105"/>
        <w:tblGridChange w:id="0">
          <w:tblGrid>
            <w:gridCol w:w="9105"/>
          </w:tblGrid>
        </w:tblGridChange>
      </w:tblGrid>
      <w:tr>
        <w:trPr>
          <w:cantSplit w:val="0"/>
          <w:trHeight w:val="241" w:hRule="atLeast"/>
          <w:tblHeader w:val="0"/>
        </w:trPr>
        <w:tc>
          <w:tcPr>
            <w:tcBorders>
              <w:top w:color="156082" w:space="0" w:sz="8" w:val="single"/>
              <w:left w:color="156082" w:space="0" w:sz="8" w:val="single"/>
              <w:bottom w:color="000000" w:space="0" w:sz="0" w:val="nil"/>
              <w:right w:color="156082" w:space="0" w:sz="8" w:val="single"/>
            </w:tcBorders>
            <w:shd w:fill="ffffff" w:val="clear"/>
            <w:vAlign w:val="center"/>
          </w:tcPr>
          <w:p w:rsidR="00000000" w:rsidDel="00000000" w:rsidP="00000000" w:rsidRDefault="00000000" w:rsidRPr="00000000" w14:paraId="000000CE">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RUTA AÉREA PROPUESTA CON AIR CANADA SALIENDO DE GUADALAJARA:</w:t>
            </w:r>
          </w:p>
        </w:tc>
      </w:tr>
      <w:tr>
        <w:trPr>
          <w:cantSplit w:val="0"/>
          <w:trHeight w:val="441" w:hRule="atLeast"/>
          <w:tblHeader w:val="0"/>
        </w:trPr>
        <w:tc>
          <w:tcPr>
            <w:tcBorders>
              <w:top w:color="000000" w:space="0" w:sz="0" w:val="nil"/>
              <w:left w:color="156082" w:space="0" w:sz="8" w:val="single"/>
              <w:bottom w:color="000000" w:space="0" w:sz="0" w:val="nil"/>
              <w:right w:color="156082" w:space="0" w:sz="8" w:val="single"/>
            </w:tcBorders>
            <w:shd w:fill="ffffff" w:val="clear"/>
            <w:vAlign w:val="center"/>
          </w:tcPr>
          <w:p w:rsidR="00000000" w:rsidDel="00000000" w:rsidP="00000000" w:rsidRDefault="00000000" w:rsidRPr="00000000" w14:paraId="000000CF">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GUADALAJARA – MONTREAL – TORONTO – MONTREAL – GUADALAJARA</w:t>
            </w:r>
          </w:p>
        </w:tc>
      </w:tr>
      <w:tr>
        <w:trPr>
          <w:cantSplit w:val="0"/>
          <w:trHeight w:val="241" w:hRule="atLeast"/>
          <w:tblHeader w:val="0"/>
        </w:trPr>
        <w:tc>
          <w:tcPr>
            <w:tcBorders>
              <w:top w:color="000000" w:space="0" w:sz="0" w:val="nil"/>
              <w:left w:color="156082" w:space="0" w:sz="8" w:val="single"/>
              <w:bottom w:color="000000" w:space="0" w:sz="0" w:val="nil"/>
              <w:right w:color="156082" w:space="0" w:sz="8" w:val="single"/>
            </w:tcBorders>
            <w:shd w:fill="002060" w:val="clear"/>
            <w:vAlign w:val="center"/>
          </w:tcPr>
          <w:p w:rsidR="00000000" w:rsidDel="00000000" w:rsidP="00000000" w:rsidRDefault="00000000" w:rsidRPr="00000000" w14:paraId="000000D0">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IMPUESTOS (SUJETOS A CONFIRMACIÓN): 400 USD POR PASAJERO</w:t>
            </w:r>
          </w:p>
        </w:tc>
      </w:tr>
      <w:tr>
        <w:trPr>
          <w:cantSplit w:val="0"/>
          <w:trHeight w:val="248" w:hRule="atLeast"/>
          <w:tblHeader w:val="0"/>
        </w:trPr>
        <w:tc>
          <w:tcPr>
            <w:tcBorders>
              <w:top w:color="000000" w:space="0" w:sz="0" w:val="nil"/>
              <w:left w:color="156082" w:space="0" w:sz="8" w:val="single"/>
              <w:bottom w:color="000000" w:space="0" w:sz="0" w:val="nil"/>
              <w:right w:color="156082" w:space="0" w:sz="8" w:val="single"/>
            </w:tcBorders>
            <w:shd w:fill="ffffff" w:val="clear"/>
            <w:vAlign w:val="center"/>
          </w:tcPr>
          <w:p w:rsidR="00000000" w:rsidDel="00000000" w:rsidP="00000000" w:rsidRDefault="00000000" w:rsidRPr="00000000" w14:paraId="000000D1">
            <w:pPr>
              <w:spacing w:after="0" w:line="240" w:lineRule="auto"/>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D2">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LOS VUELOS INCLUYEN </w:t>
            </w:r>
          </w:p>
          <w:p w:rsidR="00000000" w:rsidDel="00000000" w:rsidP="00000000" w:rsidRDefault="00000000" w:rsidRPr="00000000" w14:paraId="000000D3">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UNA PIEZA DE EQUIPAJE DE MANO QUE NO EXCEDA 10 KILOS Y 1ER PIEZA DE EQUIPAJE DOCUMENTADO QUE NO EXCEDA DE 23 KILOS POR PASAJERO.</w:t>
            </w:r>
          </w:p>
          <w:p w:rsidR="00000000" w:rsidDel="00000000" w:rsidP="00000000" w:rsidRDefault="00000000" w:rsidRPr="00000000" w14:paraId="000000D4">
            <w:pPr>
              <w:spacing w:after="0" w:line="240" w:lineRule="auto"/>
              <w:jc w:val="center"/>
              <w:rPr>
                <w:rFonts w:ascii="Calibri" w:cs="Calibri" w:eastAsia="Calibri" w:hAnsi="Calibri"/>
                <w:b w:val="1"/>
                <w:bCs w:val="1"/>
                <w:sz w:val="20"/>
                <w:szCs w:val="20"/>
              </w:rPr>
            </w:pPr>
            <w:r w:rsidDel="00000000" w:rsidR="00000000" w:rsidRPr="00000000">
              <w:rPr>
                <w:rtl w:val="0"/>
              </w:rPr>
            </w:r>
          </w:p>
        </w:tc>
      </w:tr>
      <w:tr>
        <w:trPr>
          <w:cantSplit w:val="0"/>
          <w:trHeight w:val="241" w:hRule="atLeast"/>
          <w:tblHeader w:val="0"/>
        </w:trPr>
        <w:tc>
          <w:tcPr>
            <w:tcBorders>
              <w:top w:color="000000" w:space="0" w:sz="0" w:val="nil"/>
              <w:left w:color="156082" w:space="0" w:sz="8" w:val="single"/>
              <w:bottom w:color="000000" w:space="0" w:sz="0" w:val="nil"/>
              <w:right w:color="156082" w:space="0" w:sz="8" w:val="single"/>
            </w:tcBorders>
            <w:shd w:fill="ffffff" w:val="clear"/>
            <w:vAlign w:val="center"/>
          </w:tcPr>
          <w:p w:rsidR="00000000" w:rsidDel="00000000" w:rsidP="00000000" w:rsidRDefault="00000000" w:rsidRPr="00000000" w14:paraId="000000D5">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SUPLEMENTO PARA VUELOS DESDE EL INTERIOR DEL PAÍS - CONSULTAR CON SU ASESOR TRAVEL SHOP</w:t>
            </w:r>
          </w:p>
        </w:tc>
      </w:tr>
      <w:tr>
        <w:trPr>
          <w:cantSplit w:val="0"/>
          <w:trHeight w:val="241" w:hRule="atLeast"/>
          <w:tblHeader w:val="0"/>
        </w:trPr>
        <w:tc>
          <w:tcPr>
            <w:tcBorders>
              <w:top w:color="000000" w:space="0" w:sz="0" w:val="nil"/>
              <w:left w:color="156082" w:space="0" w:sz="8" w:val="single"/>
              <w:bottom w:color="000000" w:space="0" w:sz="0" w:val="nil"/>
              <w:right w:color="156082" w:space="0" w:sz="8" w:val="single"/>
            </w:tcBorders>
            <w:shd w:fill="ffffff" w:val="clear"/>
            <w:vAlign w:val="center"/>
          </w:tcPr>
          <w:p w:rsidR="00000000" w:rsidDel="00000000" w:rsidP="00000000" w:rsidRDefault="00000000" w:rsidRPr="00000000" w14:paraId="000000D6">
            <w:pPr>
              <w:spacing w:after="0" w:line="240" w:lineRule="auto"/>
              <w:jc w:val="center"/>
              <w:rPr>
                <w:rFonts w:ascii="Calibri" w:cs="Calibri" w:eastAsia="Calibri" w:hAnsi="Calibri"/>
                <w:b w:val="1"/>
                <w:bCs w:val="1"/>
                <w:color w:val="ff0000"/>
                <w:sz w:val="20"/>
                <w:szCs w:val="20"/>
              </w:rPr>
            </w:pPr>
            <w:r w:rsidDel="00000000" w:rsidR="00000000" w:rsidRPr="00000000">
              <w:rPr>
                <w:rFonts w:ascii="Calibri" w:cs="Calibri" w:eastAsia="Calibri" w:hAnsi="Calibri"/>
                <w:b w:val="1"/>
                <w:bCs w:val="1"/>
                <w:color w:val="ff0000"/>
                <w:sz w:val="20"/>
                <w:szCs w:val="20"/>
                <w:rtl w:val="0"/>
              </w:rPr>
              <w:t xml:space="preserve">TARIFAS SUJETAS A DISPONIBILIDAD Y CAMBIO SIN PREVIO AVISO </w:t>
            </w:r>
          </w:p>
        </w:tc>
      </w:tr>
      <w:tr>
        <w:trPr>
          <w:cantSplit w:val="0"/>
          <w:trHeight w:val="248" w:hRule="atLeast"/>
          <w:tblHeader w:val="0"/>
        </w:trPr>
        <w:tc>
          <w:tcPr>
            <w:tcBorders>
              <w:top w:color="000000" w:space="0" w:sz="0" w:val="nil"/>
              <w:left w:color="156082" w:space="0" w:sz="8" w:val="single"/>
              <w:bottom w:color="000000" w:space="0" w:sz="0" w:val="nil"/>
              <w:right w:color="156082" w:space="0" w:sz="8" w:val="single"/>
            </w:tcBorders>
            <w:shd w:fill="ffffff" w:val="clear"/>
            <w:vAlign w:val="center"/>
          </w:tcPr>
          <w:p w:rsidR="00000000" w:rsidDel="00000000" w:rsidP="00000000" w:rsidRDefault="00000000" w:rsidRPr="00000000" w14:paraId="000000D7">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SE CONSIDERA MENOR DE 0 A 11 AÑOS</w:t>
            </w:r>
          </w:p>
          <w:p w:rsidR="00000000" w:rsidDel="00000000" w:rsidP="00000000" w:rsidRDefault="00000000" w:rsidRPr="00000000" w14:paraId="000000D8">
            <w:pPr>
              <w:spacing w:after="0" w:line="240" w:lineRule="auto"/>
              <w:rPr>
                <w:rFonts w:ascii="Calibri" w:cs="Calibri" w:eastAsia="Calibri" w:hAnsi="Calibri"/>
                <w:b w:val="1"/>
                <w:bCs w:val="1"/>
                <w:sz w:val="20"/>
                <w:szCs w:val="20"/>
              </w:rPr>
            </w:pPr>
            <w:r w:rsidDel="00000000" w:rsidR="00000000" w:rsidRPr="00000000">
              <w:rPr>
                <w:rtl w:val="0"/>
              </w:rPr>
            </w:r>
          </w:p>
        </w:tc>
      </w:tr>
      <w:tr>
        <w:trPr>
          <w:cantSplit w:val="0"/>
          <w:trHeight w:val="248" w:hRule="atLeast"/>
          <w:tblHeader w:val="0"/>
        </w:trPr>
        <w:tc>
          <w:tcPr>
            <w:tcBorders>
              <w:top w:color="000000" w:space="0" w:sz="0" w:val="nil"/>
              <w:left w:color="156082" w:space="0" w:sz="8" w:val="single"/>
              <w:bottom w:color="156082" w:space="0" w:sz="8" w:val="single"/>
              <w:right w:color="156082" w:space="0" w:sz="8" w:val="single"/>
            </w:tcBorders>
            <w:shd w:fill="002060" w:val="clear"/>
            <w:vAlign w:val="center"/>
          </w:tcPr>
          <w:p w:rsidR="00000000" w:rsidDel="00000000" w:rsidP="00000000" w:rsidRDefault="00000000" w:rsidRPr="00000000" w14:paraId="000000D9">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VIGENCIA: 26 DE JULIO 2026</w:t>
            </w:r>
          </w:p>
        </w:tc>
      </w:tr>
      <w:tr>
        <w:trPr>
          <w:cantSplit w:val="0"/>
          <w:trHeight w:val="248" w:hRule="atLeast"/>
          <w:tblHeader w:val="0"/>
        </w:trPr>
        <w:tc>
          <w:tcPr>
            <w:tcBorders>
              <w:top w:color="000000" w:space="0" w:sz="0" w:val="nil"/>
              <w:left w:color="156082" w:space="0" w:sz="8" w:val="single"/>
              <w:bottom w:color="156082" w:space="0" w:sz="8" w:val="single"/>
              <w:right w:color="156082" w:space="0" w:sz="8" w:val="single"/>
            </w:tcBorders>
            <w:shd w:fill="002060" w:val="clear"/>
            <w:vAlign w:val="center"/>
          </w:tcPr>
          <w:p w:rsidR="00000000" w:rsidDel="00000000" w:rsidP="00000000" w:rsidRDefault="00000000" w:rsidRPr="00000000" w14:paraId="000000DA">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CONSULTAR SUPLEMENTOS PARA TEMPORADA ALTA</w:t>
            </w:r>
          </w:p>
        </w:tc>
      </w:tr>
    </w:tbl>
    <w:p w:rsidR="00000000" w:rsidDel="00000000" w:rsidP="00000000" w:rsidRDefault="00000000" w:rsidRPr="00000000" w14:paraId="000000DB">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DC">
      <w:pPr>
        <w:spacing w:after="0" w:line="240" w:lineRule="auto"/>
        <w:jc w:val="both"/>
        <w:rPr>
          <w:rFonts w:ascii="Calibri" w:cs="Calibri" w:eastAsia="Calibri" w:hAnsi="Calibri"/>
          <w:color w:val="002060"/>
          <w:sz w:val="20"/>
          <w:szCs w:val="20"/>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993" w:top="2268"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 w:name="Arial"/>
  <w:font w:name="Courier New"/>
  <w:font w:name="Aptos Narro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3">
    <w:pPr>
      <w:pBdr>
        <w:top w:space="0" w:sz="0" w:val="nil"/>
        <w:left w:space="0" w:sz="0" w:val="nil"/>
        <w:bottom w:space="0" w:sz="0" w:val="nil"/>
        <w:right w:space="0" w:sz="0" w:val="nil"/>
        <w:between w:space="0" w:sz="0" w:val="nil"/>
      </w:pBdr>
      <w:tabs>
        <w:tab w:val="center" w:leader="none" w:pos="4419"/>
        <w:tab w:val="left" w:leader="none" w:pos="4740"/>
        <w:tab w:val="center" w:leader="none" w:pos="4986"/>
        <w:tab w:val="right" w:leader="none" w:pos="8838"/>
      </w:tabs>
      <w:spacing w:after="0" w:line="240" w:lineRule="auto"/>
      <w:rPr>
        <w:color w:val="000000"/>
      </w:rPr>
    </w:pPr>
    <w:r w:rsidDel="00000000" w:rsidR="00000000" w:rsidRPr="00000000">
      <w:rPr>
        <w:color w:val="000000"/>
        <w:rtl w:val="0"/>
      </w:rPr>
      <w:tab/>
      <w:tab/>
      <w:t xml:space="preserve">  </w:t>
      <w:tab/>
    </w:r>
    <w:r w:rsidDel="00000000" w:rsidR="00000000" w:rsidRPr="00000000">
      <w:drawing>
        <wp:anchor allowOverlap="1" behindDoc="1" distB="0" distT="0" distL="0" distR="0" hidden="0" layoutInCell="1" locked="0" relativeHeight="0" simplePos="0">
          <wp:simplePos x="0" y="0"/>
          <wp:positionH relativeFrom="column">
            <wp:posOffset>-720088</wp:posOffset>
          </wp:positionH>
          <wp:positionV relativeFrom="paragraph">
            <wp:posOffset>-1120138</wp:posOffset>
          </wp:positionV>
          <wp:extent cx="7852410" cy="2105025"/>
          <wp:effectExtent b="0" l="0" r="0" t="0"/>
          <wp:wrapNone/>
          <wp:docPr id="81759610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52410" cy="2105025"/>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4">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5">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D">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Arial" w:cs="Arial" w:eastAsia="Arial" w:hAnsi="Arial"/>
        <w:color w:val="000000"/>
        <w:sz w:val="48"/>
        <w:szCs w:val="48"/>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-751203</wp:posOffset>
          </wp:positionH>
          <wp:positionV relativeFrom="paragraph">
            <wp:posOffset>-460210</wp:posOffset>
          </wp:positionV>
          <wp:extent cx="8714696" cy="1538502"/>
          <wp:effectExtent b="0" l="0" r="0" t="0"/>
          <wp:wrapNone/>
          <wp:docPr id="817596108"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8714696" cy="1538502"/>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-189862</wp:posOffset>
              </wp:positionH>
              <wp:positionV relativeFrom="paragraph">
                <wp:posOffset>-122552</wp:posOffset>
              </wp:positionV>
              <wp:extent cx="5384800" cy="1038838"/>
              <wp:effectExtent b="0" l="0" r="0" t="0"/>
              <wp:wrapNone/>
              <wp:docPr id="817596107" name=""/>
              <a:graphic>
                <a:graphicData uri="http://schemas.microsoft.com/office/word/2010/wordprocessingShape">
                  <wps:wsp>
                    <wps:cNvSpPr/>
                    <wps:cNvPr id="2" name="Shape 2"/>
                    <wps:spPr>
                      <a:xfrm>
                        <a:off x="2663125" y="3301845"/>
                        <a:ext cx="5365750" cy="95631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ffffff"/>
                              <w:sz w:val="36"/>
                              <w:vertAlign w:val="baseline"/>
                            </w:rPr>
                            <w:t xml:space="preserve">BLOQUEO 26 JULIO </w:t>
                          </w:r>
                          <w:r w:rsidDel="00000000" w:rsidR="00000000" w:rsidRPr="00000000">
                            <w:rPr>
                              <w:rFonts w:ascii="Calibri" w:cs="Calibri" w:eastAsia="Calibri" w:hAnsi="Calibri"/>
                              <w:b w:val="1"/>
                              <w:i w:val="0"/>
                              <w:smallCaps w:val="0"/>
                              <w:strike w:val="0"/>
                              <w:color w:val="ffffff"/>
                              <w:sz w:val="36"/>
                              <w:vertAlign w:val="baseline"/>
                            </w:rPr>
                            <w:t xml:space="preserve">CANADÁ A TU ALCANCE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ffffff"/>
                              <w:sz w:val="36"/>
                              <w:vertAlign w:val="baseline"/>
                            </w:rPr>
                          </w:r>
                          <w:r w:rsidDel="00000000" w:rsidR="00000000" w:rsidRPr="00000000">
                            <w:rPr>
                              <w:rFonts w:ascii="Calibri" w:cs="Calibri" w:eastAsia="Calibri" w:hAnsi="Calibri"/>
                              <w:b w:val="1"/>
                              <w:i w:val="0"/>
                              <w:smallCaps w:val="0"/>
                              <w:strike w:val="0"/>
                              <w:color w:val="ffffff"/>
                              <w:sz w:val="36"/>
                              <w:vertAlign w:val="baseline"/>
                            </w:rPr>
                            <w:t xml:space="preserve">desde Guadalajara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ffffff"/>
                              <w:sz w:val="36"/>
                              <w:vertAlign w:val="baseline"/>
                            </w:rPr>
                          </w:r>
                          <w:r w:rsidDel="00000000" w:rsidR="00000000" w:rsidRPr="00000000">
                            <w:rPr>
                              <w:rFonts w:ascii="Calibri" w:cs="Calibri" w:eastAsia="Calibri" w:hAnsi="Calibri"/>
                              <w:b w:val="1"/>
                              <w:i w:val="0"/>
                              <w:smallCaps w:val="0"/>
                              <w:strike w:val="0"/>
                              <w:color w:val="ffffff"/>
                              <w:sz w:val="28"/>
                              <w:vertAlign w:val="baseline"/>
                            </w:rPr>
                            <w:t xml:space="preserve">314-A2026</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ffffff"/>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-189862</wp:posOffset>
              </wp:positionH>
              <wp:positionV relativeFrom="paragraph">
                <wp:posOffset>-122552</wp:posOffset>
              </wp:positionV>
              <wp:extent cx="5384800" cy="1038838"/>
              <wp:effectExtent b="0" l="0" r="0" t="0"/>
              <wp:wrapNone/>
              <wp:docPr id="817596107" name="image6.png"/>
              <a:graphic>
                <a:graphicData uri="http://schemas.openxmlformats.org/drawingml/2006/picture">
                  <pic:pic>
                    <pic:nvPicPr>
                      <pic:cNvPr id="0" name="image6.png"/>
                      <pic:cNvPicPr preferRelativeResize="0"/>
                    </pic:nvPicPr>
                    <pic:blipFill>
                      <a:blip r:embed="rId2"/>
                      <a:srcRect/>
                      <a:stretch>
                        <a:fillRect/>
                      </a:stretch>
                    </pic:blipFill>
                    <pic:spPr>
                      <a:xfrm>
                        <a:off x="0" y="0"/>
                        <a:ext cx="5384800" cy="1038838"/>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4942205</wp:posOffset>
          </wp:positionH>
          <wp:positionV relativeFrom="paragraph">
            <wp:posOffset>-144778</wp:posOffset>
          </wp:positionV>
          <wp:extent cx="1766016" cy="501015"/>
          <wp:effectExtent b="0" l="0" r="0" t="0"/>
          <wp:wrapNone/>
          <wp:docPr id="817596111" name="image3.png"/>
          <a:graphic>
            <a:graphicData uri="http://schemas.openxmlformats.org/drawingml/2006/picture">
              <pic:pic>
                <pic:nvPicPr>
                  <pic:cNvPr id="0" name="image3.png"/>
                  <pic:cNvPicPr preferRelativeResize="0"/>
                </pic:nvPicPr>
                <pic:blipFill>
                  <a:blip r:embed="rId3"/>
                  <a:srcRect b="0" l="0" r="0" t="0"/>
                  <a:stretch>
                    <a:fillRect/>
                  </a:stretch>
                </pic:blipFill>
                <pic:spPr>
                  <a:xfrm>
                    <a:off x="0" y="0"/>
                    <a:ext cx="1766016" cy="501015"/>
                  </a:xfrm>
                  <a:prstGeom prst="rect"/>
                  <a:ln/>
                </pic:spPr>
              </pic:pic>
            </a:graphicData>
          </a:graphic>
        </wp:anchor>
      </w:drawing>
    </w:r>
  </w:p>
  <w:p w:rsidR="00000000" w:rsidDel="00000000" w:rsidP="00000000" w:rsidRDefault="00000000" w:rsidRPr="00000000" w14:paraId="000000DE">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Arial" w:cs="Arial" w:eastAsia="Arial" w:hAnsi="Arial"/>
        <w:color w:val="000000"/>
        <w:sz w:val="48"/>
        <w:szCs w:val="4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3070860</wp:posOffset>
          </wp:positionH>
          <wp:positionV relativeFrom="paragraph">
            <wp:posOffset>177800</wp:posOffset>
          </wp:positionV>
          <wp:extent cx="2242585" cy="360000"/>
          <wp:effectExtent b="0" l="0" r="0" t="0"/>
          <wp:wrapSquare wrapText="bothSides" distB="0" distT="0" distL="114300" distR="114300"/>
          <wp:docPr descr="Interfaz de usuario gráfica&#10;&#10;El contenido generado por IA puede ser incorrecto." id="817596110" name="image4.png"/>
          <a:graphic>
            <a:graphicData uri="http://schemas.openxmlformats.org/drawingml/2006/picture">
              <pic:pic>
                <pic:nvPicPr>
                  <pic:cNvPr descr="Interfaz de usuario gráfica&#10;&#10;El contenido generado por IA puede ser incorrecto." id="0" name="image4.png"/>
                  <pic:cNvPicPr preferRelativeResize="0"/>
                </pic:nvPicPr>
                <pic:blipFill>
                  <a:blip r:embed="rId4"/>
                  <a:srcRect b="35924" l="0" r="0" t="40016"/>
                  <a:stretch>
                    <a:fillRect/>
                  </a:stretch>
                </pic:blipFill>
                <pic:spPr>
                  <a:xfrm>
                    <a:off x="0" y="0"/>
                    <a:ext cx="2242585" cy="360000"/>
                  </a:xfrm>
                  <a:prstGeom prst="rect"/>
                  <a:ln/>
                </pic:spPr>
              </pic:pic>
            </a:graphicData>
          </a:graphic>
        </wp:anchor>
      </w:drawing>
    </w:r>
  </w:p>
  <w:p w:rsidR="00000000" w:rsidDel="00000000" w:rsidP="00000000" w:rsidRDefault="00000000" w:rsidRPr="00000000" w14:paraId="000000DF">
    <w:pPr>
      <w:pBdr>
        <w:top w:space="0" w:sz="0" w:val="nil"/>
        <w:left w:space="0" w:sz="0" w:val="nil"/>
        <w:bottom w:space="0" w:sz="0" w:val="nil"/>
        <w:right w:space="0" w:sz="0" w:val="nil"/>
        <w:between w:space="0" w:sz="0" w:val="nil"/>
      </w:pBdr>
      <w:tabs>
        <w:tab w:val="left" w:leader="none" w:pos="4440"/>
        <w:tab w:val="right" w:leader="none" w:pos="8838"/>
      </w:tabs>
      <w:spacing w:after="0" w:line="240" w:lineRule="auto"/>
      <w:rPr>
        <w:rFonts w:ascii="Arial" w:cs="Arial" w:eastAsia="Arial" w:hAnsi="Arial"/>
        <w:color w:val="000000"/>
        <w:sz w:val="48"/>
        <w:szCs w:val="48"/>
      </w:rPr>
    </w:pPr>
    <w:r w:rsidDel="00000000" w:rsidR="00000000" w:rsidRPr="00000000">
      <w:rPr>
        <w:rFonts w:ascii="Arial" w:cs="Arial" w:eastAsia="Arial" w:hAnsi="Arial"/>
        <w:color w:val="000000"/>
        <w:sz w:val="48"/>
        <w:szCs w:val="48"/>
        <w:rtl w:val="0"/>
      </w:rPr>
      <w:tab/>
      <w:tab/>
    </w:r>
  </w:p>
  <w:p w:rsidR="00000000" w:rsidDel="00000000" w:rsidP="00000000" w:rsidRDefault="00000000" w:rsidRPr="00000000" w14:paraId="000000E0">
    <w:pPr>
      <w:pBdr>
        <w:top w:space="0" w:sz="0" w:val="nil"/>
        <w:left w:space="0" w:sz="0" w:val="nil"/>
        <w:bottom w:space="0" w:sz="0" w:val="nil"/>
        <w:right w:space="0" w:sz="0" w:val="nil"/>
        <w:between w:space="0" w:sz="0" w:val="nil"/>
      </w:pBdr>
      <w:tabs>
        <w:tab w:val="left" w:leader="none" w:pos="4440"/>
        <w:tab w:val="right" w:leader="none" w:pos="8838"/>
      </w:tabs>
      <w:spacing w:after="0" w:line="240" w:lineRule="auto"/>
      <w:rPr>
        <w:rFonts w:ascii="Arial" w:cs="Arial" w:eastAsia="Arial" w:hAnsi="Arial"/>
        <w:color w:val="000000"/>
        <w:sz w:val="26"/>
        <w:szCs w:val="26"/>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1">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2">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8"/>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4"/>
      <w:numFmt w:val="bullet"/>
      <w:lvlText w:val="-"/>
      <w:lvlJc w:val="left"/>
      <w:pPr>
        <w:ind w:left="720" w:hanging="360"/>
      </w:pPr>
      <w:rPr>
        <w:rFonts w:ascii="Aptos Narrow" w:cs="Aptos Narrow" w:eastAsia="Aptos Narrow" w:hAnsi="Aptos Narro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4"/>
      <w:numFmt w:val="bullet"/>
      <w:lvlText w:val="-"/>
      <w:lvlJc w:val="left"/>
      <w:pPr>
        <w:ind w:left="720" w:hanging="360"/>
      </w:pPr>
      <w:rPr>
        <w:rFonts w:ascii="Aptos Narrow" w:cs="Aptos Narrow" w:eastAsia="Aptos Narrow" w:hAnsi="Aptos Narro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4"/>
      <w:numFmt w:val="bullet"/>
      <w:lvlText w:val="-"/>
      <w:lvlJc w:val="left"/>
      <w:pPr>
        <w:ind w:left="720" w:hanging="360"/>
      </w:pPr>
      <w:rPr>
        <w:rFonts w:ascii="Aptos Narrow" w:cs="Aptos Narrow" w:eastAsia="Aptos Narrow" w:hAnsi="Aptos Narro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s-MX"/>
      </w:rPr>
    </w:rPrDefault>
    <w:pPrDefault>
      <w:pPr>
        <w:spacing w:after="200"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line="240" w:lineRule="auto"/>
      <w:jc w:val="center"/>
    </w:pPr>
    <w:rPr>
      <w:rFonts w:ascii="Calibri" w:cs="Calibri" w:eastAsia="Calibri" w:hAnsi="Calibri"/>
      <w:b w:val="1"/>
      <w:bCs w:val="1"/>
      <w:color w:val="002060"/>
      <w:sz w:val="36"/>
      <w:szCs w:val="36"/>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2.00000000000003" w:lineRule="auto"/>
      <w:ind w:left="0" w:right="0" w:firstLine="0"/>
      <w:jc w:val="left"/>
    </w:pPr>
    <w:rPr>
      <w:rFonts w:ascii="Calibri" w:cs="Calibri" w:eastAsia="Calibri" w:hAnsi="Calibri"/>
      <w:b w:val="1"/>
      <w:bCs w:val="1"/>
      <w:i w:val="0"/>
      <w:iCs w:val="0"/>
      <w:smallCaps w:val="0"/>
      <w:strike w:val="0"/>
      <w:color w:val="ff0000"/>
      <w:sz w:val="28"/>
      <w:szCs w:val="28"/>
      <w:u w:val="none"/>
      <w:shd w:fill="auto" w:val="clear"/>
      <w:vertAlign w:val="baseline"/>
    </w:rPr>
  </w:style>
  <w:style w:type="paragraph" w:styleId="Heading3">
    <w:name w:val="heading 3"/>
    <w:basedOn w:val="Normal"/>
    <w:next w:val="Normal"/>
    <w:pPr>
      <w:keepNext w:val="1"/>
      <w:keepLines w:val="1"/>
      <w:spacing w:after="80" w:before="280" w:lineRule="auto"/>
    </w:pPr>
    <w:rPr>
      <w:rFonts w:ascii="Calibri" w:cs="Calibri" w:eastAsia="Calibri" w:hAnsi="Calibri"/>
      <w:b w:val="1"/>
      <w:bCs w:val="1"/>
      <w:color w:val="002060"/>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extodeglobo">
    <w:name w:val="Balloon Text"/>
    <w:basedOn w:val="Normal"/>
    <w:link w:val="TextodegloboCar"/>
    <w:uiPriority w:val="99"/>
    <w:semiHidden w:val="1"/>
    <w:unhideWhenUsed w:val="1"/>
    <w:rsid w:val="00B4786E"/>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B4786E"/>
    <w:rPr>
      <w:rFonts w:ascii="Tahoma" w:cs="Tahoma" w:hAnsi="Tahoma"/>
      <w:sz w:val="16"/>
      <w:szCs w:val="16"/>
    </w:rPr>
  </w:style>
  <w:style w:type="character" w:styleId="Ttulo1Car" w:customStyle="1">
    <w:name w:val="Título 1 Car"/>
    <w:aliases w:val="Título 1- visitaras Car"/>
    <w:basedOn w:val="Fuentedeprrafopredeter"/>
    <w:link w:val="Ttulo1"/>
    <w:uiPriority w:val="9"/>
    <w:rsid w:val="005679E5"/>
    <w:rPr>
      <w:rFonts w:cs="Times New Roman" w:eastAsia="Times New Roman" w:asciiTheme="minorHAnsi" w:hAnsiTheme="minorHAnsi"/>
      <w:b w:val="1"/>
      <w:color w:val="002060"/>
      <w:sz w:val="36"/>
      <w:szCs w:val="20"/>
      <w:lang w:bidi="en-US" w:eastAsia="fr-FR" w:val="fr-CA"/>
    </w:rPr>
  </w:style>
  <w:style w:type="paragraph" w:styleId="Prrafodelista">
    <w:name w:val="List Paragraph"/>
    <w:basedOn w:val="Normal"/>
    <w:rsid w:val="00CE7934"/>
    <w:pPr>
      <w:ind w:left="720"/>
      <w:contextualSpacing w:val="1"/>
    </w:pPr>
  </w:style>
  <w:style w:type="paragraph" w:styleId="Encabezado">
    <w:name w:val="header"/>
    <w:basedOn w:val="Normal"/>
    <w:link w:val="EncabezadoCar"/>
    <w:uiPriority w:val="99"/>
    <w:unhideWhenUsed w:val="1"/>
    <w:rsid w:val="00450C15"/>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450C15"/>
  </w:style>
  <w:style w:type="paragraph" w:styleId="Piedepgina">
    <w:name w:val="footer"/>
    <w:basedOn w:val="Normal"/>
    <w:link w:val="PiedepginaCar"/>
    <w:uiPriority w:val="99"/>
    <w:unhideWhenUsed w:val="1"/>
    <w:rsid w:val="00450C15"/>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styleId="SinespaciadoCar" w:customStyle="1">
    <w:name w:val="Sin espaciado Car"/>
    <w:basedOn w:val="Fuentedeprrafopredeter"/>
    <w:link w:val="Sinespaciado"/>
    <w:uiPriority w:val="99"/>
    <w:rsid w:val="00156E7E"/>
    <w:rPr>
      <w:rFonts w:ascii="Cambria" w:cs="Times New Roman" w:eastAsia="Times New Roman" w:hAnsi="Cambria"/>
      <w:lang w:bidi="en-US" w:val="en-US"/>
    </w:rPr>
  </w:style>
  <w:style w:type="paragraph" w:styleId="Default" w:customStyle="1">
    <w:name w:val="Default"/>
    <w:rsid w:val="00156E7E"/>
    <w:pPr>
      <w:autoSpaceDE w:val="0"/>
      <w:autoSpaceDN w:val="0"/>
      <w:adjustRightInd w:val="0"/>
      <w:spacing w:after="0" w:line="240" w:lineRule="auto"/>
    </w:pPr>
    <w:rPr>
      <w:rFonts w:ascii="Eras Medium ITC" w:cs="Eras Medium ITC" w:eastAsia="Times New Roman" w:hAnsi="Eras Medium ITC"/>
      <w:color w:val="000000"/>
      <w:sz w:val="24"/>
      <w:szCs w:val="24"/>
      <w:lang w:eastAsia="es-ES"/>
    </w:rPr>
  </w:style>
  <w:style w:type="paragraph" w:styleId="Textoindependiente2">
    <w:name w:val="Body Text 2"/>
    <w:basedOn w:val="Normal"/>
    <w:link w:val="Textoindependiente2Car"/>
    <w:semiHidden w:val="1"/>
    <w:rsid w:val="00902CE2"/>
    <w:pPr>
      <w:spacing w:after="0" w:line="240" w:lineRule="auto"/>
      <w:jc w:val="both"/>
    </w:pPr>
    <w:rPr>
      <w:rFonts w:ascii="Lucida Sans Unicode" w:cs="Lucida Sans Unicode" w:hAnsi="Lucida Sans Unicode"/>
      <w:sz w:val="18"/>
      <w:szCs w:val="24"/>
      <w:lang w:bidi="ar-SA"/>
    </w:rPr>
  </w:style>
  <w:style w:type="character" w:styleId="Textoindependiente2Car" w:customStyle="1">
    <w:name w:val="Texto independiente 2 Car"/>
    <w:basedOn w:val="Fuentedeprrafopredeter"/>
    <w:link w:val="Textoindependiente2"/>
    <w:semiHidden w:val="1"/>
    <w:rsid w:val="00902CE2"/>
    <w:rPr>
      <w:rFonts w:ascii="Lucida Sans Unicode" w:cs="Lucida Sans Unicode" w:eastAsia="Times New Roman" w:hAnsi="Lucida Sans Unicode"/>
      <w:sz w:val="18"/>
      <w:szCs w:val="24"/>
      <w:lang w:val="en-US"/>
    </w:rPr>
  </w:style>
  <w:style w:type="table" w:styleId="Tablaconcuadrcula">
    <w:name w:val="Table Grid"/>
    <w:basedOn w:val="Tablanormal"/>
    <w:uiPriority w:val="59"/>
    <w:rsid w:val="00E90FA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Textoennegrita">
    <w:name w:val="Strong"/>
    <w:basedOn w:val="Fuentedeprrafopredeter"/>
    <w:uiPriority w:val="22"/>
    <w:qFormat w:val="1"/>
    <w:rsid w:val="00822558"/>
    <w:rPr>
      <w:b w:val="1"/>
      <w:bCs w:val="1"/>
    </w:rPr>
  </w:style>
  <w:style w:type="paragraph" w:styleId="NormalWeb">
    <w:name w:val="Normal (Web)"/>
    <w:basedOn w:val="Normal"/>
    <w:uiPriority w:val="99"/>
    <w:unhideWhenUsed w:val="1"/>
    <w:rsid w:val="00383D3A"/>
    <w:pPr>
      <w:spacing w:after="100" w:afterAutospacing="1" w:before="100" w:beforeAutospacing="1" w:line="240" w:lineRule="auto"/>
    </w:pPr>
    <w:rPr>
      <w:rFonts w:ascii="Times New Roman" w:hAnsi="Times New Roman"/>
      <w:sz w:val="24"/>
      <w:szCs w:val="24"/>
      <w:lang w:bidi="ar-SA" w:eastAsia="es-ES" w:val="es-ES"/>
    </w:rPr>
  </w:style>
  <w:style w:type="character" w:styleId="nfasis">
    <w:name w:val="Emphasis"/>
    <w:basedOn w:val="Fuentedeprrafopredeter"/>
    <w:uiPriority w:val="20"/>
    <w:qFormat w:val="1"/>
    <w:rsid w:val="00197448"/>
    <w:rPr>
      <w:i w:val="1"/>
      <w:iCs w:val="1"/>
    </w:rPr>
  </w:style>
  <w:style w:type="character" w:styleId="Hipervnculo">
    <w:name w:val="Hyperlink"/>
    <w:basedOn w:val="Fuentedeprrafopredeter"/>
    <w:uiPriority w:val="99"/>
    <w:semiHidden w:val="1"/>
    <w:unhideWhenUsed w:val="1"/>
    <w:rsid w:val="00655CC5"/>
    <w:rPr>
      <w:color w:val="0000ff"/>
      <w:u w:val="single"/>
    </w:rPr>
  </w:style>
  <w:style w:type="character" w:styleId="Ttulo-visitaras" w:customStyle="1">
    <w:name w:val="Título-visitaras"/>
    <w:basedOn w:val="Fuentedeprrafopredeter"/>
    <w:uiPriority w:val="1"/>
    <w:rsid w:val="00A0012D"/>
    <w:rPr>
      <w:rFonts w:eastAsia="Arial" w:asciiTheme="minorHAnsi" w:cstheme="minorHAnsi" w:hAnsiTheme="minorHAnsi"/>
      <w:b w:val="1"/>
      <w:color w:val="002060"/>
      <w:sz w:val="36"/>
      <w:szCs w:val="36"/>
    </w:rPr>
  </w:style>
  <w:style w:type="paragraph" w:styleId="Danmero" w:customStyle="1">
    <w:name w:val="Día número"/>
    <w:link w:val="DanmeroCar"/>
    <w:rsid w:val="00BA37C5"/>
    <w:pPr>
      <w:spacing w:after="0"/>
    </w:pPr>
    <w:rPr>
      <w:rFonts w:eastAsia="Arial" w:asciiTheme="minorHAnsi" w:cstheme="minorHAnsi" w:hAnsiTheme="minorHAnsi"/>
      <w:b w:val="1"/>
      <w:color w:val="002060"/>
      <w:sz w:val="28"/>
      <w:szCs w:val="28"/>
      <w:lang w:bidi="en-US" w:val="es-MX"/>
    </w:rPr>
  </w:style>
  <w:style w:type="paragraph" w:styleId="Destinos" w:customStyle="1">
    <w:name w:val="Destinos"/>
    <w:link w:val="DestinosCar"/>
    <w:rsid w:val="00EE2794"/>
    <w:pPr>
      <w:spacing w:after="0"/>
    </w:pPr>
    <w:rPr>
      <w:rFonts w:eastAsia="Arial" w:asciiTheme="minorHAnsi" w:cstheme="minorHAnsi" w:hAnsiTheme="minorHAnsi"/>
      <w:b w:val="1"/>
      <w:smallCaps w:val="1"/>
      <w:color w:val="ff0000"/>
      <w:sz w:val="28"/>
      <w:szCs w:val="28"/>
      <w:lang w:bidi="en-US" w:val="es-MX"/>
    </w:rPr>
  </w:style>
  <w:style w:type="character" w:styleId="DanmeroCar" w:customStyle="1">
    <w:name w:val="Día número Car"/>
    <w:basedOn w:val="Fuentedeprrafopredeter"/>
    <w:link w:val="Danmero"/>
    <w:rsid w:val="00BA37C5"/>
    <w:rPr>
      <w:rFonts w:eastAsia="Arial" w:asciiTheme="minorHAnsi" w:cstheme="minorHAnsi" w:hAnsiTheme="minorHAnsi"/>
      <w:b w:val="1"/>
      <w:color w:val="002060"/>
      <w:sz w:val="28"/>
      <w:szCs w:val="28"/>
      <w:lang w:bidi="en-US" w:val="es-MX"/>
    </w:rPr>
  </w:style>
  <w:style w:type="paragraph" w:styleId="Destacados-textos" w:customStyle="1">
    <w:name w:val="Destacados-textos"/>
    <w:link w:val="Destacados-textosCar"/>
    <w:qFormat w:val="1"/>
    <w:rsid w:val="00BA37C5"/>
    <w:pPr>
      <w:spacing w:after="0"/>
      <w:jc w:val="both"/>
    </w:pPr>
    <w:rPr>
      <w:rFonts w:eastAsia="Arial" w:asciiTheme="minorHAnsi" w:cstheme="minorHAnsi" w:hAnsiTheme="minorHAnsi"/>
      <w:b w:val="1"/>
      <w:color w:val="002060"/>
      <w:lang w:bidi="en-US" w:val="es-MX"/>
    </w:rPr>
  </w:style>
  <w:style w:type="character" w:styleId="DestinosCar" w:customStyle="1">
    <w:name w:val="Destinos Car"/>
    <w:basedOn w:val="Fuentedeprrafopredeter"/>
    <w:link w:val="Destinos"/>
    <w:rsid w:val="00EE2794"/>
    <w:rPr>
      <w:rFonts w:eastAsia="Arial" w:asciiTheme="minorHAnsi" w:cstheme="minorHAnsi" w:hAnsiTheme="minorHAnsi"/>
      <w:b w:val="1"/>
      <w:smallCaps w:val="1"/>
      <w:color w:val="ff0000"/>
      <w:sz w:val="28"/>
      <w:szCs w:val="28"/>
      <w:lang w:bidi="en-US" w:val="es-MX"/>
    </w:rPr>
  </w:style>
  <w:style w:type="paragraph" w:styleId="Fechas" w:customStyle="1">
    <w:name w:val="Fechas"/>
    <w:basedOn w:val="Normal"/>
    <w:link w:val="FechasCar"/>
    <w:rsid w:val="00BA37C5"/>
    <w:pPr>
      <w:spacing w:after="0"/>
      <w:jc w:val="both"/>
    </w:pPr>
    <w:rPr>
      <w:rFonts w:eastAsia="Arial" w:asciiTheme="minorHAnsi" w:cstheme="minorHAnsi" w:hAnsiTheme="minorHAnsi"/>
      <w:bCs w:val="1"/>
      <w:smallCaps w:val="1"/>
      <w:color w:val="002060"/>
      <w:sz w:val="28"/>
      <w:szCs w:val="28"/>
    </w:rPr>
  </w:style>
  <w:style w:type="character" w:styleId="Destacados-textosCar" w:customStyle="1">
    <w:name w:val="Destacados-textos Car"/>
    <w:basedOn w:val="Fuentedeprrafopredeter"/>
    <w:link w:val="Destacados-textos"/>
    <w:rsid w:val="00BA37C5"/>
    <w:rPr>
      <w:rFonts w:eastAsia="Arial" w:asciiTheme="minorHAnsi" w:cstheme="minorHAnsi" w:hAnsiTheme="minorHAnsi"/>
      <w:b w:val="1"/>
      <w:color w:val="002060"/>
      <w:lang w:bidi="en-US" w:val="es-MX"/>
    </w:rPr>
  </w:style>
  <w:style w:type="paragraph" w:styleId="fechas0" w:customStyle="1">
    <w:name w:val="fechas"/>
    <w:link w:val="fechasCar0"/>
    <w:rsid w:val="00BA37C5"/>
    <w:pPr>
      <w:spacing w:line="240" w:lineRule="auto"/>
    </w:pPr>
    <w:rPr>
      <w:rFonts w:eastAsia="Times New Roman" w:asciiTheme="minorHAnsi" w:cstheme="minorHAnsi" w:hAnsiTheme="minorHAnsi"/>
      <w:color w:val="002060"/>
      <w:sz w:val="28"/>
      <w:szCs w:val="28"/>
      <w:lang w:bidi="en-US" w:val="es-MX"/>
    </w:rPr>
  </w:style>
  <w:style w:type="character" w:styleId="FechasCar" w:customStyle="1">
    <w:name w:val="Fechas Car"/>
    <w:basedOn w:val="Fuentedeprrafopredeter"/>
    <w:link w:val="Fechas"/>
    <w:rsid w:val="00BA37C5"/>
    <w:rPr>
      <w:rFonts w:eastAsia="Arial" w:asciiTheme="minorHAnsi" w:cstheme="minorHAnsi" w:hAnsiTheme="minorHAnsi"/>
      <w:bCs w:val="1"/>
      <w:smallCaps w:val="1"/>
      <w:color w:val="002060"/>
      <w:sz w:val="28"/>
      <w:szCs w:val="28"/>
      <w:lang w:bidi="en-US" w:val="es-MX"/>
    </w:rPr>
  </w:style>
  <w:style w:type="paragraph" w:styleId="textos-itinerario" w:customStyle="1">
    <w:name w:val="textos-itinerario"/>
    <w:link w:val="textos-itinerarioCar"/>
    <w:qFormat w:val="1"/>
    <w:rsid w:val="00121D3F"/>
    <w:pPr>
      <w:spacing w:line="240" w:lineRule="auto"/>
      <w:jc w:val="both"/>
    </w:pPr>
    <w:rPr>
      <w:rFonts w:eastAsia="Arial" w:asciiTheme="minorHAnsi" w:cstheme="minorHAnsi" w:hAnsiTheme="minorHAnsi"/>
      <w:color w:val="002060"/>
      <w:sz w:val="20"/>
      <w:lang w:bidi="en-US" w:val="es-MX"/>
    </w:rPr>
  </w:style>
  <w:style w:type="character" w:styleId="fechasCar0" w:customStyle="1">
    <w:name w:val="fechas Car"/>
    <w:basedOn w:val="Fuentedeprrafopredeter"/>
    <w:link w:val="fechas0"/>
    <w:rsid w:val="00BA37C5"/>
    <w:rPr>
      <w:rFonts w:eastAsia="Times New Roman" w:asciiTheme="minorHAnsi" w:cstheme="minorHAnsi" w:hAnsiTheme="minorHAnsi"/>
      <w:color w:val="002060"/>
      <w:sz w:val="28"/>
      <w:szCs w:val="28"/>
      <w:lang w:bidi="en-US" w:val="es-MX"/>
    </w:rPr>
  </w:style>
  <w:style w:type="paragraph" w:styleId="Parentesisdestinos" w:customStyle="1">
    <w:name w:val="Parentesis destinos"/>
    <w:basedOn w:val="fechas0"/>
    <w:link w:val="ParentesisdestinosCar"/>
    <w:qFormat w:val="1"/>
    <w:rsid w:val="00986E85"/>
    <w:pPr>
      <w:tabs>
        <w:tab w:val="left" w:pos="1418"/>
      </w:tabs>
      <w:spacing w:after="0"/>
      <w:ind w:right="-142"/>
      <w:jc w:val="both"/>
    </w:pPr>
    <w:rPr>
      <w:rFonts w:eastAsia="Arial"/>
    </w:rPr>
  </w:style>
  <w:style w:type="character" w:styleId="textos-itinerarioCar" w:customStyle="1">
    <w:name w:val="textos-itinerario Car"/>
    <w:basedOn w:val="Fuentedeprrafopredeter"/>
    <w:link w:val="textos-itinerario"/>
    <w:rsid w:val="00121D3F"/>
    <w:rPr>
      <w:rFonts w:eastAsia="Arial" w:asciiTheme="minorHAnsi" w:cstheme="minorHAnsi" w:hAnsiTheme="minorHAnsi"/>
      <w:color w:val="002060"/>
      <w:sz w:val="20"/>
      <w:lang w:bidi="en-US" w:val="es-MX"/>
    </w:rPr>
  </w:style>
  <w:style w:type="paragraph" w:styleId="fechas-itinerario" w:customStyle="1">
    <w:name w:val="fechas-itinerario"/>
    <w:basedOn w:val="fechas0"/>
    <w:link w:val="fechas-itinerarioCar"/>
    <w:qFormat w:val="1"/>
    <w:rsid w:val="009119BC"/>
    <w:pPr>
      <w:spacing w:after="0"/>
    </w:pPr>
    <w:rPr>
      <w:rFonts w:eastAsia="Arial"/>
      <w:b w:val="1"/>
      <w:sz w:val="24"/>
    </w:rPr>
  </w:style>
  <w:style w:type="character" w:styleId="ParentesisdestinosCar" w:customStyle="1">
    <w:name w:val="Parentesis destinos Car"/>
    <w:basedOn w:val="fechasCar0"/>
    <w:link w:val="Parentesisdestinos"/>
    <w:rsid w:val="00986E85"/>
    <w:rPr>
      <w:rFonts w:eastAsia="Arial" w:asciiTheme="minorHAnsi" w:cstheme="minorHAnsi" w:hAnsiTheme="minorHAnsi"/>
      <w:color w:val="002060"/>
      <w:sz w:val="28"/>
      <w:szCs w:val="28"/>
      <w:lang w:bidi="en-US" w:val="es-MX"/>
    </w:rPr>
  </w:style>
  <w:style w:type="paragraph" w:styleId="vuelos" w:customStyle="1">
    <w:name w:val="vuelos"/>
    <w:basedOn w:val="Normal"/>
    <w:link w:val="vuelosCar"/>
    <w:qFormat w:val="1"/>
    <w:rsid w:val="00493763"/>
    <w:pPr>
      <w:pBdr>
        <w:top w:space="0" w:sz="0" w:val="nil"/>
        <w:left w:space="0" w:sz="0" w:val="nil"/>
        <w:bottom w:space="0" w:sz="0" w:val="nil"/>
        <w:right w:space="0" w:sz="0" w:val="nil"/>
        <w:between w:space="0" w:sz="0" w:val="nil"/>
      </w:pBdr>
      <w:spacing w:after="0" w:line="240" w:lineRule="auto"/>
      <w:jc w:val="both"/>
    </w:pPr>
    <w:rPr>
      <w:rFonts w:eastAsia="Arial" w:asciiTheme="minorHAnsi" w:cstheme="minorHAnsi" w:hAnsiTheme="minorHAnsi"/>
      <w:b w:val="1"/>
      <w:color w:val="00b050"/>
      <w:sz w:val="24"/>
      <w:szCs w:val="24"/>
    </w:rPr>
  </w:style>
  <w:style w:type="character" w:styleId="fechas-itinerarioCar" w:customStyle="1">
    <w:name w:val="fechas-itinerario Car"/>
    <w:basedOn w:val="fechasCar0"/>
    <w:link w:val="fechas-itinerario"/>
    <w:rsid w:val="009119BC"/>
    <w:rPr>
      <w:rFonts w:eastAsia="Arial" w:asciiTheme="minorHAnsi" w:cstheme="minorHAnsi" w:hAnsiTheme="minorHAnsi"/>
      <w:b w:val="1"/>
      <w:color w:val="002060"/>
      <w:sz w:val="24"/>
      <w:szCs w:val="28"/>
      <w:lang w:bidi="en-US" w:val="es-MX"/>
    </w:rPr>
  </w:style>
  <w:style w:type="paragraph" w:styleId="notas" w:customStyle="1">
    <w:name w:val="notas"/>
    <w:basedOn w:val="Normal"/>
    <w:link w:val="notasCar"/>
    <w:qFormat w:val="1"/>
    <w:rsid w:val="00C97FB6"/>
    <w:pPr>
      <w:spacing w:after="0"/>
      <w:jc w:val="both"/>
    </w:pPr>
    <w:rPr>
      <w:rFonts w:eastAsia="Arial" w:asciiTheme="minorHAnsi" w:cstheme="minorHAnsi" w:hAnsiTheme="minorHAnsi"/>
      <w:b w:val="1"/>
      <w:color w:val="0070c0"/>
    </w:rPr>
  </w:style>
  <w:style w:type="character" w:styleId="vuelosCar" w:customStyle="1">
    <w:name w:val="vuelos Car"/>
    <w:basedOn w:val="Fuentedeprrafopredeter"/>
    <w:link w:val="vuelos"/>
    <w:rsid w:val="00493763"/>
    <w:rPr>
      <w:rFonts w:eastAsia="Arial" w:asciiTheme="minorHAnsi" w:cstheme="minorHAnsi" w:hAnsiTheme="minorHAnsi"/>
      <w:b w:val="1"/>
      <w:color w:val="00b050"/>
      <w:sz w:val="24"/>
      <w:szCs w:val="24"/>
      <w:lang w:bidi="en-US" w:val="es-MX"/>
    </w:rPr>
  </w:style>
  <w:style w:type="character" w:styleId="notasCar" w:customStyle="1">
    <w:name w:val="notas Car"/>
    <w:basedOn w:val="Fuentedeprrafopredeter"/>
    <w:link w:val="notas"/>
    <w:rsid w:val="00C97FB6"/>
    <w:rPr>
      <w:rFonts w:eastAsia="Arial" w:asciiTheme="minorHAnsi" w:cstheme="minorHAnsi" w:hAnsiTheme="minorHAnsi"/>
      <w:b w:val="1"/>
      <w:color w:val="0070c0"/>
      <w:lang w:bidi="en-US" w:val="es-MX"/>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6.png"/><Relationship Id="rId3" Type="http://schemas.openxmlformats.org/officeDocument/2006/relationships/image" Target="media/image3.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IHyI0es8wmf50gQrm2QsUDz/Eg==">CgMxLjAaHwoBMBIaChgICVIUChJ0YWJsZS4zeTJhZ3hwYnJncmwyDmgueDRkajVmdmNkY3BpMg5oLnhkZmV1Z211bTdsODgAciExRmczZU9wOC1RVWNXenJBS1dfYzhPQk1ranFDaGxwUk0=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2026-03-02T21:45:00Z</dcterms:created>
  <dc:creator>Operadora</dc:creator>
</cp:coreProperties>
</file>