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B1A3" w14:textId="64AF0D9A" w:rsidR="00DC2AF1" w:rsidRDefault="00B427F3" w:rsidP="0013385B">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13385B">
        <w:rPr>
          <w:rFonts w:asciiTheme="minorHAnsi" w:eastAsia="Arial" w:hAnsiTheme="minorHAnsi"/>
          <w:b/>
          <w:color w:val="FF0000"/>
          <w:sz w:val="28"/>
          <w:szCs w:val="28"/>
          <w:lang w:eastAsia="fr-FR"/>
        </w:rPr>
        <w:t>LONDRES</w:t>
      </w:r>
      <w:r>
        <w:rPr>
          <w:rFonts w:asciiTheme="minorHAnsi" w:eastAsia="Arial" w:hAnsiTheme="minorHAnsi"/>
          <w:b/>
          <w:color w:val="FF0000"/>
          <w:sz w:val="28"/>
          <w:szCs w:val="28"/>
          <w:lang w:eastAsia="fr-FR"/>
        </w:rPr>
        <w:t xml:space="preserve">, </w:t>
      </w:r>
      <w:r w:rsidRPr="0013385B">
        <w:rPr>
          <w:rFonts w:asciiTheme="minorHAnsi" w:eastAsia="Arial" w:hAnsiTheme="minorHAnsi"/>
          <w:b/>
          <w:color w:val="FF0000"/>
          <w:sz w:val="28"/>
          <w:szCs w:val="28"/>
          <w:lang w:eastAsia="fr-FR"/>
        </w:rPr>
        <w:t>PAR</w:t>
      </w:r>
      <w:r>
        <w:rPr>
          <w:rFonts w:asciiTheme="minorHAnsi" w:eastAsia="Arial" w:hAnsiTheme="minorHAnsi"/>
          <w:b/>
          <w:color w:val="FF0000"/>
          <w:sz w:val="28"/>
          <w:szCs w:val="28"/>
          <w:lang w:eastAsia="fr-FR"/>
        </w:rPr>
        <w:t>Í</w:t>
      </w:r>
      <w:r w:rsidRPr="0013385B">
        <w:rPr>
          <w:rFonts w:asciiTheme="minorHAnsi" w:eastAsia="Arial" w:hAnsiTheme="minorHAnsi"/>
          <w:b/>
          <w:color w:val="FF0000"/>
          <w:sz w:val="28"/>
          <w:szCs w:val="28"/>
          <w:lang w:eastAsia="fr-FR"/>
        </w:rPr>
        <w:t>S</w:t>
      </w:r>
      <w:r>
        <w:rPr>
          <w:rFonts w:asciiTheme="minorHAnsi" w:eastAsia="Arial" w:hAnsiTheme="minorHAnsi"/>
          <w:b/>
          <w:color w:val="FF0000"/>
          <w:sz w:val="28"/>
          <w:szCs w:val="28"/>
          <w:lang w:eastAsia="fr-FR"/>
        </w:rPr>
        <w:t xml:space="preserve">, </w:t>
      </w:r>
      <w:r w:rsidRPr="0013385B">
        <w:rPr>
          <w:rFonts w:asciiTheme="minorHAnsi" w:eastAsia="Arial" w:hAnsiTheme="minorHAnsi"/>
          <w:b/>
          <w:color w:val="FF0000"/>
          <w:sz w:val="28"/>
          <w:szCs w:val="28"/>
          <w:lang w:eastAsia="fr-FR"/>
        </w:rPr>
        <w:t>AMSTERDAM</w:t>
      </w:r>
      <w:r>
        <w:rPr>
          <w:rFonts w:asciiTheme="minorHAnsi" w:eastAsia="Arial" w:hAnsiTheme="minorHAnsi"/>
          <w:b/>
          <w:color w:val="FF0000"/>
          <w:sz w:val="28"/>
          <w:szCs w:val="28"/>
          <w:lang w:eastAsia="fr-FR"/>
        </w:rPr>
        <w:t xml:space="preserve">, </w:t>
      </w:r>
      <w:r w:rsidRPr="0013385B">
        <w:rPr>
          <w:rFonts w:asciiTheme="minorHAnsi" w:eastAsia="Arial" w:hAnsiTheme="minorHAnsi"/>
          <w:b/>
          <w:color w:val="FF0000"/>
          <w:sz w:val="28"/>
          <w:szCs w:val="28"/>
          <w:lang w:eastAsia="fr-FR"/>
        </w:rPr>
        <w:t>FRANKFURT</w:t>
      </w:r>
      <w:r>
        <w:rPr>
          <w:rFonts w:asciiTheme="minorHAnsi" w:eastAsia="Arial" w:hAnsiTheme="minorHAnsi"/>
          <w:b/>
          <w:color w:val="FF0000"/>
          <w:sz w:val="28"/>
          <w:szCs w:val="28"/>
          <w:lang w:eastAsia="fr-FR"/>
        </w:rPr>
        <w:t xml:space="preserve">, </w:t>
      </w:r>
      <w:r w:rsidRPr="0013385B">
        <w:rPr>
          <w:rFonts w:asciiTheme="minorHAnsi" w:eastAsia="Arial" w:hAnsiTheme="minorHAnsi"/>
          <w:b/>
          <w:color w:val="FF0000"/>
          <w:sz w:val="28"/>
          <w:szCs w:val="28"/>
          <w:lang w:eastAsia="fr-FR"/>
        </w:rPr>
        <w:t>Z</w:t>
      </w:r>
      <w:r>
        <w:rPr>
          <w:rFonts w:asciiTheme="minorHAnsi" w:eastAsia="Arial" w:hAnsiTheme="minorHAnsi"/>
          <w:b/>
          <w:color w:val="FF0000"/>
          <w:sz w:val="28"/>
          <w:szCs w:val="28"/>
          <w:lang w:eastAsia="fr-FR"/>
        </w:rPr>
        <w:t>Ú</w:t>
      </w:r>
      <w:r w:rsidRPr="0013385B">
        <w:rPr>
          <w:rFonts w:asciiTheme="minorHAnsi" w:eastAsia="Arial" w:hAnsiTheme="minorHAnsi"/>
          <w:b/>
          <w:color w:val="FF0000"/>
          <w:sz w:val="28"/>
          <w:szCs w:val="28"/>
          <w:lang w:eastAsia="fr-FR"/>
        </w:rPr>
        <w:t>RICH</w:t>
      </w:r>
      <w:r>
        <w:rPr>
          <w:rFonts w:asciiTheme="minorHAnsi" w:eastAsia="Arial" w:hAnsiTheme="minorHAnsi"/>
          <w:b/>
          <w:color w:val="FF0000"/>
          <w:sz w:val="28"/>
          <w:szCs w:val="28"/>
          <w:lang w:eastAsia="fr-FR"/>
        </w:rPr>
        <w:t xml:space="preserve">, </w:t>
      </w:r>
      <w:r w:rsidRPr="0013385B">
        <w:rPr>
          <w:rFonts w:asciiTheme="minorHAnsi" w:eastAsia="Arial" w:hAnsiTheme="minorHAnsi"/>
          <w:b/>
          <w:color w:val="FF0000"/>
          <w:sz w:val="28"/>
          <w:szCs w:val="28"/>
          <w:lang w:eastAsia="fr-FR"/>
        </w:rPr>
        <w:t>VENECIA</w:t>
      </w:r>
      <w:r>
        <w:rPr>
          <w:rFonts w:asciiTheme="minorHAnsi" w:eastAsia="Arial" w:hAnsiTheme="minorHAnsi"/>
          <w:b/>
          <w:color w:val="FF0000"/>
          <w:sz w:val="28"/>
          <w:szCs w:val="28"/>
          <w:lang w:eastAsia="fr-FR"/>
        </w:rPr>
        <w:t xml:space="preserve">, </w:t>
      </w:r>
      <w:r w:rsidRPr="0013385B">
        <w:rPr>
          <w:rFonts w:asciiTheme="minorHAnsi" w:eastAsia="Arial" w:hAnsiTheme="minorHAnsi"/>
          <w:b/>
          <w:color w:val="FF0000"/>
          <w:sz w:val="28"/>
          <w:szCs w:val="28"/>
          <w:lang w:eastAsia="fr-FR"/>
        </w:rPr>
        <w:t>FLORENCIA</w:t>
      </w:r>
      <w:r>
        <w:rPr>
          <w:rFonts w:asciiTheme="minorHAnsi" w:eastAsia="Arial" w:hAnsiTheme="minorHAnsi"/>
          <w:b/>
          <w:color w:val="FF0000"/>
          <w:sz w:val="28"/>
          <w:szCs w:val="28"/>
          <w:lang w:eastAsia="fr-FR"/>
        </w:rPr>
        <w:t xml:space="preserve">, </w:t>
      </w:r>
      <w:r w:rsidRPr="0013385B">
        <w:rPr>
          <w:rFonts w:asciiTheme="minorHAnsi" w:eastAsia="Arial" w:hAnsiTheme="minorHAnsi"/>
          <w:b/>
          <w:color w:val="FF0000"/>
          <w:sz w:val="28"/>
          <w:szCs w:val="28"/>
          <w:lang w:eastAsia="fr-FR"/>
        </w:rPr>
        <w:t>ROMA</w:t>
      </w:r>
    </w:p>
    <w:p w14:paraId="0BCF3DF9" w14:textId="77777777" w:rsidR="00BC5ADE" w:rsidRDefault="00BC5ADE"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225F9FC6" w14:textId="77777777" w:rsidR="0013385B" w:rsidRDefault="0013385B"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5B2B3DAD"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3385B">
        <w:rPr>
          <w:rFonts w:asciiTheme="minorHAnsi" w:eastAsia="Arial" w:hAnsiTheme="minorHAnsi" w:cstheme="minorHAnsi"/>
          <w:b/>
          <w:color w:val="002060"/>
          <w:sz w:val="24"/>
          <w:szCs w:val="24"/>
        </w:rPr>
        <w:t>17</w:t>
      </w:r>
      <w:r w:rsidR="00A109A1" w:rsidRPr="00BA37C5">
        <w:rPr>
          <w:rFonts w:asciiTheme="minorHAnsi" w:eastAsia="Arial" w:hAnsiTheme="minorHAnsi" w:cstheme="minorHAnsi"/>
          <w:b/>
          <w:color w:val="002060"/>
          <w:sz w:val="24"/>
          <w:szCs w:val="24"/>
        </w:rPr>
        <w:t xml:space="preserve"> días</w:t>
      </w:r>
    </w:p>
    <w:p w14:paraId="5908F9E3" w14:textId="7AE8725E"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13385B">
        <w:rPr>
          <w:rFonts w:asciiTheme="minorHAnsi" w:eastAsia="Arial" w:hAnsiTheme="minorHAnsi" w:cstheme="minorHAnsi"/>
          <w:b/>
          <w:color w:val="002060"/>
          <w:sz w:val="24"/>
          <w:szCs w:val="24"/>
        </w:rPr>
        <w:t>sábados</w:t>
      </w:r>
      <w:r w:rsidR="00717D74" w:rsidRPr="00717D74">
        <w:rPr>
          <w:rFonts w:asciiTheme="minorHAnsi" w:eastAsia="Arial" w:hAnsiTheme="minorHAnsi" w:cstheme="minorHAnsi"/>
          <w:b/>
          <w:color w:val="002060"/>
          <w:sz w:val="24"/>
          <w:szCs w:val="24"/>
        </w:rPr>
        <w:t xml:space="preserve"> de marzo </w:t>
      </w:r>
      <w:r w:rsidR="0013385B">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13385B">
        <w:rPr>
          <w:rFonts w:asciiTheme="minorHAnsi" w:eastAsia="Arial" w:hAnsiTheme="minorHAnsi" w:cstheme="minorHAnsi"/>
          <w:b/>
          <w:color w:val="002060"/>
          <w:sz w:val="24"/>
          <w:szCs w:val="24"/>
        </w:rPr>
        <w:t>febrero</w:t>
      </w:r>
      <w:r w:rsidR="00717D74" w:rsidRPr="00717D74">
        <w:rPr>
          <w:rFonts w:asciiTheme="minorHAnsi" w:eastAsia="Arial" w:hAnsiTheme="minorHAnsi" w:cstheme="minorHAnsi"/>
          <w:b/>
          <w:color w:val="002060"/>
          <w:sz w:val="24"/>
          <w:szCs w:val="24"/>
        </w:rPr>
        <w:t xml:space="preserve"> 202</w:t>
      </w:r>
      <w:r w:rsidR="0013385B">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254AF128" w14:textId="0E28B035" w:rsidR="0013385B"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DÍA 1 |</w:t>
      </w:r>
      <w:r w:rsidRPr="002170F7">
        <w:rPr>
          <w:rFonts w:asciiTheme="minorHAnsi" w:eastAsia="Arial" w:hAnsiTheme="minorHAnsi" w:cstheme="minorHAnsi"/>
          <w:b/>
          <w:bCs/>
          <w:color w:val="EE0000"/>
          <w:sz w:val="24"/>
          <w:szCs w:val="24"/>
        </w:rPr>
        <w:t xml:space="preserve">AMÉRICA-LONDRES </w:t>
      </w:r>
    </w:p>
    <w:p w14:paraId="77C97EA2" w14:textId="40E17B7B" w:rsidR="0013385B" w:rsidRPr="0013385B" w:rsidRDefault="0013385B"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b/>
          <w:bCs/>
          <w:color w:val="002060"/>
          <w:sz w:val="20"/>
          <w:szCs w:val="20"/>
        </w:rPr>
        <w:t>Salida en vuelo intercontinental hacia Londres. Noche a bordo.</w:t>
      </w:r>
    </w:p>
    <w:p w14:paraId="4CFDE390" w14:textId="77777777" w:rsidR="0013385B" w:rsidRDefault="0013385B" w:rsidP="0013385B">
      <w:pPr>
        <w:spacing w:after="0" w:line="240" w:lineRule="auto"/>
        <w:jc w:val="both"/>
        <w:rPr>
          <w:rFonts w:asciiTheme="minorHAnsi" w:eastAsia="Arial" w:hAnsiTheme="minorHAnsi" w:cstheme="minorHAnsi"/>
          <w:color w:val="002060"/>
          <w:sz w:val="20"/>
          <w:szCs w:val="20"/>
        </w:rPr>
      </w:pPr>
    </w:p>
    <w:p w14:paraId="4B370DE1" w14:textId="0C181B7D" w:rsidR="0013385B"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2 | </w:t>
      </w:r>
      <w:r w:rsidRPr="002170F7">
        <w:rPr>
          <w:rFonts w:asciiTheme="minorHAnsi" w:eastAsia="Arial" w:hAnsiTheme="minorHAnsi" w:cstheme="minorHAnsi"/>
          <w:b/>
          <w:bCs/>
          <w:color w:val="EE0000"/>
          <w:sz w:val="24"/>
          <w:szCs w:val="24"/>
        </w:rPr>
        <w:t xml:space="preserve">LONDRES </w:t>
      </w:r>
    </w:p>
    <w:p w14:paraId="2ADA3120" w14:textId="57A30680" w:rsidR="0013385B" w:rsidRDefault="0013385B"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color w:val="002060"/>
          <w:sz w:val="20"/>
          <w:szCs w:val="20"/>
        </w:rPr>
        <w:t>Llega</w:t>
      </w:r>
      <w:r>
        <w:rPr>
          <w:rFonts w:asciiTheme="minorHAnsi" w:eastAsia="Arial" w:hAnsiTheme="minorHAnsi" w:cstheme="minorHAnsi"/>
          <w:color w:val="002060"/>
          <w:sz w:val="20"/>
          <w:szCs w:val="20"/>
        </w:rPr>
        <w:t xml:space="preserve"> </w:t>
      </w:r>
      <w:r w:rsidRPr="0013385B">
        <w:rPr>
          <w:rFonts w:asciiTheme="minorHAnsi" w:eastAsia="Arial" w:hAnsiTheme="minorHAnsi" w:cstheme="minorHAnsi"/>
          <w:color w:val="002060"/>
          <w:sz w:val="20"/>
          <w:szCs w:val="20"/>
        </w:rPr>
        <w:t xml:space="preserve">da al aeropuerto internacional de Londres (Heathrow, Gatwick, Luton…). Asistencia y traslado al hotel. </w:t>
      </w:r>
      <w:r w:rsidRPr="0013385B">
        <w:rPr>
          <w:rFonts w:asciiTheme="minorHAnsi" w:eastAsia="Arial" w:hAnsiTheme="minorHAnsi" w:cstheme="minorHAnsi"/>
          <w:b/>
          <w:bCs/>
          <w:color w:val="002060"/>
          <w:sz w:val="20"/>
          <w:szCs w:val="20"/>
        </w:rPr>
        <w:t>Resto del día libre. Alojamiento</w:t>
      </w:r>
      <w:r>
        <w:rPr>
          <w:rFonts w:asciiTheme="minorHAnsi" w:eastAsia="Arial" w:hAnsiTheme="minorHAnsi" w:cstheme="minorHAnsi"/>
          <w:b/>
          <w:bCs/>
          <w:color w:val="002060"/>
          <w:sz w:val="20"/>
          <w:szCs w:val="20"/>
        </w:rPr>
        <w:t>.</w:t>
      </w:r>
    </w:p>
    <w:p w14:paraId="5AF01E10" w14:textId="77777777" w:rsidR="0013385B" w:rsidRPr="0013385B" w:rsidRDefault="0013385B" w:rsidP="0013385B">
      <w:pPr>
        <w:spacing w:after="0" w:line="240" w:lineRule="auto"/>
        <w:jc w:val="both"/>
        <w:rPr>
          <w:rFonts w:asciiTheme="minorHAnsi" w:eastAsia="Arial" w:hAnsiTheme="minorHAnsi" w:cstheme="minorHAnsi"/>
          <w:b/>
          <w:bCs/>
          <w:color w:val="002060"/>
          <w:sz w:val="20"/>
          <w:szCs w:val="20"/>
        </w:rPr>
      </w:pPr>
    </w:p>
    <w:p w14:paraId="2BF6260F" w14:textId="64B2F8CB" w:rsidR="0013385B"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3 | </w:t>
      </w:r>
      <w:r w:rsidRPr="002170F7">
        <w:rPr>
          <w:rFonts w:asciiTheme="minorHAnsi" w:eastAsia="Arial" w:hAnsiTheme="minorHAnsi" w:cstheme="minorHAnsi"/>
          <w:b/>
          <w:bCs/>
          <w:color w:val="EE0000"/>
          <w:sz w:val="24"/>
          <w:szCs w:val="24"/>
        </w:rPr>
        <w:t xml:space="preserve">LONDRES </w:t>
      </w:r>
    </w:p>
    <w:p w14:paraId="4E1089DB" w14:textId="4C08BE7B" w:rsidR="0013385B" w:rsidRDefault="0013385B"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Por la mañana, visita panorámica de esta ciudad cosmopolita para conocer los lugares de mayor interés como las Casas del Parlamento y el Big Ben, la Abadía de Westminster, la Plaza de Trafalgar, </w:t>
      </w:r>
      <w:proofErr w:type="spellStart"/>
      <w:r w:rsidRPr="0013385B">
        <w:rPr>
          <w:rFonts w:asciiTheme="minorHAnsi" w:eastAsia="Arial" w:hAnsiTheme="minorHAnsi" w:cstheme="minorHAnsi"/>
          <w:color w:val="002060"/>
          <w:sz w:val="20"/>
          <w:szCs w:val="20"/>
        </w:rPr>
        <w:t>Piccadilly</w:t>
      </w:r>
      <w:proofErr w:type="spellEnd"/>
      <w:r w:rsidRPr="0013385B">
        <w:rPr>
          <w:rFonts w:asciiTheme="minorHAnsi" w:eastAsia="Arial" w:hAnsiTheme="minorHAnsi" w:cstheme="minorHAnsi"/>
          <w:color w:val="002060"/>
          <w:sz w:val="20"/>
          <w:szCs w:val="20"/>
        </w:rPr>
        <w:t xml:space="preserve"> </w:t>
      </w:r>
      <w:proofErr w:type="spellStart"/>
      <w:r w:rsidRPr="0013385B">
        <w:rPr>
          <w:rFonts w:asciiTheme="minorHAnsi" w:eastAsia="Arial" w:hAnsiTheme="minorHAnsi" w:cstheme="minorHAnsi"/>
          <w:color w:val="002060"/>
          <w:sz w:val="20"/>
          <w:szCs w:val="20"/>
        </w:rPr>
        <w:t>Circus</w:t>
      </w:r>
      <w:proofErr w:type="spellEnd"/>
      <w:r w:rsidRPr="0013385B">
        <w:rPr>
          <w:rFonts w:asciiTheme="minorHAnsi" w:eastAsia="Arial" w:hAnsiTheme="minorHAnsi" w:cstheme="minorHAnsi"/>
          <w:color w:val="002060"/>
          <w:sz w:val="20"/>
          <w:szCs w:val="20"/>
        </w:rPr>
        <w:t xml:space="preserve">, el Palacio de Buckingham con el cambio de la Guardia Real si el tiempo lo permite. </w:t>
      </w:r>
      <w:r w:rsidRPr="0013385B">
        <w:rPr>
          <w:rFonts w:asciiTheme="minorHAnsi" w:eastAsia="Arial" w:hAnsiTheme="minorHAnsi" w:cstheme="minorHAnsi"/>
          <w:b/>
          <w:bCs/>
          <w:color w:val="002060"/>
          <w:sz w:val="20"/>
          <w:szCs w:val="20"/>
        </w:rPr>
        <w:t>Resto del día libre</w:t>
      </w:r>
      <w:r w:rsidRPr="0013385B">
        <w:rPr>
          <w:rFonts w:asciiTheme="minorHAnsi" w:eastAsia="Arial" w:hAnsiTheme="minorHAnsi" w:cstheme="minorHAnsi"/>
          <w:color w:val="002060"/>
          <w:sz w:val="20"/>
          <w:szCs w:val="20"/>
        </w:rPr>
        <w:t>. Les recomendamos efectuar una excursión opcional para conocer el Castillo de Windsor, considerado como la mayor fortaleza habitada del mundo y foco histórico de Inglaterra, situado a 50 km de la capital. Regresando a la ciudad, visitar su parte más antigua, destruida en el incendio de 1666, para conocer la City de Londres, centro financiero mundial, la Catedral de San Pablo, el famoso Puente de la Torre, y la fortaleza más antigua de Inglaterra: la Torre de Londres.</w:t>
      </w:r>
      <w:r>
        <w:rPr>
          <w:rFonts w:asciiTheme="minorHAnsi" w:eastAsia="Arial" w:hAnsiTheme="minorHAnsi" w:cstheme="minorHAnsi"/>
          <w:color w:val="002060"/>
          <w:sz w:val="20"/>
          <w:szCs w:val="20"/>
        </w:rPr>
        <w:t xml:space="preserve"> </w:t>
      </w:r>
      <w:r w:rsidRPr="0013385B">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6411C485" w14:textId="77777777" w:rsidR="0013385B" w:rsidRPr="0013385B" w:rsidRDefault="0013385B" w:rsidP="0013385B">
      <w:pPr>
        <w:spacing w:after="0" w:line="240" w:lineRule="auto"/>
        <w:jc w:val="both"/>
        <w:rPr>
          <w:rFonts w:asciiTheme="minorHAnsi" w:eastAsia="Arial" w:hAnsiTheme="minorHAnsi" w:cstheme="minorHAnsi"/>
          <w:color w:val="002060"/>
          <w:sz w:val="20"/>
          <w:szCs w:val="20"/>
        </w:rPr>
      </w:pPr>
    </w:p>
    <w:p w14:paraId="0CF3D5A5" w14:textId="00CE9D58" w:rsidR="0013385B"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4 | </w:t>
      </w:r>
      <w:r w:rsidRPr="002170F7">
        <w:rPr>
          <w:rFonts w:asciiTheme="minorHAnsi" w:eastAsia="Arial" w:hAnsiTheme="minorHAnsi" w:cstheme="minorHAnsi"/>
          <w:b/>
          <w:bCs/>
          <w:color w:val="EE0000"/>
          <w:sz w:val="24"/>
          <w:szCs w:val="24"/>
        </w:rPr>
        <w:t xml:space="preserve">LONDRES </w:t>
      </w:r>
    </w:p>
    <w:p w14:paraId="6B8566E1" w14:textId="4D445810" w:rsidR="0013385B" w:rsidRDefault="0013385B"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w:t>
      </w:r>
      <w:r w:rsidRPr="0013385B">
        <w:rPr>
          <w:rFonts w:asciiTheme="minorHAnsi" w:eastAsia="Arial" w:hAnsiTheme="minorHAnsi" w:cstheme="minorHAnsi"/>
          <w:b/>
          <w:bCs/>
          <w:color w:val="002060"/>
          <w:sz w:val="20"/>
          <w:szCs w:val="20"/>
        </w:rPr>
        <w:t>Día libre</w:t>
      </w:r>
      <w:r w:rsidRPr="0013385B">
        <w:rPr>
          <w:rFonts w:asciiTheme="minorHAnsi" w:eastAsia="Arial" w:hAnsiTheme="minorHAnsi" w:cstheme="minorHAnsi"/>
          <w:color w:val="002060"/>
          <w:sz w:val="20"/>
          <w:szCs w:val="20"/>
        </w:rPr>
        <w:t xml:space="preserve"> para actividades personales, para seguir conociendo una de las capitales más animadas del mundo, realizar compras en sus afamados comercios o visitar algunos de sus museos.</w:t>
      </w:r>
      <w:r w:rsidR="00BA665F">
        <w:rPr>
          <w:rFonts w:asciiTheme="minorHAnsi" w:eastAsia="Arial" w:hAnsiTheme="minorHAnsi" w:cstheme="minorHAnsi"/>
          <w:color w:val="002060"/>
          <w:sz w:val="20"/>
          <w:szCs w:val="20"/>
        </w:rPr>
        <w:t xml:space="preserve"> </w:t>
      </w:r>
      <w:r w:rsidR="00BA665F" w:rsidRPr="0013385B">
        <w:rPr>
          <w:rFonts w:asciiTheme="minorHAnsi" w:eastAsia="Arial" w:hAnsiTheme="minorHAnsi" w:cstheme="minorHAnsi"/>
          <w:b/>
          <w:bCs/>
          <w:color w:val="002060"/>
          <w:sz w:val="20"/>
          <w:szCs w:val="20"/>
        </w:rPr>
        <w:t>Alojamiento</w:t>
      </w:r>
      <w:r w:rsidR="00BA665F">
        <w:rPr>
          <w:rFonts w:asciiTheme="minorHAnsi" w:eastAsia="Arial" w:hAnsiTheme="minorHAnsi" w:cstheme="minorHAnsi"/>
          <w:b/>
          <w:bCs/>
          <w:color w:val="002060"/>
          <w:sz w:val="20"/>
          <w:szCs w:val="20"/>
        </w:rPr>
        <w:t>.</w:t>
      </w:r>
    </w:p>
    <w:p w14:paraId="7977412D"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27164B49" w14:textId="1E22A236"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5 | </w:t>
      </w:r>
      <w:r w:rsidRPr="002170F7">
        <w:rPr>
          <w:rFonts w:asciiTheme="minorHAnsi" w:eastAsia="Arial" w:hAnsiTheme="minorHAnsi" w:cstheme="minorHAnsi"/>
          <w:b/>
          <w:bCs/>
          <w:color w:val="EE0000"/>
          <w:sz w:val="24"/>
          <w:szCs w:val="24"/>
        </w:rPr>
        <w:t xml:space="preserve">LONDRES-DOVER-CALAIS-PARÍS  </w:t>
      </w:r>
    </w:p>
    <w:p w14:paraId="77C8BB26" w14:textId="2B255780" w:rsidR="0013385B" w:rsidRDefault="0013385B"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y salida hacia Dover para abordar el ferry y cruzar el Canal de la Mancha hacia Calais. Ya en territorio francés, continuaremos en nuestro autobús hacia París. Posibilidad de realizar opcionalmente una visita de “París iluminado” y un crucero por el Sena.</w:t>
      </w:r>
      <w:r w:rsidR="00BA665F">
        <w:rPr>
          <w:rFonts w:asciiTheme="minorHAnsi" w:eastAsia="Arial" w:hAnsiTheme="minorHAnsi" w:cstheme="minorHAnsi"/>
          <w:color w:val="002060"/>
          <w:sz w:val="20"/>
          <w:szCs w:val="20"/>
        </w:rPr>
        <w:t xml:space="preserve"> </w:t>
      </w:r>
      <w:r w:rsidR="00BA665F" w:rsidRPr="0013385B">
        <w:rPr>
          <w:rFonts w:asciiTheme="minorHAnsi" w:eastAsia="Arial" w:hAnsiTheme="minorHAnsi" w:cstheme="minorHAnsi"/>
          <w:b/>
          <w:bCs/>
          <w:color w:val="002060"/>
          <w:sz w:val="20"/>
          <w:szCs w:val="20"/>
        </w:rPr>
        <w:t>Alojamiento</w:t>
      </w:r>
      <w:r w:rsidR="00BA665F">
        <w:rPr>
          <w:rFonts w:asciiTheme="minorHAnsi" w:eastAsia="Arial" w:hAnsiTheme="minorHAnsi" w:cstheme="minorHAnsi"/>
          <w:color w:val="002060"/>
          <w:sz w:val="20"/>
          <w:szCs w:val="20"/>
        </w:rPr>
        <w:t>.</w:t>
      </w:r>
    </w:p>
    <w:p w14:paraId="0DD2DC50"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21B93259" w14:textId="2DD833FC"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6 | </w:t>
      </w:r>
      <w:r w:rsidRPr="002170F7">
        <w:rPr>
          <w:rFonts w:asciiTheme="minorHAnsi" w:eastAsia="Arial" w:hAnsiTheme="minorHAnsi" w:cstheme="minorHAnsi"/>
          <w:b/>
          <w:bCs/>
          <w:color w:val="EE0000"/>
          <w:sz w:val="24"/>
          <w:szCs w:val="24"/>
        </w:rPr>
        <w:t xml:space="preserve">PARÍS </w:t>
      </w:r>
    </w:p>
    <w:p w14:paraId="6AC092EB" w14:textId="61C52CAC" w:rsidR="0013385B" w:rsidRDefault="00BA665F"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0013385B" w:rsidRPr="0013385B">
        <w:rPr>
          <w:rFonts w:asciiTheme="minorHAnsi" w:eastAsia="Arial" w:hAnsiTheme="minorHAnsi" w:cstheme="minorHAnsi"/>
          <w:color w:val="002060"/>
          <w:sz w:val="20"/>
          <w:szCs w:val="20"/>
        </w:rPr>
        <w:t xml:space="preserve">. Por la mañana, visita panorámica de la Ciudad Luz para conocer sus lugares más emblemáticos como la Place de la Concorde, el Arco del Triunfo, los Campos Elíseos, la Isla de la Ciudad con la imponente Iglesia de </w:t>
      </w:r>
      <w:proofErr w:type="spellStart"/>
      <w:r w:rsidR="0013385B" w:rsidRPr="0013385B">
        <w:rPr>
          <w:rFonts w:asciiTheme="minorHAnsi" w:eastAsia="Arial" w:hAnsiTheme="minorHAnsi" w:cstheme="minorHAnsi"/>
          <w:color w:val="002060"/>
          <w:sz w:val="20"/>
          <w:szCs w:val="20"/>
        </w:rPr>
        <w:t>Notre</w:t>
      </w:r>
      <w:proofErr w:type="spellEnd"/>
      <w:r w:rsidR="0013385B" w:rsidRPr="0013385B">
        <w:rPr>
          <w:rFonts w:asciiTheme="minorHAnsi" w:eastAsia="Arial" w:hAnsiTheme="minorHAnsi" w:cstheme="minorHAnsi"/>
          <w:color w:val="002060"/>
          <w:sz w:val="20"/>
          <w:szCs w:val="20"/>
        </w:rPr>
        <w:t xml:space="preserve"> Dame, el Palacio Nacional de los Inválidos donde se encuentra la tumba de Napoleón, con una breve parada en los Campos de Marte para fotografiar la Torre Eiffel. Por la tarde, recomendamos realizar una excursión opcional al magnífico Palacio de Versalles, declarado Patrimonio de la Humanidad, para conocer su imponente arquitectura y sus bellos jardines.</w:t>
      </w:r>
      <w:r>
        <w:rPr>
          <w:rFonts w:asciiTheme="minorHAnsi" w:eastAsia="Arial" w:hAnsiTheme="minorHAnsi" w:cstheme="minorHAnsi"/>
          <w:color w:val="002060"/>
          <w:sz w:val="20"/>
          <w:szCs w:val="20"/>
        </w:rPr>
        <w:t xml:space="preserve"> </w:t>
      </w:r>
      <w:r w:rsidRPr="0013385B">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413CED5"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12636004" w14:textId="6EF4E76D"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7 | </w:t>
      </w:r>
      <w:r w:rsidRPr="002170F7">
        <w:rPr>
          <w:rFonts w:asciiTheme="minorHAnsi" w:eastAsia="Arial" w:hAnsiTheme="minorHAnsi" w:cstheme="minorHAnsi"/>
          <w:b/>
          <w:bCs/>
          <w:color w:val="EE0000"/>
          <w:sz w:val="24"/>
          <w:szCs w:val="24"/>
        </w:rPr>
        <w:t xml:space="preserve">PARÍS </w:t>
      </w:r>
    </w:p>
    <w:p w14:paraId="78D133C9" w14:textId="1B43BBB6" w:rsidR="0013385B" w:rsidRDefault="00BA665F"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b/>
          <w:bCs/>
          <w:color w:val="002060"/>
          <w:sz w:val="20"/>
          <w:szCs w:val="20"/>
        </w:rPr>
        <w:t>Desayuno</w:t>
      </w:r>
      <w:r w:rsidR="0013385B" w:rsidRPr="0013385B">
        <w:rPr>
          <w:rFonts w:asciiTheme="minorHAnsi" w:eastAsia="Arial" w:hAnsiTheme="minorHAnsi" w:cstheme="minorHAnsi"/>
          <w:color w:val="002060"/>
          <w:sz w:val="20"/>
          <w:szCs w:val="20"/>
        </w:rPr>
        <w:t xml:space="preserve">. </w:t>
      </w:r>
      <w:r w:rsidR="0013385B" w:rsidRPr="0013385B">
        <w:rPr>
          <w:rFonts w:asciiTheme="minorHAnsi" w:eastAsia="Arial" w:hAnsiTheme="minorHAnsi" w:cstheme="minorHAnsi"/>
          <w:b/>
          <w:bCs/>
          <w:color w:val="002060"/>
          <w:sz w:val="20"/>
          <w:szCs w:val="20"/>
        </w:rPr>
        <w:t>Día libre</w:t>
      </w:r>
      <w:r w:rsidR="0013385B" w:rsidRPr="0013385B">
        <w:rPr>
          <w:rFonts w:asciiTheme="minorHAnsi" w:eastAsia="Arial" w:hAnsiTheme="minorHAnsi" w:cstheme="minorHAnsi"/>
          <w:color w:val="002060"/>
          <w:sz w:val="20"/>
          <w:szCs w:val="20"/>
        </w:rPr>
        <w:t xml:space="preserve"> para actividades personales. Por la mañana, recomendamos realizar alguna excursión opcional, como la visita al barrio de Montmartre o al Barrio Latino. </w:t>
      </w:r>
      <w:r w:rsidR="0013385B" w:rsidRPr="0013385B">
        <w:rPr>
          <w:rFonts w:asciiTheme="minorHAnsi" w:eastAsia="Arial" w:hAnsiTheme="minorHAnsi" w:cstheme="minorHAnsi"/>
          <w:b/>
          <w:bCs/>
          <w:color w:val="EE0000"/>
          <w:sz w:val="20"/>
          <w:szCs w:val="20"/>
        </w:rPr>
        <w:t>(En caso de no poder realizar las excursiones opcionales mencionadas, se ofrecerán alternativas durante el transcurso del tour).</w:t>
      </w:r>
      <w:r>
        <w:rPr>
          <w:rFonts w:asciiTheme="minorHAnsi" w:eastAsia="Arial" w:hAnsiTheme="minorHAnsi" w:cstheme="minorHAnsi"/>
          <w:b/>
          <w:bCs/>
          <w:color w:val="EE0000"/>
          <w:sz w:val="20"/>
          <w:szCs w:val="20"/>
        </w:rPr>
        <w:t xml:space="preserve"> </w:t>
      </w:r>
      <w:r w:rsidRPr="0013385B">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55C4E1ED"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1FAC4D43" w14:textId="77777777" w:rsidR="002170F7" w:rsidRDefault="002170F7" w:rsidP="0013385B">
      <w:pPr>
        <w:spacing w:after="0" w:line="240" w:lineRule="auto"/>
        <w:jc w:val="both"/>
        <w:rPr>
          <w:rFonts w:asciiTheme="minorHAnsi" w:eastAsia="Arial" w:hAnsiTheme="minorHAnsi" w:cstheme="minorHAnsi"/>
          <w:b/>
          <w:bCs/>
          <w:color w:val="002060"/>
          <w:sz w:val="24"/>
          <w:szCs w:val="24"/>
        </w:rPr>
      </w:pPr>
    </w:p>
    <w:p w14:paraId="5D52AB69" w14:textId="77777777" w:rsidR="002170F7" w:rsidRDefault="002170F7" w:rsidP="0013385B">
      <w:pPr>
        <w:spacing w:after="0" w:line="240" w:lineRule="auto"/>
        <w:jc w:val="both"/>
        <w:rPr>
          <w:rFonts w:asciiTheme="minorHAnsi" w:eastAsia="Arial" w:hAnsiTheme="minorHAnsi" w:cstheme="minorHAnsi"/>
          <w:b/>
          <w:bCs/>
          <w:color w:val="002060"/>
          <w:sz w:val="24"/>
          <w:szCs w:val="24"/>
        </w:rPr>
      </w:pPr>
    </w:p>
    <w:p w14:paraId="15BA5AA5" w14:textId="77777777" w:rsidR="002170F7" w:rsidRDefault="002170F7" w:rsidP="0013385B">
      <w:pPr>
        <w:spacing w:after="0" w:line="240" w:lineRule="auto"/>
        <w:jc w:val="both"/>
        <w:rPr>
          <w:rFonts w:asciiTheme="minorHAnsi" w:eastAsia="Arial" w:hAnsiTheme="minorHAnsi" w:cstheme="minorHAnsi"/>
          <w:b/>
          <w:bCs/>
          <w:color w:val="002060"/>
          <w:sz w:val="24"/>
          <w:szCs w:val="24"/>
        </w:rPr>
      </w:pPr>
    </w:p>
    <w:p w14:paraId="4D6DC6E7" w14:textId="4786B429"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lastRenderedPageBreak/>
        <w:t xml:space="preserve">DÍA 8 | </w:t>
      </w:r>
      <w:r w:rsidRPr="002170F7">
        <w:rPr>
          <w:rFonts w:asciiTheme="minorHAnsi" w:eastAsia="Arial" w:hAnsiTheme="minorHAnsi" w:cstheme="minorHAnsi"/>
          <w:b/>
          <w:bCs/>
          <w:color w:val="EE0000"/>
          <w:sz w:val="24"/>
          <w:szCs w:val="24"/>
        </w:rPr>
        <w:t xml:space="preserve">PARÍS-BRUJAS-ÁMSTERDAM </w:t>
      </w:r>
    </w:p>
    <w:p w14:paraId="0CBC8DE0" w14:textId="5EBE8128" w:rsidR="0013385B" w:rsidRPr="0013385B" w:rsidRDefault="0013385B"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Salida hacia Bélgica para llegar a la romántica y bella ciudad de Brujas. Breve parada para pasear por el casco antiguo y conocer el Lago del Amor, sus románticos canales, bellos edificios e iglesias… Continuaremos hacia la frontera holandesa para llegar a su capital, Ámsterdam. </w:t>
      </w:r>
      <w:r w:rsidRPr="0013385B">
        <w:rPr>
          <w:rFonts w:asciiTheme="minorHAnsi" w:eastAsia="Arial" w:hAnsiTheme="minorHAnsi" w:cstheme="minorHAnsi"/>
          <w:b/>
          <w:bCs/>
          <w:color w:val="002060"/>
          <w:sz w:val="20"/>
          <w:szCs w:val="20"/>
        </w:rPr>
        <w:t>Alojamiento</w:t>
      </w:r>
      <w:r w:rsidRPr="0013385B">
        <w:rPr>
          <w:rFonts w:asciiTheme="minorHAnsi" w:eastAsia="Arial" w:hAnsiTheme="minorHAnsi" w:cstheme="minorHAnsi"/>
          <w:color w:val="002060"/>
          <w:sz w:val="20"/>
          <w:szCs w:val="20"/>
        </w:rPr>
        <w:t>.</w:t>
      </w:r>
    </w:p>
    <w:p w14:paraId="2429CEE3" w14:textId="77777777" w:rsidR="00BA665F" w:rsidRDefault="00BA665F" w:rsidP="0013385B">
      <w:pPr>
        <w:spacing w:after="0" w:line="240" w:lineRule="auto"/>
        <w:jc w:val="both"/>
        <w:rPr>
          <w:rFonts w:asciiTheme="minorHAnsi" w:eastAsia="Arial" w:hAnsiTheme="minorHAnsi" w:cstheme="minorHAnsi"/>
          <w:color w:val="002060"/>
          <w:sz w:val="20"/>
          <w:szCs w:val="20"/>
        </w:rPr>
      </w:pPr>
    </w:p>
    <w:p w14:paraId="0A5862AB" w14:textId="2899B029"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9 | </w:t>
      </w:r>
      <w:r w:rsidRPr="002170F7">
        <w:rPr>
          <w:rFonts w:asciiTheme="minorHAnsi" w:eastAsia="Arial" w:hAnsiTheme="minorHAnsi" w:cstheme="minorHAnsi"/>
          <w:b/>
          <w:bCs/>
          <w:color w:val="EE0000"/>
          <w:sz w:val="24"/>
          <w:szCs w:val="24"/>
        </w:rPr>
        <w:t xml:space="preserve">ÁMSTERDAM </w:t>
      </w:r>
    </w:p>
    <w:p w14:paraId="389B748F" w14:textId="36EDC544" w:rsidR="0013385B" w:rsidRDefault="00BA665F"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b/>
          <w:bCs/>
          <w:color w:val="002060"/>
          <w:sz w:val="20"/>
          <w:szCs w:val="20"/>
        </w:rPr>
        <w:t>Desayuno</w:t>
      </w:r>
      <w:r w:rsidR="0013385B" w:rsidRPr="0013385B">
        <w:rPr>
          <w:rFonts w:asciiTheme="minorHAnsi" w:eastAsia="Arial" w:hAnsiTheme="minorHAnsi" w:cstheme="minorHAnsi"/>
          <w:color w:val="002060"/>
          <w:sz w:val="20"/>
          <w:szCs w:val="20"/>
        </w:rPr>
        <w:t xml:space="preserve">. Por la mañana, visita panorámica de la ciudad para conocer sus rincones más pintorescos, la Plaza </w:t>
      </w:r>
      <w:proofErr w:type="spellStart"/>
      <w:r w:rsidR="0013385B" w:rsidRPr="0013385B">
        <w:rPr>
          <w:rFonts w:asciiTheme="minorHAnsi" w:eastAsia="Arial" w:hAnsiTheme="minorHAnsi" w:cstheme="minorHAnsi"/>
          <w:color w:val="002060"/>
          <w:sz w:val="20"/>
          <w:szCs w:val="20"/>
        </w:rPr>
        <w:t>Dam</w:t>
      </w:r>
      <w:proofErr w:type="spellEnd"/>
      <w:r w:rsidR="0013385B" w:rsidRPr="0013385B">
        <w:rPr>
          <w:rFonts w:asciiTheme="minorHAnsi" w:eastAsia="Arial" w:hAnsiTheme="minorHAnsi" w:cstheme="minorHAnsi"/>
          <w:color w:val="002060"/>
          <w:sz w:val="20"/>
          <w:szCs w:val="20"/>
        </w:rPr>
        <w:t xml:space="preserve">, el río Amstel, el tradicional Mercado de las Flores, la Estación Central, el puerto y la Plaza de los Museos. También conoceremos la exclusiva labor en la talla de diamantes en la fábrica Coster. </w:t>
      </w:r>
      <w:r w:rsidR="0013385B" w:rsidRPr="0013385B">
        <w:rPr>
          <w:rFonts w:asciiTheme="minorHAnsi" w:eastAsia="Arial" w:hAnsiTheme="minorHAnsi" w:cstheme="minorHAnsi"/>
          <w:b/>
          <w:bCs/>
          <w:color w:val="002060"/>
          <w:sz w:val="20"/>
          <w:szCs w:val="20"/>
        </w:rPr>
        <w:t>Tarde libre</w:t>
      </w:r>
      <w:r w:rsidR="0013385B" w:rsidRPr="0013385B">
        <w:rPr>
          <w:rFonts w:asciiTheme="minorHAnsi" w:eastAsia="Arial" w:hAnsiTheme="minorHAnsi" w:cstheme="minorHAnsi"/>
          <w:color w:val="002060"/>
          <w:sz w:val="20"/>
          <w:szCs w:val="20"/>
        </w:rPr>
        <w:t xml:space="preserve">. Excursión opcional a los típicos pueblos pesqueros de Marken y </w:t>
      </w:r>
      <w:proofErr w:type="spellStart"/>
      <w:r w:rsidR="0013385B" w:rsidRPr="0013385B">
        <w:rPr>
          <w:rFonts w:asciiTheme="minorHAnsi" w:eastAsia="Arial" w:hAnsiTheme="minorHAnsi" w:cstheme="minorHAnsi"/>
          <w:color w:val="002060"/>
          <w:sz w:val="20"/>
          <w:szCs w:val="20"/>
        </w:rPr>
        <w:t>Volendam</w:t>
      </w:r>
      <w:proofErr w:type="spellEnd"/>
      <w:r w:rsidR="0013385B" w:rsidRPr="0013385B">
        <w:rPr>
          <w:rFonts w:asciiTheme="minorHAnsi" w:eastAsia="Arial" w:hAnsiTheme="minorHAnsi" w:cstheme="minorHAnsi"/>
          <w:color w:val="002060"/>
          <w:sz w:val="20"/>
          <w:szCs w:val="20"/>
        </w:rPr>
        <w:t xml:space="preserve">, o dar un paseo en barco por sus canales contemplando la belleza de la arquitectura de sus edificios ribereños. </w:t>
      </w:r>
      <w:r w:rsidR="0013385B" w:rsidRPr="0013385B">
        <w:rPr>
          <w:rFonts w:asciiTheme="minorHAnsi" w:eastAsia="Arial" w:hAnsiTheme="minorHAnsi" w:cstheme="minorHAnsi"/>
          <w:b/>
          <w:bCs/>
          <w:color w:val="EE0000"/>
          <w:sz w:val="20"/>
          <w:szCs w:val="20"/>
        </w:rPr>
        <w:t>(El recorrido podrá ser modificado dependiendo de las normativas municipales)</w:t>
      </w:r>
      <w:r w:rsidR="0013385B" w:rsidRPr="0013385B">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13385B">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 xml:space="preserve">. </w:t>
      </w:r>
    </w:p>
    <w:p w14:paraId="01261750"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784F04E2" w14:textId="209D882B"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10 | </w:t>
      </w:r>
      <w:r w:rsidRPr="002170F7">
        <w:rPr>
          <w:rFonts w:asciiTheme="minorHAnsi" w:eastAsia="Arial" w:hAnsiTheme="minorHAnsi" w:cstheme="minorHAnsi"/>
          <w:b/>
          <w:bCs/>
          <w:color w:val="EE0000"/>
          <w:sz w:val="24"/>
          <w:szCs w:val="24"/>
        </w:rPr>
        <w:t xml:space="preserve">ÁMSTERDAM-CRUCERO POR EL RHIN-FRANKFURT </w:t>
      </w:r>
    </w:p>
    <w:p w14:paraId="3ED375E7" w14:textId="71703285" w:rsidR="0013385B" w:rsidRDefault="0013385B"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Salida hacia la frontera con Alemania. Llegada a Boppard, donde embarcaremos para efectuar un romántico crucero por el río </w:t>
      </w:r>
      <w:proofErr w:type="spellStart"/>
      <w:r w:rsidRPr="0013385B">
        <w:rPr>
          <w:rFonts w:asciiTheme="minorHAnsi" w:eastAsia="Arial" w:hAnsiTheme="minorHAnsi" w:cstheme="minorHAnsi"/>
          <w:color w:val="002060"/>
          <w:sz w:val="20"/>
          <w:szCs w:val="20"/>
        </w:rPr>
        <w:t>Rhin</w:t>
      </w:r>
      <w:proofErr w:type="spellEnd"/>
      <w:r w:rsidRPr="0013385B">
        <w:rPr>
          <w:rFonts w:asciiTheme="minorHAnsi" w:eastAsia="Arial" w:hAnsiTheme="minorHAnsi" w:cstheme="minorHAnsi"/>
          <w:color w:val="002060"/>
          <w:sz w:val="20"/>
          <w:szCs w:val="20"/>
        </w:rPr>
        <w:t xml:space="preserve"> contemplando sus verdes riberas, castillos, viñedos… hasta llegar a St. Goar, donde nos estará esperando nuestro autocar para continuar nuestro viaje, bordeando las orillas del río y admirar los bellos paisajes pasando por la famosa Roca de Loreley, en dirección a Frankfurt am Main (</w:t>
      </w:r>
      <w:proofErr w:type="spellStart"/>
      <w:r w:rsidRPr="0013385B">
        <w:rPr>
          <w:rFonts w:asciiTheme="minorHAnsi" w:eastAsia="Arial" w:hAnsiTheme="minorHAnsi" w:cstheme="minorHAnsi"/>
          <w:color w:val="002060"/>
          <w:sz w:val="20"/>
          <w:szCs w:val="20"/>
        </w:rPr>
        <w:t>Francfort</w:t>
      </w:r>
      <w:proofErr w:type="spellEnd"/>
      <w:r w:rsidRPr="0013385B">
        <w:rPr>
          <w:rFonts w:asciiTheme="minorHAnsi" w:eastAsia="Arial" w:hAnsiTheme="minorHAnsi" w:cstheme="minorHAnsi"/>
          <w:color w:val="002060"/>
          <w:sz w:val="20"/>
          <w:szCs w:val="20"/>
        </w:rPr>
        <w:t xml:space="preserve"> del Meno), ciudad industrial, comercial y capital financiera de Alemania. </w:t>
      </w:r>
      <w:r w:rsidRPr="0013385B">
        <w:rPr>
          <w:rFonts w:asciiTheme="minorHAnsi" w:eastAsia="Arial" w:hAnsiTheme="minorHAnsi" w:cstheme="minorHAnsi"/>
          <w:b/>
          <w:bCs/>
          <w:color w:val="002060"/>
          <w:sz w:val="20"/>
          <w:szCs w:val="20"/>
        </w:rPr>
        <w:t>Alojamiento</w:t>
      </w:r>
      <w:r w:rsidRPr="0013385B">
        <w:rPr>
          <w:rFonts w:asciiTheme="minorHAnsi" w:eastAsia="Arial" w:hAnsiTheme="minorHAnsi" w:cstheme="minorHAnsi"/>
          <w:color w:val="002060"/>
          <w:sz w:val="20"/>
          <w:szCs w:val="20"/>
        </w:rPr>
        <w:t>.</w:t>
      </w:r>
    </w:p>
    <w:p w14:paraId="3542024B"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3D26E3DB" w14:textId="1E9ED74E"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11 | </w:t>
      </w:r>
      <w:r w:rsidRPr="002170F7">
        <w:rPr>
          <w:rFonts w:asciiTheme="minorHAnsi" w:eastAsia="Arial" w:hAnsiTheme="minorHAnsi" w:cstheme="minorHAnsi"/>
          <w:b/>
          <w:bCs/>
          <w:color w:val="EE0000"/>
          <w:sz w:val="24"/>
          <w:szCs w:val="24"/>
        </w:rPr>
        <w:t>FRANKFURT-HEIDELBERG-FRIBURGO-ZÚRICH</w:t>
      </w:r>
    </w:p>
    <w:p w14:paraId="515F0498" w14:textId="36FDAEC7" w:rsidR="0013385B" w:rsidRDefault="0013385B"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Salida hacia Heidelberg, antigua ciudad universitaria, con tiempo libre para pasear por sus calles y contemplar en lo alto los restos de su majestuoso castillo. Continuaremos hacia Friburgo, ciudad de entrada a la Selva Negra, una de las regiones más hermosas de Europa, donde efectuaremos una parada para admirar el lago Titisee. Proseguiremos hacia la frontera suiza para llegar a Zúrich, importante centro financiero del país. </w:t>
      </w:r>
      <w:r w:rsidRPr="0013385B">
        <w:rPr>
          <w:rFonts w:asciiTheme="minorHAnsi" w:eastAsia="Arial" w:hAnsiTheme="minorHAnsi" w:cstheme="minorHAnsi"/>
          <w:b/>
          <w:bCs/>
          <w:color w:val="002060"/>
          <w:sz w:val="20"/>
          <w:szCs w:val="20"/>
        </w:rPr>
        <w:t>Alojamiento</w:t>
      </w:r>
      <w:r w:rsidRPr="0013385B">
        <w:rPr>
          <w:rFonts w:asciiTheme="minorHAnsi" w:eastAsia="Arial" w:hAnsiTheme="minorHAnsi" w:cstheme="minorHAnsi"/>
          <w:color w:val="002060"/>
          <w:sz w:val="20"/>
          <w:szCs w:val="20"/>
        </w:rPr>
        <w:t>.</w:t>
      </w:r>
    </w:p>
    <w:p w14:paraId="3C144E36"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1088D9A4" w14:textId="11A9FFD5"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12 | </w:t>
      </w:r>
      <w:r w:rsidRPr="002170F7">
        <w:rPr>
          <w:rFonts w:asciiTheme="minorHAnsi" w:eastAsia="Arial" w:hAnsiTheme="minorHAnsi" w:cstheme="minorHAnsi"/>
          <w:b/>
          <w:bCs/>
          <w:color w:val="EE0000"/>
          <w:sz w:val="24"/>
          <w:szCs w:val="24"/>
        </w:rPr>
        <w:t xml:space="preserve">ZÚRICH-LUCERNA-VENECIA </w:t>
      </w:r>
    </w:p>
    <w:p w14:paraId="454027B7" w14:textId="29BE9C8F" w:rsidR="0013385B" w:rsidRDefault="0013385B"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Salida hacia Lucerna, bella ciudad situada junto al Lago de los Cuatro Cantones, donde tendremos </w:t>
      </w:r>
      <w:r w:rsidRPr="0013385B">
        <w:rPr>
          <w:rFonts w:asciiTheme="minorHAnsi" w:eastAsia="Arial" w:hAnsiTheme="minorHAnsi" w:cstheme="minorHAnsi"/>
          <w:b/>
          <w:bCs/>
          <w:color w:val="002060"/>
          <w:sz w:val="20"/>
          <w:szCs w:val="20"/>
        </w:rPr>
        <w:t>tiempo libre</w:t>
      </w:r>
      <w:r w:rsidRPr="0013385B">
        <w:rPr>
          <w:rFonts w:asciiTheme="minorHAnsi" w:eastAsia="Arial" w:hAnsiTheme="minorHAnsi" w:cstheme="minorHAnsi"/>
          <w:color w:val="002060"/>
          <w:sz w:val="20"/>
          <w:szCs w:val="20"/>
        </w:rPr>
        <w:t xml:space="preserve"> para admirar su puente medieval y la ciudad vieja. Opcionalmente podrá realizar una excursión al Monte </w:t>
      </w:r>
      <w:proofErr w:type="spellStart"/>
      <w:r w:rsidRPr="0013385B">
        <w:rPr>
          <w:rFonts w:asciiTheme="minorHAnsi" w:eastAsia="Arial" w:hAnsiTheme="minorHAnsi" w:cstheme="minorHAnsi"/>
          <w:color w:val="002060"/>
          <w:sz w:val="20"/>
          <w:szCs w:val="20"/>
        </w:rPr>
        <w:t>Titlis</w:t>
      </w:r>
      <w:proofErr w:type="spellEnd"/>
      <w:r w:rsidRPr="0013385B">
        <w:rPr>
          <w:rFonts w:asciiTheme="minorHAnsi" w:eastAsia="Arial" w:hAnsiTheme="minorHAnsi" w:cstheme="minorHAnsi"/>
          <w:color w:val="002060"/>
          <w:sz w:val="20"/>
          <w:szCs w:val="20"/>
        </w:rPr>
        <w:t xml:space="preserve">, subiendo en un teleférico giratorio de 360 grados, hasta la estación superior a 3.020 m s. n. m., con impresionantes vistas panorámicas de los picos de los Alpes, las escarpadas paredes de roca y un glaciar con grietas heladas. Continuación hacia Venecia. </w:t>
      </w:r>
      <w:r w:rsidRPr="0013385B">
        <w:rPr>
          <w:rFonts w:asciiTheme="minorHAnsi" w:eastAsia="Arial" w:hAnsiTheme="minorHAnsi" w:cstheme="minorHAnsi"/>
          <w:b/>
          <w:bCs/>
          <w:color w:val="002060"/>
          <w:sz w:val="20"/>
          <w:szCs w:val="20"/>
        </w:rPr>
        <w:t>Llegada y alojamiento.</w:t>
      </w:r>
    </w:p>
    <w:p w14:paraId="0913A88A"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6E2C01E1" w14:textId="4276EA0D"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13 | </w:t>
      </w:r>
      <w:r w:rsidRPr="002170F7">
        <w:rPr>
          <w:rFonts w:asciiTheme="minorHAnsi" w:eastAsia="Arial" w:hAnsiTheme="minorHAnsi" w:cstheme="minorHAnsi"/>
          <w:b/>
          <w:bCs/>
          <w:color w:val="EE0000"/>
          <w:sz w:val="24"/>
          <w:szCs w:val="24"/>
        </w:rPr>
        <w:t xml:space="preserve">VENECIA-FLORENCIA </w:t>
      </w:r>
    </w:p>
    <w:p w14:paraId="494071EB" w14:textId="0AD6D167" w:rsidR="0013385B" w:rsidRDefault="0013385B"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Salida hacia el </w:t>
      </w:r>
      <w:proofErr w:type="spellStart"/>
      <w:r w:rsidRPr="0013385B">
        <w:rPr>
          <w:rFonts w:asciiTheme="minorHAnsi" w:eastAsia="Arial" w:hAnsiTheme="minorHAnsi" w:cstheme="minorHAnsi"/>
          <w:color w:val="002060"/>
          <w:sz w:val="20"/>
          <w:szCs w:val="20"/>
        </w:rPr>
        <w:t>Tronchetto</w:t>
      </w:r>
      <w:proofErr w:type="spellEnd"/>
      <w:r w:rsidRPr="0013385B">
        <w:rPr>
          <w:rFonts w:asciiTheme="minorHAnsi" w:eastAsia="Arial" w:hAnsiTheme="minorHAnsi" w:cstheme="minorHAnsi"/>
          <w:color w:val="00206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el Palacio Ducal, el famoso Puente de los Suspiros... </w:t>
      </w:r>
      <w:r w:rsidRPr="0013385B">
        <w:rPr>
          <w:rFonts w:asciiTheme="minorHAnsi" w:eastAsia="Arial" w:hAnsiTheme="minorHAnsi" w:cstheme="minorHAnsi"/>
          <w:b/>
          <w:bCs/>
          <w:color w:val="002060"/>
          <w:sz w:val="20"/>
          <w:szCs w:val="20"/>
        </w:rPr>
        <w:t>Tiempo libre a su disposición</w:t>
      </w:r>
      <w:r w:rsidRPr="0013385B">
        <w:rPr>
          <w:rFonts w:asciiTheme="minorHAnsi" w:eastAsia="Arial" w:hAnsiTheme="minorHAnsi" w:cstheme="minorHAnsi"/>
          <w:color w:val="002060"/>
          <w:sz w:val="20"/>
          <w:szCs w:val="20"/>
        </w:rPr>
        <w:t xml:space="preserve">. Posibilidad de realizar opcionalmente una exclusiva navegación por la Laguna Veneciana. Continuación hacia Florencia, capital de la Toscana y cuna del Renacimiento. </w:t>
      </w:r>
      <w:r w:rsidRPr="0013385B">
        <w:rPr>
          <w:rFonts w:asciiTheme="minorHAnsi" w:eastAsia="Arial" w:hAnsiTheme="minorHAnsi" w:cstheme="minorHAnsi"/>
          <w:b/>
          <w:bCs/>
          <w:color w:val="002060"/>
          <w:sz w:val="20"/>
          <w:szCs w:val="20"/>
        </w:rPr>
        <w:t>Alojamiento</w:t>
      </w:r>
      <w:r w:rsidRPr="0013385B">
        <w:rPr>
          <w:rFonts w:asciiTheme="minorHAnsi" w:eastAsia="Arial" w:hAnsiTheme="minorHAnsi" w:cstheme="minorHAnsi"/>
          <w:color w:val="002060"/>
          <w:sz w:val="20"/>
          <w:szCs w:val="20"/>
        </w:rPr>
        <w:t>.</w:t>
      </w:r>
    </w:p>
    <w:p w14:paraId="4B1248B5"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031BC787" w14:textId="2A351E12"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14 | </w:t>
      </w:r>
      <w:r w:rsidRPr="002170F7">
        <w:rPr>
          <w:rFonts w:asciiTheme="minorHAnsi" w:eastAsia="Arial" w:hAnsiTheme="minorHAnsi" w:cstheme="minorHAnsi"/>
          <w:b/>
          <w:bCs/>
          <w:color w:val="EE0000"/>
          <w:sz w:val="24"/>
          <w:szCs w:val="24"/>
        </w:rPr>
        <w:t xml:space="preserve">FLORENCIA-ROMA </w:t>
      </w:r>
    </w:p>
    <w:p w14:paraId="485F276D" w14:textId="5F5CB86B" w:rsidR="0013385B" w:rsidRDefault="0013385B"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Pr="0013385B">
        <w:rPr>
          <w:rFonts w:asciiTheme="minorHAnsi" w:eastAsia="Arial" w:hAnsiTheme="minorHAnsi" w:cstheme="minorHAnsi"/>
          <w:color w:val="002060"/>
          <w:sz w:val="20"/>
          <w:szCs w:val="20"/>
        </w:rPr>
        <w:t xml:space="preserve">. Visita panorámica a pie de esta ciudad rebosante de arte, historia y cultura, por donde pasaron Miguel Ángel o Dante Alighieri. Conoceremos sus importantes joyas arquitectónicas: la Catedral de Santa María </w:t>
      </w:r>
      <w:proofErr w:type="spellStart"/>
      <w:r w:rsidRPr="0013385B">
        <w:rPr>
          <w:rFonts w:asciiTheme="minorHAnsi" w:eastAsia="Arial" w:hAnsiTheme="minorHAnsi" w:cstheme="minorHAnsi"/>
          <w:color w:val="002060"/>
          <w:sz w:val="20"/>
          <w:szCs w:val="20"/>
        </w:rPr>
        <w:t>dei</w:t>
      </w:r>
      <w:proofErr w:type="spellEnd"/>
      <w:r w:rsidRPr="0013385B">
        <w:rPr>
          <w:rFonts w:asciiTheme="minorHAnsi" w:eastAsia="Arial" w:hAnsiTheme="minorHAnsi" w:cstheme="minorHAnsi"/>
          <w:color w:val="002060"/>
          <w:sz w:val="20"/>
          <w:szCs w:val="20"/>
        </w:rPr>
        <w:t xml:space="preserve"> Fiori, con su bello campanile y el baptisterio con las famosas Puertas del Paraíso de Ghiberti, la Plaza de la </w:t>
      </w:r>
      <w:proofErr w:type="spellStart"/>
      <w:r w:rsidRPr="0013385B">
        <w:rPr>
          <w:rFonts w:asciiTheme="minorHAnsi" w:eastAsia="Arial" w:hAnsiTheme="minorHAnsi" w:cstheme="minorHAnsi"/>
          <w:color w:val="002060"/>
          <w:sz w:val="20"/>
          <w:szCs w:val="20"/>
        </w:rPr>
        <w:t>Signoria</w:t>
      </w:r>
      <w:proofErr w:type="spellEnd"/>
      <w:r w:rsidRPr="0013385B">
        <w:rPr>
          <w:rFonts w:asciiTheme="minorHAnsi" w:eastAsia="Arial" w:hAnsiTheme="minorHAnsi" w:cstheme="minorHAnsi"/>
          <w:color w:val="002060"/>
          <w:sz w:val="20"/>
          <w:szCs w:val="20"/>
        </w:rPr>
        <w:t xml:space="preserve">, el Ponte Vecchio… Posteriormente, salida hacia Roma. </w:t>
      </w:r>
      <w:r w:rsidRPr="0013385B">
        <w:rPr>
          <w:rFonts w:asciiTheme="minorHAnsi" w:eastAsia="Arial" w:hAnsiTheme="minorHAnsi" w:cstheme="minorHAnsi"/>
          <w:b/>
          <w:bCs/>
          <w:color w:val="002060"/>
          <w:sz w:val="20"/>
          <w:szCs w:val="20"/>
        </w:rPr>
        <w:t>Alojamiento</w:t>
      </w:r>
      <w:r w:rsidRPr="0013385B">
        <w:rPr>
          <w:rFonts w:asciiTheme="minorHAnsi" w:eastAsia="Arial" w:hAnsiTheme="minorHAnsi" w:cstheme="minorHAnsi"/>
          <w:color w:val="002060"/>
          <w:sz w:val="20"/>
          <w:szCs w:val="20"/>
        </w:rPr>
        <w:t>.</w:t>
      </w:r>
    </w:p>
    <w:p w14:paraId="539924EE"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76CEADDB" w14:textId="3AF4C778"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15 | </w:t>
      </w:r>
      <w:r w:rsidRPr="002170F7">
        <w:rPr>
          <w:rFonts w:asciiTheme="minorHAnsi" w:eastAsia="Arial" w:hAnsiTheme="minorHAnsi" w:cstheme="minorHAnsi"/>
          <w:b/>
          <w:bCs/>
          <w:color w:val="EE0000"/>
          <w:sz w:val="24"/>
          <w:szCs w:val="24"/>
        </w:rPr>
        <w:t xml:space="preserve">ROMA </w:t>
      </w:r>
    </w:p>
    <w:p w14:paraId="05785F63" w14:textId="21118E51" w:rsidR="0013385B" w:rsidRDefault="00BA665F" w:rsidP="0013385B">
      <w:pPr>
        <w:spacing w:after="0" w:line="240" w:lineRule="auto"/>
        <w:jc w:val="both"/>
        <w:rPr>
          <w:rFonts w:asciiTheme="minorHAnsi" w:eastAsia="Arial" w:hAnsiTheme="minorHAnsi" w:cstheme="minorHAnsi"/>
          <w:color w:val="002060"/>
          <w:sz w:val="20"/>
          <w:szCs w:val="20"/>
        </w:rPr>
      </w:pPr>
      <w:r w:rsidRPr="0013385B">
        <w:rPr>
          <w:rFonts w:asciiTheme="minorHAnsi" w:eastAsia="Arial" w:hAnsiTheme="minorHAnsi" w:cstheme="minorHAnsi"/>
          <w:b/>
          <w:bCs/>
          <w:color w:val="002060"/>
          <w:sz w:val="20"/>
          <w:szCs w:val="20"/>
        </w:rPr>
        <w:t>Desayuno</w:t>
      </w:r>
      <w:r w:rsidR="0013385B" w:rsidRPr="0013385B">
        <w:rPr>
          <w:rFonts w:asciiTheme="minorHAnsi" w:eastAsia="Arial" w:hAnsiTheme="minorHAnsi" w:cstheme="minorHAnsi"/>
          <w:color w:val="002060"/>
          <w:sz w:val="20"/>
          <w:szCs w:val="20"/>
        </w:rPr>
        <w:t>.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r>
        <w:rPr>
          <w:rFonts w:asciiTheme="minorHAnsi" w:eastAsia="Arial" w:hAnsiTheme="minorHAnsi" w:cstheme="minorHAnsi"/>
          <w:color w:val="002060"/>
          <w:sz w:val="20"/>
          <w:szCs w:val="20"/>
        </w:rPr>
        <w:t xml:space="preserve"> </w:t>
      </w:r>
      <w:r w:rsidRPr="0013385B">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5713DE42"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48416AFB" w14:textId="7193D345"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16 | </w:t>
      </w:r>
      <w:r w:rsidRPr="002170F7">
        <w:rPr>
          <w:rFonts w:asciiTheme="minorHAnsi" w:eastAsia="Arial" w:hAnsiTheme="minorHAnsi" w:cstheme="minorHAnsi"/>
          <w:b/>
          <w:bCs/>
          <w:color w:val="EE0000"/>
          <w:sz w:val="24"/>
          <w:szCs w:val="24"/>
        </w:rPr>
        <w:t xml:space="preserve">ROMA </w:t>
      </w:r>
    </w:p>
    <w:p w14:paraId="75F003D2" w14:textId="74F4CF6D" w:rsidR="0013385B" w:rsidRDefault="00BA665F"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b/>
          <w:bCs/>
          <w:color w:val="002060"/>
          <w:sz w:val="20"/>
          <w:szCs w:val="20"/>
        </w:rPr>
        <w:t>Desayuno</w:t>
      </w:r>
      <w:r w:rsidR="0013385B" w:rsidRPr="0013385B">
        <w:rPr>
          <w:rFonts w:asciiTheme="minorHAnsi" w:eastAsia="Arial" w:hAnsiTheme="minorHAnsi" w:cstheme="minorHAnsi"/>
          <w:color w:val="002060"/>
          <w:sz w:val="20"/>
          <w:szCs w:val="20"/>
        </w:rPr>
        <w:t xml:space="preserve">. </w:t>
      </w:r>
      <w:r w:rsidR="0013385B" w:rsidRPr="0013385B">
        <w:rPr>
          <w:rFonts w:asciiTheme="minorHAnsi" w:eastAsia="Arial" w:hAnsiTheme="minorHAnsi" w:cstheme="minorHAnsi"/>
          <w:b/>
          <w:bCs/>
          <w:color w:val="002060"/>
          <w:sz w:val="20"/>
          <w:szCs w:val="20"/>
        </w:rPr>
        <w:t>Día libre</w:t>
      </w:r>
      <w:r w:rsidR="0013385B" w:rsidRPr="0013385B">
        <w:rPr>
          <w:rFonts w:asciiTheme="minorHAnsi" w:eastAsia="Arial" w:hAnsiTheme="minorHAnsi" w:cstheme="minorHAnsi"/>
          <w:color w:val="002060"/>
          <w:sz w:val="20"/>
          <w:szCs w:val="20"/>
        </w:rPr>
        <w:t xml:space="preserv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w:t>
      </w:r>
      <w:r>
        <w:rPr>
          <w:rFonts w:asciiTheme="minorHAnsi" w:eastAsia="Arial" w:hAnsiTheme="minorHAnsi" w:cstheme="minorHAnsi"/>
          <w:color w:val="002060"/>
          <w:sz w:val="20"/>
          <w:szCs w:val="20"/>
        </w:rPr>
        <w:t xml:space="preserve"> </w:t>
      </w:r>
      <w:r w:rsidRPr="0013385B">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51A8F026" w14:textId="77777777" w:rsidR="00BA665F" w:rsidRPr="0013385B" w:rsidRDefault="00BA665F" w:rsidP="0013385B">
      <w:pPr>
        <w:spacing w:after="0" w:line="240" w:lineRule="auto"/>
        <w:jc w:val="both"/>
        <w:rPr>
          <w:rFonts w:asciiTheme="minorHAnsi" w:eastAsia="Arial" w:hAnsiTheme="minorHAnsi" w:cstheme="minorHAnsi"/>
          <w:color w:val="002060"/>
          <w:sz w:val="20"/>
          <w:szCs w:val="20"/>
        </w:rPr>
      </w:pPr>
    </w:p>
    <w:p w14:paraId="542B08E3" w14:textId="7F7319B9" w:rsidR="00BA665F" w:rsidRPr="002170F7" w:rsidRDefault="002170F7" w:rsidP="0013385B">
      <w:pPr>
        <w:spacing w:after="0" w:line="240" w:lineRule="auto"/>
        <w:jc w:val="both"/>
        <w:rPr>
          <w:rFonts w:asciiTheme="minorHAnsi" w:eastAsia="Arial" w:hAnsiTheme="minorHAnsi" w:cstheme="minorHAnsi"/>
          <w:b/>
          <w:bCs/>
          <w:color w:val="EE0000"/>
          <w:sz w:val="24"/>
          <w:szCs w:val="24"/>
        </w:rPr>
      </w:pPr>
      <w:r w:rsidRPr="002170F7">
        <w:rPr>
          <w:rFonts w:asciiTheme="minorHAnsi" w:eastAsia="Arial" w:hAnsiTheme="minorHAnsi" w:cstheme="minorHAnsi"/>
          <w:b/>
          <w:bCs/>
          <w:color w:val="002060"/>
          <w:sz w:val="24"/>
          <w:szCs w:val="24"/>
        </w:rPr>
        <w:t xml:space="preserve">DÍA 17 | </w:t>
      </w:r>
      <w:r w:rsidRPr="002170F7">
        <w:rPr>
          <w:rFonts w:asciiTheme="minorHAnsi" w:eastAsia="Arial" w:hAnsiTheme="minorHAnsi" w:cstheme="minorHAnsi"/>
          <w:b/>
          <w:bCs/>
          <w:color w:val="EE0000"/>
          <w:sz w:val="24"/>
          <w:szCs w:val="24"/>
        </w:rPr>
        <w:t xml:space="preserve">ROMA </w:t>
      </w:r>
    </w:p>
    <w:p w14:paraId="13CF8B99" w14:textId="2C8DBA26" w:rsidR="0013385B" w:rsidRPr="0013385B" w:rsidRDefault="0013385B" w:rsidP="0013385B">
      <w:pPr>
        <w:spacing w:after="0" w:line="240" w:lineRule="auto"/>
        <w:jc w:val="both"/>
        <w:rPr>
          <w:rFonts w:asciiTheme="minorHAnsi" w:eastAsia="Arial" w:hAnsiTheme="minorHAnsi" w:cstheme="minorHAnsi"/>
          <w:b/>
          <w:bCs/>
          <w:color w:val="002060"/>
          <w:sz w:val="20"/>
          <w:szCs w:val="20"/>
        </w:rPr>
      </w:pPr>
      <w:r w:rsidRPr="0013385B">
        <w:rPr>
          <w:rFonts w:asciiTheme="minorHAnsi" w:eastAsia="Arial" w:hAnsiTheme="minorHAnsi" w:cstheme="minorHAnsi"/>
          <w:b/>
          <w:bCs/>
          <w:color w:val="002060"/>
          <w:sz w:val="20"/>
          <w:szCs w:val="20"/>
        </w:rPr>
        <w:t>Desayuno y fin de nuestros servicios.</w:t>
      </w:r>
    </w:p>
    <w:p w14:paraId="46638ADE" w14:textId="2CCAB689" w:rsidR="0013385B" w:rsidRDefault="0013385B" w:rsidP="0013385B">
      <w:pPr>
        <w:spacing w:after="0" w:line="240" w:lineRule="auto"/>
        <w:jc w:val="both"/>
        <w:rPr>
          <w:rFonts w:asciiTheme="minorHAnsi" w:eastAsia="Arial" w:hAnsiTheme="minorHAnsi" w:cstheme="minorHAnsi"/>
          <w:b/>
          <w:bCs/>
          <w:color w:val="002060"/>
        </w:rPr>
      </w:pPr>
    </w:p>
    <w:p w14:paraId="043BCD08" w14:textId="579BD7DA" w:rsidR="003F4C94" w:rsidRDefault="00A455A6" w:rsidP="00951B80">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59A4A0E1"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solo de llegada en </w:t>
      </w:r>
      <w:r w:rsidR="00BA665F" w:rsidRPr="00BA665F">
        <w:rPr>
          <w:rFonts w:asciiTheme="minorHAnsi" w:eastAsia="Arial" w:hAnsiTheme="minorHAnsi" w:cstheme="minorHAnsi"/>
          <w:color w:val="002060"/>
          <w:sz w:val="20"/>
          <w:szCs w:val="20"/>
        </w:rPr>
        <w:t>Londres</w:t>
      </w:r>
      <w:r w:rsidR="00BC5ADE" w:rsidRPr="00BC5ADE">
        <w:rPr>
          <w:rFonts w:asciiTheme="minorHAnsi" w:eastAsia="Arial" w:hAnsiTheme="minorHAnsi" w:cstheme="minorHAnsi"/>
          <w:color w:val="002060"/>
          <w:sz w:val="20"/>
          <w:szCs w:val="20"/>
        </w:rPr>
        <w:t>.</w:t>
      </w:r>
    </w:p>
    <w:p w14:paraId="5534FCBF" w14:textId="06759829" w:rsidR="00210103" w:rsidRPr="00BC5ADE" w:rsidRDefault="00210103" w:rsidP="00BC5ADE">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4F98A804" w14:textId="2D8773F4" w:rsidR="00210103" w:rsidRPr="00BA665F" w:rsidRDefault="00210103" w:rsidP="00BA665F">
      <w:pPr>
        <w:pStyle w:val="Prrafodelista"/>
        <w:numPr>
          <w:ilvl w:val="0"/>
          <w:numId w:val="38"/>
        </w:numP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Visita con guía local en </w:t>
      </w:r>
      <w:r w:rsidR="00BA665F" w:rsidRPr="00BA665F">
        <w:rPr>
          <w:rFonts w:asciiTheme="minorHAnsi" w:eastAsia="Arial" w:hAnsiTheme="minorHAnsi" w:cstheme="minorHAnsi"/>
          <w:color w:val="002060"/>
          <w:sz w:val="20"/>
          <w:szCs w:val="20"/>
        </w:rPr>
        <w:t>Londres, Paris, Amsterdam,</w:t>
      </w:r>
      <w:r w:rsidR="00BA665F">
        <w:rPr>
          <w:rFonts w:asciiTheme="minorHAnsi" w:eastAsia="Arial" w:hAnsiTheme="minorHAnsi" w:cstheme="minorHAnsi"/>
          <w:color w:val="002060"/>
          <w:sz w:val="20"/>
          <w:szCs w:val="20"/>
        </w:rPr>
        <w:t xml:space="preserve"> </w:t>
      </w:r>
      <w:r w:rsidR="00BA665F" w:rsidRPr="00BA665F">
        <w:rPr>
          <w:rFonts w:asciiTheme="minorHAnsi" w:eastAsia="Arial" w:hAnsiTheme="minorHAnsi" w:cstheme="minorHAnsi"/>
          <w:color w:val="002060"/>
          <w:sz w:val="20"/>
          <w:szCs w:val="20"/>
        </w:rPr>
        <w:t>Venecia, Florencia y Roma.</w:t>
      </w:r>
    </w:p>
    <w:p w14:paraId="4C2B0A28" w14:textId="77777777" w:rsidR="00BC5ADE" w:rsidRDefault="00BC5ADE" w:rsidP="00BC5ADE">
      <w:pPr>
        <w:pStyle w:val="Prrafodelista"/>
        <w:numPr>
          <w:ilvl w:val="0"/>
          <w:numId w:val="38"/>
        </w:numP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Bolso de viaje.</w:t>
      </w:r>
    </w:p>
    <w:p w14:paraId="5A37F995" w14:textId="0F4A9A1E" w:rsidR="00BA665F" w:rsidRPr="00BC5ADE" w:rsidRDefault="00BA665F" w:rsidP="00BC5ADE">
      <w:pPr>
        <w:pStyle w:val="Prrafodelista"/>
        <w:numPr>
          <w:ilvl w:val="0"/>
          <w:numId w:val="38"/>
        </w:numPr>
        <w:jc w:val="both"/>
        <w:rPr>
          <w:rFonts w:asciiTheme="minorHAnsi" w:eastAsia="Arial" w:hAnsiTheme="minorHAnsi" w:cstheme="minorHAnsi"/>
          <w:color w:val="002060"/>
          <w:sz w:val="20"/>
          <w:szCs w:val="20"/>
        </w:rPr>
      </w:pPr>
      <w:r w:rsidRPr="00BA665F">
        <w:rPr>
          <w:rFonts w:asciiTheme="minorHAnsi" w:eastAsia="Arial" w:hAnsiTheme="minorHAnsi" w:cstheme="minorHAnsi"/>
          <w:color w:val="002060"/>
          <w:sz w:val="20"/>
          <w:szCs w:val="20"/>
        </w:rPr>
        <w:t xml:space="preserve">Crucero por el </w:t>
      </w:r>
      <w:proofErr w:type="spellStart"/>
      <w:r w:rsidRPr="00BA665F">
        <w:rPr>
          <w:rFonts w:asciiTheme="minorHAnsi" w:eastAsia="Arial" w:hAnsiTheme="minorHAnsi" w:cstheme="minorHAnsi"/>
          <w:color w:val="002060"/>
          <w:sz w:val="20"/>
          <w:szCs w:val="20"/>
        </w:rPr>
        <w:t>Rhin</w:t>
      </w:r>
      <w:proofErr w:type="spellEnd"/>
      <w:r w:rsidRPr="00BA665F">
        <w:rPr>
          <w:rFonts w:asciiTheme="minorHAnsi" w:eastAsia="Arial" w:hAnsiTheme="minorHAnsi" w:cstheme="minorHAnsi"/>
          <w:color w:val="002060"/>
          <w:sz w:val="20"/>
          <w:szCs w:val="20"/>
        </w:rPr>
        <w:t>.</w:t>
      </w:r>
    </w:p>
    <w:p w14:paraId="7FF5155F" w14:textId="77777777" w:rsidR="00BA665F" w:rsidRDefault="00BC5ADE" w:rsidP="004C34AA">
      <w:pPr>
        <w:pStyle w:val="Prrafodelista"/>
        <w:numPr>
          <w:ilvl w:val="0"/>
          <w:numId w:val="38"/>
        </w:numPr>
        <w:spacing w:after="0"/>
        <w:jc w:val="both"/>
        <w:rPr>
          <w:rFonts w:asciiTheme="minorHAnsi" w:eastAsia="Arial" w:hAnsiTheme="minorHAnsi" w:cstheme="minorHAnsi"/>
          <w:color w:val="002060"/>
          <w:sz w:val="20"/>
          <w:szCs w:val="20"/>
        </w:rPr>
      </w:pPr>
      <w:r w:rsidRPr="00BA665F">
        <w:rPr>
          <w:rFonts w:asciiTheme="minorHAnsi" w:eastAsia="Arial" w:hAnsiTheme="minorHAnsi" w:cstheme="minorHAnsi"/>
          <w:color w:val="002060"/>
          <w:sz w:val="20"/>
          <w:szCs w:val="20"/>
        </w:rPr>
        <w:t xml:space="preserve">Tasas Municipales en </w:t>
      </w:r>
      <w:r w:rsidR="00BA665F" w:rsidRPr="00BA665F">
        <w:rPr>
          <w:rFonts w:asciiTheme="minorHAnsi" w:eastAsia="Arial" w:hAnsiTheme="minorHAnsi" w:cstheme="minorHAnsi"/>
          <w:color w:val="002060"/>
          <w:sz w:val="20"/>
          <w:szCs w:val="20"/>
        </w:rPr>
        <w:t xml:space="preserve">Paris e Italia. </w:t>
      </w:r>
    </w:p>
    <w:p w14:paraId="73C2E483" w14:textId="5A295D81" w:rsidR="00517257" w:rsidRPr="00BA665F" w:rsidRDefault="00210103" w:rsidP="004C34AA">
      <w:pPr>
        <w:pStyle w:val="Prrafodelista"/>
        <w:numPr>
          <w:ilvl w:val="0"/>
          <w:numId w:val="38"/>
        </w:numPr>
        <w:spacing w:after="0"/>
        <w:jc w:val="both"/>
        <w:rPr>
          <w:rFonts w:asciiTheme="minorHAnsi" w:eastAsia="Arial" w:hAnsiTheme="minorHAnsi" w:cstheme="minorHAnsi"/>
          <w:color w:val="002060"/>
          <w:sz w:val="20"/>
          <w:szCs w:val="20"/>
        </w:rPr>
      </w:pPr>
      <w:r w:rsidRPr="00BA665F">
        <w:rPr>
          <w:rFonts w:asciiTheme="minorHAnsi" w:eastAsia="Arial" w:hAnsiTheme="minorHAnsi" w:cstheme="minorHAnsi"/>
          <w:color w:val="002060"/>
          <w:sz w:val="20"/>
          <w:szCs w:val="20"/>
        </w:rPr>
        <w:t>Seguro básico turístico.</w:t>
      </w:r>
    </w:p>
    <w:p w14:paraId="2AC3B5C2" w14:textId="77777777" w:rsidR="00210103" w:rsidRDefault="00210103" w:rsidP="0099675A">
      <w:pPr>
        <w:spacing w:after="0"/>
        <w:jc w:val="both"/>
        <w:rPr>
          <w:rFonts w:asciiTheme="minorHAnsi" w:eastAsia="Arial" w:hAnsiTheme="minorHAnsi" w:cstheme="minorHAnsi"/>
          <w:color w:val="002060"/>
          <w:sz w:val="28"/>
          <w:szCs w:val="28"/>
        </w:rPr>
      </w:pP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66CFEA3" w14:textId="1EAFCD81" w:rsidR="00BC5ADE" w:rsidRDefault="00BC5ADE"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 xml:space="preserve">Durante la celebración de Ferias y Congresos, el alojamiento podrá ser desviado a poblaciones cercanas a Barcelona. </w:t>
      </w:r>
    </w:p>
    <w:p w14:paraId="489D2E43" w14:textId="05C29F7C" w:rsidR="00581226" w:rsidRPr="00210103" w:rsidRDefault="00581226"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DF36FF7"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p w14:paraId="06D2D099" w14:textId="77777777" w:rsidR="00CC6318" w:rsidRDefault="00CC6318" w:rsidP="00BA665F">
      <w:pPr>
        <w:spacing w:after="0" w:line="240" w:lineRule="auto"/>
        <w:rPr>
          <w:rFonts w:asciiTheme="minorHAnsi" w:eastAsia="Arial" w:hAnsiTheme="minorHAnsi" w:cstheme="minorHAnsi"/>
          <w:noProof/>
          <w:color w:val="002060"/>
          <w:sz w:val="20"/>
          <w:szCs w:val="20"/>
        </w:rPr>
      </w:pPr>
    </w:p>
    <w:tbl>
      <w:tblPr>
        <w:tblW w:w="6689" w:type="dxa"/>
        <w:jc w:val="center"/>
        <w:tblCellMar>
          <w:left w:w="70" w:type="dxa"/>
          <w:right w:w="70" w:type="dxa"/>
        </w:tblCellMar>
        <w:tblLook w:val="04A0" w:firstRow="1" w:lastRow="0" w:firstColumn="1" w:lastColumn="0" w:noHBand="0" w:noVBand="1"/>
      </w:tblPr>
      <w:tblGrid>
        <w:gridCol w:w="1150"/>
        <w:gridCol w:w="5158"/>
        <w:gridCol w:w="434"/>
      </w:tblGrid>
      <w:tr w:rsidR="00CC6318" w:rsidRPr="00CC6318" w14:paraId="49C712A2" w14:textId="77777777" w:rsidTr="00CC6318">
        <w:trPr>
          <w:trHeight w:val="270"/>
          <w:jc w:val="center"/>
        </w:trPr>
        <w:tc>
          <w:tcPr>
            <w:tcW w:w="6689"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4E706B09" w14:textId="77777777" w:rsidR="00CC6318" w:rsidRPr="00CC6318" w:rsidRDefault="00CC6318" w:rsidP="00CC6318">
            <w:pPr>
              <w:spacing w:after="0" w:line="240" w:lineRule="auto"/>
              <w:jc w:val="center"/>
              <w:rPr>
                <w:rFonts w:ascii="Calibri" w:hAnsi="Calibri" w:cs="Calibri"/>
                <w:b/>
                <w:bCs/>
                <w:color w:val="FFFFFF"/>
                <w:sz w:val="18"/>
                <w:szCs w:val="18"/>
                <w:lang w:bidi="ar-SA"/>
              </w:rPr>
            </w:pPr>
            <w:r w:rsidRPr="00CC6318">
              <w:rPr>
                <w:rFonts w:ascii="Calibri" w:hAnsi="Calibri" w:cs="Calibri"/>
                <w:b/>
                <w:bCs/>
                <w:color w:val="FFFFFF"/>
                <w:sz w:val="18"/>
                <w:szCs w:val="18"/>
                <w:lang w:bidi="ar-SA"/>
              </w:rPr>
              <w:t>HOTELES PREVISTOS O SIMILARES</w:t>
            </w:r>
          </w:p>
        </w:tc>
      </w:tr>
      <w:tr w:rsidR="00CC6318" w:rsidRPr="00CC6318" w14:paraId="14093F25" w14:textId="77777777" w:rsidTr="00CC6318">
        <w:trPr>
          <w:trHeight w:val="261"/>
          <w:jc w:val="center"/>
        </w:trPr>
        <w:tc>
          <w:tcPr>
            <w:tcW w:w="1111" w:type="dxa"/>
            <w:tcBorders>
              <w:top w:val="nil"/>
              <w:left w:val="single" w:sz="12" w:space="0" w:color="ED7D31"/>
              <w:bottom w:val="nil"/>
              <w:right w:val="nil"/>
            </w:tcBorders>
            <w:shd w:val="clear" w:color="000000" w:fill="FCEDD6"/>
            <w:noWrap/>
            <w:vAlign w:val="center"/>
            <w:hideMark/>
          </w:tcPr>
          <w:p w14:paraId="7522ACEF"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CIUDAD</w:t>
            </w:r>
          </w:p>
        </w:tc>
        <w:tc>
          <w:tcPr>
            <w:tcW w:w="5158" w:type="dxa"/>
            <w:tcBorders>
              <w:top w:val="nil"/>
              <w:left w:val="nil"/>
              <w:bottom w:val="nil"/>
              <w:right w:val="nil"/>
            </w:tcBorders>
            <w:shd w:val="clear" w:color="000000" w:fill="FCEDD6"/>
            <w:noWrap/>
            <w:vAlign w:val="center"/>
            <w:hideMark/>
          </w:tcPr>
          <w:p w14:paraId="4E515618"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HOTEL</w:t>
            </w:r>
          </w:p>
        </w:tc>
        <w:tc>
          <w:tcPr>
            <w:tcW w:w="419" w:type="dxa"/>
            <w:tcBorders>
              <w:top w:val="nil"/>
              <w:left w:val="nil"/>
              <w:bottom w:val="nil"/>
              <w:right w:val="single" w:sz="12" w:space="0" w:color="ED7D31"/>
            </w:tcBorders>
            <w:shd w:val="clear" w:color="000000" w:fill="FCEDD6"/>
            <w:noWrap/>
            <w:vAlign w:val="center"/>
            <w:hideMark/>
          </w:tcPr>
          <w:p w14:paraId="2160A792"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CAT</w:t>
            </w:r>
          </w:p>
        </w:tc>
      </w:tr>
      <w:tr w:rsidR="00CC6318" w:rsidRPr="00CC6318" w14:paraId="25CB109F" w14:textId="77777777" w:rsidTr="00CC6318">
        <w:trPr>
          <w:trHeight w:val="261"/>
          <w:jc w:val="center"/>
        </w:trPr>
        <w:tc>
          <w:tcPr>
            <w:tcW w:w="1111" w:type="dxa"/>
            <w:tcBorders>
              <w:top w:val="nil"/>
              <w:left w:val="single" w:sz="12" w:space="0" w:color="ED7D31"/>
              <w:bottom w:val="nil"/>
              <w:right w:val="nil"/>
            </w:tcBorders>
            <w:shd w:val="clear" w:color="000000" w:fill="FFFFFF"/>
            <w:noWrap/>
            <w:vAlign w:val="center"/>
            <w:hideMark/>
          </w:tcPr>
          <w:p w14:paraId="41C81D46"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LONDRES</w:t>
            </w:r>
          </w:p>
        </w:tc>
        <w:tc>
          <w:tcPr>
            <w:tcW w:w="5158" w:type="dxa"/>
            <w:tcBorders>
              <w:top w:val="nil"/>
              <w:left w:val="nil"/>
              <w:bottom w:val="nil"/>
              <w:right w:val="nil"/>
            </w:tcBorders>
            <w:shd w:val="clear" w:color="000000" w:fill="FFFFFF"/>
            <w:noWrap/>
            <w:vAlign w:val="center"/>
            <w:hideMark/>
          </w:tcPr>
          <w:p w14:paraId="3517CE10"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 xml:space="preserve">HAMPTON BY HILTON LONDON PARK ROYAL/PREMIER INN HANGER LANE </w:t>
            </w:r>
          </w:p>
        </w:tc>
        <w:tc>
          <w:tcPr>
            <w:tcW w:w="419" w:type="dxa"/>
            <w:tcBorders>
              <w:top w:val="nil"/>
              <w:left w:val="nil"/>
              <w:bottom w:val="nil"/>
              <w:right w:val="single" w:sz="12" w:space="0" w:color="ED7D31"/>
            </w:tcBorders>
            <w:shd w:val="clear" w:color="000000" w:fill="FFFFFF"/>
            <w:noWrap/>
            <w:vAlign w:val="center"/>
            <w:hideMark/>
          </w:tcPr>
          <w:p w14:paraId="6D490829"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T</w:t>
            </w:r>
          </w:p>
        </w:tc>
      </w:tr>
      <w:tr w:rsidR="00CC6318" w:rsidRPr="00CC6318" w14:paraId="7324F9AB" w14:textId="77777777" w:rsidTr="00CC6318">
        <w:trPr>
          <w:trHeight w:val="261"/>
          <w:jc w:val="center"/>
        </w:trPr>
        <w:tc>
          <w:tcPr>
            <w:tcW w:w="1111" w:type="dxa"/>
            <w:tcBorders>
              <w:top w:val="nil"/>
              <w:left w:val="single" w:sz="12" w:space="0" w:color="ED7D31"/>
              <w:bottom w:val="nil"/>
              <w:right w:val="nil"/>
            </w:tcBorders>
            <w:shd w:val="clear" w:color="000000" w:fill="FFFFFF"/>
            <w:noWrap/>
            <w:vAlign w:val="center"/>
            <w:hideMark/>
          </w:tcPr>
          <w:p w14:paraId="7A4963D2"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PARÍS</w:t>
            </w:r>
          </w:p>
        </w:tc>
        <w:tc>
          <w:tcPr>
            <w:tcW w:w="5158" w:type="dxa"/>
            <w:tcBorders>
              <w:top w:val="nil"/>
              <w:left w:val="nil"/>
              <w:bottom w:val="nil"/>
              <w:right w:val="nil"/>
            </w:tcBorders>
            <w:shd w:val="clear" w:color="000000" w:fill="FFFFFF"/>
            <w:noWrap/>
            <w:vAlign w:val="center"/>
            <w:hideMark/>
          </w:tcPr>
          <w:p w14:paraId="6C877B1A"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 xml:space="preserve">NOVOTEL PARIS EST/MOXY PARIS LA VILLETTE </w:t>
            </w:r>
          </w:p>
        </w:tc>
        <w:tc>
          <w:tcPr>
            <w:tcW w:w="419" w:type="dxa"/>
            <w:tcBorders>
              <w:top w:val="nil"/>
              <w:left w:val="nil"/>
              <w:bottom w:val="nil"/>
              <w:right w:val="single" w:sz="12" w:space="0" w:color="ED7D31"/>
            </w:tcBorders>
            <w:shd w:val="clear" w:color="000000" w:fill="FFFFFF"/>
            <w:noWrap/>
            <w:vAlign w:val="center"/>
            <w:hideMark/>
          </w:tcPr>
          <w:p w14:paraId="248A928D"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T</w:t>
            </w:r>
          </w:p>
        </w:tc>
      </w:tr>
      <w:tr w:rsidR="00CC6318" w:rsidRPr="00CC6318" w14:paraId="1DA6B454" w14:textId="77777777" w:rsidTr="00CC6318">
        <w:trPr>
          <w:trHeight w:val="261"/>
          <w:jc w:val="center"/>
        </w:trPr>
        <w:tc>
          <w:tcPr>
            <w:tcW w:w="1111" w:type="dxa"/>
            <w:tcBorders>
              <w:top w:val="nil"/>
              <w:left w:val="single" w:sz="12" w:space="0" w:color="ED7D31"/>
              <w:bottom w:val="nil"/>
              <w:right w:val="nil"/>
            </w:tcBorders>
            <w:shd w:val="clear" w:color="000000" w:fill="FFFFFF"/>
            <w:noWrap/>
            <w:vAlign w:val="center"/>
            <w:hideMark/>
          </w:tcPr>
          <w:p w14:paraId="6C8B1C24"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ÁMSTERDAM</w:t>
            </w:r>
          </w:p>
        </w:tc>
        <w:tc>
          <w:tcPr>
            <w:tcW w:w="5158" w:type="dxa"/>
            <w:tcBorders>
              <w:top w:val="nil"/>
              <w:left w:val="nil"/>
              <w:bottom w:val="nil"/>
              <w:right w:val="nil"/>
            </w:tcBorders>
            <w:shd w:val="clear" w:color="000000" w:fill="FFFFFF"/>
            <w:noWrap/>
            <w:vAlign w:val="center"/>
            <w:hideMark/>
          </w:tcPr>
          <w:p w14:paraId="2FC37735"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HAMPTON BY HILTON AMSTERDAM SCHIPOL</w:t>
            </w:r>
          </w:p>
        </w:tc>
        <w:tc>
          <w:tcPr>
            <w:tcW w:w="419" w:type="dxa"/>
            <w:tcBorders>
              <w:top w:val="nil"/>
              <w:left w:val="nil"/>
              <w:bottom w:val="nil"/>
              <w:right w:val="single" w:sz="12" w:space="0" w:color="ED7D31"/>
            </w:tcBorders>
            <w:shd w:val="clear" w:color="000000" w:fill="FFFFFF"/>
            <w:noWrap/>
            <w:vAlign w:val="center"/>
            <w:hideMark/>
          </w:tcPr>
          <w:p w14:paraId="78C0F5E8"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T</w:t>
            </w:r>
          </w:p>
        </w:tc>
      </w:tr>
      <w:tr w:rsidR="00CC6318" w:rsidRPr="00CC6318" w14:paraId="152865D7" w14:textId="77777777" w:rsidTr="00CC6318">
        <w:trPr>
          <w:trHeight w:val="261"/>
          <w:jc w:val="center"/>
        </w:trPr>
        <w:tc>
          <w:tcPr>
            <w:tcW w:w="1111" w:type="dxa"/>
            <w:tcBorders>
              <w:top w:val="nil"/>
              <w:left w:val="single" w:sz="12" w:space="0" w:color="ED7D31"/>
              <w:bottom w:val="nil"/>
              <w:right w:val="nil"/>
            </w:tcBorders>
            <w:shd w:val="clear" w:color="000000" w:fill="FFFFFF"/>
            <w:noWrap/>
            <w:vAlign w:val="center"/>
            <w:hideMark/>
          </w:tcPr>
          <w:p w14:paraId="1F60B57D"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FRANKFURT</w:t>
            </w:r>
          </w:p>
        </w:tc>
        <w:tc>
          <w:tcPr>
            <w:tcW w:w="5158" w:type="dxa"/>
            <w:tcBorders>
              <w:top w:val="nil"/>
              <w:left w:val="nil"/>
              <w:bottom w:val="nil"/>
              <w:right w:val="nil"/>
            </w:tcBorders>
            <w:shd w:val="clear" w:color="000000" w:fill="FFFFFF"/>
            <w:noWrap/>
            <w:vAlign w:val="center"/>
            <w:hideMark/>
          </w:tcPr>
          <w:p w14:paraId="5C1F2E03"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MERCURE FRANKFURT ESCHBORN OST</w:t>
            </w:r>
          </w:p>
        </w:tc>
        <w:tc>
          <w:tcPr>
            <w:tcW w:w="419" w:type="dxa"/>
            <w:tcBorders>
              <w:top w:val="nil"/>
              <w:left w:val="nil"/>
              <w:bottom w:val="nil"/>
              <w:right w:val="single" w:sz="12" w:space="0" w:color="ED7D31"/>
            </w:tcBorders>
            <w:noWrap/>
            <w:vAlign w:val="bottom"/>
            <w:hideMark/>
          </w:tcPr>
          <w:p w14:paraId="33350C5F" w14:textId="77777777" w:rsidR="00CC6318" w:rsidRPr="00CC6318" w:rsidRDefault="00CC6318" w:rsidP="00CC6318">
            <w:pPr>
              <w:spacing w:after="0" w:line="240" w:lineRule="auto"/>
              <w:rPr>
                <w:rFonts w:ascii="Calibri" w:hAnsi="Calibri" w:cs="Calibri"/>
                <w:color w:val="000000"/>
                <w:lang w:bidi="ar-SA"/>
              </w:rPr>
            </w:pPr>
            <w:r w:rsidRPr="00CC6318">
              <w:rPr>
                <w:rFonts w:ascii="Calibri" w:hAnsi="Calibri" w:cs="Calibri"/>
                <w:color w:val="000000"/>
                <w:lang w:bidi="ar-SA"/>
              </w:rPr>
              <w:t> </w:t>
            </w:r>
          </w:p>
        </w:tc>
      </w:tr>
      <w:tr w:rsidR="00CC6318" w:rsidRPr="00CC6318" w14:paraId="41AF61A1" w14:textId="77777777" w:rsidTr="00CC6318">
        <w:trPr>
          <w:trHeight w:val="261"/>
          <w:jc w:val="center"/>
        </w:trPr>
        <w:tc>
          <w:tcPr>
            <w:tcW w:w="1111" w:type="dxa"/>
            <w:tcBorders>
              <w:top w:val="nil"/>
              <w:left w:val="single" w:sz="12" w:space="0" w:color="ED7D31"/>
              <w:bottom w:val="nil"/>
              <w:right w:val="nil"/>
            </w:tcBorders>
            <w:shd w:val="clear" w:color="000000" w:fill="FFFFFF"/>
            <w:noWrap/>
            <w:vAlign w:val="center"/>
            <w:hideMark/>
          </w:tcPr>
          <w:p w14:paraId="49D7ADF7"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ZÚRICH</w:t>
            </w:r>
          </w:p>
        </w:tc>
        <w:tc>
          <w:tcPr>
            <w:tcW w:w="5158" w:type="dxa"/>
            <w:tcBorders>
              <w:top w:val="nil"/>
              <w:left w:val="nil"/>
              <w:bottom w:val="nil"/>
              <w:right w:val="nil"/>
            </w:tcBorders>
            <w:shd w:val="clear" w:color="000000" w:fill="FFFFFF"/>
            <w:noWrap/>
            <w:vAlign w:val="center"/>
            <w:hideMark/>
          </w:tcPr>
          <w:p w14:paraId="7239B3CB"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NOVOTEL ZURICH AIRPORT MESSE</w:t>
            </w:r>
          </w:p>
        </w:tc>
        <w:tc>
          <w:tcPr>
            <w:tcW w:w="419" w:type="dxa"/>
            <w:tcBorders>
              <w:top w:val="nil"/>
              <w:left w:val="nil"/>
              <w:bottom w:val="nil"/>
              <w:right w:val="single" w:sz="12" w:space="0" w:color="ED7D31"/>
            </w:tcBorders>
            <w:shd w:val="clear" w:color="000000" w:fill="FFFFFF"/>
            <w:noWrap/>
            <w:vAlign w:val="center"/>
            <w:hideMark/>
          </w:tcPr>
          <w:p w14:paraId="2AB3757F"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T</w:t>
            </w:r>
          </w:p>
        </w:tc>
      </w:tr>
      <w:tr w:rsidR="00CC6318" w:rsidRPr="00CC6318" w14:paraId="26479C8C" w14:textId="77777777" w:rsidTr="00CC6318">
        <w:trPr>
          <w:trHeight w:val="261"/>
          <w:jc w:val="center"/>
        </w:trPr>
        <w:tc>
          <w:tcPr>
            <w:tcW w:w="1111" w:type="dxa"/>
            <w:tcBorders>
              <w:top w:val="nil"/>
              <w:left w:val="single" w:sz="12" w:space="0" w:color="ED7D31"/>
              <w:bottom w:val="nil"/>
              <w:right w:val="nil"/>
            </w:tcBorders>
            <w:shd w:val="clear" w:color="000000" w:fill="FFFFFF"/>
            <w:noWrap/>
            <w:vAlign w:val="center"/>
            <w:hideMark/>
          </w:tcPr>
          <w:p w14:paraId="004124D3"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VENECIA</w:t>
            </w:r>
          </w:p>
        </w:tc>
        <w:tc>
          <w:tcPr>
            <w:tcW w:w="5158" w:type="dxa"/>
            <w:tcBorders>
              <w:top w:val="nil"/>
              <w:left w:val="nil"/>
              <w:bottom w:val="nil"/>
              <w:right w:val="nil"/>
            </w:tcBorders>
            <w:shd w:val="clear" w:color="000000" w:fill="FFFFFF"/>
            <w:noWrap/>
            <w:vAlign w:val="center"/>
            <w:hideMark/>
          </w:tcPr>
          <w:p w14:paraId="5E2E6321"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LH HOTEL SIRIO VENECIA (MESTRE)</w:t>
            </w:r>
          </w:p>
        </w:tc>
        <w:tc>
          <w:tcPr>
            <w:tcW w:w="419" w:type="dxa"/>
            <w:tcBorders>
              <w:top w:val="nil"/>
              <w:left w:val="nil"/>
              <w:bottom w:val="nil"/>
              <w:right w:val="single" w:sz="12" w:space="0" w:color="ED7D31"/>
            </w:tcBorders>
            <w:shd w:val="clear" w:color="000000" w:fill="FFFFFF"/>
            <w:noWrap/>
            <w:vAlign w:val="center"/>
            <w:hideMark/>
          </w:tcPr>
          <w:p w14:paraId="349DD6D6"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T</w:t>
            </w:r>
          </w:p>
        </w:tc>
      </w:tr>
      <w:tr w:rsidR="00CC6318" w:rsidRPr="00CC6318" w14:paraId="29DE5224" w14:textId="77777777" w:rsidTr="00CC6318">
        <w:trPr>
          <w:trHeight w:val="261"/>
          <w:jc w:val="center"/>
        </w:trPr>
        <w:tc>
          <w:tcPr>
            <w:tcW w:w="1111" w:type="dxa"/>
            <w:tcBorders>
              <w:top w:val="nil"/>
              <w:left w:val="single" w:sz="12" w:space="0" w:color="ED7D31"/>
              <w:bottom w:val="nil"/>
              <w:right w:val="nil"/>
            </w:tcBorders>
            <w:shd w:val="clear" w:color="000000" w:fill="FFFFFF"/>
            <w:noWrap/>
            <w:vAlign w:val="center"/>
            <w:hideMark/>
          </w:tcPr>
          <w:p w14:paraId="244D614E"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FLORENCIA</w:t>
            </w:r>
          </w:p>
        </w:tc>
        <w:tc>
          <w:tcPr>
            <w:tcW w:w="5158" w:type="dxa"/>
            <w:tcBorders>
              <w:top w:val="nil"/>
              <w:left w:val="nil"/>
              <w:bottom w:val="nil"/>
              <w:right w:val="nil"/>
            </w:tcBorders>
            <w:shd w:val="clear" w:color="000000" w:fill="FFFFFF"/>
            <w:noWrap/>
            <w:vAlign w:val="center"/>
            <w:hideMark/>
          </w:tcPr>
          <w:p w14:paraId="479ABAE3"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RAFFAELLO</w:t>
            </w:r>
          </w:p>
        </w:tc>
        <w:tc>
          <w:tcPr>
            <w:tcW w:w="419" w:type="dxa"/>
            <w:tcBorders>
              <w:top w:val="nil"/>
              <w:left w:val="nil"/>
              <w:bottom w:val="nil"/>
              <w:right w:val="single" w:sz="12" w:space="0" w:color="ED7D31"/>
            </w:tcBorders>
            <w:shd w:val="clear" w:color="000000" w:fill="FFFFFF"/>
            <w:noWrap/>
            <w:vAlign w:val="center"/>
            <w:hideMark/>
          </w:tcPr>
          <w:p w14:paraId="1600703B"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T</w:t>
            </w:r>
          </w:p>
        </w:tc>
      </w:tr>
      <w:tr w:rsidR="00CC6318" w:rsidRPr="00CC6318" w14:paraId="68DAF24F" w14:textId="77777777" w:rsidTr="00CC6318">
        <w:trPr>
          <w:trHeight w:val="270"/>
          <w:jc w:val="center"/>
        </w:trPr>
        <w:tc>
          <w:tcPr>
            <w:tcW w:w="1111" w:type="dxa"/>
            <w:tcBorders>
              <w:top w:val="nil"/>
              <w:left w:val="single" w:sz="12" w:space="0" w:color="ED7D31"/>
              <w:bottom w:val="single" w:sz="12" w:space="0" w:color="ED7D31"/>
              <w:right w:val="nil"/>
            </w:tcBorders>
            <w:shd w:val="clear" w:color="000000" w:fill="FFFFFF"/>
            <w:noWrap/>
            <w:vAlign w:val="center"/>
            <w:hideMark/>
          </w:tcPr>
          <w:p w14:paraId="5101E63A"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ROMA</w:t>
            </w:r>
          </w:p>
        </w:tc>
        <w:tc>
          <w:tcPr>
            <w:tcW w:w="5158" w:type="dxa"/>
            <w:tcBorders>
              <w:top w:val="nil"/>
              <w:left w:val="nil"/>
              <w:bottom w:val="single" w:sz="12" w:space="0" w:color="ED7D31"/>
              <w:right w:val="nil"/>
            </w:tcBorders>
            <w:shd w:val="clear" w:color="000000" w:fill="FFFFFF"/>
            <w:noWrap/>
            <w:vAlign w:val="center"/>
            <w:hideMark/>
          </w:tcPr>
          <w:p w14:paraId="50EA0CEC" w14:textId="77777777" w:rsidR="00CC6318" w:rsidRPr="00CC6318" w:rsidRDefault="00CC6318" w:rsidP="00CC6318">
            <w:pPr>
              <w:spacing w:after="0" w:line="240" w:lineRule="auto"/>
              <w:jc w:val="center"/>
              <w:rPr>
                <w:rFonts w:ascii="Calibri" w:hAnsi="Calibri" w:cs="Calibri"/>
                <w:color w:val="000000"/>
                <w:sz w:val="16"/>
                <w:szCs w:val="16"/>
                <w:lang w:bidi="ar-SA"/>
              </w:rPr>
            </w:pPr>
            <w:r w:rsidRPr="00CC6318">
              <w:rPr>
                <w:rFonts w:ascii="Calibri" w:hAnsi="Calibri" w:cs="Calibri"/>
                <w:color w:val="000000"/>
                <w:sz w:val="16"/>
                <w:szCs w:val="16"/>
                <w:lang w:bidi="ar-SA"/>
              </w:rPr>
              <w:t>GRAND HOTEL FLEMING</w:t>
            </w:r>
          </w:p>
        </w:tc>
        <w:tc>
          <w:tcPr>
            <w:tcW w:w="419" w:type="dxa"/>
            <w:tcBorders>
              <w:top w:val="nil"/>
              <w:left w:val="nil"/>
              <w:bottom w:val="single" w:sz="12" w:space="0" w:color="ED7D31"/>
              <w:right w:val="single" w:sz="12" w:space="0" w:color="ED7D31"/>
            </w:tcBorders>
            <w:shd w:val="clear" w:color="000000" w:fill="FFFFFF"/>
            <w:noWrap/>
            <w:vAlign w:val="center"/>
            <w:hideMark/>
          </w:tcPr>
          <w:p w14:paraId="3DFE8902" w14:textId="77777777" w:rsidR="00CC6318" w:rsidRPr="00CC6318" w:rsidRDefault="00CC6318" w:rsidP="00CC6318">
            <w:pPr>
              <w:spacing w:after="0" w:line="240" w:lineRule="auto"/>
              <w:jc w:val="center"/>
              <w:rPr>
                <w:rFonts w:ascii="Calibri" w:hAnsi="Calibri" w:cs="Calibri"/>
                <w:b/>
                <w:bCs/>
                <w:color w:val="000000"/>
                <w:sz w:val="18"/>
                <w:szCs w:val="18"/>
                <w:lang w:bidi="ar-SA"/>
              </w:rPr>
            </w:pPr>
            <w:r w:rsidRPr="00CC6318">
              <w:rPr>
                <w:rFonts w:ascii="Calibri" w:hAnsi="Calibri" w:cs="Calibri"/>
                <w:b/>
                <w:bCs/>
                <w:color w:val="000000"/>
                <w:sz w:val="18"/>
                <w:szCs w:val="18"/>
                <w:lang w:bidi="ar-SA"/>
              </w:rPr>
              <w:t>T</w:t>
            </w:r>
          </w:p>
        </w:tc>
      </w:tr>
    </w:tbl>
    <w:p w14:paraId="70FBB29C" w14:textId="77777777" w:rsidR="00CC6318" w:rsidRDefault="00CC6318" w:rsidP="00BA665F">
      <w:pPr>
        <w:spacing w:after="0" w:line="240" w:lineRule="auto"/>
        <w:rPr>
          <w:rFonts w:asciiTheme="minorHAnsi" w:eastAsia="Arial" w:hAnsiTheme="minorHAnsi" w:cstheme="minorHAnsi"/>
          <w:noProof/>
          <w:color w:val="002060"/>
          <w:sz w:val="20"/>
          <w:szCs w:val="20"/>
        </w:rPr>
      </w:pPr>
    </w:p>
    <w:p w14:paraId="3634DA62" w14:textId="77777777" w:rsidR="00CC6318" w:rsidRDefault="00CC6318" w:rsidP="00BA665F">
      <w:pPr>
        <w:spacing w:after="0" w:line="240" w:lineRule="auto"/>
        <w:rPr>
          <w:rFonts w:asciiTheme="minorHAnsi" w:eastAsia="Arial" w:hAnsiTheme="minorHAnsi" w:cstheme="minorHAnsi"/>
          <w:noProof/>
          <w:color w:val="002060"/>
          <w:sz w:val="20"/>
          <w:szCs w:val="20"/>
        </w:rPr>
      </w:pPr>
    </w:p>
    <w:tbl>
      <w:tblPr>
        <w:tblW w:w="2684" w:type="dxa"/>
        <w:jc w:val="center"/>
        <w:tblCellMar>
          <w:left w:w="70" w:type="dxa"/>
          <w:right w:w="70" w:type="dxa"/>
        </w:tblCellMar>
        <w:tblLook w:val="04A0" w:firstRow="1" w:lastRow="0" w:firstColumn="1" w:lastColumn="0" w:noHBand="0" w:noVBand="1"/>
      </w:tblPr>
      <w:tblGrid>
        <w:gridCol w:w="1282"/>
        <w:gridCol w:w="1402"/>
      </w:tblGrid>
      <w:tr w:rsidR="00CC6318" w:rsidRPr="00CC6318" w14:paraId="2C945D1E" w14:textId="77777777" w:rsidTr="00CC6318">
        <w:trPr>
          <w:trHeight w:val="253"/>
          <w:jc w:val="center"/>
        </w:trPr>
        <w:tc>
          <w:tcPr>
            <w:tcW w:w="2684"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4B699560" w14:textId="77777777" w:rsidR="00CC6318" w:rsidRPr="00CC6318" w:rsidRDefault="00CC6318" w:rsidP="00CC6318">
            <w:pPr>
              <w:spacing w:after="0" w:line="240" w:lineRule="auto"/>
              <w:jc w:val="center"/>
              <w:rPr>
                <w:rFonts w:ascii="Calibri" w:hAnsi="Calibri" w:cs="Calibri"/>
                <w:b/>
                <w:bCs/>
                <w:color w:val="FFFFFF"/>
                <w:sz w:val="18"/>
                <w:szCs w:val="18"/>
                <w:lang w:bidi="ar-SA"/>
              </w:rPr>
            </w:pPr>
            <w:r w:rsidRPr="00CC6318">
              <w:rPr>
                <w:rFonts w:ascii="Calibri" w:hAnsi="Calibri" w:cs="Calibri"/>
                <w:b/>
                <w:bCs/>
                <w:color w:val="FFFFFF"/>
                <w:sz w:val="18"/>
                <w:szCs w:val="18"/>
                <w:lang w:bidi="ar-SA"/>
              </w:rPr>
              <w:t>CALENDARIO DE LLEGADAS 2026</w:t>
            </w:r>
          </w:p>
        </w:tc>
      </w:tr>
      <w:tr w:rsidR="00CC6318" w:rsidRPr="00CC6318" w14:paraId="6BD7ED6E" w14:textId="77777777" w:rsidTr="00CC631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52C50830" w14:textId="77777777" w:rsidR="00CC6318" w:rsidRPr="00CC6318" w:rsidRDefault="00CC6318" w:rsidP="00CC6318">
            <w:pPr>
              <w:spacing w:after="0" w:line="240" w:lineRule="auto"/>
              <w:jc w:val="center"/>
              <w:rPr>
                <w:rFonts w:ascii="Calibri" w:hAnsi="Calibri" w:cs="Calibri"/>
                <w:b/>
                <w:bCs/>
                <w:sz w:val="18"/>
                <w:szCs w:val="18"/>
                <w:lang w:bidi="ar-SA"/>
              </w:rPr>
            </w:pPr>
            <w:r w:rsidRPr="00CC6318">
              <w:rPr>
                <w:rFonts w:ascii="Calibri" w:hAnsi="Calibri" w:cs="Calibri"/>
                <w:b/>
                <w:bCs/>
                <w:sz w:val="18"/>
                <w:szCs w:val="18"/>
                <w:lang w:bidi="ar-SA"/>
              </w:rPr>
              <w:t>SÁBADOS</w:t>
            </w:r>
          </w:p>
        </w:tc>
      </w:tr>
      <w:tr w:rsidR="00CC6318" w:rsidRPr="00CC6318" w14:paraId="7DB9042B"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55BC868D"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MARZO</w:t>
            </w:r>
          </w:p>
        </w:tc>
        <w:tc>
          <w:tcPr>
            <w:tcW w:w="1402" w:type="dxa"/>
            <w:tcBorders>
              <w:top w:val="nil"/>
              <w:left w:val="nil"/>
              <w:bottom w:val="nil"/>
              <w:right w:val="single" w:sz="8" w:space="0" w:color="EF923D"/>
            </w:tcBorders>
            <w:shd w:val="clear" w:color="000000" w:fill="FFFFFF"/>
            <w:noWrap/>
            <w:vAlign w:val="center"/>
            <w:hideMark/>
          </w:tcPr>
          <w:p w14:paraId="3C82B726" w14:textId="77777777" w:rsidR="00CC6318" w:rsidRPr="00CC6318" w:rsidRDefault="00CC6318" w:rsidP="00CC6318">
            <w:pPr>
              <w:spacing w:after="0" w:line="240" w:lineRule="auto"/>
              <w:rPr>
                <w:rFonts w:ascii="Calibri" w:hAnsi="Calibri" w:cs="Calibri"/>
                <w:color w:val="000000"/>
                <w:sz w:val="18"/>
                <w:szCs w:val="18"/>
                <w:lang w:bidi="ar-SA"/>
              </w:rPr>
            </w:pPr>
            <w:r w:rsidRPr="00CC6318">
              <w:rPr>
                <w:rFonts w:ascii="Calibri" w:hAnsi="Calibri" w:cs="Calibri"/>
                <w:color w:val="000000"/>
                <w:sz w:val="18"/>
                <w:szCs w:val="18"/>
                <w:lang w:bidi="ar-SA"/>
              </w:rPr>
              <w:t>14, 21, 28</w:t>
            </w:r>
          </w:p>
        </w:tc>
      </w:tr>
      <w:tr w:rsidR="00CC6318" w:rsidRPr="00CC6318" w14:paraId="2126CE01"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3DE1DDE2"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ABRIL</w:t>
            </w:r>
          </w:p>
        </w:tc>
        <w:tc>
          <w:tcPr>
            <w:tcW w:w="1402" w:type="dxa"/>
            <w:tcBorders>
              <w:top w:val="nil"/>
              <w:left w:val="nil"/>
              <w:bottom w:val="nil"/>
              <w:right w:val="single" w:sz="8" w:space="0" w:color="EF923D"/>
            </w:tcBorders>
            <w:shd w:val="clear" w:color="000000" w:fill="FFFFFF"/>
            <w:noWrap/>
            <w:vAlign w:val="center"/>
            <w:hideMark/>
          </w:tcPr>
          <w:p w14:paraId="1D09EF1C" w14:textId="77777777" w:rsidR="00CC6318" w:rsidRPr="00CC6318" w:rsidRDefault="00CC6318" w:rsidP="00CC6318">
            <w:pPr>
              <w:spacing w:after="0" w:line="240" w:lineRule="auto"/>
              <w:rPr>
                <w:rFonts w:ascii="Calibri" w:hAnsi="Calibri" w:cs="Calibri"/>
                <w:color w:val="000000"/>
                <w:sz w:val="18"/>
                <w:szCs w:val="18"/>
                <w:lang w:bidi="ar-SA"/>
              </w:rPr>
            </w:pPr>
            <w:r w:rsidRPr="00CC6318">
              <w:rPr>
                <w:rFonts w:ascii="Calibri" w:hAnsi="Calibri" w:cs="Calibri"/>
                <w:color w:val="000000"/>
                <w:sz w:val="18"/>
                <w:szCs w:val="18"/>
                <w:lang w:bidi="ar-SA"/>
              </w:rPr>
              <w:t>4, 11, 18, 25</w:t>
            </w:r>
          </w:p>
        </w:tc>
      </w:tr>
      <w:tr w:rsidR="00CC6318" w:rsidRPr="00CC6318" w14:paraId="60F7D0A1"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68B9C51E"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MAYO</w:t>
            </w:r>
          </w:p>
        </w:tc>
        <w:tc>
          <w:tcPr>
            <w:tcW w:w="1402" w:type="dxa"/>
            <w:tcBorders>
              <w:top w:val="nil"/>
              <w:left w:val="nil"/>
              <w:bottom w:val="nil"/>
              <w:right w:val="single" w:sz="8" w:space="0" w:color="EF923D"/>
            </w:tcBorders>
            <w:shd w:val="clear" w:color="000000" w:fill="FFFFFF"/>
            <w:noWrap/>
            <w:vAlign w:val="center"/>
            <w:hideMark/>
          </w:tcPr>
          <w:p w14:paraId="39CBF80D" w14:textId="77777777" w:rsidR="00CC6318" w:rsidRPr="00CC6318" w:rsidRDefault="00CC6318" w:rsidP="00CC6318">
            <w:pPr>
              <w:spacing w:after="0" w:line="240" w:lineRule="auto"/>
              <w:rPr>
                <w:rFonts w:ascii="Calibri" w:hAnsi="Calibri" w:cs="Calibri"/>
                <w:color w:val="000000"/>
                <w:sz w:val="18"/>
                <w:szCs w:val="18"/>
                <w:lang w:bidi="ar-SA"/>
              </w:rPr>
            </w:pPr>
            <w:r w:rsidRPr="00CC6318">
              <w:rPr>
                <w:rFonts w:ascii="Calibri" w:hAnsi="Calibri" w:cs="Calibri"/>
                <w:color w:val="000000"/>
                <w:sz w:val="18"/>
                <w:szCs w:val="18"/>
                <w:lang w:bidi="ar-SA"/>
              </w:rPr>
              <w:t>2, 9, 16, 23, 30</w:t>
            </w:r>
          </w:p>
        </w:tc>
      </w:tr>
      <w:tr w:rsidR="00CC6318" w:rsidRPr="00CC6318" w14:paraId="1AF9DC7B"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1E0B9C63"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JUNIO</w:t>
            </w:r>
          </w:p>
        </w:tc>
        <w:tc>
          <w:tcPr>
            <w:tcW w:w="1402" w:type="dxa"/>
            <w:tcBorders>
              <w:top w:val="nil"/>
              <w:left w:val="nil"/>
              <w:bottom w:val="nil"/>
              <w:right w:val="single" w:sz="8" w:space="0" w:color="EF923D"/>
            </w:tcBorders>
            <w:shd w:val="clear" w:color="000000" w:fill="FFFFFF"/>
            <w:noWrap/>
            <w:vAlign w:val="center"/>
            <w:hideMark/>
          </w:tcPr>
          <w:p w14:paraId="3E7B4B05" w14:textId="77777777" w:rsidR="00CC6318" w:rsidRPr="00CC6318" w:rsidRDefault="00CC6318" w:rsidP="00CC6318">
            <w:pPr>
              <w:spacing w:after="0" w:line="240" w:lineRule="auto"/>
              <w:rPr>
                <w:rFonts w:ascii="Calibri" w:hAnsi="Calibri" w:cs="Calibri"/>
                <w:color w:val="000000"/>
                <w:sz w:val="18"/>
                <w:szCs w:val="18"/>
                <w:lang w:bidi="ar-SA"/>
              </w:rPr>
            </w:pPr>
            <w:r w:rsidRPr="00CC6318">
              <w:rPr>
                <w:rFonts w:ascii="Calibri" w:hAnsi="Calibri" w:cs="Calibri"/>
                <w:color w:val="000000"/>
                <w:sz w:val="18"/>
                <w:szCs w:val="18"/>
                <w:lang w:bidi="ar-SA"/>
              </w:rPr>
              <w:t xml:space="preserve">6, 13, 20, </w:t>
            </w:r>
            <w:r w:rsidRPr="00CC6318">
              <w:rPr>
                <w:rFonts w:ascii="Calibri" w:hAnsi="Calibri" w:cs="Calibri"/>
                <w:color w:val="92D050"/>
                <w:sz w:val="18"/>
                <w:szCs w:val="18"/>
                <w:lang w:bidi="ar-SA"/>
              </w:rPr>
              <w:t>27</w:t>
            </w:r>
          </w:p>
        </w:tc>
      </w:tr>
      <w:tr w:rsidR="00CC6318" w:rsidRPr="00CC6318" w14:paraId="28FDB139"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7E8C101B"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JULIO</w:t>
            </w:r>
          </w:p>
        </w:tc>
        <w:tc>
          <w:tcPr>
            <w:tcW w:w="1402" w:type="dxa"/>
            <w:tcBorders>
              <w:top w:val="nil"/>
              <w:left w:val="nil"/>
              <w:bottom w:val="nil"/>
              <w:right w:val="single" w:sz="8" w:space="0" w:color="EF923D"/>
            </w:tcBorders>
            <w:shd w:val="clear" w:color="000000" w:fill="FFFFFF"/>
            <w:noWrap/>
            <w:vAlign w:val="center"/>
            <w:hideMark/>
          </w:tcPr>
          <w:p w14:paraId="5E52C934" w14:textId="77777777" w:rsidR="00CC6318" w:rsidRPr="00CC6318" w:rsidRDefault="00CC6318" w:rsidP="00CC6318">
            <w:pPr>
              <w:spacing w:after="0" w:line="240" w:lineRule="auto"/>
              <w:rPr>
                <w:rFonts w:ascii="Calibri" w:hAnsi="Calibri" w:cs="Calibri"/>
                <w:color w:val="92D050"/>
                <w:sz w:val="18"/>
                <w:szCs w:val="18"/>
                <w:lang w:bidi="ar-SA"/>
              </w:rPr>
            </w:pPr>
            <w:r w:rsidRPr="00CC6318">
              <w:rPr>
                <w:rFonts w:ascii="Calibri" w:hAnsi="Calibri" w:cs="Calibri"/>
                <w:color w:val="92D050"/>
                <w:sz w:val="18"/>
                <w:szCs w:val="18"/>
                <w:lang w:bidi="ar-SA"/>
              </w:rPr>
              <w:t>4, 11, 18, 25</w:t>
            </w:r>
          </w:p>
        </w:tc>
      </w:tr>
      <w:tr w:rsidR="00CC6318" w:rsidRPr="00CC6318" w14:paraId="42ABF887"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2784AFAD"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AGOSTO</w:t>
            </w:r>
          </w:p>
        </w:tc>
        <w:tc>
          <w:tcPr>
            <w:tcW w:w="1402" w:type="dxa"/>
            <w:tcBorders>
              <w:top w:val="nil"/>
              <w:left w:val="nil"/>
              <w:bottom w:val="nil"/>
              <w:right w:val="single" w:sz="8" w:space="0" w:color="EF923D"/>
            </w:tcBorders>
            <w:shd w:val="clear" w:color="000000" w:fill="FFFFFF"/>
            <w:noWrap/>
            <w:vAlign w:val="center"/>
            <w:hideMark/>
          </w:tcPr>
          <w:p w14:paraId="28543CC4" w14:textId="77777777" w:rsidR="00CC6318" w:rsidRPr="00CC6318" w:rsidRDefault="00CC6318" w:rsidP="00CC6318">
            <w:pPr>
              <w:spacing w:after="0" w:line="240" w:lineRule="auto"/>
              <w:rPr>
                <w:rFonts w:ascii="Calibri" w:hAnsi="Calibri" w:cs="Calibri"/>
                <w:color w:val="000000"/>
                <w:sz w:val="18"/>
                <w:szCs w:val="18"/>
                <w:lang w:bidi="ar-SA"/>
              </w:rPr>
            </w:pPr>
            <w:r w:rsidRPr="00CC6318">
              <w:rPr>
                <w:rFonts w:ascii="Calibri" w:hAnsi="Calibri" w:cs="Calibri"/>
                <w:color w:val="92D050"/>
                <w:sz w:val="18"/>
                <w:szCs w:val="18"/>
                <w:lang w:bidi="ar-SA"/>
              </w:rPr>
              <w:t>1, 8, 15</w:t>
            </w:r>
            <w:r w:rsidRPr="00CC6318">
              <w:rPr>
                <w:rFonts w:ascii="Calibri" w:hAnsi="Calibri" w:cs="Calibri"/>
                <w:color w:val="000000"/>
                <w:sz w:val="18"/>
                <w:szCs w:val="18"/>
                <w:lang w:bidi="ar-SA"/>
              </w:rPr>
              <w:t>, 22, 29</w:t>
            </w:r>
          </w:p>
        </w:tc>
      </w:tr>
      <w:tr w:rsidR="00CC6318" w:rsidRPr="00CC6318" w14:paraId="0CC29AF5"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5A6A3E44"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SEPTIEMBRE</w:t>
            </w:r>
          </w:p>
        </w:tc>
        <w:tc>
          <w:tcPr>
            <w:tcW w:w="1402" w:type="dxa"/>
            <w:tcBorders>
              <w:top w:val="nil"/>
              <w:left w:val="nil"/>
              <w:bottom w:val="nil"/>
              <w:right w:val="single" w:sz="8" w:space="0" w:color="EF923D"/>
            </w:tcBorders>
            <w:shd w:val="clear" w:color="000000" w:fill="FFFFFF"/>
            <w:noWrap/>
            <w:vAlign w:val="center"/>
            <w:hideMark/>
          </w:tcPr>
          <w:p w14:paraId="38E38DC5" w14:textId="77777777" w:rsidR="00CC6318" w:rsidRPr="00CC6318" w:rsidRDefault="00CC6318" w:rsidP="00CC6318">
            <w:pPr>
              <w:spacing w:after="0" w:line="240" w:lineRule="auto"/>
              <w:rPr>
                <w:rFonts w:ascii="Calibri" w:hAnsi="Calibri" w:cs="Calibri"/>
                <w:color w:val="000000"/>
                <w:sz w:val="18"/>
                <w:szCs w:val="18"/>
                <w:lang w:bidi="ar-SA"/>
              </w:rPr>
            </w:pPr>
            <w:r w:rsidRPr="00CC6318">
              <w:rPr>
                <w:rFonts w:ascii="Calibri" w:hAnsi="Calibri" w:cs="Calibri"/>
                <w:color w:val="000000"/>
                <w:sz w:val="18"/>
                <w:szCs w:val="18"/>
                <w:lang w:bidi="ar-SA"/>
              </w:rPr>
              <w:t>5, 12, 19, 26</w:t>
            </w:r>
          </w:p>
        </w:tc>
      </w:tr>
      <w:tr w:rsidR="00CC6318" w:rsidRPr="00CC6318" w14:paraId="0AE61C87"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20BF5B0F"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OCTUBRE</w:t>
            </w:r>
          </w:p>
        </w:tc>
        <w:tc>
          <w:tcPr>
            <w:tcW w:w="1402" w:type="dxa"/>
            <w:tcBorders>
              <w:top w:val="nil"/>
              <w:left w:val="nil"/>
              <w:bottom w:val="nil"/>
              <w:right w:val="single" w:sz="8" w:space="0" w:color="EF923D"/>
            </w:tcBorders>
            <w:shd w:val="clear" w:color="000000" w:fill="FFFFFF"/>
            <w:noWrap/>
            <w:vAlign w:val="center"/>
            <w:hideMark/>
          </w:tcPr>
          <w:p w14:paraId="68150ECF" w14:textId="77777777" w:rsidR="00CC6318" w:rsidRPr="00CC6318" w:rsidRDefault="00CC6318" w:rsidP="00CC6318">
            <w:pPr>
              <w:spacing w:after="0" w:line="240" w:lineRule="auto"/>
              <w:rPr>
                <w:rFonts w:ascii="Calibri" w:hAnsi="Calibri" w:cs="Calibri"/>
                <w:color w:val="000000"/>
                <w:sz w:val="18"/>
                <w:szCs w:val="18"/>
                <w:lang w:bidi="ar-SA"/>
              </w:rPr>
            </w:pPr>
            <w:r w:rsidRPr="00CC6318">
              <w:rPr>
                <w:rFonts w:ascii="Calibri" w:hAnsi="Calibri" w:cs="Calibri"/>
                <w:color w:val="000000"/>
                <w:sz w:val="18"/>
                <w:szCs w:val="18"/>
                <w:lang w:bidi="ar-SA"/>
              </w:rPr>
              <w:t xml:space="preserve">3, 10, 17, 24, </w:t>
            </w:r>
            <w:r w:rsidRPr="00CC6318">
              <w:rPr>
                <w:rFonts w:ascii="Calibri" w:hAnsi="Calibri" w:cs="Calibri"/>
                <w:color w:val="00B0F0"/>
                <w:sz w:val="18"/>
                <w:szCs w:val="18"/>
                <w:lang w:bidi="ar-SA"/>
              </w:rPr>
              <w:t>31</w:t>
            </w:r>
          </w:p>
        </w:tc>
      </w:tr>
      <w:tr w:rsidR="00CC6318" w:rsidRPr="00CC6318" w14:paraId="6D71EFA7"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38E12E27"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NOVIEMBRE</w:t>
            </w:r>
          </w:p>
        </w:tc>
        <w:tc>
          <w:tcPr>
            <w:tcW w:w="1402" w:type="dxa"/>
            <w:tcBorders>
              <w:top w:val="nil"/>
              <w:left w:val="nil"/>
              <w:bottom w:val="nil"/>
              <w:right w:val="single" w:sz="8" w:space="0" w:color="EF923D"/>
            </w:tcBorders>
            <w:shd w:val="clear" w:color="000000" w:fill="FFFFFF"/>
            <w:noWrap/>
            <w:vAlign w:val="center"/>
            <w:hideMark/>
          </w:tcPr>
          <w:p w14:paraId="31B4501B" w14:textId="77777777" w:rsidR="00CC6318" w:rsidRPr="00CC6318" w:rsidRDefault="00CC6318" w:rsidP="00CC6318">
            <w:pPr>
              <w:spacing w:after="0" w:line="240" w:lineRule="auto"/>
              <w:rPr>
                <w:rFonts w:ascii="Calibri" w:hAnsi="Calibri" w:cs="Calibri"/>
                <w:color w:val="00B0F0"/>
                <w:sz w:val="18"/>
                <w:szCs w:val="18"/>
                <w:lang w:bidi="ar-SA"/>
              </w:rPr>
            </w:pPr>
            <w:r w:rsidRPr="00CC6318">
              <w:rPr>
                <w:rFonts w:ascii="Calibri" w:hAnsi="Calibri" w:cs="Calibri"/>
                <w:color w:val="00B0F0"/>
                <w:sz w:val="18"/>
                <w:szCs w:val="18"/>
                <w:lang w:bidi="ar-SA"/>
              </w:rPr>
              <w:t>14, 28</w:t>
            </w:r>
          </w:p>
        </w:tc>
      </w:tr>
      <w:tr w:rsidR="00CC6318" w:rsidRPr="00CC6318" w14:paraId="394F675D"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4703BD53"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DICIEMBRE</w:t>
            </w:r>
          </w:p>
        </w:tc>
        <w:tc>
          <w:tcPr>
            <w:tcW w:w="1402" w:type="dxa"/>
            <w:tcBorders>
              <w:top w:val="nil"/>
              <w:left w:val="nil"/>
              <w:bottom w:val="nil"/>
              <w:right w:val="single" w:sz="8" w:space="0" w:color="EF923D"/>
            </w:tcBorders>
            <w:shd w:val="clear" w:color="000000" w:fill="FFFFFF"/>
            <w:noWrap/>
            <w:vAlign w:val="center"/>
            <w:hideMark/>
          </w:tcPr>
          <w:p w14:paraId="7582E31B" w14:textId="77777777" w:rsidR="00CC6318" w:rsidRPr="00CC6318" w:rsidRDefault="00CC6318" w:rsidP="00CC6318">
            <w:pPr>
              <w:spacing w:after="0" w:line="240" w:lineRule="auto"/>
              <w:rPr>
                <w:rFonts w:ascii="Calibri" w:hAnsi="Calibri" w:cs="Calibri"/>
                <w:color w:val="00B0F0"/>
                <w:sz w:val="18"/>
                <w:szCs w:val="18"/>
                <w:lang w:bidi="ar-SA"/>
              </w:rPr>
            </w:pPr>
            <w:r w:rsidRPr="00CC6318">
              <w:rPr>
                <w:rFonts w:ascii="Calibri" w:hAnsi="Calibri" w:cs="Calibri"/>
                <w:color w:val="00B0F0"/>
                <w:sz w:val="18"/>
                <w:szCs w:val="18"/>
                <w:lang w:bidi="ar-SA"/>
              </w:rPr>
              <w:t>12, 26</w:t>
            </w:r>
          </w:p>
        </w:tc>
      </w:tr>
      <w:tr w:rsidR="00CC6318" w:rsidRPr="00CC6318" w14:paraId="63BFBF50" w14:textId="77777777" w:rsidTr="00CC631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363D2BA2" w14:textId="77777777" w:rsidR="00CC6318" w:rsidRPr="00CC6318" w:rsidRDefault="00CC6318" w:rsidP="00CC6318">
            <w:pPr>
              <w:spacing w:after="0" w:line="240" w:lineRule="auto"/>
              <w:jc w:val="center"/>
              <w:rPr>
                <w:rFonts w:ascii="Calibri" w:hAnsi="Calibri" w:cs="Calibri"/>
                <w:b/>
                <w:bCs/>
                <w:sz w:val="18"/>
                <w:szCs w:val="18"/>
                <w:lang w:bidi="ar-SA"/>
              </w:rPr>
            </w:pPr>
            <w:r w:rsidRPr="00CC6318">
              <w:rPr>
                <w:rFonts w:ascii="Calibri" w:hAnsi="Calibri" w:cs="Calibri"/>
                <w:b/>
                <w:bCs/>
                <w:sz w:val="18"/>
                <w:szCs w:val="18"/>
                <w:lang w:bidi="ar-SA"/>
              </w:rPr>
              <w:t>2027</w:t>
            </w:r>
          </w:p>
        </w:tc>
      </w:tr>
      <w:tr w:rsidR="00CC6318" w:rsidRPr="00CC6318" w14:paraId="5113B10B" w14:textId="77777777" w:rsidTr="00CC6318">
        <w:trPr>
          <w:trHeight w:val="253"/>
          <w:jc w:val="center"/>
        </w:trPr>
        <w:tc>
          <w:tcPr>
            <w:tcW w:w="1282" w:type="dxa"/>
            <w:tcBorders>
              <w:top w:val="nil"/>
              <w:left w:val="single" w:sz="8" w:space="0" w:color="EF923D"/>
              <w:bottom w:val="nil"/>
              <w:right w:val="nil"/>
            </w:tcBorders>
            <w:shd w:val="clear" w:color="000000" w:fill="FFFFFF"/>
            <w:noWrap/>
            <w:vAlign w:val="bottom"/>
            <w:hideMark/>
          </w:tcPr>
          <w:p w14:paraId="4E1B5B9E"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ENERO</w:t>
            </w:r>
          </w:p>
        </w:tc>
        <w:tc>
          <w:tcPr>
            <w:tcW w:w="1402" w:type="dxa"/>
            <w:tcBorders>
              <w:top w:val="nil"/>
              <w:left w:val="nil"/>
              <w:bottom w:val="nil"/>
              <w:right w:val="single" w:sz="8" w:space="0" w:color="EF923D"/>
            </w:tcBorders>
            <w:shd w:val="clear" w:color="000000" w:fill="FFFFFF"/>
            <w:noWrap/>
            <w:vAlign w:val="center"/>
            <w:hideMark/>
          </w:tcPr>
          <w:p w14:paraId="0A96AA66" w14:textId="77777777" w:rsidR="00CC6318" w:rsidRPr="00CC6318" w:rsidRDefault="00CC6318" w:rsidP="00CC6318">
            <w:pPr>
              <w:spacing w:after="0" w:line="240" w:lineRule="auto"/>
              <w:rPr>
                <w:rFonts w:ascii="Calibri" w:hAnsi="Calibri" w:cs="Calibri"/>
                <w:color w:val="00B0F0"/>
                <w:sz w:val="18"/>
                <w:szCs w:val="18"/>
                <w:lang w:bidi="ar-SA"/>
              </w:rPr>
            </w:pPr>
            <w:r w:rsidRPr="00CC6318">
              <w:rPr>
                <w:rFonts w:ascii="Calibri" w:hAnsi="Calibri" w:cs="Calibri"/>
                <w:color w:val="00B0F0"/>
                <w:sz w:val="18"/>
                <w:szCs w:val="18"/>
                <w:lang w:bidi="ar-SA"/>
              </w:rPr>
              <w:t>9, 23</w:t>
            </w:r>
          </w:p>
        </w:tc>
      </w:tr>
      <w:tr w:rsidR="00CC6318" w:rsidRPr="00CC6318" w14:paraId="70D9CFD5" w14:textId="77777777" w:rsidTr="00CC6318">
        <w:trPr>
          <w:trHeight w:val="262"/>
          <w:jc w:val="center"/>
        </w:trPr>
        <w:tc>
          <w:tcPr>
            <w:tcW w:w="1282" w:type="dxa"/>
            <w:tcBorders>
              <w:top w:val="nil"/>
              <w:left w:val="single" w:sz="8" w:space="0" w:color="EF923D"/>
              <w:bottom w:val="single" w:sz="8" w:space="0" w:color="EF923D"/>
              <w:right w:val="nil"/>
            </w:tcBorders>
            <w:shd w:val="clear" w:color="000000" w:fill="FFFFFF"/>
            <w:noWrap/>
            <w:vAlign w:val="bottom"/>
            <w:hideMark/>
          </w:tcPr>
          <w:p w14:paraId="7B7BD05A" w14:textId="77777777" w:rsidR="00CC6318" w:rsidRPr="00CC6318" w:rsidRDefault="00CC6318" w:rsidP="00CC6318">
            <w:pPr>
              <w:spacing w:after="0" w:line="240" w:lineRule="auto"/>
              <w:rPr>
                <w:rFonts w:ascii="Calibri" w:hAnsi="Calibri" w:cs="Calibri"/>
                <w:b/>
                <w:bCs/>
                <w:color w:val="000000"/>
                <w:sz w:val="18"/>
                <w:szCs w:val="18"/>
                <w:lang w:bidi="ar-SA"/>
              </w:rPr>
            </w:pPr>
            <w:r w:rsidRPr="00CC6318">
              <w:rPr>
                <w:rFonts w:ascii="Calibri" w:hAnsi="Calibri" w:cs="Calibri"/>
                <w:b/>
                <w:bCs/>
                <w:color w:val="000000"/>
                <w:sz w:val="18"/>
                <w:szCs w:val="18"/>
                <w:lang w:bidi="ar-SA"/>
              </w:rPr>
              <w:t>FEBRERO</w:t>
            </w:r>
          </w:p>
        </w:tc>
        <w:tc>
          <w:tcPr>
            <w:tcW w:w="1402" w:type="dxa"/>
            <w:tcBorders>
              <w:top w:val="nil"/>
              <w:left w:val="nil"/>
              <w:bottom w:val="single" w:sz="8" w:space="0" w:color="EF923D"/>
              <w:right w:val="single" w:sz="8" w:space="0" w:color="EF923D"/>
            </w:tcBorders>
            <w:shd w:val="clear" w:color="000000" w:fill="FFFFFF"/>
            <w:noWrap/>
            <w:vAlign w:val="center"/>
            <w:hideMark/>
          </w:tcPr>
          <w:p w14:paraId="57F51956" w14:textId="77777777" w:rsidR="00CC6318" w:rsidRPr="00CC6318" w:rsidRDefault="00CC6318" w:rsidP="00CC6318">
            <w:pPr>
              <w:spacing w:after="0" w:line="240" w:lineRule="auto"/>
              <w:rPr>
                <w:rFonts w:ascii="Calibri" w:hAnsi="Calibri" w:cs="Calibri"/>
                <w:color w:val="00B0F0"/>
                <w:sz w:val="18"/>
                <w:szCs w:val="18"/>
                <w:lang w:bidi="ar-SA"/>
              </w:rPr>
            </w:pPr>
            <w:r w:rsidRPr="00CC6318">
              <w:rPr>
                <w:rFonts w:ascii="Calibri" w:hAnsi="Calibri" w:cs="Calibri"/>
                <w:color w:val="00B0F0"/>
                <w:sz w:val="18"/>
                <w:szCs w:val="18"/>
                <w:lang w:bidi="ar-SA"/>
              </w:rPr>
              <w:t>6, 20</w:t>
            </w:r>
          </w:p>
        </w:tc>
      </w:tr>
    </w:tbl>
    <w:p w14:paraId="44A0B2D4" w14:textId="77777777" w:rsidR="00CC6318" w:rsidRDefault="00CC6318" w:rsidP="00BA665F">
      <w:pPr>
        <w:spacing w:after="0" w:line="240" w:lineRule="auto"/>
        <w:rPr>
          <w:rFonts w:asciiTheme="minorHAnsi" w:eastAsia="Arial" w:hAnsiTheme="minorHAnsi" w:cstheme="minorHAnsi"/>
          <w:noProof/>
          <w:color w:val="002060"/>
          <w:sz w:val="20"/>
          <w:szCs w:val="20"/>
        </w:rPr>
      </w:pPr>
    </w:p>
    <w:p w14:paraId="0C7FFD2A" w14:textId="15ED8EDC" w:rsidR="00CC6318" w:rsidRDefault="00CC6318" w:rsidP="00CC6318">
      <w:pPr>
        <w:spacing w:after="0" w:line="240" w:lineRule="auto"/>
        <w:rPr>
          <w:rFonts w:asciiTheme="minorHAnsi" w:eastAsia="Arial" w:hAnsiTheme="minorHAnsi" w:cstheme="minorHAnsi"/>
          <w:noProof/>
          <w:color w:val="002060"/>
          <w:sz w:val="20"/>
          <w:szCs w:val="20"/>
        </w:rPr>
      </w:pPr>
    </w:p>
    <w:tbl>
      <w:tblPr>
        <w:tblW w:w="6133" w:type="dxa"/>
        <w:jc w:val="center"/>
        <w:tblCellMar>
          <w:left w:w="70" w:type="dxa"/>
          <w:right w:w="70" w:type="dxa"/>
        </w:tblCellMar>
        <w:tblLook w:val="04A0" w:firstRow="1" w:lastRow="0" w:firstColumn="1" w:lastColumn="0" w:noHBand="0" w:noVBand="1"/>
      </w:tblPr>
      <w:tblGrid>
        <w:gridCol w:w="3692"/>
        <w:gridCol w:w="2441"/>
      </w:tblGrid>
      <w:tr w:rsidR="002170F7" w:rsidRPr="002170F7" w14:paraId="72EE42BB" w14:textId="77777777" w:rsidTr="002170F7">
        <w:trPr>
          <w:trHeight w:val="254"/>
          <w:jc w:val="center"/>
        </w:trPr>
        <w:tc>
          <w:tcPr>
            <w:tcW w:w="6133" w:type="dxa"/>
            <w:gridSpan w:val="2"/>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53B8C870" w14:textId="77777777" w:rsidR="002170F7" w:rsidRPr="002170F7" w:rsidRDefault="002170F7" w:rsidP="002170F7">
            <w:pPr>
              <w:spacing w:after="0" w:line="240" w:lineRule="auto"/>
              <w:jc w:val="center"/>
              <w:rPr>
                <w:rFonts w:ascii="Calibri" w:hAnsi="Calibri" w:cs="Calibri"/>
                <w:b/>
                <w:bCs/>
                <w:color w:val="FFFFFF"/>
                <w:sz w:val="18"/>
                <w:szCs w:val="18"/>
                <w:lang w:bidi="ar-SA"/>
              </w:rPr>
            </w:pPr>
            <w:r w:rsidRPr="002170F7">
              <w:rPr>
                <w:rFonts w:ascii="Calibri" w:hAnsi="Calibri" w:cs="Calibri"/>
                <w:b/>
                <w:bCs/>
                <w:color w:val="FFFFFF"/>
                <w:sz w:val="18"/>
                <w:szCs w:val="18"/>
                <w:lang w:bidi="ar-SA"/>
              </w:rPr>
              <w:t>TARIFAS POR PERSONA EN USD</w:t>
            </w:r>
          </w:p>
        </w:tc>
      </w:tr>
      <w:tr w:rsidR="002170F7" w:rsidRPr="002170F7" w14:paraId="7110B763" w14:textId="77777777" w:rsidTr="002170F7">
        <w:trPr>
          <w:trHeight w:val="246"/>
          <w:jc w:val="center"/>
        </w:trPr>
        <w:tc>
          <w:tcPr>
            <w:tcW w:w="6133"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3982FC2A" w14:textId="77777777" w:rsidR="002170F7" w:rsidRPr="002170F7" w:rsidRDefault="002170F7" w:rsidP="002170F7">
            <w:pPr>
              <w:spacing w:after="0" w:line="240" w:lineRule="auto"/>
              <w:jc w:val="center"/>
              <w:rPr>
                <w:rFonts w:ascii="Calibri" w:hAnsi="Calibri" w:cs="Calibri"/>
                <w:b/>
                <w:bCs/>
                <w:color w:val="FFFFFF"/>
                <w:sz w:val="18"/>
                <w:szCs w:val="18"/>
                <w:lang w:bidi="ar-SA"/>
              </w:rPr>
            </w:pPr>
            <w:r w:rsidRPr="002170F7">
              <w:rPr>
                <w:rFonts w:ascii="Calibri" w:hAnsi="Calibri" w:cs="Calibri"/>
                <w:b/>
                <w:bCs/>
                <w:color w:val="FFFFFF"/>
                <w:sz w:val="18"/>
                <w:szCs w:val="18"/>
                <w:lang w:bidi="ar-SA"/>
              </w:rPr>
              <w:t>SERVICIOS TERRESTRES EXCLUSIVAMENTE</w:t>
            </w:r>
          </w:p>
        </w:tc>
      </w:tr>
      <w:tr w:rsidR="002170F7" w:rsidRPr="002170F7" w14:paraId="4E8749DD" w14:textId="77777777" w:rsidTr="002170F7">
        <w:trPr>
          <w:trHeight w:val="238"/>
          <w:jc w:val="center"/>
        </w:trPr>
        <w:tc>
          <w:tcPr>
            <w:tcW w:w="3692" w:type="dxa"/>
            <w:tcBorders>
              <w:top w:val="nil"/>
              <w:left w:val="single" w:sz="12" w:space="0" w:color="ED7D31"/>
              <w:bottom w:val="nil"/>
              <w:right w:val="nil"/>
            </w:tcBorders>
            <w:shd w:val="clear" w:color="000000" w:fill="FCEDD6"/>
            <w:noWrap/>
            <w:vAlign w:val="center"/>
            <w:hideMark/>
          </w:tcPr>
          <w:p w14:paraId="295852E4" w14:textId="77777777" w:rsidR="002170F7" w:rsidRPr="002170F7" w:rsidRDefault="002170F7" w:rsidP="002170F7">
            <w:pPr>
              <w:spacing w:after="0" w:line="240" w:lineRule="auto"/>
              <w:jc w:val="right"/>
              <w:rPr>
                <w:rFonts w:ascii="Calibri" w:hAnsi="Calibri" w:cs="Calibri"/>
                <w:b/>
                <w:bCs/>
                <w:color w:val="000000"/>
                <w:sz w:val="18"/>
                <w:szCs w:val="18"/>
                <w:lang w:bidi="ar-SA"/>
              </w:rPr>
            </w:pPr>
            <w:r w:rsidRPr="002170F7">
              <w:rPr>
                <w:rFonts w:ascii="Calibri" w:hAnsi="Calibri" w:cs="Calibri"/>
                <w:b/>
                <w:bCs/>
                <w:color w:val="000000"/>
                <w:sz w:val="18"/>
                <w:szCs w:val="18"/>
                <w:lang w:bidi="ar-SA"/>
              </w:rPr>
              <w:t>EUROPA ESCÉNICA</w:t>
            </w:r>
          </w:p>
        </w:tc>
        <w:tc>
          <w:tcPr>
            <w:tcW w:w="2441" w:type="dxa"/>
            <w:tcBorders>
              <w:top w:val="nil"/>
              <w:left w:val="nil"/>
              <w:bottom w:val="nil"/>
              <w:right w:val="single" w:sz="12" w:space="0" w:color="ED7D31"/>
            </w:tcBorders>
            <w:shd w:val="clear" w:color="000000" w:fill="FCEDD6"/>
            <w:noWrap/>
            <w:vAlign w:val="center"/>
            <w:hideMark/>
          </w:tcPr>
          <w:p w14:paraId="3C70CD78" w14:textId="77777777" w:rsidR="002170F7" w:rsidRPr="002170F7" w:rsidRDefault="002170F7" w:rsidP="002170F7">
            <w:pPr>
              <w:spacing w:after="0" w:line="240" w:lineRule="auto"/>
              <w:jc w:val="center"/>
              <w:rPr>
                <w:rFonts w:ascii="Calibri" w:hAnsi="Calibri" w:cs="Calibri"/>
                <w:b/>
                <w:bCs/>
                <w:color w:val="EE0000"/>
                <w:sz w:val="18"/>
                <w:szCs w:val="18"/>
                <w:lang w:bidi="ar-SA"/>
              </w:rPr>
            </w:pPr>
            <w:r w:rsidRPr="002170F7">
              <w:rPr>
                <w:rFonts w:ascii="Calibri" w:hAnsi="Calibri" w:cs="Calibri"/>
                <w:b/>
                <w:bCs/>
                <w:color w:val="EE0000"/>
                <w:sz w:val="18"/>
                <w:szCs w:val="18"/>
                <w:lang w:bidi="ar-SA"/>
              </w:rPr>
              <w:t>CAT. TURISTA</w:t>
            </w:r>
          </w:p>
        </w:tc>
      </w:tr>
      <w:tr w:rsidR="002170F7" w:rsidRPr="002170F7" w14:paraId="24665F67" w14:textId="77777777" w:rsidTr="002170F7">
        <w:trPr>
          <w:trHeight w:val="238"/>
          <w:jc w:val="center"/>
        </w:trPr>
        <w:tc>
          <w:tcPr>
            <w:tcW w:w="3692" w:type="dxa"/>
            <w:tcBorders>
              <w:top w:val="nil"/>
              <w:left w:val="single" w:sz="12" w:space="0" w:color="ED7D31"/>
              <w:bottom w:val="nil"/>
              <w:right w:val="nil"/>
            </w:tcBorders>
            <w:shd w:val="clear" w:color="000000" w:fill="FFFFFF"/>
            <w:noWrap/>
            <w:vAlign w:val="center"/>
            <w:hideMark/>
          </w:tcPr>
          <w:p w14:paraId="372971E3" w14:textId="77777777" w:rsidR="002170F7" w:rsidRPr="002170F7" w:rsidRDefault="002170F7" w:rsidP="002170F7">
            <w:pPr>
              <w:spacing w:after="0" w:line="240" w:lineRule="auto"/>
              <w:jc w:val="right"/>
              <w:rPr>
                <w:rFonts w:ascii="Calibri" w:hAnsi="Calibri" w:cs="Calibri"/>
                <w:b/>
                <w:bCs/>
                <w:color w:val="000000"/>
                <w:sz w:val="18"/>
                <w:szCs w:val="18"/>
                <w:lang w:bidi="ar-SA"/>
              </w:rPr>
            </w:pPr>
            <w:r w:rsidRPr="002170F7">
              <w:rPr>
                <w:rFonts w:ascii="Calibri" w:hAnsi="Calibri" w:cs="Calibri"/>
                <w:b/>
                <w:bCs/>
                <w:color w:val="000000"/>
                <w:sz w:val="18"/>
                <w:szCs w:val="18"/>
                <w:lang w:bidi="ar-SA"/>
              </w:rPr>
              <w:t>TERRESTRE OCUP DBL</w:t>
            </w:r>
          </w:p>
        </w:tc>
        <w:tc>
          <w:tcPr>
            <w:tcW w:w="2441" w:type="dxa"/>
            <w:tcBorders>
              <w:top w:val="nil"/>
              <w:left w:val="nil"/>
              <w:bottom w:val="nil"/>
              <w:right w:val="single" w:sz="12" w:space="0" w:color="ED7D31"/>
            </w:tcBorders>
            <w:shd w:val="clear" w:color="000000" w:fill="FFFFFF"/>
            <w:noWrap/>
            <w:vAlign w:val="center"/>
            <w:hideMark/>
          </w:tcPr>
          <w:p w14:paraId="4C02D9B2"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3205</w:t>
            </w:r>
          </w:p>
        </w:tc>
      </w:tr>
      <w:tr w:rsidR="002170F7" w:rsidRPr="002170F7" w14:paraId="267D17AA" w14:textId="77777777" w:rsidTr="002170F7">
        <w:trPr>
          <w:trHeight w:val="238"/>
          <w:jc w:val="center"/>
        </w:trPr>
        <w:tc>
          <w:tcPr>
            <w:tcW w:w="3692" w:type="dxa"/>
            <w:tcBorders>
              <w:top w:val="nil"/>
              <w:left w:val="single" w:sz="12" w:space="0" w:color="ED7D31"/>
              <w:bottom w:val="nil"/>
              <w:right w:val="nil"/>
            </w:tcBorders>
            <w:shd w:val="clear" w:color="000000" w:fill="FFFFFF"/>
            <w:noWrap/>
            <w:vAlign w:val="center"/>
            <w:hideMark/>
          </w:tcPr>
          <w:p w14:paraId="0666AED0" w14:textId="77777777" w:rsidR="002170F7" w:rsidRPr="002170F7" w:rsidRDefault="002170F7" w:rsidP="002170F7">
            <w:pPr>
              <w:spacing w:after="0" w:line="240" w:lineRule="auto"/>
              <w:jc w:val="right"/>
              <w:rPr>
                <w:rFonts w:ascii="Calibri" w:hAnsi="Calibri" w:cs="Calibri"/>
                <w:b/>
                <w:bCs/>
                <w:color w:val="70AD47"/>
                <w:sz w:val="18"/>
                <w:szCs w:val="18"/>
                <w:lang w:bidi="ar-SA"/>
              </w:rPr>
            </w:pPr>
            <w:r w:rsidRPr="002170F7">
              <w:rPr>
                <w:rFonts w:ascii="Calibri" w:hAnsi="Calibri" w:cs="Calibri"/>
                <w:b/>
                <w:bCs/>
                <w:color w:val="70AD47"/>
                <w:sz w:val="18"/>
                <w:szCs w:val="18"/>
                <w:lang w:bidi="ar-SA"/>
              </w:rPr>
              <w:t xml:space="preserve">EN HABT DOBLE JUNIO 27 A AGOSTO 15 </w:t>
            </w:r>
          </w:p>
        </w:tc>
        <w:tc>
          <w:tcPr>
            <w:tcW w:w="2441" w:type="dxa"/>
            <w:tcBorders>
              <w:top w:val="nil"/>
              <w:left w:val="nil"/>
              <w:bottom w:val="nil"/>
              <w:right w:val="single" w:sz="12" w:space="0" w:color="ED7D31"/>
            </w:tcBorders>
            <w:shd w:val="clear" w:color="000000" w:fill="FFFFFF"/>
            <w:noWrap/>
            <w:vAlign w:val="center"/>
            <w:hideMark/>
          </w:tcPr>
          <w:p w14:paraId="2C4D247A"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3045</w:t>
            </w:r>
          </w:p>
        </w:tc>
      </w:tr>
      <w:tr w:rsidR="002170F7" w:rsidRPr="002170F7" w14:paraId="3A66CFE0" w14:textId="77777777" w:rsidTr="002170F7">
        <w:trPr>
          <w:trHeight w:val="238"/>
          <w:jc w:val="center"/>
        </w:trPr>
        <w:tc>
          <w:tcPr>
            <w:tcW w:w="3692" w:type="dxa"/>
            <w:tcBorders>
              <w:top w:val="nil"/>
              <w:left w:val="single" w:sz="12" w:space="0" w:color="ED7D31"/>
              <w:bottom w:val="nil"/>
              <w:right w:val="nil"/>
            </w:tcBorders>
            <w:shd w:val="clear" w:color="000000" w:fill="FFFFFF"/>
            <w:noWrap/>
            <w:vAlign w:val="center"/>
            <w:hideMark/>
          </w:tcPr>
          <w:p w14:paraId="2801A934" w14:textId="77777777" w:rsidR="002170F7" w:rsidRPr="002170F7" w:rsidRDefault="002170F7" w:rsidP="002170F7">
            <w:pPr>
              <w:spacing w:after="0" w:line="240" w:lineRule="auto"/>
              <w:jc w:val="right"/>
              <w:rPr>
                <w:rFonts w:ascii="Calibri" w:hAnsi="Calibri" w:cs="Calibri"/>
                <w:b/>
                <w:bCs/>
                <w:color w:val="00B0F0"/>
                <w:sz w:val="18"/>
                <w:szCs w:val="18"/>
                <w:lang w:bidi="ar-SA"/>
              </w:rPr>
            </w:pPr>
            <w:r w:rsidRPr="002170F7">
              <w:rPr>
                <w:rFonts w:ascii="Calibri" w:hAnsi="Calibri" w:cs="Calibri"/>
                <w:b/>
                <w:bCs/>
                <w:color w:val="00B0F0"/>
                <w:sz w:val="18"/>
                <w:szCs w:val="18"/>
                <w:lang w:bidi="ar-SA"/>
              </w:rPr>
              <w:t>EN HABT DOBLE OCTUBRE 31 A FEBRERO 20</w:t>
            </w:r>
          </w:p>
        </w:tc>
        <w:tc>
          <w:tcPr>
            <w:tcW w:w="2441" w:type="dxa"/>
            <w:tcBorders>
              <w:top w:val="nil"/>
              <w:left w:val="nil"/>
              <w:bottom w:val="nil"/>
              <w:right w:val="single" w:sz="12" w:space="0" w:color="ED7D31"/>
            </w:tcBorders>
            <w:shd w:val="clear" w:color="000000" w:fill="FFFFFF"/>
            <w:noWrap/>
            <w:vAlign w:val="center"/>
            <w:hideMark/>
          </w:tcPr>
          <w:p w14:paraId="62C4FE90"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2905</w:t>
            </w:r>
          </w:p>
        </w:tc>
      </w:tr>
      <w:tr w:rsidR="002170F7" w:rsidRPr="002170F7" w14:paraId="4B5E2363" w14:textId="77777777" w:rsidTr="002170F7">
        <w:trPr>
          <w:trHeight w:val="238"/>
          <w:jc w:val="center"/>
        </w:trPr>
        <w:tc>
          <w:tcPr>
            <w:tcW w:w="3692" w:type="dxa"/>
            <w:tcBorders>
              <w:top w:val="nil"/>
              <w:left w:val="single" w:sz="12" w:space="0" w:color="ED7D31"/>
              <w:bottom w:val="nil"/>
              <w:right w:val="nil"/>
            </w:tcBorders>
            <w:shd w:val="clear" w:color="000000" w:fill="FFFFFF"/>
            <w:noWrap/>
            <w:vAlign w:val="center"/>
            <w:hideMark/>
          </w:tcPr>
          <w:p w14:paraId="15419DFE" w14:textId="77777777" w:rsidR="002170F7" w:rsidRPr="002170F7" w:rsidRDefault="002170F7" w:rsidP="002170F7">
            <w:pPr>
              <w:spacing w:after="0" w:line="240" w:lineRule="auto"/>
              <w:jc w:val="right"/>
              <w:rPr>
                <w:rFonts w:ascii="Calibri" w:hAnsi="Calibri" w:cs="Calibri"/>
                <w:b/>
                <w:bCs/>
                <w:color w:val="000000"/>
                <w:sz w:val="18"/>
                <w:szCs w:val="18"/>
                <w:lang w:bidi="ar-SA"/>
              </w:rPr>
            </w:pPr>
            <w:r w:rsidRPr="002170F7">
              <w:rPr>
                <w:rFonts w:ascii="Calibri" w:hAnsi="Calibri" w:cs="Calibri"/>
                <w:b/>
                <w:bCs/>
                <w:color w:val="000000"/>
                <w:sz w:val="18"/>
                <w:szCs w:val="18"/>
                <w:lang w:bidi="ar-SA"/>
              </w:rPr>
              <w:t xml:space="preserve">SUPL HABITACION SINGLE </w:t>
            </w:r>
          </w:p>
        </w:tc>
        <w:tc>
          <w:tcPr>
            <w:tcW w:w="2441" w:type="dxa"/>
            <w:tcBorders>
              <w:top w:val="nil"/>
              <w:left w:val="nil"/>
              <w:bottom w:val="nil"/>
              <w:right w:val="single" w:sz="12" w:space="0" w:color="ED7D31"/>
            </w:tcBorders>
            <w:shd w:val="clear" w:color="000000" w:fill="FFFFFF"/>
            <w:noWrap/>
            <w:vAlign w:val="center"/>
            <w:hideMark/>
          </w:tcPr>
          <w:p w14:paraId="1156D60B"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1480</w:t>
            </w:r>
          </w:p>
        </w:tc>
      </w:tr>
      <w:tr w:rsidR="002170F7" w:rsidRPr="002170F7" w14:paraId="627B0934" w14:textId="77777777" w:rsidTr="002170F7">
        <w:trPr>
          <w:trHeight w:val="246"/>
          <w:jc w:val="center"/>
        </w:trPr>
        <w:tc>
          <w:tcPr>
            <w:tcW w:w="3692" w:type="dxa"/>
            <w:tcBorders>
              <w:top w:val="nil"/>
              <w:left w:val="single" w:sz="12" w:space="0" w:color="ED7D31"/>
              <w:bottom w:val="nil"/>
              <w:right w:val="nil"/>
            </w:tcBorders>
            <w:shd w:val="clear" w:color="000000" w:fill="FFFFFF"/>
            <w:vAlign w:val="center"/>
            <w:hideMark/>
          </w:tcPr>
          <w:p w14:paraId="75805A10" w14:textId="77777777" w:rsidR="002170F7" w:rsidRPr="002170F7" w:rsidRDefault="002170F7" w:rsidP="002170F7">
            <w:pPr>
              <w:spacing w:after="0" w:line="240" w:lineRule="auto"/>
              <w:jc w:val="right"/>
              <w:rPr>
                <w:rFonts w:ascii="Calibri" w:hAnsi="Calibri" w:cs="Calibri"/>
                <w:b/>
                <w:bCs/>
                <w:color w:val="000000"/>
                <w:sz w:val="18"/>
                <w:szCs w:val="18"/>
                <w:lang w:bidi="ar-SA"/>
              </w:rPr>
            </w:pPr>
            <w:r w:rsidRPr="002170F7">
              <w:rPr>
                <w:rFonts w:ascii="Calibri" w:hAnsi="Calibri" w:cs="Calibri"/>
                <w:b/>
                <w:bCs/>
                <w:color w:val="000000"/>
                <w:sz w:val="18"/>
                <w:szCs w:val="18"/>
                <w:lang w:bidi="ar-SA"/>
              </w:rPr>
              <w:t xml:space="preserve">SUPL DOBLE A COMPARTIR </w:t>
            </w:r>
          </w:p>
        </w:tc>
        <w:tc>
          <w:tcPr>
            <w:tcW w:w="2441" w:type="dxa"/>
            <w:tcBorders>
              <w:top w:val="nil"/>
              <w:left w:val="nil"/>
              <w:bottom w:val="nil"/>
              <w:right w:val="single" w:sz="12" w:space="0" w:color="ED7D31"/>
            </w:tcBorders>
            <w:shd w:val="clear" w:color="000000" w:fill="FFFFFF"/>
            <w:noWrap/>
            <w:vAlign w:val="center"/>
            <w:hideMark/>
          </w:tcPr>
          <w:p w14:paraId="580C147E"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50</w:t>
            </w:r>
          </w:p>
        </w:tc>
      </w:tr>
      <w:tr w:rsidR="002170F7" w:rsidRPr="002170F7" w14:paraId="0AD5FBA0" w14:textId="77777777" w:rsidTr="002170F7">
        <w:trPr>
          <w:trHeight w:val="410"/>
          <w:jc w:val="center"/>
        </w:trPr>
        <w:tc>
          <w:tcPr>
            <w:tcW w:w="3692" w:type="dxa"/>
            <w:tcBorders>
              <w:top w:val="nil"/>
              <w:left w:val="single" w:sz="12" w:space="0" w:color="ED7D31"/>
              <w:bottom w:val="nil"/>
              <w:right w:val="nil"/>
            </w:tcBorders>
            <w:shd w:val="clear" w:color="000000" w:fill="FFFFFF"/>
            <w:vAlign w:val="center"/>
            <w:hideMark/>
          </w:tcPr>
          <w:p w14:paraId="251CEB28" w14:textId="77777777" w:rsidR="002170F7" w:rsidRPr="002170F7" w:rsidRDefault="002170F7" w:rsidP="002170F7">
            <w:pPr>
              <w:spacing w:after="0" w:line="240" w:lineRule="auto"/>
              <w:jc w:val="right"/>
              <w:rPr>
                <w:rFonts w:ascii="Calibri" w:hAnsi="Calibri" w:cs="Calibri"/>
                <w:b/>
                <w:bCs/>
                <w:color w:val="000000"/>
                <w:sz w:val="18"/>
                <w:szCs w:val="18"/>
                <w:lang w:bidi="ar-SA"/>
              </w:rPr>
            </w:pPr>
            <w:r w:rsidRPr="002170F7">
              <w:rPr>
                <w:rFonts w:ascii="Calibri" w:hAnsi="Calibri" w:cs="Calibri"/>
                <w:b/>
                <w:bCs/>
                <w:color w:val="000000"/>
                <w:sz w:val="18"/>
                <w:szCs w:val="18"/>
                <w:lang w:bidi="ar-SA"/>
              </w:rPr>
              <w:t>SUPL. MEDIA PENSION EXCEPTO LONDRES, PARÍS Y ROMA (6 CENAS/ALMUERZOS)</w:t>
            </w:r>
          </w:p>
        </w:tc>
        <w:tc>
          <w:tcPr>
            <w:tcW w:w="2441" w:type="dxa"/>
            <w:tcBorders>
              <w:top w:val="nil"/>
              <w:left w:val="nil"/>
              <w:bottom w:val="nil"/>
              <w:right w:val="single" w:sz="12" w:space="0" w:color="ED7D31"/>
            </w:tcBorders>
            <w:shd w:val="clear" w:color="000000" w:fill="FFFFFF"/>
            <w:noWrap/>
            <w:vAlign w:val="center"/>
            <w:hideMark/>
          </w:tcPr>
          <w:p w14:paraId="61761A26"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310</w:t>
            </w:r>
          </w:p>
        </w:tc>
      </w:tr>
      <w:tr w:rsidR="002170F7" w:rsidRPr="002170F7" w14:paraId="29C95961" w14:textId="77777777" w:rsidTr="002170F7">
        <w:trPr>
          <w:trHeight w:val="254"/>
          <w:jc w:val="center"/>
        </w:trPr>
        <w:tc>
          <w:tcPr>
            <w:tcW w:w="6133"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4E22D81B"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PRECIOS SUJETOS A DISPONIBILIDAD Y A CAMBIOS SIN PREVIO AVISO</w:t>
            </w:r>
          </w:p>
        </w:tc>
      </w:tr>
      <w:tr w:rsidR="002170F7" w:rsidRPr="002170F7" w14:paraId="5E3F0E71" w14:textId="77777777" w:rsidTr="002170F7">
        <w:trPr>
          <w:trHeight w:val="246"/>
          <w:jc w:val="center"/>
        </w:trPr>
        <w:tc>
          <w:tcPr>
            <w:tcW w:w="6133"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2C76A25A" w14:textId="77777777" w:rsidR="002170F7" w:rsidRPr="002170F7" w:rsidRDefault="002170F7" w:rsidP="002170F7">
            <w:pPr>
              <w:spacing w:after="0" w:line="240" w:lineRule="auto"/>
              <w:jc w:val="center"/>
              <w:rPr>
                <w:rFonts w:ascii="Calibri" w:hAnsi="Calibri" w:cs="Calibri"/>
                <w:b/>
                <w:bCs/>
                <w:color w:val="000000"/>
                <w:sz w:val="18"/>
                <w:szCs w:val="18"/>
                <w:lang w:bidi="ar-SA"/>
              </w:rPr>
            </w:pPr>
            <w:r w:rsidRPr="002170F7">
              <w:rPr>
                <w:rFonts w:ascii="Calibri" w:hAnsi="Calibri" w:cs="Calibri"/>
                <w:b/>
                <w:bCs/>
                <w:color w:val="000000"/>
                <w:sz w:val="18"/>
                <w:szCs w:val="18"/>
                <w:lang w:bidi="ar-SA"/>
              </w:rPr>
              <w:t>VIGENCIA HASTA EL 20 DE FEBRERO 2027</w:t>
            </w:r>
          </w:p>
        </w:tc>
      </w:tr>
    </w:tbl>
    <w:p w14:paraId="50F64F1E" w14:textId="77777777" w:rsidR="002170F7" w:rsidRDefault="002170F7" w:rsidP="00CC6318">
      <w:pPr>
        <w:spacing w:after="0" w:line="240" w:lineRule="auto"/>
        <w:rPr>
          <w:rFonts w:asciiTheme="minorHAnsi" w:eastAsia="Arial" w:hAnsiTheme="minorHAnsi" w:cstheme="minorHAnsi"/>
          <w:noProof/>
          <w:color w:val="002060"/>
          <w:sz w:val="20"/>
          <w:szCs w:val="20"/>
        </w:rPr>
      </w:pPr>
    </w:p>
    <w:sectPr w:rsidR="002170F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4DE4" w14:textId="77777777" w:rsidR="00BD2D1E" w:rsidRDefault="00BD2D1E">
      <w:pPr>
        <w:spacing w:after="0" w:line="240" w:lineRule="auto"/>
      </w:pPr>
      <w:r>
        <w:separator/>
      </w:r>
    </w:p>
  </w:endnote>
  <w:endnote w:type="continuationSeparator" w:id="0">
    <w:p w14:paraId="326B6E92" w14:textId="77777777" w:rsidR="00BD2D1E" w:rsidRDefault="00BD2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00B0" w14:textId="77777777" w:rsidR="00BD2D1E" w:rsidRDefault="00BD2D1E">
      <w:pPr>
        <w:spacing w:after="0" w:line="240" w:lineRule="auto"/>
      </w:pPr>
      <w:bookmarkStart w:id="0" w:name="_Hlk199846639"/>
      <w:bookmarkEnd w:id="0"/>
      <w:r>
        <w:separator/>
      </w:r>
    </w:p>
  </w:footnote>
  <w:footnote w:type="continuationSeparator" w:id="0">
    <w:p w14:paraId="0E30DA68" w14:textId="77777777" w:rsidR="00BD2D1E" w:rsidRDefault="00BD2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036AF26" w:rsidR="00A0012D" w:rsidRDefault="00C913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07A4CF86" wp14:editId="6C335295">
          <wp:simplePos x="0" y="0"/>
          <wp:positionH relativeFrom="margin">
            <wp:posOffset>3352800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BD83C54" w14:textId="364C7D9F" w:rsidR="009861CF" w:rsidRPr="009861CF" w:rsidRDefault="009861CF" w:rsidP="003B759B">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9861CF">
                            <w:rPr>
                              <w:rFonts w:ascii="Calibri" w:eastAsia="Calibri" w:hAnsi="Calibri" w:cs="Calibri"/>
                              <w:b/>
                              <w:bCs/>
                              <w:color w:val="FFFFFF" w:themeColor="background1"/>
                              <w:sz w:val="72"/>
                              <w:szCs w:val="72"/>
                              <w14:textOutline w14:w="9525" w14:cap="rnd" w14:cmpd="sng" w14:algn="ctr">
                                <w14:noFill/>
                                <w14:prstDash w14:val="solid"/>
                                <w14:bevel/>
                              </w14:textOutline>
                            </w:rPr>
                            <w:t>EUROPA ESCÉNICA</w:t>
                          </w:r>
                        </w:p>
                        <w:p w14:paraId="1259232A" w14:textId="5F518C50" w:rsidR="00A0012D" w:rsidRPr="00F64927" w:rsidRDefault="00BE5241" w:rsidP="003B759B">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0013385B" w:rsidRPr="0013385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749-2026D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BD83C54" w14:textId="364C7D9F" w:rsidR="009861CF" w:rsidRPr="009861CF" w:rsidRDefault="009861CF" w:rsidP="003B759B">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9861CF">
                      <w:rPr>
                        <w:rFonts w:ascii="Calibri" w:eastAsia="Calibri" w:hAnsi="Calibri" w:cs="Calibri"/>
                        <w:b/>
                        <w:bCs/>
                        <w:color w:val="FFFFFF" w:themeColor="background1"/>
                        <w:sz w:val="72"/>
                        <w:szCs w:val="72"/>
                        <w14:textOutline w14:w="9525" w14:cap="rnd" w14:cmpd="sng" w14:algn="ctr">
                          <w14:noFill/>
                          <w14:prstDash w14:val="solid"/>
                          <w14:bevel/>
                        </w14:textOutline>
                      </w:rPr>
                      <w:t>EUROPA ESCÉNICA</w:t>
                    </w:r>
                  </w:p>
                  <w:p w14:paraId="1259232A" w14:textId="5F518C50" w:rsidR="00A0012D" w:rsidRPr="00F64927" w:rsidRDefault="00BE5241" w:rsidP="003B759B">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0013385B" w:rsidRPr="0013385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749-2026D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35E1"/>
    <w:rsid w:val="000B07C0"/>
    <w:rsid w:val="000B21F2"/>
    <w:rsid w:val="000B4B26"/>
    <w:rsid w:val="000D2532"/>
    <w:rsid w:val="000D4B1D"/>
    <w:rsid w:val="000F1A5D"/>
    <w:rsid w:val="00116DC0"/>
    <w:rsid w:val="001178DA"/>
    <w:rsid w:val="00121872"/>
    <w:rsid w:val="00121D3F"/>
    <w:rsid w:val="001308DE"/>
    <w:rsid w:val="00130BCE"/>
    <w:rsid w:val="0013385B"/>
    <w:rsid w:val="00134902"/>
    <w:rsid w:val="00137453"/>
    <w:rsid w:val="00146E7C"/>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0103"/>
    <w:rsid w:val="00213253"/>
    <w:rsid w:val="002170F7"/>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54F5"/>
    <w:rsid w:val="00441277"/>
    <w:rsid w:val="004457B9"/>
    <w:rsid w:val="00445E5F"/>
    <w:rsid w:val="00455982"/>
    <w:rsid w:val="004638C6"/>
    <w:rsid w:val="00470FEE"/>
    <w:rsid w:val="00471A91"/>
    <w:rsid w:val="004819C9"/>
    <w:rsid w:val="00493763"/>
    <w:rsid w:val="004A4DC7"/>
    <w:rsid w:val="004A5231"/>
    <w:rsid w:val="004A5406"/>
    <w:rsid w:val="004B58B8"/>
    <w:rsid w:val="004C5BEE"/>
    <w:rsid w:val="004D1B7B"/>
    <w:rsid w:val="004D336C"/>
    <w:rsid w:val="004F3ADB"/>
    <w:rsid w:val="00505148"/>
    <w:rsid w:val="00514B5C"/>
    <w:rsid w:val="00517257"/>
    <w:rsid w:val="005378C5"/>
    <w:rsid w:val="005507FE"/>
    <w:rsid w:val="00554B42"/>
    <w:rsid w:val="005679E5"/>
    <w:rsid w:val="00581226"/>
    <w:rsid w:val="005A65C2"/>
    <w:rsid w:val="005B7452"/>
    <w:rsid w:val="005B7BB7"/>
    <w:rsid w:val="005C2EE5"/>
    <w:rsid w:val="005D3466"/>
    <w:rsid w:val="005D54BC"/>
    <w:rsid w:val="00600CC3"/>
    <w:rsid w:val="00607A28"/>
    <w:rsid w:val="006104C9"/>
    <w:rsid w:val="006210F5"/>
    <w:rsid w:val="00636DC7"/>
    <w:rsid w:val="00655CC5"/>
    <w:rsid w:val="00673094"/>
    <w:rsid w:val="006835E6"/>
    <w:rsid w:val="0068514F"/>
    <w:rsid w:val="00687ED9"/>
    <w:rsid w:val="00692BA8"/>
    <w:rsid w:val="006A3524"/>
    <w:rsid w:val="006C1CB0"/>
    <w:rsid w:val="006C2396"/>
    <w:rsid w:val="006D2552"/>
    <w:rsid w:val="006D29F5"/>
    <w:rsid w:val="006D72E8"/>
    <w:rsid w:val="006E2658"/>
    <w:rsid w:val="006F0C08"/>
    <w:rsid w:val="00706CC3"/>
    <w:rsid w:val="00717D74"/>
    <w:rsid w:val="0072015F"/>
    <w:rsid w:val="00722D24"/>
    <w:rsid w:val="00724E17"/>
    <w:rsid w:val="00736ED4"/>
    <w:rsid w:val="007405ED"/>
    <w:rsid w:val="00767F6E"/>
    <w:rsid w:val="00781F42"/>
    <w:rsid w:val="00792113"/>
    <w:rsid w:val="00792693"/>
    <w:rsid w:val="007938E9"/>
    <w:rsid w:val="00794B66"/>
    <w:rsid w:val="007A1064"/>
    <w:rsid w:val="007A3CD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77A43"/>
    <w:rsid w:val="00877C4E"/>
    <w:rsid w:val="0088560B"/>
    <w:rsid w:val="008912B8"/>
    <w:rsid w:val="008C242A"/>
    <w:rsid w:val="008C4013"/>
    <w:rsid w:val="008C50F3"/>
    <w:rsid w:val="008C56AB"/>
    <w:rsid w:val="008D5842"/>
    <w:rsid w:val="008E5CC0"/>
    <w:rsid w:val="008F157E"/>
    <w:rsid w:val="008F4840"/>
    <w:rsid w:val="0090199B"/>
    <w:rsid w:val="009119BC"/>
    <w:rsid w:val="0091250D"/>
    <w:rsid w:val="00921E67"/>
    <w:rsid w:val="0093259B"/>
    <w:rsid w:val="00935C20"/>
    <w:rsid w:val="009363E3"/>
    <w:rsid w:val="00945F42"/>
    <w:rsid w:val="00951B80"/>
    <w:rsid w:val="00963B43"/>
    <w:rsid w:val="0097299A"/>
    <w:rsid w:val="009767C9"/>
    <w:rsid w:val="009817BA"/>
    <w:rsid w:val="00985F89"/>
    <w:rsid w:val="009861CF"/>
    <w:rsid w:val="00986E85"/>
    <w:rsid w:val="00993160"/>
    <w:rsid w:val="0099675A"/>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4669C"/>
    <w:rsid w:val="00A46C25"/>
    <w:rsid w:val="00A5638E"/>
    <w:rsid w:val="00A602FD"/>
    <w:rsid w:val="00A61478"/>
    <w:rsid w:val="00A82487"/>
    <w:rsid w:val="00A8489C"/>
    <w:rsid w:val="00A979AE"/>
    <w:rsid w:val="00AA302B"/>
    <w:rsid w:val="00AB0E37"/>
    <w:rsid w:val="00AB2C58"/>
    <w:rsid w:val="00AD04E8"/>
    <w:rsid w:val="00AF0B5E"/>
    <w:rsid w:val="00AF1672"/>
    <w:rsid w:val="00B100BB"/>
    <w:rsid w:val="00B10610"/>
    <w:rsid w:val="00B11608"/>
    <w:rsid w:val="00B11AFA"/>
    <w:rsid w:val="00B427F3"/>
    <w:rsid w:val="00B606BC"/>
    <w:rsid w:val="00B607D4"/>
    <w:rsid w:val="00B66960"/>
    <w:rsid w:val="00B70494"/>
    <w:rsid w:val="00B840FB"/>
    <w:rsid w:val="00B8522A"/>
    <w:rsid w:val="00B9683A"/>
    <w:rsid w:val="00BA37C5"/>
    <w:rsid w:val="00BA665F"/>
    <w:rsid w:val="00BB3D24"/>
    <w:rsid w:val="00BB43B9"/>
    <w:rsid w:val="00BB793D"/>
    <w:rsid w:val="00BC30AB"/>
    <w:rsid w:val="00BC5ADE"/>
    <w:rsid w:val="00BD0EA5"/>
    <w:rsid w:val="00BD2D1E"/>
    <w:rsid w:val="00BE42B8"/>
    <w:rsid w:val="00BE5241"/>
    <w:rsid w:val="00BF498E"/>
    <w:rsid w:val="00C1510A"/>
    <w:rsid w:val="00C22C6C"/>
    <w:rsid w:val="00C346F6"/>
    <w:rsid w:val="00C42A0C"/>
    <w:rsid w:val="00C56297"/>
    <w:rsid w:val="00C655D5"/>
    <w:rsid w:val="00C829ED"/>
    <w:rsid w:val="00C90CC1"/>
    <w:rsid w:val="00C9136F"/>
    <w:rsid w:val="00C91AEF"/>
    <w:rsid w:val="00C97FB6"/>
    <w:rsid w:val="00CB4DCC"/>
    <w:rsid w:val="00CC6318"/>
    <w:rsid w:val="00CD7566"/>
    <w:rsid w:val="00CE0C8F"/>
    <w:rsid w:val="00D025BD"/>
    <w:rsid w:val="00D0452D"/>
    <w:rsid w:val="00D14188"/>
    <w:rsid w:val="00D2140A"/>
    <w:rsid w:val="00D67278"/>
    <w:rsid w:val="00D71BE3"/>
    <w:rsid w:val="00DA0C05"/>
    <w:rsid w:val="00DB7A99"/>
    <w:rsid w:val="00DC2AF1"/>
    <w:rsid w:val="00DC4401"/>
    <w:rsid w:val="00DD2475"/>
    <w:rsid w:val="00E30AF6"/>
    <w:rsid w:val="00E327A2"/>
    <w:rsid w:val="00E42B74"/>
    <w:rsid w:val="00E5517C"/>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02446"/>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1561</Words>
  <Characters>8590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2026-02-25T22:07:00Z</dcterms:created>
  <dcterms:modified xsi:type="dcterms:W3CDTF">2026-02-27T00:58:00Z</dcterms:modified>
</cp:coreProperties>
</file>