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47774D" w14:textId="77777777" w:rsidR="00C93350" w:rsidRPr="00346211" w:rsidRDefault="00000000">
      <w:pPr>
        <w:pStyle w:val="Ttulo1"/>
        <w:spacing w:before="200"/>
        <w:rPr>
          <w:color w:val="FF0000"/>
          <w:sz w:val="28"/>
          <w:szCs w:val="28"/>
          <w:lang w:val="pt-BR"/>
        </w:rPr>
      </w:pPr>
      <w:r w:rsidRPr="00346211">
        <w:rPr>
          <w:color w:val="FF0000"/>
          <w:sz w:val="28"/>
          <w:szCs w:val="28"/>
          <w:lang w:val="pt-BR"/>
        </w:rPr>
        <w:t xml:space="preserve">RÍO DE JANEIRO, BUZIOS, FOZ DE IGUAZÚ </w:t>
      </w:r>
    </w:p>
    <w:p w14:paraId="26B89526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  <w:sz w:val="12"/>
          <w:szCs w:val="12"/>
        </w:rPr>
      </w:pPr>
      <w:r>
        <w:rPr>
          <w:sz w:val="2"/>
          <w:szCs w:val="2"/>
        </w:rPr>
        <w:t>¿</w:t>
      </w:r>
    </w:p>
    <w:p w14:paraId="123E93EC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color w:val="002060"/>
          <w:sz w:val="24"/>
          <w:szCs w:val="24"/>
        </w:rPr>
      </w:pPr>
      <w:r>
        <w:rPr>
          <w:rFonts w:ascii="Calibri" w:eastAsia="Calibri" w:hAnsi="Calibri" w:cs="Calibri"/>
          <w:color w:val="002060"/>
          <w:sz w:val="24"/>
          <w:szCs w:val="24"/>
        </w:rPr>
        <w:t xml:space="preserve">Duración: </w:t>
      </w: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>8 días</w:t>
      </w:r>
    </w:p>
    <w:p w14:paraId="05BD724B" w14:textId="757DD600" w:rsidR="00C93350" w:rsidRDefault="00000000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 xml:space="preserve">Llegadas: Diarias a </w:t>
      </w:r>
      <w:r w:rsidR="00346211">
        <w:rPr>
          <w:rFonts w:ascii="Calibri" w:eastAsia="Calibri" w:hAnsi="Calibri" w:cs="Calibri"/>
          <w:b/>
          <w:bCs/>
          <w:color w:val="002060"/>
          <w:sz w:val="24"/>
          <w:szCs w:val="24"/>
        </w:rPr>
        <w:t>junio 2027</w:t>
      </w:r>
    </w:p>
    <w:p w14:paraId="4FD66B81" w14:textId="77777777" w:rsidR="00C93350" w:rsidRDefault="00000000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>Mínimo 2 pasajeros, consulta suplemento por pasajero viajando solo</w:t>
      </w:r>
    </w:p>
    <w:p w14:paraId="6FE71FE8" w14:textId="77777777" w:rsidR="00C93350" w:rsidRDefault="00C93350">
      <w:pP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</w:p>
    <w:p w14:paraId="10C004A4" w14:textId="77777777" w:rsidR="00C93350" w:rsidRDefault="00000000">
      <w:pPr>
        <w:pStyle w:val="Ttulo2"/>
        <w:spacing w:before="0" w:after="0" w:line="240" w:lineRule="auto"/>
        <w:rPr>
          <w:smallCaps/>
          <w:sz w:val="24"/>
          <w:szCs w:val="24"/>
        </w:rPr>
      </w:pPr>
      <w:r>
        <w:rPr>
          <w:color w:val="002060"/>
          <w:sz w:val="24"/>
          <w:szCs w:val="24"/>
        </w:rPr>
        <w:t>DÍA 1|</w:t>
      </w:r>
      <w:r>
        <w:rPr>
          <w:sz w:val="24"/>
          <w:szCs w:val="24"/>
        </w:rPr>
        <w:t xml:space="preserve"> Guadalajara – Río de Janeiro</w:t>
      </w:r>
    </w:p>
    <w:p w14:paraId="317EB6B6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 xml:space="preserve">Llegada, asistencia y traslado al hotel.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Alojamiento.</w:t>
      </w:r>
    </w:p>
    <w:p w14:paraId="65342142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</w:p>
    <w:p w14:paraId="1BECC336" w14:textId="77777777" w:rsidR="00C93350" w:rsidRDefault="00000000">
      <w:pPr>
        <w:pStyle w:val="Ttulo2"/>
        <w:spacing w:before="0" w:after="0" w:line="240" w:lineRule="auto"/>
        <w:rPr>
          <w:color w:val="002060"/>
        </w:rPr>
      </w:pPr>
      <w:r>
        <w:rPr>
          <w:color w:val="002060"/>
          <w:sz w:val="24"/>
          <w:szCs w:val="24"/>
        </w:rPr>
        <w:t xml:space="preserve">DÍA 2| </w:t>
      </w:r>
      <w:r>
        <w:rPr>
          <w:sz w:val="24"/>
          <w:szCs w:val="24"/>
        </w:rPr>
        <w:t>Río De Janeiro – Excursión Cristo Corcovado y Pan de Azúcar</w:t>
      </w:r>
      <w:r>
        <w:rPr>
          <w:color w:val="002060"/>
        </w:rPr>
        <w:t xml:space="preserve"> </w:t>
      </w:r>
    </w:p>
    <w:p w14:paraId="6509A71C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Desayuno. 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El tour se inicia con la visita al Corcovado. Desde lo alto, se aprecia una linda vista de la ciudad, incluyendo la Bahía de Guanabara, las playas de la Zona Sur y la Laguna Rodrigo de Freitas. La estatua, localizada a 710 metros por encima del nivel del mar, fue inaugurada en 1931. En seguida parada para almuerzo en una típica churrasquería. </w:t>
      </w:r>
    </w:p>
    <w:p w14:paraId="3E5CDBBA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b/>
          <w:bCs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Después del almuerzo, nuestro tour seguirá al centro de la ciudad donde haremos el city tour conociendo la Catedral Metropolitana, en forma de pirámide con diámetro interno de 96 metros y altura de 80 metros, seguido de visita al Pan de Azúcar, que es hecha en 2 etapas por un teleférico suspenso por cabos de acero. La primera etapa conecta la Playa Roja al Monte de la Urca, localizado a 215 metros de altitud y de donde se tiene una bella vista de la Bahía de Guanabara y sus islas, del parque de Flamengo, del monte del Corcovado y el puente Río-Niterói. A partir del Monte de la Urca, comienza la segunda etapa del viaje rumbo al Monte del Pan de Azúcar a 395 metros, de donde se puede avistar, de un ángulo único, la playa de Copacabana y la Fortaleza de Santa Cruz y algunas playas de Niterói. Por la tarde regreso al hotel.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 Alojamiento.</w:t>
      </w:r>
    </w:p>
    <w:p w14:paraId="0B664065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color w:val="002060"/>
          <w:sz w:val="20"/>
          <w:szCs w:val="20"/>
        </w:rPr>
      </w:pPr>
    </w:p>
    <w:p w14:paraId="6CC123A7" w14:textId="77777777" w:rsidR="00C93350" w:rsidRDefault="00000000">
      <w:pPr>
        <w:spacing w:after="0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>DÍA 3|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Río De Janeiro – Día libre</w:t>
      </w:r>
    </w:p>
    <w:p w14:paraId="4881AA04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Día libre. Sugerimos una excursión con costo adicional a la bella Ciudad de Petrópolis.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Alojamiento</w:t>
      </w:r>
      <w:r>
        <w:rPr>
          <w:rFonts w:ascii="Calibri" w:eastAsia="Calibri" w:hAnsi="Calibri" w:cs="Calibri"/>
          <w:color w:val="002060"/>
          <w:sz w:val="20"/>
          <w:szCs w:val="20"/>
        </w:rPr>
        <w:t>.</w:t>
      </w:r>
    </w:p>
    <w:p w14:paraId="3164281B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</w:p>
    <w:p w14:paraId="6A6366AD" w14:textId="77777777" w:rsidR="00C93350" w:rsidRDefault="00000000">
      <w:pPr>
        <w:spacing w:after="0"/>
        <w:rPr>
          <w:rFonts w:ascii="Gotham" w:eastAsia="Gotham" w:hAnsi="Gotham" w:cs="Gotham"/>
          <w:b/>
          <w:bCs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>DÍA 4|</w:t>
      </w:r>
      <w:r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Río De Janeiro - Búzios</w:t>
      </w:r>
    </w:p>
    <w:p w14:paraId="0266F702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Traslado a la ciudad de Búzios. A 190 km de Río de Janeiro, se localiza la ciudad de Búzios, antiguo pueblo de pescadores y actualmente principal destino turístico del estado de Río de Janeiro y de Brasil, cuenta con unas 8 playas e innumerables alojamientos llamados "pousadas", el centro es pequeño y su principal calle es Rua das Pedras, donde en 4 cuadras se concentra una gran cantidad de restaurantes, bares y tiendas. Algunas de sus playas más populares son Azeda, Ferradura, Tartaruga, João Fernandes y Geribá.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Alojamiento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</w:t>
      </w:r>
    </w:p>
    <w:p w14:paraId="431EBA61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</w:p>
    <w:p w14:paraId="0CE0ECFE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 xml:space="preserve">DÍA 5|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Búzios</w:t>
      </w:r>
    </w:p>
    <w:p w14:paraId="2BF076E9" w14:textId="013D934A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</w:t>
      </w:r>
      <w:r w:rsidR="00346211">
        <w:rPr>
          <w:rFonts w:ascii="Calibri" w:eastAsia="Calibri" w:hAnsi="Calibri" w:cs="Calibri"/>
          <w:color w:val="002060"/>
          <w:sz w:val="20"/>
          <w:szCs w:val="20"/>
        </w:rPr>
        <w:t>A continuación, y dependiendo de las condiciones del clima Paseo en Jardineira o Paseo en Barco. Ambos recorridos de medio día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Alojamiento</w:t>
      </w:r>
      <w:r>
        <w:rPr>
          <w:rFonts w:ascii="Calibri" w:eastAsia="Calibri" w:hAnsi="Calibri" w:cs="Calibri"/>
          <w:color w:val="002060"/>
          <w:sz w:val="20"/>
          <w:szCs w:val="20"/>
        </w:rPr>
        <w:t>.</w:t>
      </w:r>
    </w:p>
    <w:p w14:paraId="430E89AF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14:paraId="1FC4CB87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>DÍA 6|</w:t>
      </w:r>
      <w:r>
        <w:rPr>
          <w:color w:val="FF0000"/>
        </w:rPr>
        <w:t xml:space="preserve">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Río de Janeiro - Iguazú</w:t>
      </w:r>
    </w:p>
    <w:p w14:paraId="5BC0C26C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</w:t>
      </w:r>
      <w:r>
        <w:rPr>
          <w:rFonts w:ascii="Calibri" w:eastAsia="Calibri" w:hAnsi="Calibri" w:cs="Calibri"/>
          <w:color w:val="002060"/>
          <w:sz w:val="20"/>
          <w:szCs w:val="20"/>
        </w:rPr>
        <w:t>. Traslado al aeropuerto de Río de Janeiro. Para tomar el vuelo con destino a Iguazú.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color w:val="FF0000"/>
          <w:sz w:val="20"/>
          <w:szCs w:val="20"/>
        </w:rPr>
        <w:t xml:space="preserve">(Vuelo no incluido). 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Recepción en el aeropuerto, traslado al hotel.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Alojamiento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</w:t>
      </w:r>
    </w:p>
    <w:p w14:paraId="0CEF94E9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14:paraId="5E3062CB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 xml:space="preserve">DÍA 7|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Iguazú – Excursión Cataratas lado Brasileño</w:t>
      </w:r>
    </w:p>
    <w:p w14:paraId="014AEFC6" w14:textId="7637E64A" w:rsidR="00C93350" w:rsidRDefault="00000000">
      <w:pPr>
        <w:spacing w:after="0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 Salida del hotel con destino a las Cataratas del Iguazú (lado brasileño), A los lados de la Carretera a las Cataratas, hasta el Parque Nacional del Iguazú, fundado en 1939 y declarado por la UNESCO como Patrimonio Natural de la Humanidad se aprecia la flora y fauna protegida. Por pasarelas que rodean el cañón del Río Iguazú se observan decenas de cascadas hasta llegar a los pies del Salto Floriano, que tiene acceso al ascensor ya la mirante, desde el cual se tiene una vista frontal y completa de la Garganta del Diablo. Tarde libre.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Alojamiento.</w:t>
      </w:r>
    </w:p>
    <w:p w14:paraId="32DD333B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4"/>
          <w:szCs w:val="24"/>
        </w:rPr>
      </w:pPr>
    </w:p>
    <w:p w14:paraId="16021A73" w14:textId="77777777" w:rsidR="00346211" w:rsidRDefault="003462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4"/>
          <w:szCs w:val="24"/>
        </w:rPr>
      </w:pPr>
    </w:p>
    <w:p w14:paraId="23F37D92" w14:textId="77777777" w:rsidR="00346211" w:rsidRDefault="0034621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4"/>
          <w:szCs w:val="24"/>
        </w:rPr>
      </w:pPr>
    </w:p>
    <w:p w14:paraId="6B033008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2060"/>
          <w:sz w:val="24"/>
          <w:szCs w:val="24"/>
        </w:rPr>
        <w:t xml:space="preserve">DÍA 8|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Iguazú – Sao Paulo – Guadalajara</w:t>
      </w:r>
    </w:p>
    <w:p w14:paraId="745680D3" w14:textId="77777777" w:rsidR="00C9335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Desayuno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Traslado al aeropuerto para tomar su vuelo con destino a Guadalajara. </w:t>
      </w:r>
      <w:r>
        <w:rPr>
          <w:rFonts w:ascii="Calibri" w:eastAsia="Calibri" w:hAnsi="Calibri" w:cs="Calibri"/>
          <w:b/>
          <w:bCs/>
          <w:color w:val="002060"/>
          <w:sz w:val="20"/>
          <w:szCs w:val="20"/>
        </w:rPr>
        <w:t>Fin de los servicios.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 </w:t>
      </w:r>
    </w:p>
    <w:p w14:paraId="3599260C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</w:p>
    <w:p w14:paraId="4F557CE4" w14:textId="77777777" w:rsidR="00C93350" w:rsidRDefault="00000000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INCLUYE:</w:t>
      </w:r>
    </w:p>
    <w:p w14:paraId="1DA50B33" w14:textId="77777777" w:rsidR="00C9335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Traslados aeropuerto – hotel – aeropuerto en servicio compartido.</w:t>
      </w:r>
    </w:p>
    <w:p w14:paraId="5FAB6B3B" w14:textId="77777777" w:rsidR="00C9335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3 noches en Río de Janeiro, 2 noches en Búzios y 2 noches en Iguazú con desayunos</w:t>
      </w:r>
    </w:p>
    <w:p w14:paraId="4E3DB01E" w14:textId="77777777" w:rsidR="00C9335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Traslado Río – Búzios – Río en servicio compartido.</w:t>
      </w:r>
    </w:p>
    <w:p w14:paraId="2F9A4824" w14:textId="741BA5EC" w:rsidR="00C9335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Excursión Corcovado y Pan de Azúcar con almuerzo</w:t>
      </w:r>
      <w:r w:rsidR="00346211">
        <w:rPr>
          <w:rFonts w:ascii="Calibri" w:eastAsia="Calibri" w:hAnsi="Calibri" w:cs="Calibri"/>
          <w:color w:val="002060"/>
          <w:sz w:val="20"/>
          <w:szCs w:val="20"/>
        </w:rPr>
        <w:t xml:space="preserve"> (sin bebidas)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 en servicio compartido.</w:t>
      </w:r>
    </w:p>
    <w:p w14:paraId="4CCE4D5E" w14:textId="77777777" w:rsidR="00C9335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Excursión a las cataratas de Iguazú (con entrada al parque brasileño) en servicio compartido.</w:t>
      </w:r>
    </w:p>
    <w:p w14:paraId="53C0656B" w14:textId="781D7B87" w:rsidR="00346211" w:rsidRPr="00346211" w:rsidRDefault="003462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Calibri" w:hAnsi="Calibri" w:cs="Calibri"/>
          <w:color w:val="002060"/>
          <w:sz w:val="20"/>
          <w:szCs w:val="20"/>
        </w:rPr>
      </w:pPr>
      <w:r w:rsidRPr="00346211">
        <w:rPr>
          <w:rFonts w:ascii="Calibri" w:eastAsia="Calibri" w:hAnsi="Calibri" w:cs="Calibri"/>
          <w:color w:val="002060"/>
          <w:sz w:val="20"/>
          <w:szCs w:val="20"/>
        </w:rPr>
        <w:t>Paseo de barco o jardinera en B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uzios según condición climática. </w:t>
      </w:r>
    </w:p>
    <w:p w14:paraId="217AE325" w14:textId="77777777" w:rsidR="00C93350" w:rsidRDefault="0000000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Tarjeta Básica de asistencia al viajero.</w:t>
      </w:r>
    </w:p>
    <w:p w14:paraId="0268CDAC" w14:textId="77777777" w:rsidR="00C93350" w:rsidRDefault="00C93350">
      <w:pPr>
        <w:shd w:val="clear" w:color="auto" w:fill="FFFFFF"/>
        <w:spacing w:after="0" w:line="240" w:lineRule="auto"/>
        <w:ind w:left="720"/>
        <w:rPr>
          <w:rFonts w:ascii="Calibri" w:eastAsia="Calibri" w:hAnsi="Calibri" w:cs="Calibri"/>
          <w:color w:val="002060"/>
          <w:sz w:val="20"/>
          <w:szCs w:val="20"/>
        </w:rPr>
      </w:pPr>
    </w:p>
    <w:p w14:paraId="09A7010D" w14:textId="77777777" w:rsidR="00C93350" w:rsidRDefault="00000000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 xml:space="preserve">NO INCLUYE  </w:t>
      </w:r>
    </w:p>
    <w:p w14:paraId="66E000BA" w14:textId="77777777" w:rsidR="00C9335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Servicios, excursiones o comidas no especificadas.</w:t>
      </w:r>
    </w:p>
    <w:p w14:paraId="3A88C876" w14:textId="598D4001" w:rsidR="00C9335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Boletos de avión internos e internacionales</w:t>
      </w:r>
      <w:r w:rsidR="00346211">
        <w:rPr>
          <w:rFonts w:ascii="Calibri" w:eastAsia="Calibri" w:hAnsi="Calibri" w:cs="Calibri"/>
          <w:color w:val="002060"/>
          <w:sz w:val="20"/>
          <w:szCs w:val="20"/>
        </w:rPr>
        <w:t xml:space="preserve"> (precio orientativo)</w:t>
      </w:r>
      <w:r>
        <w:rPr>
          <w:rFonts w:ascii="Calibri" w:eastAsia="Calibri" w:hAnsi="Calibri" w:cs="Calibri"/>
          <w:color w:val="002060"/>
          <w:sz w:val="20"/>
          <w:szCs w:val="20"/>
        </w:rPr>
        <w:t xml:space="preserve">. </w:t>
      </w:r>
    </w:p>
    <w:p w14:paraId="2C7F2CD0" w14:textId="77777777" w:rsidR="00C9335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  <w:sz w:val="20"/>
          <w:szCs w:val="2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>Gastos personales.</w:t>
      </w:r>
    </w:p>
    <w:p w14:paraId="25E6E827" w14:textId="77777777" w:rsidR="00C9335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  <w:r>
        <w:rPr>
          <w:rFonts w:ascii="Calibri" w:eastAsia="Calibri" w:hAnsi="Calibri" w:cs="Calibri"/>
          <w:color w:val="002060"/>
          <w:sz w:val="20"/>
          <w:szCs w:val="20"/>
        </w:rPr>
        <w:t xml:space="preserve">Propinas a mucamas, botones, guías, chóferes. </w:t>
      </w:r>
    </w:p>
    <w:p w14:paraId="2664E9AD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Calibri" w:eastAsia="Calibri" w:hAnsi="Calibri" w:cs="Calibri"/>
          <w:color w:val="002060"/>
        </w:rPr>
      </w:pPr>
    </w:p>
    <w:tbl>
      <w:tblPr>
        <w:tblStyle w:val="a"/>
        <w:tblW w:w="7319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96"/>
        <w:gridCol w:w="3944"/>
        <w:gridCol w:w="779"/>
      </w:tblGrid>
      <w:tr w:rsidR="00C93350" w14:paraId="31382648" w14:textId="77777777">
        <w:trPr>
          <w:trHeight w:val="105"/>
          <w:jc w:val="center"/>
        </w:trPr>
        <w:tc>
          <w:tcPr>
            <w:tcW w:w="7319" w:type="dxa"/>
            <w:gridSpan w:val="3"/>
            <w:tcBorders>
              <w:top w:val="single" w:sz="6" w:space="0" w:color="0563C1"/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654C98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LISTA DE HOTELES (Previstos o similares)</w:t>
            </w:r>
          </w:p>
        </w:tc>
      </w:tr>
      <w:tr w:rsidR="00C93350" w14:paraId="222F70C5" w14:textId="77777777">
        <w:trPr>
          <w:trHeight w:val="90"/>
          <w:jc w:val="center"/>
        </w:trPr>
        <w:tc>
          <w:tcPr>
            <w:tcW w:w="2596" w:type="dxa"/>
            <w:tcBorders>
              <w:left w:val="single" w:sz="6" w:space="0" w:color="0563C1"/>
              <w:bottom w:val="single" w:sz="6" w:space="0" w:color="716B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21616F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CIUDAD</w:t>
            </w:r>
          </w:p>
        </w:tc>
        <w:tc>
          <w:tcPr>
            <w:tcW w:w="3944" w:type="dxa"/>
            <w:tcBorders>
              <w:bottom w:val="single" w:sz="6" w:space="0" w:color="716B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A3D1E3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779" w:type="dxa"/>
            <w:tcBorders>
              <w:bottom w:val="single" w:sz="6" w:space="0" w:color="716BC1"/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B7E740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CAT</w:t>
            </w:r>
          </w:p>
        </w:tc>
      </w:tr>
      <w:tr w:rsidR="00C93350" w14:paraId="72D3F051" w14:textId="77777777">
        <w:trPr>
          <w:trHeight w:val="265"/>
          <w:jc w:val="center"/>
        </w:trPr>
        <w:tc>
          <w:tcPr>
            <w:tcW w:w="259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060C56" w14:textId="77777777" w:rsidR="00C93350" w:rsidRDefault="00000000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RIO DE JANEIRO</w:t>
            </w:r>
          </w:p>
        </w:tc>
        <w:tc>
          <w:tcPr>
            <w:tcW w:w="394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13FFC2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AMERICAS COPACABANA</w:t>
            </w:r>
          </w:p>
        </w:tc>
        <w:tc>
          <w:tcPr>
            <w:tcW w:w="779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477804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</w:tr>
      <w:tr w:rsidR="00C93350" w14:paraId="513AAADF" w14:textId="77777777">
        <w:trPr>
          <w:trHeight w:val="237"/>
          <w:jc w:val="center"/>
        </w:trPr>
        <w:tc>
          <w:tcPr>
            <w:tcW w:w="259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B73C7A" w14:textId="77777777" w:rsidR="00C93350" w:rsidRDefault="00C93350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4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97E145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WINDSOR EXCELSIOR</w:t>
            </w:r>
          </w:p>
        </w:tc>
        <w:tc>
          <w:tcPr>
            <w:tcW w:w="779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AA02CF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</w:p>
        </w:tc>
      </w:tr>
      <w:tr w:rsidR="00C93350" w14:paraId="47D2CFE3" w14:textId="77777777">
        <w:trPr>
          <w:trHeight w:val="34"/>
          <w:jc w:val="center"/>
        </w:trPr>
        <w:tc>
          <w:tcPr>
            <w:tcW w:w="2596" w:type="dxa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BA0799" w14:textId="77777777" w:rsidR="00C93350" w:rsidRDefault="00C93350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44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C26993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CALIFORNIA BY WINDSOR</w:t>
            </w:r>
          </w:p>
        </w:tc>
        <w:tc>
          <w:tcPr>
            <w:tcW w:w="779" w:type="dxa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5902F2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</w:tr>
      <w:tr w:rsidR="00C93350" w14:paraId="50ECC485" w14:textId="77777777">
        <w:trPr>
          <w:trHeight w:val="265"/>
          <w:jc w:val="center"/>
        </w:trPr>
        <w:tc>
          <w:tcPr>
            <w:tcW w:w="259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7E065C" w14:textId="77777777" w:rsidR="00C93350" w:rsidRDefault="00000000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BUZIOS</w:t>
            </w:r>
          </w:p>
        </w:tc>
        <w:tc>
          <w:tcPr>
            <w:tcW w:w="394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C701E3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VILA DO SOL</w:t>
            </w:r>
          </w:p>
        </w:tc>
        <w:tc>
          <w:tcPr>
            <w:tcW w:w="779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A05513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</w:tr>
      <w:tr w:rsidR="00C93350" w14:paraId="6946AC6F" w14:textId="77777777">
        <w:trPr>
          <w:trHeight w:val="265"/>
          <w:jc w:val="center"/>
        </w:trPr>
        <w:tc>
          <w:tcPr>
            <w:tcW w:w="259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3BFDA8" w14:textId="77777777" w:rsidR="00C93350" w:rsidRDefault="00C93350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4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7ED99D" w14:textId="499BE273" w:rsidR="00C93350" w:rsidRDefault="0034621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LA CHIMERE</w:t>
            </w:r>
          </w:p>
        </w:tc>
        <w:tc>
          <w:tcPr>
            <w:tcW w:w="779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6F5618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</w:p>
        </w:tc>
      </w:tr>
      <w:tr w:rsidR="00C93350" w14:paraId="58E5B726" w14:textId="77777777">
        <w:trPr>
          <w:jc w:val="center"/>
        </w:trPr>
        <w:tc>
          <w:tcPr>
            <w:tcW w:w="2596" w:type="dxa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5216BC" w14:textId="77777777" w:rsidR="00C93350" w:rsidRDefault="00C93350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44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3F002B" w14:textId="2D3FBDEF" w:rsidR="00C93350" w:rsidRDefault="00346211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VILA DA SANTA </w:t>
            </w:r>
          </w:p>
        </w:tc>
        <w:tc>
          <w:tcPr>
            <w:tcW w:w="779" w:type="dxa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F62B3E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</w:tr>
      <w:tr w:rsidR="00C93350" w14:paraId="33C12599" w14:textId="77777777">
        <w:trPr>
          <w:trHeight w:val="265"/>
          <w:jc w:val="center"/>
        </w:trPr>
        <w:tc>
          <w:tcPr>
            <w:tcW w:w="259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B02489" w14:textId="77777777" w:rsidR="00C93350" w:rsidRDefault="00000000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FOZ DE IGUAZÚ</w:t>
            </w:r>
          </w:p>
        </w:tc>
        <w:tc>
          <w:tcPr>
            <w:tcW w:w="394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76A604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VIALE TOWER</w:t>
            </w:r>
          </w:p>
        </w:tc>
        <w:tc>
          <w:tcPr>
            <w:tcW w:w="779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CB9FE0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</w:t>
            </w:r>
          </w:p>
        </w:tc>
      </w:tr>
      <w:tr w:rsidR="00C93350" w14:paraId="2AC26B2B" w14:textId="77777777">
        <w:trPr>
          <w:trHeight w:val="265"/>
          <w:jc w:val="center"/>
        </w:trPr>
        <w:tc>
          <w:tcPr>
            <w:tcW w:w="259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3CC3487" w14:textId="77777777" w:rsidR="00C93350" w:rsidRDefault="00C93350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4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07DFA2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VIALE CATARATAS</w:t>
            </w:r>
          </w:p>
        </w:tc>
        <w:tc>
          <w:tcPr>
            <w:tcW w:w="779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1B135A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</w:p>
        </w:tc>
      </w:tr>
      <w:tr w:rsidR="00C93350" w14:paraId="41F0C201" w14:textId="77777777">
        <w:trPr>
          <w:jc w:val="center"/>
        </w:trPr>
        <w:tc>
          <w:tcPr>
            <w:tcW w:w="2596" w:type="dxa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9613AE" w14:textId="77777777" w:rsidR="00C93350" w:rsidRDefault="00C93350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944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7DE9DB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SANMA</w:t>
            </w:r>
          </w:p>
        </w:tc>
        <w:tc>
          <w:tcPr>
            <w:tcW w:w="779" w:type="dxa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8142E9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</w:p>
        </w:tc>
      </w:tr>
    </w:tbl>
    <w:p w14:paraId="4C4F86A4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  <w:sz w:val="8"/>
          <w:szCs w:val="8"/>
        </w:rPr>
      </w:pPr>
    </w:p>
    <w:p w14:paraId="21ED1919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083C0A32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30B472D9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375C9A77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3F08FC0A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32E4B8CE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0F4F5F56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3EE77C9F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34F8B712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7BBE3EFF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73F3613B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4587BBFF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6328576E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5D7818B4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59774A5C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6FDF1A63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058E4B30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42069473" w14:textId="77777777" w:rsid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p w14:paraId="0BE8E534" w14:textId="77777777" w:rsidR="0031141A" w:rsidRPr="0031141A" w:rsidRDefault="003114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</w:p>
    <w:tbl>
      <w:tblPr>
        <w:tblStyle w:val="a0"/>
        <w:tblW w:w="737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006"/>
        <w:gridCol w:w="1112"/>
        <w:gridCol w:w="1112"/>
        <w:gridCol w:w="1146"/>
      </w:tblGrid>
      <w:tr w:rsidR="00C93350" w14:paraId="378B4047" w14:textId="77777777" w:rsidTr="0031141A">
        <w:trPr>
          <w:trHeight w:val="286"/>
          <w:jc w:val="center"/>
        </w:trPr>
        <w:tc>
          <w:tcPr>
            <w:tcW w:w="7376" w:type="dxa"/>
            <w:gridSpan w:val="4"/>
            <w:tcBorders>
              <w:top w:val="single" w:sz="4" w:space="0" w:color="0070C0"/>
              <w:left w:val="single" w:sz="4" w:space="0" w:color="0070C0"/>
              <w:bottom w:val="single" w:sz="6" w:space="0" w:color="0563C1"/>
              <w:right w:val="single" w:sz="4" w:space="0" w:color="0070C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E88D8E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PRECIO POR PERSONA EN USD</w:t>
            </w:r>
          </w:p>
        </w:tc>
      </w:tr>
      <w:tr w:rsidR="00C93350" w14:paraId="0F7381B8" w14:textId="77777777" w:rsidTr="0031141A">
        <w:trPr>
          <w:trHeight w:val="146"/>
          <w:jc w:val="center"/>
        </w:trPr>
        <w:tc>
          <w:tcPr>
            <w:tcW w:w="4006" w:type="dxa"/>
            <w:tcBorders>
              <w:lef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2DA667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TURISTA</w:t>
            </w:r>
          </w:p>
        </w:tc>
        <w:tc>
          <w:tcPr>
            <w:tcW w:w="1112" w:type="dxa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55A99E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1112" w:type="dxa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58D0F6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1146" w:type="dxa"/>
            <w:tcBorders>
              <w:righ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5560E8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SGL </w:t>
            </w:r>
          </w:p>
        </w:tc>
      </w:tr>
      <w:tr w:rsidR="0031141A" w14:paraId="27250737" w14:textId="77777777" w:rsidTr="0031141A">
        <w:trPr>
          <w:trHeight w:val="286"/>
          <w:jc w:val="center"/>
        </w:trPr>
        <w:tc>
          <w:tcPr>
            <w:tcW w:w="4006" w:type="dxa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4436B9" w14:textId="480534EA" w:rsidR="0031141A" w:rsidRDefault="0031141A" w:rsidP="0031141A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TERRESTRE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F450F8" w14:textId="4A660E80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1010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D2F3F0" w14:textId="6BC57CE1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950</w:t>
            </w:r>
          </w:p>
        </w:tc>
        <w:tc>
          <w:tcPr>
            <w:tcW w:w="1146" w:type="dxa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E520B8" w14:textId="551C7244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1400</w:t>
            </w:r>
          </w:p>
        </w:tc>
      </w:tr>
      <w:tr w:rsidR="0031141A" w14:paraId="38C222D9" w14:textId="77777777" w:rsidTr="0031141A">
        <w:trPr>
          <w:trHeight w:val="60"/>
          <w:jc w:val="center"/>
        </w:trPr>
        <w:tc>
          <w:tcPr>
            <w:tcW w:w="4006" w:type="dxa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9290B0" w14:textId="43783C42" w:rsidR="0031141A" w:rsidRDefault="0031141A" w:rsidP="0031141A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TERRESTRE Y AÉREO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C58342" w14:textId="5358524C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1860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495437" w14:textId="5F219558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1800</w:t>
            </w:r>
          </w:p>
        </w:tc>
        <w:tc>
          <w:tcPr>
            <w:tcW w:w="1146" w:type="dxa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30A8A1" w14:textId="7AB77D73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2250</w:t>
            </w:r>
          </w:p>
        </w:tc>
      </w:tr>
      <w:tr w:rsidR="0031141A" w14:paraId="5441DEF7" w14:textId="77777777" w:rsidTr="0031141A">
        <w:trPr>
          <w:trHeight w:val="60"/>
          <w:jc w:val="center"/>
        </w:trPr>
        <w:tc>
          <w:tcPr>
            <w:tcW w:w="4006" w:type="dxa"/>
            <w:tcBorders>
              <w:left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19BCEB" w14:textId="6C54AD38" w:rsidR="0031141A" w:rsidRDefault="0031141A" w:rsidP="0031141A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SUPL. ENERO - FEBRERO 2027 </w:t>
            </w:r>
          </w:p>
        </w:tc>
        <w:tc>
          <w:tcPr>
            <w:tcW w:w="1112" w:type="dxa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717B41" w14:textId="078634B5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1112" w:type="dxa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925E6E" w14:textId="42A0C4DE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90</w:t>
            </w:r>
          </w:p>
        </w:tc>
        <w:tc>
          <w:tcPr>
            <w:tcW w:w="1146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3D786D" w14:textId="2CAD4C92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230</w:t>
            </w:r>
          </w:p>
        </w:tc>
      </w:tr>
      <w:tr w:rsidR="00C93350" w14:paraId="0FC6F169" w14:textId="77777777" w:rsidTr="0031141A">
        <w:trPr>
          <w:trHeight w:val="114"/>
          <w:jc w:val="center"/>
        </w:trPr>
        <w:tc>
          <w:tcPr>
            <w:tcW w:w="4006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BFAA23" w14:textId="77777777" w:rsidR="00C93350" w:rsidRDefault="00C9335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14"/>
                <w:szCs w:val="14"/>
              </w:rPr>
            </w:pPr>
          </w:p>
        </w:tc>
        <w:tc>
          <w:tcPr>
            <w:tcW w:w="1112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EEC93E" w14:textId="77777777" w:rsidR="00C93350" w:rsidRDefault="00C9335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2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AB4921" w14:textId="77777777" w:rsidR="00C93350" w:rsidRDefault="00C9335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6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216FB3" w14:textId="77777777" w:rsidR="00C93350" w:rsidRDefault="00C9335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93350" w14:paraId="4E496CBC" w14:textId="77777777" w:rsidTr="0031141A">
        <w:trPr>
          <w:trHeight w:val="161"/>
          <w:jc w:val="center"/>
        </w:trPr>
        <w:tc>
          <w:tcPr>
            <w:tcW w:w="4006" w:type="dxa"/>
            <w:tcBorders>
              <w:top w:val="single" w:sz="4" w:space="0" w:color="0070C0"/>
              <w:lef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27F247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PRIMERA</w:t>
            </w:r>
          </w:p>
        </w:tc>
        <w:tc>
          <w:tcPr>
            <w:tcW w:w="1112" w:type="dxa"/>
            <w:tcBorders>
              <w:top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868348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1112" w:type="dxa"/>
            <w:tcBorders>
              <w:top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6733CD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1146" w:type="dxa"/>
            <w:tcBorders>
              <w:top w:val="single" w:sz="4" w:space="0" w:color="0070C0"/>
              <w:right w:val="single" w:sz="4" w:space="0" w:color="0070C0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3B26B9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SGL </w:t>
            </w:r>
          </w:p>
        </w:tc>
      </w:tr>
      <w:tr w:rsidR="0031141A" w14:paraId="494ECC69" w14:textId="77777777" w:rsidTr="0031141A">
        <w:trPr>
          <w:trHeight w:val="286"/>
          <w:jc w:val="center"/>
        </w:trPr>
        <w:tc>
          <w:tcPr>
            <w:tcW w:w="4006" w:type="dxa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DD46DB" w14:textId="682BFD53" w:rsidR="0031141A" w:rsidRDefault="0031141A" w:rsidP="0031141A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TERRESTRE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0F4223D" w14:textId="3DB8B2DB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1230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D2608B" w14:textId="625D71E5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1140</w:t>
            </w:r>
          </w:p>
        </w:tc>
        <w:tc>
          <w:tcPr>
            <w:tcW w:w="1146" w:type="dxa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CE7AED" w14:textId="072025BF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1720</w:t>
            </w:r>
          </w:p>
        </w:tc>
      </w:tr>
      <w:tr w:rsidR="0031141A" w14:paraId="6F9AD087" w14:textId="77777777" w:rsidTr="0031141A">
        <w:trPr>
          <w:trHeight w:val="139"/>
          <w:jc w:val="center"/>
        </w:trPr>
        <w:tc>
          <w:tcPr>
            <w:tcW w:w="4006" w:type="dxa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04AAB7" w14:textId="0C7469BC" w:rsidR="0031141A" w:rsidRDefault="0031141A" w:rsidP="0031141A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TERRESTRE Y AÉREO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160EC4" w14:textId="185F84BF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2080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413869" w14:textId="3E28A575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1990</w:t>
            </w:r>
          </w:p>
        </w:tc>
        <w:tc>
          <w:tcPr>
            <w:tcW w:w="1146" w:type="dxa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1E11B9" w14:textId="63AC1A27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2570</w:t>
            </w:r>
          </w:p>
        </w:tc>
      </w:tr>
      <w:tr w:rsidR="0031141A" w14:paraId="526A46B7" w14:textId="77777777" w:rsidTr="0031141A">
        <w:trPr>
          <w:trHeight w:val="139"/>
          <w:jc w:val="center"/>
        </w:trPr>
        <w:tc>
          <w:tcPr>
            <w:tcW w:w="4006" w:type="dxa"/>
            <w:tcBorders>
              <w:lef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C5CF37" w14:textId="5C7448B8" w:rsidR="0031141A" w:rsidRDefault="0031141A" w:rsidP="0031141A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SUPL. ENERO - FEBRERO 2027 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AB644B" w14:textId="7416B307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240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337FFD" w14:textId="25DEFADF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190</w:t>
            </w:r>
          </w:p>
        </w:tc>
        <w:tc>
          <w:tcPr>
            <w:tcW w:w="1146" w:type="dxa"/>
            <w:tcBorders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C1F895" w14:textId="764B0311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455</w:t>
            </w:r>
          </w:p>
        </w:tc>
      </w:tr>
      <w:tr w:rsidR="0031141A" w14:paraId="6D24C3CB" w14:textId="77777777" w:rsidTr="0031141A">
        <w:trPr>
          <w:trHeight w:val="139"/>
          <w:jc w:val="center"/>
        </w:trPr>
        <w:tc>
          <w:tcPr>
            <w:tcW w:w="4006" w:type="dxa"/>
            <w:tcBorders>
              <w:left w:val="single" w:sz="4" w:space="0" w:color="0070C0"/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8C5234" w14:textId="36C19D03" w:rsidR="0031141A" w:rsidRDefault="0031141A" w:rsidP="0031141A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SUPL. MARZO - JUNIO 2027</w:t>
            </w:r>
          </w:p>
        </w:tc>
        <w:tc>
          <w:tcPr>
            <w:tcW w:w="1112" w:type="dxa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3A82E3" w14:textId="3CB13D0E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  <w:tc>
          <w:tcPr>
            <w:tcW w:w="1112" w:type="dxa"/>
            <w:tcBorders>
              <w:bottom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BC0AD1" w14:textId="76800811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tcBorders>
              <w:bottom w:val="single" w:sz="4" w:space="0" w:color="0070C0"/>
              <w:right w:val="single" w:sz="4" w:space="0" w:color="0070C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F7D148" w14:textId="28C2670B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80</w:t>
            </w:r>
          </w:p>
        </w:tc>
      </w:tr>
      <w:tr w:rsidR="00C93350" w14:paraId="2AA4F6D9" w14:textId="77777777" w:rsidTr="0031141A">
        <w:trPr>
          <w:trHeight w:val="155"/>
          <w:jc w:val="center"/>
        </w:trPr>
        <w:tc>
          <w:tcPr>
            <w:tcW w:w="4006" w:type="dxa"/>
            <w:tcBorders>
              <w:top w:val="single" w:sz="4" w:space="0" w:color="0070C0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3EC1A8" w14:textId="77777777" w:rsidR="00C93350" w:rsidRDefault="00C9335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14"/>
                <w:szCs w:val="14"/>
              </w:rPr>
            </w:pPr>
          </w:p>
        </w:tc>
        <w:tc>
          <w:tcPr>
            <w:tcW w:w="1112" w:type="dxa"/>
            <w:tcBorders>
              <w:top w:val="single" w:sz="4" w:space="0" w:color="0070C0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98122F" w14:textId="77777777" w:rsidR="00C93350" w:rsidRDefault="00C9335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2" w:type="dxa"/>
            <w:tcBorders>
              <w:top w:val="single" w:sz="4" w:space="0" w:color="0070C0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FE9235" w14:textId="77777777" w:rsidR="00C93350" w:rsidRDefault="00C9335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6" w:type="dxa"/>
            <w:tcBorders>
              <w:top w:val="single" w:sz="4" w:space="0" w:color="0070C0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3BBBEB" w14:textId="77777777" w:rsidR="00C93350" w:rsidRDefault="00C93350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C93350" w14:paraId="050A2F32" w14:textId="77777777">
        <w:trPr>
          <w:trHeight w:val="114"/>
          <w:jc w:val="center"/>
        </w:trPr>
        <w:tc>
          <w:tcPr>
            <w:tcW w:w="4006" w:type="dxa"/>
            <w:tcBorders>
              <w:lef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59E9975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SUPERIOR</w:t>
            </w:r>
          </w:p>
        </w:tc>
        <w:tc>
          <w:tcPr>
            <w:tcW w:w="1112" w:type="dxa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71E0F2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1112" w:type="dxa"/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CF4350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1146" w:type="dxa"/>
            <w:tcBorders>
              <w:right w:val="single" w:sz="6" w:space="0" w:color="0563C1"/>
            </w:tcBorders>
            <w:shd w:val="clear" w:color="auto" w:fill="0563C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560BA9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SGL </w:t>
            </w:r>
          </w:p>
        </w:tc>
      </w:tr>
      <w:tr w:rsidR="0031141A" w14:paraId="6A6C00CD" w14:textId="77777777">
        <w:trPr>
          <w:trHeight w:val="286"/>
          <w:jc w:val="center"/>
        </w:trPr>
        <w:tc>
          <w:tcPr>
            <w:tcW w:w="400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C15665" w14:textId="71997ED3" w:rsidR="0031141A" w:rsidRDefault="0031141A" w:rsidP="0031141A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TERRESTRE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E1C5A99" w14:textId="1ACC2C13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1840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CC8DCE" w14:textId="5950E30A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1660</w:t>
            </w:r>
          </w:p>
        </w:tc>
        <w:tc>
          <w:tcPr>
            <w:tcW w:w="1146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68D2CD" w14:textId="46315D4B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2870</w:t>
            </w:r>
          </w:p>
        </w:tc>
      </w:tr>
      <w:tr w:rsidR="0031141A" w14:paraId="61EAF281" w14:textId="77777777" w:rsidTr="0031141A">
        <w:trPr>
          <w:trHeight w:val="124"/>
          <w:jc w:val="center"/>
        </w:trPr>
        <w:tc>
          <w:tcPr>
            <w:tcW w:w="400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679BC1" w14:textId="76102FE5" w:rsidR="0031141A" w:rsidRDefault="0031141A" w:rsidP="0031141A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TERRESTRE Y AÉREO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CF0871" w14:textId="38837F63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2690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839BE9" w14:textId="433371A8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2510</w:t>
            </w:r>
          </w:p>
        </w:tc>
        <w:tc>
          <w:tcPr>
            <w:tcW w:w="1146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0110B6" w14:textId="2AF23554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3720</w:t>
            </w:r>
          </w:p>
        </w:tc>
      </w:tr>
      <w:tr w:rsidR="0031141A" w14:paraId="1FCBBB87" w14:textId="77777777" w:rsidTr="0031141A">
        <w:trPr>
          <w:trHeight w:val="124"/>
          <w:jc w:val="center"/>
        </w:trPr>
        <w:tc>
          <w:tcPr>
            <w:tcW w:w="4006" w:type="dxa"/>
            <w:tcBorders>
              <w:lef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AF78AB" w14:textId="28F4B3D4" w:rsidR="0031141A" w:rsidRDefault="0031141A" w:rsidP="0031141A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SUPL. ENERO - FEBRERO 2027 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B4DF02" w14:textId="4EA39D76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580</w:t>
            </w:r>
          </w:p>
        </w:tc>
        <w:tc>
          <w:tcPr>
            <w:tcW w:w="111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DC33FC" w14:textId="75DCA2B6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475</w:t>
            </w:r>
          </w:p>
        </w:tc>
        <w:tc>
          <w:tcPr>
            <w:tcW w:w="1146" w:type="dxa"/>
            <w:tcBorders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C2FF5F" w14:textId="2C5B2112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1040</w:t>
            </w:r>
          </w:p>
        </w:tc>
      </w:tr>
      <w:tr w:rsidR="0031141A" w14:paraId="541C5F51" w14:textId="77777777">
        <w:trPr>
          <w:trHeight w:val="124"/>
          <w:jc w:val="center"/>
        </w:trPr>
        <w:tc>
          <w:tcPr>
            <w:tcW w:w="4006" w:type="dxa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475377" w14:textId="3F107A3E" w:rsidR="0031141A" w:rsidRDefault="0031141A" w:rsidP="0031141A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SUPL. MARZO - JUNIO 2027</w:t>
            </w:r>
          </w:p>
        </w:tc>
        <w:tc>
          <w:tcPr>
            <w:tcW w:w="1112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59C643" w14:textId="762E7A08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1112" w:type="dxa"/>
            <w:tcBorders>
              <w:bottom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17BD7F" w14:textId="700C791E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85</w:t>
            </w:r>
          </w:p>
        </w:tc>
        <w:tc>
          <w:tcPr>
            <w:tcW w:w="1146" w:type="dxa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8CDA415" w14:textId="298F699D" w:rsidR="0031141A" w:rsidRDefault="0031141A" w:rsidP="0031141A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200</w:t>
            </w:r>
          </w:p>
        </w:tc>
      </w:tr>
    </w:tbl>
    <w:p w14:paraId="0D661748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  <w:sz w:val="12"/>
          <w:szCs w:val="12"/>
        </w:rPr>
      </w:pPr>
    </w:p>
    <w:tbl>
      <w:tblPr>
        <w:tblStyle w:val="a1"/>
        <w:tblW w:w="776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763"/>
      </w:tblGrid>
      <w:tr w:rsidR="00C93350" w14:paraId="7E4CFA47" w14:textId="77777777">
        <w:trPr>
          <w:trHeight w:val="39"/>
          <w:jc w:val="center"/>
        </w:trPr>
        <w:tc>
          <w:tcPr>
            <w:tcW w:w="7763" w:type="dxa"/>
            <w:tcBorders>
              <w:top w:val="single" w:sz="6" w:space="0" w:color="716BC1"/>
              <w:left w:val="single" w:sz="6" w:space="0" w:color="716BC1"/>
              <w:right w:val="single" w:sz="6" w:space="0" w:color="716B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97E586" w14:textId="7E932DC0" w:rsidR="00C9335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 xml:space="preserve">RUTA AÉREA PROPUESTA </w:t>
            </w:r>
            <w:r w:rsidR="0031141A" w:rsidRPr="0031141A"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GDL/PTY/GIG/IGU/GRU/PTY/GDL</w:t>
            </w:r>
          </w:p>
        </w:tc>
      </w:tr>
      <w:tr w:rsidR="00C93350" w14:paraId="772EE9B6" w14:textId="77777777">
        <w:trPr>
          <w:trHeight w:val="133"/>
          <w:jc w:val="center"/>
        </w:trPr>
        <w:tc>
          <w:tcPr>
            <w:tcW w:w="7763" w:type="dxa"/>
            <w:tcBorders>
              <w:left w:val="single" w:sz="6" w:space="0" w:color="716BC1"/>
              <w:right w:val="single" w:sz="6" w:space="0" w:color="716B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2A6343" w14:textId="29C4D636" w:rsidR="00C9335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IMPUESTOS (SUJETOS A CONFIRMACIÓN): 5</w:t>
            </w:r>
            <w:r w:rsidR="0031141A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50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 USD</w:t>
            </w:r>
          </w:p>
        </w:tc>
      </w:tr>
      <w:tr w:rsidR="00C93350" w14:paraId="001DD8C9" w14:textId="77777777">
        <w:trPr>
          <w:trHeight w:val="133"/>
          <w:jc w:val="center"/>
        </w:trPr>
        <w:tc>
          <w:tcPr>
            <w:tcW w:w="7763" w:type="dxa"/>
            <w:tcBorders>
              <w:left w:val="single" w:sz="6" w:space="0" w:color="716BC1"/>
              <w:right w:val="single" w:sz="6" w:space="0" w:color="716BC1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DC8EC4B" w14:textId="18502D61" w:rsidR="00C93350" w:rsidRDefault="00000000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SUPLEMENTO PASAJERO VIAJANDO SOLO: </w:t>
            </w:r>
            <w:r w:rsidR="00B64E8C"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155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 xml:space="preserve"> USD</w:t>
            </w:r>
          </w:p>
        </w:tc>
      </w:tr>
      <w:tr w:rsidR="00C93350" w14:paraId="1A67F6D7" w14:textId="77777777">
        <w:trPr>
          <w:trHeight w:val="274"/>
          <w:jc w:val="center"/>
        </w:trPr>
        <w:tc>
          <w:tcPr>
            <w:tcW w:w="7763" w:type="dxa"/>
            <w:tcBorders>
              <w:left w:val="single" w:sz="6" w:space="0" w:color="716BC1"/>
              <w:right w:val="single" w:sz="6" w:space="0" w:color="716B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123AD7" w14:textId="77777777" w:rsidR="00C9335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EL PRECIO TERRESTRE CON AÉREO ES ORIENTATIVO, PUEDE SURGIR CAMBIOS DEPENDIENDO LA TEMPORADA</w:t>
            </w:r>
          </w:p>
        </w:tc>
      </w:tr>
      <w:tr w:rsidR="00C93350" w14:paraId="7F3F5BFA" w14:textId="77777777">
        <w:trPr>
          <w:trHeight w:val="486"/>
          <w:jc w:val="center"/>
        </w:trPr>
        <w:tc>
          <w:tcPr>
            <w:tcW w:w="7763" w:type="dxa"/>
            <w:tcBorders>
              <w:left w:val="single" w:sz="6" w:space="0" w:color="716BC1"/>
              <w:bottom w:val="single" w:sz="4" w:space="0" w:color="000000"/>
              <w:right w:val="single" w:sz="6" w:space="0" w:color="716BC1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7568CF" w14:textId="77777777" w:rsidR="00C93350" w:rsidRDefault="0000000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  <w:t xml:space="preserve">PRECIOS SUJETOS A DISPONIBILIDAD Y A CAMBIOS SIN PREVIO AVISO. TARIFAS NO APLICAN PARA CONGRESOS, EVENTOS ESPECIALES, NAVIDAD, SEMANA SANTA, DIAS FERIADOS. </w:t>
            </w:r>
          </w:p>
          <w:p w14:paraId="30429CE8" w14:textId="77777777" w:rsidR="00C9335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  <w:t>SUPLEMENTO DESDE EL INTERIOR DEL PAÍS, CONSULTAR TARIFA</w:t>
            </w: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 </w:t>
            </w:r>
          </w:p>
          <w:p w14:paraId="068A35D2" w14:textId="38EBB2E3" w:rsidR="00C9335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 xml:space="preserve">VIGENCIA: </w:t>
            </w:r>
            <w:r w:rsidR="00346211"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30 JUNIO 2027</w:t>
            </w:r>
            <w:r>
              <w:rPr>
                <w:rFonts w:ascii="Calibri" w:eastAsia="Calibri" w:hAnsi="Calibri" w:cs="Calibri"/>
                <w:b/>
                <w:bCs/>
                <w:color w:val="002060"/>
                <w:sz w:val="20"/>
                <w:szCs w:val="20"/>
              </w:rPr>
              <w:t>.</w:t>
            </w:r>
          </w:p>
        </w:tc>
      </w:tr>
    </w:tbl>
    <w:p w14:paraId="3CB889D8" w14:textId="77777777" w:rsidR="00C93350" w:rsidRDefault="00C9335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  <w:sz w:val="8"/>
          <w:szCs w:val="8"/>
        </w:rPr>
      </w:pPr>
    </w:p>
    <w:sectPr w:rsidR="00C933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CC3346" w14:textId="77777777" w:rsidR="007C2A90" w:rsidRDefault="007C2A90">
      <w:pPr>
        <w:spacing w:after="0" w:line="240" w:lineRule="auto"/>
      </w:pPr>
      <w:r>
        <w:separator/>
      </w:r>
    </w:p>
  </w:endnote>
  <w:endnote w:type="continuationSeparator" w:id="0">
    <w:p w14:paraId="719C6F91" w14:textId="77777777" w:rsidR="007C2A90" w:rsidRDefault="007C2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4027BD36-841E-4AF5-B6C6-A0F4743411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58419DF-2DAC-47A6-9125-EFB936CDDFD8}"/>
    <w:embedBold r:id="rId3" w:fontKey="{DBE91208-6DAC-49BE-BD2B-2847DC35E92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E3F5717-EB4D-4860-ABC1-D8FAEB6DD6F3}"/>
    <w:embedBold r:id="rId5" w:fontKey="{F97EC06C-D323-40E6-8621-F2BA3DBD034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13A5DE26-2E80-470B-ACC5-08C0AEB36BC6}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  <w:embedRegular r:id="rId7" w:fontKey="{1C98879D-BFA5-44A5-B1D2-2430689A415E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8" w:fontKey="{EACE2980-B5FB-49D4-A6F6-420C9CFCE47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827730BC-5669-42FB-8036-04666F5DD4E4}"/>
  </w:font>
  <w:font w:name="Gotham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7BA47" w14:textId="77777777" w:rsidR="00C93350" w:rsidRDefault="00C9335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9D589B" w14:textId="77777777" w:rsidR="00C933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  </w:t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62336" behindDoc="1" locked="0" layoutInCell="1" hidden="0" allowOverlap="1" wp14:anchorId="1B8FEDBE" wp14:editId="7BA04C9D">
          <wp:simplePos x="0" y="0"/>
          <wp:positionH relativeFrom="column">
            <wp:posOffset>-720089</wp:posOffset>
          </wp:positionH>
          <wp:positionV relativeFrom="paragraph">
            <wp:posOffset>-1120139</wp:posOffset>
          </wp:positionV>
          <wp:extent cx="7852410" cy="2105025"/>
          <wp:effectExtent l="0" t="0" r="0" b="0"/>
          <wp:wrapNone/>
          <wp:docPr id="183774307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7A1BF" w14:textId="77777777" w:rsidR="00C93350" w:rsidRDefault="00C9335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B577ED" w14:textId="77777777" w:rsidR="007C2A90" w:rsidRDefault="007C2A90">
      <w:pPr>
        <w:spacing w:after="0" w:line="240" w:lineRule="auto"/>
      </w:pPr>
      <w:r>
        <w:separator/>
      </w:r>
    </w:p>
  </w:footnote>
  <w:footnote w:type="continuationSeparator" w:id="0">
    <w:p w14:paraId="4D8855B2" w14:textId="77777777" w:rsidR="007C2A90" w:rsidRDefault="007C2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0C498F" w14:textId="77777777" w:rsidR="00C93350" w:rsidRDefault="00C9335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D41A8" w14:textId="77777777" w:rsidR="00C933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color w:val="000000"/>
        <w:sz w:val="48"/>
        <w:szCs w:val="48"/>
      </w:rPr>
      <w:t xml:space="preserve">     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5C8249CD" wp14:editId="0D561B70">
          <wp:simplePos x="0" y="0"/>
          <wp:positionH relativeFrom="column">
            <wp:posOffset>-720089</wp:posOffset>
          </wp:positionH>
          <wp:positionV relativeFrom="paragraph">
            <wp:posOffset>-468629</wp:posOffset>
          </wp:positionV>
          <wp:extent cx="8711565" cy="1485900"/>
          <wp:effectExtent l="0" t="0" r="0" b="0"/>
          <wp:wrapNone/>
          <wp:docPr id="183774307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1565" cy="1485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B67429F" wp14:editId="0373AAAD">
          <wp:simplePos x="0" y="0"/>
          <wp:positionH relativeFrom="column">
            <wp:posOffset>5173980</wp:posOffset>
          </wp:positionH>
          <wp:positionV relativeFrom="paragraph">
            <wp:posOffset>-210184</wp:posOffset>
          </wp:positionV>
          <wp:extent cx="1679419" cy="449164"/>
          <wp:effectExtent l="0" t="0" r="0" b="0"/>
          <wp:wrapNone/>
          <wp:docPr id="183774307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9419" cy="449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07676B52" wp14:editId="258CCC4F">
              <wp:simplePos x="0" y="0"/>
              <wp:positionH relativeFrom="column">
                <wp:posOffset>-96201</wp:posOffset>
              </wp:positionH>
              <wp:positionV relativeFrom="paragraph">
                <wp:posOffset>-187641</wp:posOffset>
              </wp:positionV>
              <wp:extent cx="6353175" cy="1019175"/>
              <wp:effectExtent l="0" t="0" r="0" b="0"/>
              <wp:wrapNone/>
              <wp:docPr id="1837743075" name="Rectángulo 18377430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174175" y="3275175"/>
                        <a:ext cx="6343650" cy="1009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A824E3" w14:textId="77777777" w:rsidR="00C93350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/>
                              <w:sz w:val="44"/>
                            </w:rPr>
                            <w:t>BRASIL PLAYAS Y CATARATAS I</w:t>
                          </w:r>
                        </w:p>
                        <w:p w14:paraId="009BEA11" w14:textId="7750E422" w:rsidR="00C93350" w:rsidRDefault="00DF1D33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/>
                              <w:sz w:val="44"/>
                            </w:rPr>
                            <w:t xml:space="preserve">desde Guadalajara </w:t>
                          </w:r>
                        </w:p>
                        <w:p w14:paraId="786F3A3B" w14:textId="092552D3" w:rsidR="00C93350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/>
                              <w:sz w:val="28"/>
                            </w:rPr>
                            <w:t>382 - C202</w:t>
                          </w:r>
                          <w:r w:rsidR="00346211">
                            <w:rPr>
                              <w:rFonts w:ascii="Calibri" w:eastAsia="Calibri" w:hAnsi="Calibri" w:cs="Calibri"/>
                              <w:b/>
                              <w:color w:val="FFFFFF"/>
                              <w:sz w:val="28"/>
                            </w:rPr>
                            <w:t>6/27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color w:val="002060"/>
                              <w:sz w:val="20"/>
                            </w:rPr>
                            <w:t xml:space="preserve">                                                                </w:t>
                          </w:r>
                        </w:p>
                        <w:p w14:paraId="5E19E225" w14:textId="77777777" w:rsidR="00C93350" w:rsidRDefault="00C93350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7676B52" id="Rectángulo 1837743075" o:spid="_x0000_s1026" style="position:absolute;left:0;text-align:left;margin-left:-7.55pt;margin-top:-14.75pt;width:500.25pt;height:80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" filled="f" stroked="f">
              <v:textbox inset="2.53958mm,1.2694mm,2.53958mm,1.2694mm">
                <w:txbxContent>
                  <w:p w14:paraId="4FA824E3" w14:textId="77777777" w:rsidR="00C93350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FFFFFF"/>
                        <w:sz w:val="44"/>
                      </w:rPr>
                      <w:t>BRASIL PLAYAS Y CATARATAS I</w:t>
                    </w:r>
                  </w:p>
                  <w:p w14:paraId="009BEA11" w14:textId="7750E422" w:rsidR="00C93350" w:rsidRDefault="00DF1D33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FFFFFF"/>
                        <w:sz w:val="44"/>
                      </w:rPr>
                      <w:t xml:space="preserve">desde Guadalajara </w:t>
                    </w:r>
                  </w:p>
                  <w:p w14:paraId="786F3A3B" w14:textId="092552D3" w:rsidR="00C93350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FFFFFF"/>
                        <w:sz w:val="28"/>
                      </w:rPr>
                      <w:t>382 - C202</w:t>
                    </w:r>
                    <w:r w:rsidR="00346211">
                      <w:rPr>
                        <w:rFonts w:ascii="Calibri" w:eastAsia="Calibri" w:hAnsi="Calibri" w:cs="Calibri"/>
                        <w:b/>
                        <w:color w:val="FFFFFF"/>
                        <w:sz w:val="28"/>
                      </w:rPr>
                      <w:t>6/27</w:t>
                    </w:r>
                    <w:r>
                      <w:rPr>
                        <w:rFonts w:ascii="Calibri" w:eastAsia="Calibri" w:hAnsi="Calibri" w:cs="Calibri"/>
                        <w:b/>
                        <w:color w:val="002060"/>
                        <w:sz w:val="20"/>
                      </w:rPr>
                      <w:t xml:space="preserve">                                                                </w:t>
                    </w:r>
                  </w:p>
                  <w:p w14:paraId="5E19E225" w14:textId="77777777" w:rsidR="00C93350" w:rsidRDefault="00C93350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2586A9EC" wp14:editId="3A31978E">
          <wp:simplePos x="0" y="0"/>
          <wp:positionH relativeFrom="column">
            <wp:posOffset>3991610</wp:posOffset>
          </wp:positionH>
          <wp:positionV relativeFrom="paragraph">
            <wp:posOffset>233045</wp:posOffset>
          </wp:positionV>
          <wp:extent cx="1352550" cy="690245"/>
          <wp:effectExtent l="0" t="0" r="0" b="0"/>
          <wp:wrapNone/>
          <wp:docPr id="18377430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t="13869" b="9445"/>
                  <a:stretch>
                    <a:fillRect/>
                  </a:stretch>
                </pic:blipFill>
                <pic:spPr>
                  <a:xfrm>
                    <a:off x="0" y="0"/>
                    <a:ext cx="1352550" cy="6902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5CC7BB6" w14:textId="77777777" w:rsidR="00C933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48"/>
        <w:szCs w:val="48"/>
      </w:rPr>
      <w:t xml:space="preserve">                  </w:t>
    </w:r>
    <w:r>
      <w:rPr>
        <w:rFonts w:ascii="Arial" w:eastAsia="Arial" w:hAnsi="Arial" w:cs="Arial"/>
        <w:color w:val="000000"/>
        <w:sz w:val="48"/>
        <w:szCs w:val="48"/>
      </w:rPr>
      <w:tab/>
    </w:r>
  </w:p>
  <w:p w14:paraId="30B2B901" w14:textId="77777777" w:rsidR="00C93350" w:rsidRDefault="00C93350">
    <w:pPr>
      <w:pBdr>
        <w:top w:val="nil"/>
        <w:left w:val="nil"/>
        <w:bottom w:val="nil"/>
        <w:right w:val="nil"/>
        <w:between w:val="nil"/>
      </w:pBdr>
      <w:tabs>
        <w:tab w:val="left" w:pos="8838"/>
      </w:tabs>
      <w:spacing w:after="0" w:line="240" w:lineRule="auto"/>
      <w:rPr>
        <w:rFonts w:ascii="Arial" w:eastAsia="Arial" w:hAnsi="Arial" w:cs="Arial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960EB" w14:textId="77777777" w:rsidR="00C93350" w:rsidRDefault="00C9335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915267"/>
    <w:multiLevelType w:val="multilevel"/>
    <w:tmpl w:val="E8AA658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22864FA"/>
    <w:multiLevelType w:val="multilevel"/>
    <w:tmpl w:val="40962B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44342412">
    <w:abstractNumId w:val="1"/>
  </w:num>
  <w:num w:numId="2" w16cid:durableId="743189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350"/>
    <w:rsid w:val="000465CB"/>
    <w:rsid w:val="000F095A"/>
    <w:rsid w:val="00144F05"/>
    <w:rsid w:val="0031141A"/>
    <w:rsid w:val="00346211"/>
    <w:rsid w:val="007C2A90"/>
    <w:rsid w:val="008010F8"/>
    <w:rsid w:val="008C7617"/>
    <w:rsid w:val="00975063"/>
    <w:rsid w:val="00B64E8C"/>
    <w:rsid w:val="00C93350"/>
    <w:rsid w:val="00DF1D33"/>
    <w:rsid w:val="00E7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BD104E"/>
  <w15:docId w15:val="{F39396C9-5669-43A7-802C-8135A0C4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MX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center"/>
      <w:outlineLvl w:val="0"/>
    </w:pPr>
    <w:rPr>
      <w:rFonts w:ascii="Calibri" w:eastAsia="Calibri" w:hAnsi="Calibri" w:cs="Calibri"/>
      <w:b/>
      <w:bCs/>
      <w:color w:val="002060"/>
      <w:sz w:val="36"/>
      <w:szCs w:val="36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ascii="Calibri" w:eastAsia="Calibri" w:hAnsi="Calibri" w:cs="Calibri"/>
      <w:b/>
      <w:bCs/>
      <w:color w:val="FF0000"/>
      <w:sz w:val="28"/>
      <w:szCs w:val="28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rFonts w:ascii="Calibri" w:eastAsia="Calibri" w:hAnsi="Calibri" w:cs="Calibri"/>
      <w:b/>
      <w:bCs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paragraft">
    <w:name w:val="paragraft"/>
    <w:basedOn w:val="Normal"/>
    <w:rsid w:val="00DD5938"/>
    <w:pPr>
      <w:spacing w:after="0" w:line="259" w:lineRule="auto"/>
      <w:jc w:val="both"/>
    </w:pPr>
    <w:rPr>
      <w:rFonts w:ascii="Calibri" w:eastAsia="Calibri" w:hAnsi="Calibri" w:cs="Calibri"/>
      <w:sz w:val="20"/>
      <w:szCs w:val="20"/>
      <w:lang w:val="es-ES" w:eastAsia="es-PE"/>
    </w:rPr>
  </w:style>
  <w:style w:type="paragraph" w:customStyle="1" w:styleId="P-Styleguiado">
    <w:name w:val="P-Styleguiado"/>
    <w:basedOn w:val="Normal"/>
    <w:rsid w:val="007203D6"/>
    <w:pPr>
      <w:spacing w:after="5" w:line="259" w:lineRule="auto"/>
    </w:pPr>
    <w:rPr>
      <w:rFonts w:ascii="Calibri" w:eastAsia="Calibri" w:hAnsi="Calibri" w:cs="Calibri"/>
      <w:sz w:val="20"/>
      <w:szCs w:val="20"/>
      <w:lang w:val="es-ES" w:eastAsia="es-P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9l3yxkbgIBpe/Eua4nI1pbfu/g==">CgMxLjA4AHIhMTNhcFhkdG1kUjNhWktFbl9xODRYaW9waGN0Sm5hS08x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815</Words>
  <Characters>4486</Characters>
  <Application>Microsoft Office Word</Application>
  <DocSecurity>0</DocSecurity>
  <Lines>37</Lines>
  <Paragraphs>10</Paragraphs>
  <ScaleCrop>false</ScaleCrop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Rocio De la Cruz</cp:lastModifiedBy>
  <cp:revision>5</cp:revision>
  <dcterms:created xsi:type="dcterms:W3CDTF">2026-08-18T00:42:00Z</dcterms:created>
  <dcterms:modified xsi:type="dcterms:W3CDTF">2026-08-21T16:19:00Z</dcterms:modified>
</cp:coreProperties>
</file>