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229EE" w14:textId="1124524D" w:rsidR="001F3184" w:rsidRDefault="003B05A8" w:rsidP="0069548B">
      <w:pPr>
        <w:pStyle w:val="Sinespaciado"/>
        <w:jc w:val="center"/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</w:pPr>
      <w:r w:rsidRPr="0069548B"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 xml:space="preserve">TASKENT - SAMARCANDA - BUJARÁ - JIVA </w:t>
      </w:r>
      <w:r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>–</w:t>
      </w:r>
      <w:r w:rsidRPr="0069548B"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 xml:space="preserve"> TASKENT</w:t>
      </w:r>
    </w:p>
    <w:p w14:paraId="7888C557" w14:textId="77777777" w:rsidR="0069548B" w:rsidRPr="00185A0F" w:rsidRDefault="0069548B" w:rsidP="0069548B">
      <w:pPr>
        <w:pStyle w:val="Sinespaciado"/>
        <w:jc w:val="center"/>
        <w:rPr>
          <w:rFonts w:asciiTheme="minorHAnsi" w:hAnsiTheme="minorHAnsi" w:cstheme="minorHAnsi"/>
          <w:b/>
          <w:color w:val="FF0000"/>
          <w:sz w:val="24"/>
          <w:lang w:val="es-CR"/>
        </w:rPr>
      </w:pPr>
    </w:p>
    <w:p w14:paraId="6A46FB12" w14:textId="397C4F5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7B44B1C3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lunes,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salidas específicas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9C4B2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 marzo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</w:t>
      </w:r>
      <w:r w:rsidR="009C4B2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noviembre </w:t>
      </w:r>
      <w:r w:rsidR="001B225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</w:p>
    <w:p w14:paraId="62AF038E" w14:textId="5941EEFF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1E0D0A42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D129BD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</w:p>
    <w:p w14:paraId="439DB6D4" w14:textId="24732B63" w:rsidR="004403BD" w:rsidRDefault="005D468F" w:rsidP="00206571">
      <w:pPr>
        <w:pStyle w:val="Ttulo2"/>
        <w:spacing w:before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Llegada </w:t>
      </w:r>
      <w:r w:rsid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y r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ecepción </w:t>
      </w:r>
      <w:r w:rsid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de nuestro representante. T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raslado al hote</w:t>
      </w:r>
      <w:r w:rsid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l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iempo para descansar tras el vuelo. Almuerzo en restaurante local.</w:t>
      </w:r>
      <w:r w:rsid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Por la tarde, breve paseo de introducción por la ciudad, visita al </w:t>
      </w:r>
      <w:r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Museo de Arte Decorativo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recorrido por el moderno </w:t>
      </w:r>
      <w:r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Tashkent City Park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, reflejo del Uzbekistán contemporáneo</w:t>
      </w:r>
      <w:r w:rsidR="004403BD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4403BD" w:rsidRPr="00206571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4403BD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27DFCAEF" w14:textId="27C61F4D" w:rsidR="00206571" w:rsidRPr="00DA5B16" w:rsidRDefault="00206571" w:rsidP="00206571">
      <w:pPr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Nota: Si se</w:t>
      </w:r>
      <w:r w:rsid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llega temprano </w:t>
      </w:r>
      <w:r w:rsidR="00DA5B16"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está </w:t>
      </w:r>
      <w:r w:rsidR="00031E1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i</w:t>
      </w:r>
      <w:r w:rsidR="00031E14"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ncluido</w:t>
      </w:r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el desayuno y el </w:t>
      </w:r>
      <w:proofErr w:type="spellStart"/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early</w:t>
      </w:r>
      <w:proofErr w:type="spellEnd"/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5B1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-in incluido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5FB09DE" w14:textId="36B5A560" w:rsidR="00253CEA" w:rsidRDefault="00251504" w:rsidP="00253CEA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730F1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  <w:r w:rsidR="00DC2ED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C2ED9" w:rsidRPr="00185CBE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5E33D168" w14:textId="29F77384" w:rsidR="00DE3501" w:rsidRPr="00F601FF" w:rsidRDefault="000601EA" w:rsidP="00B6652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 w:rsidRPr="00031E1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 w:rsidR="008A6637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Inicio de la visita guiada por la ciudad, donde conviven más de dos mil años de historia con amplias avenidas modernas. Exploraremos la parte antigua con la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Madrasa Barak Khan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el complejo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Khasti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Imam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centro religioso del país, el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Mausoleo de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Kafal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Shohi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la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Mezquita Tilla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Sheykh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el Museo del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Corán del Califa Osman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(siglo VII). Parada en el emblemático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Bazar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Chorsu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corazón comercial oriental, ideal para degustar sabores locales y adquirir artesanías tradicionales. El guía nos explicará el impacto del devastador terremoto de 1966, con visita al monumento conmemorativo, y recorreremos el espectacular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Metro de Taskent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famoso por su decoración de mármol y mosaicos. Almuerzo en restaurante local. Continuación del tour panorámico por la zona moderna: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Plaza de la Independencia y la Eternidad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Plaza de Amir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Temur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vista exterior del palacio del siglo XIX vinculado a la época del Imperio Ruso</w:t>
      </w:r>
      <w:r w:rsidR="00DE3501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  <w:r w:rsidR="00B66523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="00B66523" w:rsidRPr="00031E1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 w:rsidR="00B66523" w:rsidRPr="00F601FF">
        <w:rPr>
          <w:rFonts w:asciiTheme="minorHAnsi" w:hAnsiTheme="minorHAnsi" w:cstheme="minorHAnsi"/>
          <w:color w:val="002060"/>
          <w:sz w:val="20"/>
          <w:szCs w:val="20"/>
          <w:lang w:val="es-ES"/>
        </w:rPr>
        <w:t>.</w:t>
      </w:r>
      <w:r w:rsidR="00B66523" w:rsidRPr="00F601FF">
        <w:t xml:space="preserve"> </w:t>
      </w:r>
    </w:p>
    <w:p w14:paraId="553102F3" w14:textId="77777777" w:rsidR="00DE3501" w:rsidRDefault="00DE3501" w:rsidP="004403B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2B2C2B99" w14:textId="0DC73D9A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66523">
        <w:rPr>
          <w:rStyle w:val="DanmeroCar"/>
          <w:bCs/>
          <w:color w:val="FF0000"/>
          <w:sz w:val="24"/>
          <w:szCs w:val="24"/>
        </w:rPr>
        <w:t>Taskent</w:t>
      </w:r>
      <w:r w:rsidR="00A146BB" w:rsidRPr="00A146BB">
        <w:rPr>
          <w:rStyle w:val="DanmeroCar"/>
          <w:b w:val="0"/>
          <w:bCs/>
          <w:sz w:val="24"/>
          <w:szCs w:val="24"/>
        </w:rPr>
        <w:t xml:space="preserve"> </w:t>
      </w:r>
      <w:r w:rsidR="005D468F" w:rsidRPr="001A4F70">
        <w:rPr>
          <w:rStyle w:val="DanmeroCar"/>
          <w:bCs/>
          <w:color w:val="FF0000"/>
          <w:sz w:val="24"/>
          <w:szCs w:val="24"/>
        </w:rPr>
        <w:t>– Samarcanda</w:t>
      </w:r>
      <w:r w:rsidR="005D468F">
        <w:rPr>
          <w:rStyle w:val="DanmeroCar"/>
          <w:b w:val="0"/>
          <w:bCs/>
          <w:sz w:val="24"/>
          <w:szCs w:val="24"/>
        </w:rPr>
        <w:t xml:space="preserve"> (tren de alta velocidad)</w:t>
      </w:r>
    </w:p>
    <w:p w14:paraId="64FB0231" w14:textId="713F9E24" w:rsidR="00B66523" w:rsidRPr="00206571" w:rsidRDefault="00031E14" w:rsidP="00B66523">
      <w:pPr>
        <w:pStyle w:val="Sinespaciado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031E1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Traslado a la estación para tomar el tren con destino a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Samarcanda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(según horarios). Llegada y alojamiento (</w:t>
      </w:r>
      <w:proofErr w:type="spellStart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check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-in a partir de las 14:00</w:t>
      </w:r>
      <w:r w:rsidR="001A4F70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1A4F70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hrs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). Almuerzo en restaurante local. Por la tarde, descubriremos la mítica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Plaza del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Registán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joya arquitectónica de la Ruta de la Seda, rodeada por las madrazas de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Ulugh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Beg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Sherdar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Tilla-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Kori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decoradas con mayólicas y cúpulas turquesa. Visita al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Mausoleo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Gur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-e-Amir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tumba de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Tamerlán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una obra maestra del arte timúrida envuelta en leyendas históricas, y a la monumental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Mezquita Bibi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Khanum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construida por los mejores artesanos del imperio. </w:t>
      </w:r>
      <w:r w:rsidR="005D468F" w:rsidRPr="00031E1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</w:p>
    <w:p w14:paraId="3B3DFDC6" w14:textId="77777777" w:rsidR="005D468F" w:rsidRDefault="005D468F" w:rsidP="00B66523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CE16EE0" w14:textId="422485DA" w:rsidR="000A26CC" w:rsidRDefault="001B5FB1" w:rsidP="000A26CC">
      <w:pPr>
        <w:pStyle w:val="Sinespaciado"/>
        <w:jc w:val="both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proofErr w:type="spellStart"/>
      <w:r w:rsidR="005D468F">
        <w:rPr>
          <w:rStyle w:val="DanmeroCar"/>
          <w:bCs/>
          <w:color w:val="FF0000"/>
          <w:sz w:val="24"/>
          <w:szCs w:val="24"/>
        </w:rPr>
        <w:t>Samarcanda</w:t>
      </w:r>
      <w:proofErr w:type="spellEnd"/>
      <w:r w:rsidR="000A26CC">
        <w:rPr>
          <w:rStyle w:val="DanmeroCar"/>
          <w:bCs/>
          <w:color w:val="FF0000"/>
          <w:sz w:val="24"/>
          <w:szCs w:val="24"/>
        </w:rPr>
        <w:t xml:space="preserve"> - </w:t>
      </w:r>
      <w:proofErr w:type="spellStart"/>
      <w:r w:rsidR="000A26CC">
        <w:rPr>
          <w:rStyle w:val="DanmeroCar"/>
          <w:bCs/>
          <w:color w:val="FF0000"/>
          <w:sz w:val="24"/>
          <w:szCs w:val="24"/>
        </w:rPr>
        <w:t>Bujará</w:t>
      </w:r>
      <w:proofErr w:type="spellEnd"/>
      <w:r w:rsidR="00EC5F00" w:rsidRPr="00EC5F00">
        <w:rPr>
          <w:rStyle w:val="DanmeroCar"/>
          <w:bCs/>
          <w:color w:val="FF0000"/>
          <w:sz w:val="24"/>
          <w:szCs w:val="24"/>
        </w:rPr>
        <w:t xml:space="preserve"> </w:t>
      </w:r>
    </w:p>
    <w:p w14:paraId="5A1558D5" w14:textId="335BEA37" w:rsidR="000A26CC" w:rsidRPr="00206571" w:rsidRDefault="004403BD" w:rsidP="00206571">
      <w:pPr>
        <w:pStyle w:val="Sinespaciado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Salida en transporte confortable hacia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Bujará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ciudad legendaria de cúpulas turquesa y gran herencia espiritual. Llegada, alojamiento y almuerzo en restaurante local. Inicio de la visita por el conjunto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Lyabi-Hauz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plaza histórica que fue centro religioso y comercial, con su estanque central. Visita a la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Madrasa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Kukeldash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la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Madrasa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Nodir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Devon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Begi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famosa por su singular decoración con aves mitológicas. Por la tarde, asistencia a un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espectáculo folclórico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en la </w:t>
      </w:r>
      <w:proofErr w:type="spellStart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Madrasa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Nodir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Devon </w:t>
      </w:r>
      <w:proofErr w:type="spellStart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Begi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</w:t>
      </w:r>
      <w:r w:rsidR="005D468F"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</w:p>
    <w:p w14:paraId="0E6F62EA" w14:textId="77777777" w:rsidR="000A26CC" w:rsidRPr="00F601FF" w:rsidRDefault="000A26CC" w:rsidP="000A26CC">
      <w:pPr>
        <w:pStyle w:val="NormalWeb"/>
        <w:spacing w:before="0" w:beforeAutospacing="0" w:after="0" w:afterAutospacing="0"/>
        <w:rPr>
          <w:b/>
          <w:sz w:val="20"/>
          <w:szCs w:val="20"/>
          <w:lang w:val="es-ES" w:eastAsia="en-US"/>
        </w:rPr>
      </w:pPr>
    </w:p>
    <w:p w14:paraId="1BA58A7C" w14:textId="13DC888E" w:rsidR="000A26CC" w:rsidRDefault="00C416FF" w:rsidP="000A26CC">
      <w:pPr>
        <w:pStyle w:val="NormalWeb"/>
        <w:spacing w:before="0" w:beforeAutospacing="0" w:after="0" w:afterAutospacing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0A26CC">
        <w:rPr>
          <w:rStyle w:val="DanmeroCar"/>
          <w:bCs/>
          <w:color w:val="FF0000"/>
          <w:sz w:val="24"/>
          <w:szCs w:val="24"/>
        </w:rPr>
        <w:t>Bujará</w:t>
      </w:r>
      <w:proofErr w:type="spellEnd"/>
    </w:p>
    <w:p w14:paraId="3A75E514" w14:textId="7832827C" w:rsidR="00F23E5C" w:rsidRPr="00206571" w:rsidRDefault="004403BD" w:rsidP="00206571">
      <w:pPr>
        <w:pStyle w:val="Ttulo2"/>
        <w:spacing w:before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Día completo dedicado 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Bujará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cuna de Avicena y antiguo cruce de caravanas de la Ruta de la Seda. Visita al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Mausoleo de los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Samánidas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(siglos IX–X), joya arquitectónica de ladrillo, y a la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Mezquita Bolo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Haouz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, conocida como la de los “40 pilares”. Almuerzo en restaurante local.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Continuaremos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con la imponente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Fortaleza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Ark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antigua residencia de los emires, y recorrido por los históricos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bazares cubiertos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, donde se concentran talleres artesanales y productos tradicionales.</w:t>
      </w:r>
      <w:r w:rsidR="001A4F70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Se podrán hacer algunas v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isitas adicionale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s, se infirmará en destino: 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Mezquita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Magoki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Attory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Madraza Ulugh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Beg</w:t>
      </w:r>
      <w:proofErr w:type="spellEnd"/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Madraza Abdulaziz-Khan</w:t>
      </w:r>
      <w:r w:rsidR="005D468F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el </w:t>
      </w:r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Mausoleo y manantial sagrado </w:t>
      </w:r>
      <w:proofErr w:type="spellStart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Chasmai</w:t>
      </w:r>
      <w:proofErr w:type="spellEnd"/>
      <w:r w:rsidR="005D468F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Ayub. </w:t>
      </w:r>
      <w:r w:rsidR="000A26CC"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0A26CC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="00F23E5C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</w:p>
    <w:p w14:paraId="16FDB039" w14:textId="77777777" w:rsidR="00F23E5C" w:rsidRPr="00F601FF" w:rsidRDefault="00F23E5C" w:rsidP="00F23E5C">
      <w:pPr>
        <w:pStyle w:val="Sinespaciado"/>
        <w:jc w:val="both"/>
        <w:rPr>
          <w:sz w:val="20"/>
          <w:szCs w:val="20"/>
          <w:lang w:val="es-ES"/>
        </w:rPr>
      </w:pPr>
    </w:p>
    <w:p w14:paraId="5187FAF6" w14:textId="3B510B86" w:rsidR="00F23E5C" w:rsidRDefault="008D14B7" w:rsidP="00127894">
      <w:pPr>
        <w:pStyle w:val="Sinespaciado"/>
        <w:jc w:val="both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proofErr w:type="spellStart"/>
      <w:r w:rsidR="00D30E5C">
        <w:rPr>
          <w:rStyle w:val="DanmeroCar"/>
          <w:bCs/>
          <w:color w:val="FF0000"/>
          <w:sz w:val="24"/>
          <w:szCs w:val="24"/>
        </w:rPr>
        <w:t>Bujará</w:t>
      </w:r>
      <w:proofErr w:type="spellEnd"/>
      <w:r w:rsidR="00D30E5C">
        <w:rPr>
          <w:rStyle w:val="DanmeroCar"/>
          <w:bCs/>
          <w:color w:val="FF0000"/>
          <w:sz w:val="24"/>
          <w:szCs w:val="24"/>
        </w:rPr>
        <w:t xml:space="preserve"> - </w:t>
      </w:r>
      <w:proofErr w:type="spellStart"/>
      <w:r w:rsidR="005B26AE">
        <w:rPr>
          <w:rStyle w:val="DanmeroCar"/>
          <w:bCs/>
          <w:color w:val="FF0000"/>
          <w:sz w:val="24"/>
          <w:szCs w:val="24"/>
        </w:rPr>
        <w:t>Jiva</w:t>
      </w:r>
      <w:proofErr w:type="spellEnd"/>
    </w:p>
    <w:p w14:paraId="25A3A38E" w14:textId="08B2C241" w:rsidR="00127894" w:rsidRPr="00206571" w:rsidRDefault="00127894" w:rsidP="00206571">
      <w:pPr>
        <w:pStyle w:val="Ttulo2"/>
        <w:spacing w:before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Desayuno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Salida por carretera atravesando paisajes desérticos rumbo a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Jiva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(aprox. 7 horas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de trayecto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).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 en ruta (restaurante local o 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box lunch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). Llegada y alojamiento. Por la tarde, momento especial para disfrutar la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puesta de sol desde la terraza del hotel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, acompañada de una copa de vino, cerveza o refresco y frutas o tabla de quesos.</w:t>
      </w:r>
      <w:r w:rsidR="00D30E5C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D30E5C"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302BB6B" w14:textId="6ADCC21F" w:rsidR="008D14B7" w:rsidRDefault="008D14B7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2C583431" w14:textId="682F15CD" w:rsidR="00D30E5C" w:rsidRPr="001A4F70" w:rsidRDefault="008D14B7" w:rsidP="00D30E5C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="005B26AE">
        <w:rPr>
          <w:rStyle w:val="DanmeroCar"/>
          <w:bCs/>
          <w:color w:val="FF0000"/>
          <w:sz w:val="24"/>
          <w:szCs w:val="24"/>
        </w:rPr>
        <w:t xml:space="preserve">Jiva – </w:t>
      </w:r>
      <w:proofErr w:type="spellStart"/>
      <w:r w:rsidR="005B26AE">
        <w:rPr>
          <w:rStyle w:val="DanmeroCar"/>
          <w:bCs/>
          <w:color w:val="FF0000"/>
          <w:sz w:val="24"/>
          <w:szCs w:val="24"/>
        </w:rPr>
        <w:t>Urgench</w:t>
      </w:r>
      <w:proofErr w:type="spellEnd"/>
      <w:r w:rsidR="005B26AE">
        <w:rPr>
          <w:rStyle w:val="DanmeroCar"/>
          <w:bCs/>
          <w:color w:val="FF0000"/>
          <w:sz w:val="24"/>
          <w:szCs w:val="24"/>
        </w:rPr>
        <w:t xml:space="preserve"> </w:t>
      </w:r>
      <w:r w:rsidR="001A4F70">
        <w:rPr>
          <w:rStyle w:val="DanmeroCar"/>
          <w:bCs/>
          <w:color w:val="FF0000"/>
          <w:sz w:val="24"/>
          <w:szCs w:val="24"/>
        </w:rPr>
        <w:t>–</w:t>
      </w:r>
      <w:r w:rsidR="005B26AE">
        <w:rPr>
          <w:rStyle w:val="DanmeroCar"/>
          <w:bCs/>
          <w:color w:val="FF0000"/>
          <w:sz w:val="24"/>
          <w:szCs w:val="24"/>
        </w:rPr>
        <w:t xml:space="preserve"> Taskent</w:t>
      </w:r>
      <w:r w:rsidR="001A4F70">
        <w:rPr>
          <w:rStyle w:val="DanmeroCar"/>
          <w:bCs/>
          <w:color w:val="FF0000"/>
          <w:sz w:val="24"/>
          <w:szCs w:val="24"/>
        </w:rPr>
        <w:t xml:space="preserve"> </w:t>
      </w:r>
      <w:r w:rsidR="001A4F70" w:rsidRPr="001A4F70">
        <w:rPr>
          <w:rStyle w:val="DanmeroCar"/>
          <w:b w:val="0"/>
          <w:bCs/>
          <w:sz w:val="24"/>
          <w:szCs w:val="24"/>
        </w:rPr>
        <w:t>(vuelo interno)</w:t>
      </w:r>
    </w:p>
    <w:p w14:paraId="46A7D49B" w14:textId="0FA027CF" w:rsidR="00D30E5C" w:rsidRPr="003B2EFE" w:rsidRDefault="00127894" w:rsidP="00206571">
      <w:pPr>
        <w:pStyle w:val="Ttulo2"/>
        <w:spacing w:before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Visita completa de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Jiva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auténtica ciudad-museo y perla de Uzbekistán. Recorrido por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Ichan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Kala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ciudad fortificada Patrimonio Mundial de la UNESCO, con la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Kalta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Minor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Kunya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Ark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Madraza Mohammed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Rahim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Khan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Minarete y Madraza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Islom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Khodja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la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Madraza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Allakuli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Khan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 en restaurante local. Por la tarde, visita al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Palacio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Tash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Hovli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el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Mausoleo de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Pahlavan</w:t>
      </w:r>
      <w:proofErr w:type="spellEnd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Mahmud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la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Mezquita Juma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el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Mausoleo de Said </w:t>
      </w:r>
      <w:proofErr w:type="spellStart"/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Allauddin</w:t>
      </w:r>
      <w:proofErr w:type="spellEnd"/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Traslado al aeropuerto 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para aborda el vuelo a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5B26AE" w:rsidRPr="0020657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Taskent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(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vuelo incluido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). Llegad</w:t>
      </w:r>
      <w:r w:rsidR="003B2EFE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, traslado</w:t>
      </w:r>
      <w:r w:rsidR="005B26AE" w:rsidRPr="0020657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r w:rsidR="005B26AE" w:rsidRP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3B2EF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.</w:t>
      </w:r>
    </w:p>
    <w:p w14:paraId="0E16E4BE" w14:textId="66C9064F" w:rsidR="00CE7EDA" w:rsidRDefault="00CE7ED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3A11C588" w14:textId="3CAE95CD" w:rsidR="00CE7EDA" w:rsidRDefault="00CE7EDA" w:rsidP="00CE7EDA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r>
        <w:rPr>
          <w:rStyle w:val="DanmeroCar"/>
          <w:bCs/>
          <w:color w:val="FF0000"/>
          <w:sz w:val="24"/>
          <w:szCs w:val="24"/>
        </w:rPr>
        <w:t>Taskent</w:t>
      </w:r>
    </w:p>
    <w:p w14:paraId="10B5B677" w14:textId="2B60165B" w:rsidR="00F601FF" w:rsidRPr="003B2EFE" w:rsidRDefault="00F601FF" w:rsidP="00F601FF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42E8E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Desayun</w:t>
      </w:r>
      <w:r w:rsidR="005B26AE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 xml:space="preserve">o o box lunch. </w:t>
      </w:r>
      <w:r w:rsidR="005B26AE" w:rsidRPr="003B2EF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 al aeropuerto a la hora acordada</w:t>
      </w:r>
      <w:r w:rsidRPr="003B2EF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 Fin de los servicios.</w:t>
      </w:r>
    </w:p>
    <w:p w14:paraId="490403C7" w14:textId="77777777" w:rsidR="00CE7EDA" w:rsidRPr="00CE7EDA" w:rsidRDefault="00CE7ED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2EFC706D" w:rsidR="000E0FE2" w:rsidRPr="00E11D91" w:rsidRDefault="00242E8E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7</w:t>
      </w:r>
      <w:r w:rsidR="000E0FE2"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 indicados o similares</w:t>
      </w:r>
    </w:p>
    <w:p w14:paraId="6E8943AA" w14:textId="232C6169" w:rsidR="000E0FE2" w:rsidRPr="00E11D91" w:rsidRDefault="00D377E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7</w:t>
      </w:r>
      <w:r w:rsidR="000E0FE2"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desayunos</w:t>
      </w: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7 almuerzos</w:t>
      </w:r>
    </w:p>
    <w:p w14:paraId="78A1B8D5" w14:textId="51B350EC" w:rsidR="00D377E3" w:rsidRPr="00E11D91" w:rsidRDefault="00D377E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E11D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Early</w:t>
      </w:r>
      <w:proofErr w:type="spellEnd"/>
      <w:r w:rsidRPr="00E11D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E11D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check</w:t>
      </w:r>
      <w:proofErr w:type="spellEnd"/>
      <w:r w:rsidRPr="00E11D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-in</w:t>
      </w: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 la llegada a Taskent</w:t>
      </w:r>
    </w:p>
    <w:p w14:paraId="3CC24BCF" w14:textId="77777777" w:rsidR="00D377E3" w:rsidRPr="00E11D91" w:rsidRDefault="00D377E3" w:rsidP="00D377E3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1 copa de cerveza, vino o refresco en </w:t>
      </w:r>
      <w:proofErr w:type="spellStart"/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Khiva</w:t>
      </w:r>
      <w:proofErr w:type="spellEnd"/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además de té y agua durante las comidas y 1 litro de agua por persona por día.</w:t>
      </w:r>
    </w:p>
    <w:p w14:paraId="7DDA22F4" w14:textId="258BDF63" w:rsidR="000E0FE2" w:rsidRPr="00E11D91" w:rsidRDefault="00D377E3" w:rsidP="00394BD9">
      <w:pPr>
        <w:pStyle w:val="NormalWeb"/>
        <w:numPr>
          <w:ilvl w:val="0"/>
          <w:numId w:val="28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</w:rPr>
        <w:t>Entradas a museos, monumentos y sitios históricos indicados en el itinerario</w:t>
      </w:r>
      <w:r w:rsidR="000E0FE2" w:rsidRPr="00E11D91">
        <w:rPr>
          <w:rFonts w:asciiTheme="minorHAnsi" w:eastAsia="Calibri" w:hAnsiTheme="minorHAnsi" w:cstheme="minorHAnsi"/>
          <w:color w:val="002060"/>
          <w:sz w:val="20"/>
          <w:szCs w:val="20"/>
        </w:rPr>
        <w:t>.</w:t>
      </w:r>
    </w:p>
    <w:p w14:paraId="0205AB17" w14:textId="288C1931" w:rsidR="00D377E3" w:rsidRPr="00E11D91" w:rsidRDefault="00D377E3" w:rsidP="00F7526E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acompañante de habla hispana durante todas las excursiones  </w:t>
      </w:r>
    </w:p>
    <w:p w14:paraId="0564EA41" w14:textId="160C1987" w:rsidR="00D377E3" w:rsidRPr="00E11D91" w:rsidRDefault="00D377E3" w:rsidP="00D377E3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Ticket de tren Tas</w:t>
      </w:r>
      <w:r w:rsidR="00B50C0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</w:t>
      </w:r>
      <w:bookmarkStart w:id="0" w:name="_GoBack"/>
      <w:bookmarkEnd w:id="0"/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 – Samarcanda (clase turista)</w:t>
      </w:r>
    </w:p>
    <w:p w14:paraId="0B7B6D06" w14:textId="47B5BC9F" w:rsidR="00D377E3" w:rsidRPr="00E11D91" w:rsidRDefault="00D377E3" w:rsidP="00D377E3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 interno de </w:t>
      </w:r>
      <w:proofErr w:type="spellStart"/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Urgench</w:t>
      </w:r>
      <w:proofErr w:type="spellEnd"/>
      <w:r w:rsidRPr="00E11D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Taskent (clase turista)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13BA402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Vuelos internacionales </w:t>
      </w:r>
      <w:r w:rsidR="0094387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 internos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0701A13C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obligatorias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40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D6165C2" w:rsidR="007D254B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12E9C0C" w14:textId="54256B13" w:rsidR="00601617" w:rsidRPr="00601617" w:rsidRDefault="00601617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Antes de reservar, favor de consultar disponibilidad.</w:t>
      </w:r>
    </w:p>
    <w:p w14:paraId="2D6E5EF9" w14:textId="56A0BCCC" w:rsidR="00E11D91" w:rsidRPr="00601617" w:rsidRDefault="00E11D91" w:rsidP="00E737E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Propinas:</w:t>
      </w:r>
      <w:r w:rsid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maleteros: USD 15 por persona por toda la estancia (obligatorio, pago en destino)</w:t>
      </w:r>
      <w:r w:rsidR="00601617"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ropinas: USD 30–35 por persona por toda la estancia (recomendado)</w:t>
      </w:r>
    </w:p>
    <w:p w14:paraId="3598BC6E" w14:textId="2D4CEF85" w:rsidR="00E11D91" w:rsidRPr="00601617" w:rsidRDefault="00E11D91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 los hoteles previstos no están disponibles, se confirmarán hoteles de la misma categoría o similares, según disponibilidad.</w:t>
      </w:r>
    </w:p>
    <w:p w14:paraId="3F81AA31" w14:textId="774AB4DA" w:rsidR="00E11D91" w:rsidRPr="00E11D91" w:rsidRDefault="00E11D91" w:rsidP="00E11D9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Uzbekistán opera actualmente con alta ocupación (overbooking), lo que puede afectar la disponibilidad de vuelos domésticos.</w:t>
      </w:r>
    </w:p>
    <w:p w14:paraId="5ED24395" w14:textId="4B30119E" w:rsidR="00E11D91" w:rsidRPr="00E11D91" w:rsidRDefault="00E11D91" w:rsidP="00E11D9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comidas durante la ruta se realizan en restaurantes locales.</w:t>
      </w:r>
    </w:p>
    <w:p w14:paraId="4377A364" w14:textId="17563DD8" w:rsidR="00E11D91" w:rsidRPr="00E11D91" w:rsidRDefault="00E11D91" w:rsidP="00E11D9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itinerario puede sufrir ajustes por cambios de horarios o días de operación de aerolíneas y ferrocarriles.</w:t>
      </w:r>
    </w:p>
    <w:p w14:paraId="5FC3FB42" w14:textId="2DA9B282" w:rsidR="00E11D91" w:rsidRPr="00E11D91" w:rsidRDefault="00E11D91" w:rsidP="00E11D9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hoteles de construcción baja no cuentan con ascensor.</w:t>
      </w:r>
    </w:p>
    <w:p w14:paraId="7C8AFB33" w14:textId="30138361" w:rsidR="00E11D91" w:rsidRPr="00E11D91" w:rsidRDefault="00E11D91" w:rsidP="00E11D9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1D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 responsabilidad del viajero contar con toda la documentación en regla, incluido pasaporte con vigencia mínima de 6 meses.</w:t>
      </w:r>
    </w:p>
    <w:p w14:paraId="71656183" w14:textId="77777777" w:rsidR="00601617" w:rsidRDefault="00E11D91" w:rsidP="006D53BE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Franquicia de equipaje en vuelos domésticos:</w:t>
      </w:r>
      <w:r w:rsidR="00601617"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 kg en bodega</w:t>
      </w:r>
      <w:r w:rsidR="00601617"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 kg en cabina</w:t>
      </w:r>
      <w:r w:rsid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94DB0A8" w14:textId="5C6E745A" w:rsidR="007D254B" w:rsidRPr="00EC44E5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Aplican suplementos 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>para Navidad, Fin de Año, Semana Santa (consultar tarifas)</w:t>
      </w:r>
    </w:p>
    <w:p w14:paraId="25E2A7DD" w14:textId="7A9AE7E4" w:rsidR="004D0C08" w:rsidRPr="00EC44E5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>Consultar tarifa para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pasajero</w:t>
      </w: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viajando solo </w:t>
      </w:r>
    </w:p>
    <w:bookmarkEnd w:id="1"/>
    <w:p w14:paraId="5376B189" w14:textId="15B83768" w:rsidR="00024ECD" w:rsidRPr="00EC44E5" w:rsidRDefault="00024ECD" w:rsidP="00024ECD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o línea activa que permita realizar llamadas locales en </w:t>
      </w:r>
      <w:r w:rsidR="00394BD9" w:rsidRPr="00EC44E5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Uzbekistán</w:t>
      </w:r>
    </w:p>
    <w:p w14:paraId="3CCA7F4E" w14:textId="6D84DF14" w:rsidR="001B2250" w:rsidRDefault="001B2250" w:rsidP="001B225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48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389"/>
        <w:gridCol w:w="2156"/>
        <w:gridCol w:w="462"/>
      </w:tblGrid>
      <w:tr w:rsidR="00B45CBD" w:rsidRPr="00B45CBD" w14:paraId="6F62D513" w14:textId="77777777" w:rsidTr="00B45CBD">
        <w:trPr>
          <w:trHeight w:val="28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D1B07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45CBD" w:rsidRPr="00B45CBD" w14:paraId="47D2B65C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52B92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548A6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0BC28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F18AF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45CBD" w:rsidRPr="00B45CBD" w14:paraId="5CB0AD93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AB784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F49D3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TASKENT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FFBB1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QUSHBEGI PLAZA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79F8C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45CBD" w:rsidRPr="00B45CBD" w14:paraId="0148D67D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D9F1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977D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8854E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EE020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45CBD" w:rsidRPr="00B45CBD" w14:paraId="7C59D98B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928FD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6645D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SAMARCANDA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504F8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WELFORT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C9F59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45CBD" w:rsidRPr="00B45CBD" w14:paraId="3FBD29AB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9CE4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8E33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21D49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ROYAL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A3C6E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45CBD" w:rsidRPr="00B45CBD" w14:paraId="7C911CD5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45990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CDE59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BUJARÁ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AF1E5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CARAVAN PLAZA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EB7E1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45CBD" w:rsidRPr="00B45CBD" w14:paraId="377A10AA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1F5F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736C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4F65D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SHAHRISTON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C18A3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45CBD" w:rsidRPr="00B45CBD" w14:paraId="3D4076B8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E0F84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618EA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JIVA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9A4D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ZARAFSHAN BOUTIQUE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A7F3F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45CBD" w:rsidRPr="00B45CBD" w14:paraId="0F37E8DE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3AB8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A8CB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C48A5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ARDA TURAN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8DB3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7C3C02EC" w14:textId="58E451DA" w:rsidR="002C60DE" w:rsidRDefault="002C60DE" w:rsidP="001B225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1950"/>
        <w:gridCol w:w="1017"/>
      </w:tblGrid>
      <w:tr w:rsidR="00B45CBD" w:rsidRPr="00B45CBD" w14:paraId="1E18736F" w14:textId="77777777" w:rsidTr="00B45CBD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6B19B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45CBD" w:rsidRPr="00B45CBD" w14:paraId="4B28CF08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120EC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45CBD" w:rsidRPr="00B45CBD" w14:paraId="7BAB6A83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B42D0" w14:textId="77777777" w:rsidR="00B45CBD" w:rsidRPr="00B45CBD" w:rsidRDefault="00B45CBD" w:rsidP="00B45CB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F2EC2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1926E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45CBD" w:rsidRPr="00B45CBD" w14:paraId="450A9797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21AA6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09 MAR 2026 AL 30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54446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8EF8C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1975</w:t>
            </w:r>
          </w:p>
        </w:tc>
      </w:tr>
      <w:tr w:rsidR="00B45CBD" w:rsidRPr="00B45CBD" w14:paraId="4E4B5C80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64B81" w14:textId="77777777" w:rsidR="00B45CBD" w:rsidRPr="00B45CBD" w:rsidRDefault="00B45CBD" w:rsidP="00B45CB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B70EC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7FE80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45CBD" w:rsidRPr="00B45CBD" w14:paraId="5B73458A" w14:textId="77777777" w:rsidTr="00B45CBD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878D6" w14:textId="77777777" w:rsidR="00B45CBD" w:rsidRPr="00B45CBD" w:rsidRDefault="00B45CBD" w:rsidP="00B45CB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09 MAR 2026 AL 30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07784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5F19F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sz w:val="20"/>
                <w:szCs w:val="20"/>
                <w:lang w:val="es-MX" w:eastAsia="es-MX"/>
              </w:rPr>
              <w:t>2505</w:t>
            </w:r>
          </w:p>
        </w:tc>
      </w:tr>
      <w:tr w:rsidR="00B45CBD" w:rsidRPr="00B45CBD" w14:paraId="549FA5D3" w14:textId="77777777" w:rsidTr="00B45CBD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FA4BC" w14:textId="77777777" w:rsidR="00B45CBD" w:rsidRPr="00B45CBD" w:rsidRDefault="00B45CBD" w:rsidP="00B45C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45CB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AÑO, CONGRESOS O EVENTOS ESPECIALES. CONSULTAR SUPLEMENTO. </w:t>
            </w:r>
            <w:r w:rsidRPr="00B45C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B45CBD" w:rsidRPr="00B45CBD" w14:paraId="7DF8D02A" w14:textId="77777777" w:rsidTr="00B45CBD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96E4A" w14:textId="77777777" w:rsidR="00B45CBD" w:rsidRPr="00B45CBD" w:rsidRDefault="00B45CBD" w:rsidP="00B45CB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45CBD" w:rsidRPr="00B45CBD" w14:paraId="18D4C81E" w14:textId="77777777" w:rsidTr="00B45CBD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DFCE" w14:textId="77777777" w:rsidR="00B45CBD" w:rsidRPr="00B45CBD" w:rsidRDefault="00B45CBD" w:rsidP="00B45CB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45CBD" w:rsidRPr="00B45CBD" w14:paraId="4C264A8E" w14:textId="77777777" w:rsidTr="00B45CBD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D80D" w14:textId="77777777" w:rsidR="00B45CBD" w:rsidRPr="00B45CBD" w:rsidRDefault="00B45CBD" w:rsidP="00B45CB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B12043E" w14:textId="483B9C97" w:rsidR="00B45CBD" w:rsidRDefault="00B45CBD" w:rsidP="001B225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F339A7" w14:textId="5AF78B9D" w:rsidR="00713FEE" w:rsidRDefault="00713FEE" w:rsidP="001B225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398"/>
      </w:tblGrid>
      <w:tr w:rsidR="00713FEE" w:rsidRPr="00713FEE" w14:paraId="0C857ABE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AA83F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SALIDAS 2026 </w:t>
            </w:r>
          </w:p>
        </w:tc>
      </w:tr>
      <w:tr w:rsidR="00713FEE" w:rsidRPr="00713FEE" w14:paraId="742CDF66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27641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MARZO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F9465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9, 16, 23, 30</w:t>
            </w:r>
          </w:p>
        </w:tc>
      </w:tr>
      <w:tr w:rsidR="00713FEE" w:rsidRPr="00713FEE" w14:paraId="5EA99BA2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33DDE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96A8D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713FEE" w:rsidRPr="00713FEE" w14:paraId="2F00FFA5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6BB9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551D4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4, 11, 18, 25</w:t>
            </w:r>
          </w:p>
        </w:tc>
      </w:tr>
      <w:tr w:rsidR="00713FEE" w:rsidRPr="00713FEE" w14:paraId="025F7DD5" w14:textId="77777777" w:rsidTr="00713FEE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C174F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71EA5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1, 8, 15, 22, 29</w:t>
            </w:r>
          </w:p>
        </w:tc>
      </w:tr>
      <w:tr w:rsidR="00713FEE" w:rsidRPr="00713FEE" w14:paraId="59664859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AF86C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908E0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713FEE" w:rsidRPr="00713FEE" w14:paraId="524B6646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26968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283E9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3, 10, 17, 24, 31</w:t>
            </w:r>
          </w:p>
        </w:tc>
      </w:tr>
      <w:tr w:rsidR="00713FEE" w:rsidRPr="00713FEE" w14:paraId="63400238" w14:textId="77777777" w:rsidTr="00713FEE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F6319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97D7D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7, 14, 21, 28</w:t>
            </w:r>
          </w:p>
        </w:tc>
      </w:tr>
      <w:tr w:rsidR="00713FEE" w:rsidRPr="00713FEE" w14:paraId="029BCD9A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20812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C5954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5, 12, 19, 26</w:t>
            </w:r>
          </w:p>
        </w:tc>
      </w:tr>
      <w:tr w:rsidR="00713FEE" w:rsidRPr="00713FEE" w14:paraId="6E32BBAF" w14:textId="77777777" w:rsidTr="00713FE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B3782" w14:textId="77777777" w:rsidR="00713FEE" w:rsidRPr="00713FEE" w:rsidRDefault="00713FEE" w:rsidP="00713FE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D304C" w14:textId="77777777" w:rsidR="00713FEE" w:rsidRPr="00713FEE" w:rsidRDefault="00713FEE" w:rsidP="00713FE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13FEE">
              <w:rPr>
                <w:rFonts w:ascii="Calibri" w:hAnsi="Calibri" w:cs="Calibri"/>
                <w:sz w:val="20"/>
                <w:szCs w:val="20"/>
                <w:lang w:val="es-MX" w:eastAsia="es-MX"/>
              </w:rPr>
              <w:t>2, 9, 16, 23, 30</w:t>
            </w:r>
          </w:p>
        </w:tc>
      </w:tr>
    </w:tbl>
    <w:p w14:paraId="65B3FEF8" w14:textId="77777777" w:rsidR="00713FEE" w:rsidRDefault="00713FEE" w:rsidP="001B225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713FEE" w:rsidSect="00D04A79">
      <w:headerReference w:type="default" r:id="rId8"/>
      <w:footerReference w:type="default" r:id="rId9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B44B" w14:textId="77777777" w:rsidR="00B93C56" w:rsidRDefault="00B93C56" w:rsidP="000D4B74">
      <w:r>
        <w:separator/>
      </w:r>
    </w:p>
  </w:endnote>
  <w:endnote w:type="continuationSeparator" w:id="0">
    <w:p w14:paraId="448E8E6B" w14:textId="77777777" w:rsidR="00B93C56" w:rsidRDefault="00B93C5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122F6" w14:textId="77777777" w:rsidR="00B93C56" w:rsidRDefault="00B93C56" w:rsidP="000D4B74">
      <w:r>
        <w:separator/>
      </w:r>
    </w:p>
  </w:footnote>
  <w:footnote w:type="continuationSeparator" w:id="0">
    <w:p w14:paraId="7576D1EB" w14:textId="77777777" w:rsidR="00B93C56" w:rsidRDefault="00B93C5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1B3C6562" w:rsidR="009C6818" w:rsidRDefault="005079C0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70A2562" wp14:editId="52BC8D73">
          <wp:simplePos x="0" y="0"/>
          <wp:positionH relativeFrom="column">
            <wp:posOffset>3714750</wp:posOffset>
          </wp:positionH>
          <wp:positionV relativeFrom="paragraph">
            <wp:posOffset>93345</wp:posOffset>
          </wp:positionV>
          <wp:extent cx="1162050" cy="773432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7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3E18D4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949F6BE" w:rsidR="009A7BDC" w:rsidRDefault="00376FF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UZBEKISTÁN: RUTA DE LA SEDA</w:t>
                          </w:r>
                        </w:p>
                        <w:p w14:paraId="32EB838D" w14:textId="38761746" w:rsidR="009C6818" w:rsidRPr="0002598A" w:rsidRDefault="005079C0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3381-C</w:t>
                          </w:r>
                          <w:r w:rsidR="0073783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4E6B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949F6BE" w:rsidR="009A7BDC" w:rsidRDefault="00376FF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UZBEKISTÁN: RUTA DE LA SEDA</w:t>
                    </w:r>
                  </w:p>
                  <w:p w14:paraId="32EB838D" w14:textId="38761746" w:rsidR="009C6818" w:rsidRPr="0002598A" w:rsidRDefault="005079C0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3381-C</w:t>
                    </w:r>
                    <w:r w:rsidR="0073783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4E6B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B67"/>
    <w:multiLevelType w:val="multilevel"/>
    <w:tmpl w:val="BE8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E05F9"/>
    <w:multiLevelType w:val="hybridMultilevel"/>
    <w:tmpl w:val="69BE22B0"/>
    <w:lvl w:ilvl="0" w:tplc="6638E2AC">
      <w:start w:val="27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7"/>
  </w:num>
  <w:num w:numId="6">
    <w:abstractNumId w:val="22"/>
  </w:num>
  <w:num w:numId="7">
    <w:abstractNumId w:val="0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24"/>
  </w:num>
  <w:num w:numId="13">
    <w:abstractNumId w:val="14"/>
  </w:num>
  <w:num w:numId="14">
    <w:abstractNumId w:val="14"/>
  </w:num>
  <w:num w:numId="15">
    <w:abstractNumId w:val="26"/>
  </w:num>
  <w:num w:numId="16">
    <w:abstractNumId w:val="12"/>
  </w:num>
  <w:num w:numId="17">
    <w:abstractNumId w:val="5"/>
  </w:num>
  <w:num w:numId="18">
    <w:abstractNumId w:val="25"/>
  </w:num>
  <w:num w:numId="19">
    <w:abstractNumId w:val="23"/>
  </w:num>
  <w:num w:numId="20">
    <w:abstractNumId w:val="27"/>
  </w:num>
  <w:num w:numId="21">
    <w:abstractNumId w:val="9"/>
  </w:num>
  <w:num w:numId="22">
    <w:abstractNumId w:val="18"/>
  </w:num>
  <w:num w:numId="23">
    <w:abstractNumId w:val="17"/>
  </w:num>
  <w:num w:numId="24">
    <w:abstractNumId w:val="6"/>
  </w:num>
  <w:num w:numId="25">
    <w:abstractNumId w:val="29"/>
  </w:num>
  <w:num w:numId="26">
    <w:abstractNumId w:val="28"/>
  </w:num>
  <w:num w:numId="27">
    <w:abstractNumId w:val="10"/>
  </w:num>
  <w:num w:numId="28">
    <w:abstractNumId w:val="20"/>
  </w:num>
  <w:num w:numId="29">
    <w:abstractNumId w:val="19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31E14"/>
    <w:rsid w:val="00043BBC"/>
    <w:rsid w:val="00051535"/>
    <w:rsid w:val="00051BFE"/>
    <w:rsid w:val="00053F74"/>
    <w:rsid w:val="00055CF3"/>
    <w:rsid w:val="00057DBE"/>
    <w:rsid w:val="000601EA"/>
    <w:rsid w:val="00064238"/>
    <w:rsid w:val="00065540"/>
    <w:rsid w:val="00070A7E"/>
    <w:rsid w:val="00075F41"/>
    <w:rsid w:val="00077592"/>
    <w:rsid w:val="0009784E"/>
    <w:rsid w:val="000A26CC"/>
    <w:rsid w:val="000A713A"/>
    <w:rsid w:val="000B0FC1"/>
    <w:rsid w:val="000B3264"/>
    <w:rsid w:val="000B78A5"/>
    <w:rsid w:val="000C1789"/>
    <w:rsid w:val="000C7400"/>
    <w:rsid w:val="000D4B74"/>
    <w:rsid w:val="000E0169"/>
    <w:rsid w:val="000E0E14"/>
    <w:rsid w:val="000E0FE2"/>
    <w:rsid w:val="000E286B"/>
    <w:rsid w:val="000E2DC1"/>
    <w:rsid w:val="00102409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61F83"/>
    <w:rsid w:val="001662E9"/>
    <w:rsid w:val="00167209"/>
    <w:rsid w:val="0017236E"/>
    <w:rsid w:val="001729CE"/>
    <w:rsid w:val="00182C6E"/>
    <w:rsid w:val="00185A0F"/>
    <w:rsid w:val="00185CBE"/>
    <w:rsid w:val="00187BA7"/>
    <w:rsid w:val="001911B0"/>
    <w:rsid w:val="001A21B6"/>
    <w:rsid w:val="001A4F70"/>
    <w:rsid w:val="001A53A5"/>
    <w:rsid w:val="001A5909"/>
    <w:rsid w:val="001B0DE1"/>
    <w:rsid w:val="001B2250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BA"/>
    <w:rsid w:val="001F5EA2"/>
    <w:rsid w:val="00206571"/>
    <w:rsid w:val="0020722E"/>
    <w:rsid w:val="00207520"/>
    <w:rsid w:val="00210321"/>
    <w:rsid w:val="002224D8"/>
    <w:rsid w:val="0022746B"/>
    <w:rsid w:val="00230BC9"/>
    <w:rsid w:val="00242E8E"/>
    <w:rsid w:val="00243515"/>
    <w:rsid w:val="002450D3"/>
    <w:rsid w:val="00251504"/>
    <w:rsid w:val="00251C51"/>
    <w:rsid w:val="00253CEA"/>
    <w:rsid w:val="00266C66"/>
    <w:rsid w:val="00267C89"/>
    <w:rsid w:val="00275AEF"/>
    <w:rsid w:val="00280B0C"/>
    <w:rsid w:val="00281CC3"/>
    <w:rsid w:val="00284D1E"/>
    <w:rsid w:val="002909E5"/>
    <w:rsid w:val="002A23FF"/>
    <w:rsid w:val="002C60DE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36322"/>
    <w:rsid w:val="003457CE"/>
    <w:rsid w:val="00351E5E"/>
    <w:rsid w:val="003548CD"/>
    <w:rsid w:val="003565EE"/>
    <w:rsid w:val="00356638"/>
    <w:rsid w:val="00362545"/>
    <w:rsid w:val="00365535"/>
    <w:rsid w:val="0036747B"/>
    <w:rsid w:val="00376FFB"/>
    <w:rsid w:val="003856CB"/>
    <w:rsid w:val="00386E61"/>
    <w:rsid w:val="00391009"/>
    <w:rsid w:val="003940D8"/>
    <w:rsid w:val="00394807"/>
    <w:rsid w:val="00394BD9"/>
    <w:rsid w:val="003A267D"/>
    <w:rsid w:val="003A6C05"/>
    <w:rsid w:val="003A7C55"/>
    <w:rsid w:val="003B0250"/>
    <w:rsid w:val="003B05A8"/>
    <w:rsid w:val="003B2EFE"/>
    <w:rsid w:val="003B6154"/>
    <w:rsid w:val="003C0896"/>
    <w:rsid w:val="003C2606"/>
    <w:rsid w:val="003C7CC1"/>
    <w:rsid w:val="003E1BF0"/>
    <w:rsid w:val="003E6F0A"/>
    <w:rsid w:val="0040099E"/>
    <w:rsid w:val="004032AF"/>
    <w:rsid w:val="004248A4"/>
    <w:rsid w:val="00425F2C"/>
    <w:rsid w:val="00431235"/>
    <w:rsid w:val="00433015"/>
    <w:rsid w:val="00436436"/>
    <w:rsid w:val="004403BD"/>
    <w:rsid w:val="004528EE"/>
    <w:rsid w:val="00454FDC"/>
    <w:rsid w:val="00461CA4"/>
    <w:rsid w:val="00465581"/>
    <w:rsid w:val="0046772F"/>
    <w:rsid w:val="00472179"/>
    <w:rsid w:val="0047237E"/>
    <w:rsid w:val="004740DE"/>
    <w:rsid w:val="0047481C"/>
    <w:rsid w:val="00481E45"/>
    <w:rsid w:val="00484722"/>
    <w:rsid w:val="0048684C"/>
    <w:rsid w:val="0048776E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B6E4B"/>
    <w:rsid w:val="004D0C08"/>
    <w:rsid w:val="004E111A"/>
    <w:rsid w:val="004E6BB7"/>
    <w:rsid w:val="004F30F4"/>
    <w:rsid w:val="0050250A"/>
    <w:rsid w:val="00505815"/>
    <w:rsid w:val="005076D1"/>
    <w:rsid w:val="005079AD"/>
    <w:rsid w:val="005079C0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26AE"/>
    <w:rsid w:val="005B780B"/>
    <w:rsid w:val="005C454E"/>
    <w:rsid w:val="005C6821"/>
    <w:rsid w:val="005D03DE"/>
    <w:rsid w:val="005D468F"/>
    <w:rsid w:val="005E3253"/>
    <w:rsid w:val="005F0309"/>
    <w:rsid w:val="005F0DD1"/>
    <w:rsid w:val="005F68CD"/>
    <w:rsid w:val="00601617"/>
    <w:rsid w:val="0060307E"/>
    <w:rsid w:val="00616E4D"/>
    <w:rsid w:val="00642EF2"/>
    <w:rsid w:val="0065253E"/>
    <w:rsid w:val="00653DC0"/>
    <w:rsid w:val="00671FF6"/>
    <w:rsid w:val="006724BA"/>
    <w:rsid w:val="006753CB"/>
    <w:rsid w:val="006801A5"/>
    <w:rsid w:val="00680800"/>
    <w:rsid w:val="00680EC9"/>
    <w:rsid w:val="006910AD"/>
    <w:rsid w:val="00691FD3"/>
    <w:rsid w:val="0069548B"/>
    <w:rsid w:val="006A0A99"/>
    <w:rsid w:val="006A4F6E"/>
    <w:rsid w:val="006B5C66"/>
    <w:rsid w:val="006B7E55"/>
    <w:rsid w:val="006C305A"/>
    <w:rsid w:val="006C645F"/>
    <w:rsid w:val="006D1265"/>
    <w:rsid w:val="006D3261"/>
    <w:rsid w:val="006E1CC9"/>
    <w:rsid w:val="006E3D15"/>
    <w:rsid w:val="006F7303"/>
    <w:rsid w:val="00701D68"/>
    <w:rsid w:val="007061FB"/>
    <w:rsid w:val="00713FEE"/>
    <w:rsid w:val="007213F1"/>
    <w:rsid w:val="007216D9"/>
    <w:rsid w:val="00730F1F"/>
    <w:rsid w:val="0073783F"/>
    <w:rsid w:val="0074476C"/>
    <w:rsid w:val="007448E8"/>
    <w:rsid w:val="00747B8E"/>
    <w:rsid w:val="00761926"/>
    <w:rsid w:val="007654CC"/>
    <w:rsid w:val="00765D52"/>
    <w:rsid w:val="007661B4"/>
    <w:rsid w:val="00766A72"/>
    <w:rsid w:val="00772E37"/>
    <w:rsid w:val="007772DE"/>
    <w:rsid w:val="00780DA0"/>
    <w:rsid w:val="00785B25"/>
    <w:rsid w:val="00787154"/>
    <w:rsid w:val="007A62F4"/>
    <w:rsid w:val="007B35FF"/>
    <w:rsid w:val="007D01AE"/>
    <w:rsid w:val="007D254B"/>
    <w:rsid w:val="007D43AF"/>
    <w:rsid w:val="007D64F3"/>
    <w:rsid w:val="007E6349"/>
    <w:rsid w:val="007F05A3"/>
    <w:rsid w:val="007F267C"/>
    <w:rsid w:val="007F3047"/>
    <w:rsid w:val="007F57C0"/>
    <w:rsid w:val="00801181"/>
    <w:rsid w:val="0080725A"/>
    <w:rsid w:val="00810A80"/>
    <w:rsid w:val="0081537B"/>
    <w:rsid w:val="0082201D"/>
    <w:rsid w:val="00825867"/>
    <w:rsid w:val="00833023"/>
    <w:rsid w:val="0083663A"/>
    <w:rsid w:val="008459CB"/>
    <w:rsid w:val="00851DB8"/>
    <w:rsid w:val="00851FF4"/>
    <w:rsid w:val="0085218D"/>
    <w:rsid w:val="00852D83"/>
    <w:rsid w:val="00855733"/>
    <w:rsid w:val="008613D4"/>
    <w:rsid w:val="00883ADC"/>
    <w:rsid w:val="0088647A"/>
    <w:rsid w:val="008A6637"/>
    <w:rsid w:val="008B1270"/>
    <w:rsid w:val="008B18A1"/>
    <w:rsid w:val="008B3845"/>
    <w:rsid w:val="008B4981"/>
    <w:rsid w:val="008B7B05"/>
    <w:rsid w:val="008C2A9C"/>
    <w:rsid w:val="008C68A9"/>
    <w:rsid w:val="008D08EF"/>
    <w:rsid w:val="008D0DD9"/>
    <w:rsid w:val="008D14B7"/>
    <w:rsid w:val="008D1A4F"/>
    <w:rsid w:val="009024B9"/>
    <w:rsid w:val="00913D9F"/>
    <w:rsid w:val="00914E7F"/>
    <w:rsid w:val="0092085C"/>
    <w:rsid w:val="00923AF9"/>
    <w:rsid w:val="00924DF8"/>
    <w:rsid w:val="00932A7B"/>
    <w:rsid w:val="00943875"/>
    <w:rsid w:val="009508D8"/>
    <w:rsid w:val="00957FA0"/>
    <w:rsid w:val="00961C24"/>
    <w:rsid w:val="009640C9"/>
    <w:rsid w:val="00964BFE"/>
    <w:rsid w:val="009650A9"/>
    <w:rsid w:val="00972428"/>
    <w:rsid w:val="009918FD"/>
    <w:rsid w:val="0099759B"/>
    <w:rsid w:val="009A38C0"/>
    <w:rsid w:val="009A7BDC"/>
    <w:rsid w:val="009C4B25"/>
    <w:rsid w:val="009C6818"/>
    <w:rsid w:val="009C6C07"/>
    <w:rsid w:val="009D07AE"/>
    <w:rsid w:val="009E3B59"/>
    <w:rsid w:val="009E60C7"/>
    <w:rsid w:val="009F0994"/>
    <w:rsid w:val="009F1EF1"/>
    <w:rsid w:val="009F5717"/>
    <w:rsid w:val="009F5E3C"/>
    <w:rsid w:val="009F73CB"/>
    <w:rsid w:val="00A007A7"/>
    <w:rsid w:val="00A06CEA"/>
    <w:rsid w:val="00A146BB"/>
    <w:rsid w:val="00A15DC0"/>
    <w:rsid w:val="00A16E07"/>
    <w:rsid w:val="00A23B53"/>
    <w:rsid w:val="00A30801"/>
    <w:rsid w:val="00A40804"/>
    <w:rsid w:val="00A4361C"/>
    <w:rsid w:val="00A45D38"/>
    <w:rsid w:val="00A5530C"/>
    <w:rsid w:val="00A57DA9"/>
    <w:rsid w:val="00A609B4"/>
    <w:rsid w:val="00A67F94"/>
    <w:rsid w:val="00A8037B"/>
    <w:rsid w:val="00A80B5F"/>
    <w:rsid w:val="00A82A5D"/>
    <w:rsid w:val="00A91A94"/>
    <w:rsid w:val="00A91BA9"/>
    <w:rsid w:val="00A93F79"/>
    <w:rsid w:val="00AA28FE"/>
    <w:rsid w:val="00AB34A7"/>
    <w:rsid w:val="00AB4393"/>
    <w:rsid w:val="00AB707F"/>
    <w:rsid w:val="00AC477D"/>
    <w:rsid w:val="00AC49C8"/>
    <w:rsid w:val="00AC59A0"/>
    <w:rsid w:val="00AC5E09"/>
    <w:rsid w:val="00AE3888"/>
    <w:rsid w:val="00AE582B"/>
    <w:rsid w:val="00AE7132"/>
    <w:rsid w:val="00AF0A86"/>
    <w:rsid w:val="00AF5687"/>
    <w:rsid w:val="00B040DA"/>
    <w:rsid w:val="00B16DFE"/>
    <w:rsid w:val="00B1776F"/>
    <w:rsid w:val="00B27F32"/>
    <w:rsid w:val="00B3014C"/>
    <w:rsid w:val="00B4548B"/>
    <w:rsid w:val="00B45CBD"/>
    <w:rsid w:val="00B466CF"/>
    <w:rsid w:val="00B50193"/>
    <w:rsid w:val="00B50C0D"/>
    <w:rsid w:val="00B56319"/>
    <w:rsid w:val="00B57683"/>
    <w:rsid w:val="00B607B2"/>
    <w:rsid w:val="00B63F69"/>
    <w:rsid w:val="00B654D4"/>
    <w:rsid w:val="00B66523"/>
    <w:rsid w:val="00B7194C"/>
    <w:rsid w:val="00B93C56"/>
    <w:rsid w:val="00B93F40"/>
    <w:rsid w:val="00BA1264"/>
    <w:rsid w:val="00BA3482"/>
    <w:rsid w:val="00BB0DC4"/>
    <w:rsid w:val="00BB3F82"/>
    <w:rsid w:val="00BC1D67"/>
    <w:rsid w:val="00BC7DBE"/>
    <w:rsid w:val="00BD16B0"/>
    <w:rsid w:val="00BD7920"/>
    <w:rsid w:val="00BE2C65"/>
    <w:rsid w:val="00BE486C"/>
    <w:rsid w:val="00BE63DB"/>
    <w:rsid w:val="00C16BC8"/>
    <w:rsid w:val="00C17BCB"/>
    <w:rsid w:val="00C20367"/>
    <w:rsid w:val="00C20C5A"/>
    <w:rsid w:val="00C21443"/>
    <w:rsid w:val="00C25DDB"/>
    <w:rsid w:val="00C319E9"/>
    <w:rsid w:val="00C374D1"/>
    <w:rsid w:val="00C3788A"/>
    <w:rsid w:val="00C416FF"/>
    <w:rsid w:val="00C54270"/>
    <w:rsid w:val="00C56BE5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4F12"/>
    <w:rsid w:val="00CE7DD4"/>
    <w:rsid w:val="00CE7EDA"/>
    <w:rsid w:val="00CF3FA7"/>
    <w:rsid w:val="00D03951"/>
    <w:rsid w:val="00D03FF4"/>
    <w:rsid w:val="00D04A79"/>
    <w:rsid w:val="00D07B49"/>
    <w:rsid w:val="00D129BD"/>
    <w:rsid w:val="00D13F6C"/>
    <w:rsid w:val="00D21D57"/>
    <w:rsid w:val="00D21F81"/>
    <w:rsid w:val="00D22CE8"/>
    <w:rsid w:val="00D2489F"/>
    <w:rsid w:val="00D26E72"/>
    <w:rsid w:val="00D30E5C"/>
    <w:rsid w:val="00D30FF5"/>
    <w:rsid w:val="00D33D4F"/>
    <w:rsid w:val="00D377E3"/>
    <w:rsid w:val="00D37D28"/>
    <w:rsid w:val="00D433F2"/>
    <w:rsid w:val="00D461F2"/>
    <w:rsid w:val="00D52FD6"/>
    <w:rsid w:val="00D55FB0"/>
    <w:rsid w:val="00D64467"/>
    <w:rsid w:val="00D76DEC"/>
    <w:rsid w:val="00D922B9"/>
    <w:rsid w:val="00DA3E38"/>
    <w:rsid w:val="00DA4AD1"/>
    <w:rsid w:val="00DA5651"/>
    <w:rsid w:val="00DA5B16"/>
    <w:rsid w:val="00DA5D7C"/>
    <w:rsid w:val="00DA6165"/>
    <w:rsid w:val="00DB0958"/>
    <w:rsid w:val="00DB48E6"/>
    <w:rsid w:val="00DB51A1"/>
    <w:rsid w:val="00DB70C6"/>
    <w:rsid w:val="00DC2ED9"/>
    <w:rsid w:val="00DC74B6"/>
    <w:rsid w:val="00DD0D13"/>
    <w:rsid w:val="00DD28DD"/>
    <w:rsid w:val="00DD2FA9"/>
    <w:rsid w:val="00DD4B05"/>
    <w:rsid w:val="00DD5C9B"/>
    <w:rsid w:val="00DE04BE"/>
    <w:rsid w:val="00DE3501"/>
    <w:rsid w:val="00DE546D"/>
    <w:rsid w:val="00DF2B1C"/>
    <w:rsid w:val="00DF3D2A"/>
    <w:rsid w:val="00E03699"/>
    <w:rsid w:val="00E11D91"/>
    <w:rsid w:val="00E25836"/>
    <w:rsid w:val="00E2722D"/>
    <w:rsid w:val="00E34C37"/>
    <w:rsid w:val="00E40EC5"/>
    <w:rsid w:val="00E42218"/>
    <w:rsid w:val="00E47DFF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44E5"/>
    <w:rsid w:val="00EC5DC9"/>
    <w:rsid w:val="00EC5F00"/>
    <w:rsid w:val="00EC63E4"/>
    <w:rsid w:val="00EC7741"/>
    <w:rsid w:val="00ED1AC6"/>
    <w:rsid w:val="00ED6C3C"/>
    <w:rsid w:val="00ED7C08"/>
    <w:rsid w:val="00EE4633"/>
    <w:rsid w:val="00EF3724"/>
    <w:rsid w:val="00F01C4F"/>
    <w:rsid w:val="00F1356C"/>
    <w:rsid w:val="00F17754"/>
    <w:rsid w:val="00F20ECE"/>
    <w:rsid w:val="00F22330"/>
    <w:rsid w:val="00F23E5C"/>
    <w:rsid w:val="00F270CE"/>
    <w:rsid w:val="00F31A0F"/>
    <w:rsid w:val="00F32670"/>
    <w:rsid w:val="00F33628"/>
    <w:rsid w:val="00F33BD5"/>
    <w:rsid w:val="00F45242"/>
    <w:rsid w:val="00F601FF"/>
    <w:rsid w:val="00F610FC"/>
    <w:rsid w:val="00F67897"/>
    <w:rsid w:val="00F74BEB"/>
    <w:rsid w:val="00F8003D"/>
    <w:rsid w:val="00F86B72"/>
    <w:rsid w:val="00F87482"/>
    <w:rsid w:val="00F876C3"/>
    <w:rsid w:val="00FA115A"/>
    <w:rsid w:val="00FA274A"/>
    <w:rsid w:val="00FC1733"/>
    <w:rsid w:val="00FC37D2"/>
    <w:rsid w:val="00FC5911"/>
    <w:rsid w:val="00FD2E31"/>
    <w:rsid w:val="00FD3695"/>
    <w:rsid w:val="00FD36E0"/>
    <w:rsid w:val="00FE2F1C"/>
    <w:rsid w:val="00FF0382"/>
    <w:rsid w:val="00FF0E91"/>
    <w:rsid w:val="00FF21E8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5092-D69A-42E0-ACF6-0C9C47F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1161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34</cp:revision>
  <dcterms:created xsi:type="dcterms:W3CDTF">2025-12-30T01:31:00Z</dcterms:created>
  <dcterms:modified xsi:type="dcterms:W3CDTF">2025-12-30T19:19:00Z</dcterms:modified>
</cp:coreProperties>
</file>