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6EC7B" w14:textId="3257BC5F" w:rsidR="0088706F" w:rsidRDefault="000C11C9" w:rsidP="000C11C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Arial" w:hAnsiTheme="minorHAnsi" w:cstheme="minorHAnsi"/>
          <w:b/>
          <w:bCs/>
          <w:color w:val="FF0000"/>
          <w:sz w:val="32"/>
          <w:lang w:val="es-MX" w:eastAsia="es-MX" w:bidi="en-US"/>
        </w:rPr>
      </w:pPr>
      <w:r w:rsidRPr="000C11C9">
        <w:rPr>
          <w:rFonts w:asciiTheme="minorHAnsi" w:eastAsia="Arial" w:hAnsiTheme="minorHAnsi" w:cstheme="minorHAnsi"/>
          <w:b/>
          <w:bCs/>
          <w:color w:val="FF0000"/>
          <w:sz w:val="32"/>
          <w:lang w:val="es-MX" w:eastAsia="es-MX" w:bidi="en-US"/>
        </w:rPr>
        <w:t xml:space="preserve">MARRAKECH - DESIERTO DE AGAFAY - ESSAOUIRA - CASABLANCA - RABAT - CHAOUEN (CHEFCHAOUEN) </w:t>
      </w:r>
      <w:r>
        <w:rPr>
          <w:rFonts w:asciiTheme="minorHAnsi" w:eastAsia="Arial" w:hAnsiTheme="minorHAnsi" w:cstheme="minorHAnsi"/>
          <w:b/>
          <w:bCs/>
          <w:color w:val="FF0000"/>
          <w:sz w:val="32"/>
          <w:lang w:val="es-MX" w:eastAsia="es-MX" w:bidi="en-US"/>
        </w:rPr>
        <w:t>–</w:t>
      </w:r>
      <w:r w:rsidRPr="000C11C9">
        <w:rPr>
          <w:rFonts w:asciiTheme="minorHAnsi" w:eastAsia="Arial" w:hAnsiTheme="minorHAnsi" w:cstheme="minorHAnsi"/>
          <w:b/>
          <w:bCs/>
          <w:color w:val="FF0000"/>
          <w:sz w:val="32"/>
          <w:lang w:val="es-MX" w:eastAsia="es-MX" w:bidi="en-US"/>
        </w:rPr>
        <w:t xml:space="preserve"> T</w:t>
      </w:r>
      <w:r>
        <w:rPr>
          <w:rFonts w:asciiTheme="minorHAnsi" w:eastAsia="Arial" w:hAnsiTheme="minorHAnsi" w:cstheme="minorHAnsi"/>
          <w:b/>
          <w:bCs/>
          <w:color w:val="FF0000"/>
          <w:sz w:val="32"/>
          <w:lang w:val="es-MX" w:eastAsia="es-MX" w:bidi="en-US"/>
        </w:rPr>
        <w:t>Á</w:t>
      </w:r>
      <w:r w:rsidRPr="000C11C9">
        <w:rPr>
          <w:rFonts w:asciiTheme="minorHAnsi" w:eastAsia="Arial" w:hAnsiTheme="minorHAnsi" w:cstheme="minorHAnsi"/>
          <w:b/>
          <w:bCs/>
          <w:color w:val="FF0000"/>
          <w:sz w:val="32"/>
          <w:lang w:val="es-MX" w:eastAsia="es-MX" w:bidi="en-US"/>
        </w:rPr>
        <w:t>NGER</w:t>
      </w:r>
    </w:p>
    <w:p w14:paraId="49A7CFE8" w14:textId="77777777" w:rsidR="000C11C9" w:rsidRPr="0088706F" w:rsidRDefault="000C11C9" w:rsidP="0088706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eastAsia="Arial" w:hAnsiTheme="minorHAnsi" w:cstheme="minorHAnsi"/>
          <w:b/>
          <w:bCs/>
          <w:color w:val="FF0000"/>
          <w:sz w:val="32"/>
          <w:lang w:val="es-MX" w:eastAsia="es-MX" w:bidi="en-US"/>
        </w:rPr>
      </w:pPr>
    </w:p>
    <w:p w14:paraId="7CB1BE5E" w14:textId="192051DA" w:rsidR="00386E61" w:rsidRPr="00C850C8" w:rsidRDefault="0032537C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Cs/>
          <w:color w:val="002060"/>
          <w:lang w:val="es-MX" w:eastAsia="es-MX" w:bidi="en-US"/>
        </w:rPr>
        <w:t xml:space="preserve">Duración: </w:t>
      </w:r>
      <w:r w:rsidR="00877B11" w:rsidRPr="00BC0DC0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8</w:t>
      </w:r>
      <w:r w:rsidR="000E650D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días </w:t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  <w:r w:rsidR="00254C9A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ab/>
      </w:r>
    </w:p>
    <w:p w14:paraId="49E10CFD" w14:textId="1F713FD3" w:rsidR="0048791C" w:rsidRPr="00C850C8" w:rsidRDefault="004336DB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Llegadas: </w:t>
      </w:r>
      <w:r w:rsidR="0021227F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domingos</w:t>
      </w:r>
      <w:r w:rsidR="00FE71CE"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, </w:t>
      </w:r>
      <w:r w:rsidR="0084494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del </w:t>
      </w:r>
      <w:r w:rsidR="008250CB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06 enero </w:t>
      </w:r>
      <w:r w:rsidR="00930B8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2026 al</w:t>
      </w:r>
      <w:r w:rsidR="0084494D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 2</w:t>
      </w:r>
      <w:r w:rsidR="003157E2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8 febrero 2027</w:t>
      </w:r>
    </w:p>
    <w:p w14:paraId="59BC3507" w14:textId="24DE103E" w:rsidR="00170F35" w:rsidRPr="00C850C8" w:rsidRDefault="00170F35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>Servicios compartidos</w:t>
      </w:r>
    </w:p>
    <w:p w14:paraId="7621DC4F" w14:textId="460C5DBA" w:rsidR="00FE71CE" w:rsidRPr="00C850C8" w:rsidRDefault="00FE71CE" w:rsidP="00C850C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</w:pPr>
      <w:r w:rsidRPr="00C850C8">
        <w:rPr>
          <w:rFonts w:asciiTheme="minorHAnsi" w:eastAsia="Arial" w:hAnsiTheme="minorHAnsi" w:cstheme="minorHAnsi"/>
          <w:b/>
          <w:bCs/>
          <w:color w:val="002060"/>
          <w:lang w:val="es-MX" w:eastAsia="es-MX" w:bidi="en-US"/>
        </w:rPr>
        <w:t xml:space="preserve">Mínimo 2 personas </w:t>
      </w:r>
    </w:p>
    <w:p w14:paraId="244B35B2" w14:textId="77777777" w:rsidR="0028424D" w:rsidRPr="00C850C8" w:rsidRDefault="0028424D" w:rsidP="00386E61">
      <w:pPr>
        <w:pStyle w:val="Sinespaciado"/>
        <w:rPr>
          <w:rFonts w:ascii="Arial" w:hAnsi="Arial" w:cs="Arial"/>
          <w:b/>
          <w:sz w:val="20"/>
          <w:szCs w:val="20"/>
          <w:lang w:val="es-MX"/>
        </w:rPr>
      </w:pPr>
    </w:p>
    <w:p w14:paraId="67851EBF" w14:textId="40E46AE4" w:rsidR="00AC7003" w:rsidRPr="00D26E72" w:rsidRDefault="00AC7003" w:rsidP="00AC7003">
      <w:pPr>
        <w:pStyle w:val="Ttulo2"/>
        <w:spacing w:before="0"/>
        <w:rPr>
          <w:rStyle w:val="DestinosCar"/>
          <w:b w:val="0"/>
          <w:sz w:val="24"/>
          <w:szCs w:val="24"/>
        </w:rPr>
      </w:pPr>
      <w:bookmarkStart w:id="0" w:name="_Hlk204699722"/>
      <w:r w:rsidRPr="001770B1">
        <w:rPr>
          <w:rStyle w:val="DanmeroCar"/>
          <w:bCs/>
          <w:sz w:val="24"/>
          <w:szCs w:val="24"/>
        </w:rPr>
        <w:t>DÍA 1 |</w:t>
      </w:r>
      <w:r w:rsidRPr="00BD0EA5">
        <w:rPr>
          <w:rFonts w:eastAsia="Arial"/>
          <w:sz w:val="24"/>
          <w:szCs w:val="24"/>
        </w:rPr>
        <w:t xml:space="preserve"> </w:t>
      </w:r>
      <w:r w:rsidR="0021227F">
        <w:rPr>
          <w:rFonts w:asciiTheme="minorHAnsi" w:eastAsia="Arial" w:hAnsiTheme="minorHAnsi" w:cstheme="minorHAnsi"/>
          <w:b/>
          <w:color w:val="FF0000"/>
          <w:sz w:val="24"/>
          <w:szCs w:val="24"/>
        </w:rPr>
        <w:t>Marrakech</w:t>
      </w:r>
    </w:p>
    <w:bookmarkEnd w:id="0"/>
    <w:p w14:paraId="4F7AC6E5" w14:textId="0967CD87" w:rsidR="00DC47F9" w:rsidRPr="0042482A" w:rsidRDefault="0021227F" w:rsidP="00DC47F9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proofErr w:type="spellStart"/>
      <w:r w:rsidRPr="004248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Llegada</w:t>
      </w:r>
      <w:proofErr w:type="spellEnd"/>
      <w:r w:rsidRPr="004248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 </w:t>
      </w:r>
      <w:proofErr w:type="spellStart"/>
      <w:r w:rsidRPr="004248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aeropuerto</w:t>
      </w:r>
      <w:proofErr w:type="spellEnd"/>
      <w:r w:rsidRPr="004248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 Marrakech, </w:t>
      </w:r>
      <w:proofErr w:type="spellStart"/>
      <w:r w:rsidRPr="004248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asistencia</w:t>
      </w:r>
      <w:proofErr w:type="spellEnd"/>
      <w:r w:rsidRPr="004248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proofErr w:type="spellStart"/>
      <w:r w:rsidRPr="004248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traslado</w:t>
      </w:r>
      <w:proofErr w:type="spellEnd"/>
      <w:r w:rsidRPr="004248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al hotel</w:t>
      </w:r>
      <w:r w:rsidRPr="0042482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 xml:space="preserve">. </w:t>
      </w:r>
      <w:r w:rsidR="0088706F" w:rsidRPr="0042482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Cena y alojamiento</w:t>
      </w:r>
      <w:r w:rsidR="0088706F" w:rsidRPr="004248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3FFB2707" w14:textId="77777777" w:rsidR="00DC47F9" w:rsidRPr="0042482A" w:rsidRDefault="00DC47F9" w:rsidP="00DC47F9">
      <w:pPr>
        <w:pStyle w:val="Sinespaciado"/>
        <w:jc w:val="both"/>
        <w:rPr>
          <w:b/>
          <w:sz w:val="20"/>
          <w:szCs w:val="20"/>
          <w:lang w:val="es-MX" w:eastAsia="es-MX"/>
        </w:rPr>
      </w:pPr>
    </w:p>
    <w:p w14:paraId="2B0CC9F6" w14:textId="77777777" w:rsidR="009A0DAD" w:rsidRDefault="00AC7003" w:rsidP="009A0DAD">
      <w:pPr>
        <w:pStyle w:val="Sinespaciado"/>
        <w:jc w:val="both"/>
        <w:rPr>
          <w:rFonts w:asciiTheme="minorHAnsi" w:eastAsia="Arial" w:hAnsiTheme="minorHAnsi" w:cstheme="minorHAnsi"/>
          <w:color w:val="002060"/>
          <w:sz w:val="24"/>
          <w:szCs w:val="24"/>
          <w:lang w:val="es-ES" w:eastAsia="es-ES" w:bidi="ar-SA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2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21227F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Marrakech </w:t>
      </w:r>
      <w:r w:rsidR="0021227F" w:rsidRPr="0021227F">
        <w:rPr>
          <w:rFonts w:asciiTheme="minorHAnsi" w:eastAsia="Arial" w:hAnsiTheme="minorHAnsi" w:cstheme="minorHAnsi"/>
          <w:color w:val="002060"/>
          <w:sz w:val="24"/>
          <w:szCs w:val="24"/>
          <w:lang w:val="es-ES" w:eastAsia="es-ES" w:bidi="ar-SA"/>
        </w:rPr>
        <w:t>(visita de ciudad)</w:t>
      </w:r>
    </w:p>
    <w:p w14:paraId="17ED1207" w14:textId="64A6CDF1" w:rsidR="00EF4589" w:rsidRPr="0042482A" w:rsidRDefault="00DF7E3B" w:rsidP="00EF4589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42482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hotel.</w:t>
      </w:r>
      <w:r w:rsidRPr="004248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9A0DAD" w:rsidRPr="004248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Desayuno</w:t>
      </w:r>
      <w:proofErr w:type="spellEnd"/>
      <w:r w:rsidR="009A0DAD" w:rsidRPr="004248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="009A0DAD" w:rsidRPr="004248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</w:t>
      </w:r>
      <w:proofErr w:type="spellEnd"/>
      <w:r w:rsidR="009A0DAD" w:rsidRPr="004248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el hotel. </w:t>
      </w:r>
      <w:proofErr w:type="spellStart"/>
      <w:r w:rsidR="009A0DAD" w:rsidRPr="004248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Dedicaremos</w:t>
      </w:r>
      <w:proofErr w:type="spellEnd"/>
      <w:r w:rsidR="009A0DAD" w:rsidRPr="004248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el día a descubrir Marrakech, una de las ciudades más antiguas y emblemáticas de Marruecos. La visita comienza en los Jardines de la Menara, con su estanque del siglo XII, seguido del majestuoso minarete de la </w:t>
      </w:r>
      <w:proofErr w:type="spellStart"/>
      <w:r w:rsidR="009A0DAD" w:rsidRPr="004248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Kutubia</w:t>
      </w:r>
      <w:proofErr w:type="spellEnd"/>
      <w:r w:rsidR="009A0DAD" w:rsidRPr="004248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</w:t>
      </w:r>
      <w:proofErr w:type="spellStart"/>
      <w:r w:rsidR="009A0DAD" w:rsidRPr="004248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símbolo</w:t>
      </w:r>
      <w:proofErr w:type="spellEnd"/>
      <w:r w:rsidR="009A0DAD" w:rsidRPr="004248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 la ciudad. </w:t>
      </w:r>
      <w:r w:rsidR="009A0DAD" w:rsidRPr="009A0DA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Continuaremos con la visita al </w:t>
      </w:r>
      <w:r w:rsidR="009A0DAD" w:rsidRPr="004248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Palacio de la Bahía</w:t>
      </w:r>
      <w:r w:rsidR="009A0DAD" w:rsidRPr="009A0DA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joya de la arquitectura marroquí, y una </w:t>
      </w:r>
      <w:r w:rsidR="009A0DAD" w:rsidRPr="004248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Farmacia Bereber</w:t>
      </w:r>
      <w:r w:rsidR="009A0DAD" w:rsidRPr="009A0DA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donde conoceremos los usos tradicionales de plantas y aceites naturales. La visita finaliza en la famosa </w:t>
      </w:r>
      <w:r w:rsidR="009A0DAD" w:rsidRPr="004248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Plaza de </w:t>
      </w:r>
      <w:proofErr w:type="spellStart"/>
      <w:r w:rsidR="009A0DAD" w:rsidRPr="004248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Jemaa</w:t>
      </w:r>
      <w:proofErr w:type="spellEnd"/>
      <w:r w:rsidR="009A0DAD" w:rsidRPr="004248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el </w:t>
      </w:r>
      <w:proofErr w:type="spellStart"/>
      <w:r w:rsidR="009A0DAD" w:rsidRPr="004248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Fna</w:t>
      </w:r>
      <w:proofErr w:type="spellEnd"/>
      <w:r w:rsidR="009A0DAD" w:rsidRPr="009A0DA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declarada Patrimonio de la Humanidad por la UNESCO, un espacio lleno de vida, tradición y color.</w:t>
      </w:r>
      <w:r w:rsidR="009A0DAD" w:rsidRPr="004248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9A0DAD" w:rsidRPr="009A0DA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Tarde libre.</w:t>
      </w:r>
      <w:r w:rsidR="009A0DAD" w:rsidRPr="004248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9A0DAD" w:rsidRPr="009A0DAD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Cena y alojamiento en el hotel</w:t>
      </w:r>
      <w:r w:rsidR="009A0DAD" w:rsidRPr="009A0DAD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</w:p>
    <w:p w14:paraId="49999125" w14:textId="77777777" w:rsidR="009A0DAD" w:rsidRDefault="009A0DAD" w:rsidP="00EF4589">
      <w:pPr>
        <w:pStyle w:val="Sinespaciado"/>
        <w:jc w:val="both"/>
        <w:rPr>
          <w:rStyle w:val="DanmeroCar"/>
          <w:bCs/>
          <w:sz w:val="24"/>
          <w:szCs w:val="24"/>
        </w:rPr>
      </w:pPr>
    </w:p>
    <w:p w14:paraId="2EF0105A" w14:textId="77777777" w:rsidR="009E056F" w:rsidRDefault="00AC7003" w:rsidP="009E056F">
      <w:pPr>
        <w:pStyle w:val="Sinespaciado"/>
        <w:jc w:val="both"/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3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9A0DAD" w:rsidRPr="007B6DB1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Marrakech – Valle de </w:t>
      </w:r>
      <w:proofErr w:type="spellStart"/>
      <w:r w:rsidR="009A0DAD" w:rsidRPr="007B6DB1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Asni</w:t>
      </w:r>
      <w:proofErr w:type="spellEnd"/>
      <w:r w:rsidR="009A0DAD" w:rsidRPr="007B6DB1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 – </w:t>
      </w:r>
      <w:proofErr w:type="spellStart"/>
      <w:r w:rsidR="009A0DAD" w:rsidRPr="007B6DB1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Desierto</w:t>
      </w:r>
      <w:proofErr w:type="spellEnd"/>
      <w:r w:rsidR="009A0DAD" w:rsidRPr="007B6DB1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 de </w:t>
      </w:r>
      <w:proofErr w:type="spellStart"/>
      <w:r w:rsidR="009A0DAD" w:rsidRPr="007B6DB1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Agafay</w:t>
      </w:r>
      <w:proofErr w:type="spellEnd"/>
    </w:p>
    <w:p w14:paraId="64FF2DE2" w14:textId="4578CD46" w:rsidR="009E056F" w:rsidRPr="009E056F" w:rsidRDefault="007B6DB1" w:rsidP="009E056F">
      <w:pPr>
        <w:pStyle w:val="Sinespaciado"/>
        <w:jc w:val="both"/>
        <w:rPr>
          <w:lang w:val="es-MX" w:eastAsia="es-MX"/>
        </w:rPr>
      </w:pPr>
      <w:bookmarkStart w:id="1" w:name="_Hlk217126811"/>
      <w:r w:rsidRPr="0042482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hotel</w:t>
      </w:r>
      <w:bookmarkEnd w:id="1"/>
      <w:r w:rsidRPr="0042482A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.</w:t>
      </w:r>
      <w:r w:rsidR="009E056F" w:rsidRPr="007B6D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9E056F" w:rsidRPr="009E05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Salida temprano para vivir una </w:t>
      </w:r>
      <w:r w:rsidR="009E056F" w:rsidRPr="007B6D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experiencia de vuelo en globo aerostático</w:t>
      </w:r>
      <w:r w:rsidR="009E056F" w:rsidRPr="009E05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por las afueras de Marrakech. Regreso y tiempo libre.</w:t>
      </w:r>
      <w:r w:rsidR="009E056F" w:rsidRPr="007B6D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9E056F" w:rsidRPr="009E05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Posteriormente, salida hacia el </w:t>
      </w:r>
      <w:r w:rsidR="009E056F" w:rsidRPr="007B6D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Valle de </w:t>
      </w:r>
      <w:proofErr w:type="spellStart"/>
      <w:r w:rsidR="009E056F" w:rsidRPr="007B6D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Asni</w:t>
      </w:r>
      <w:proofErr w:type="spellEnd"/>
      <w:r w:rsidR="009E056F" w:rsidRPr="009E05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situado a 45 km de Marrakech, una fértil región salpicada de pueblos bereberes construidos en adobe, conocidos como “</w:t>
      </w:r>
      <w:r w:rsidR="009E056F" w:rsidRPr="007B6D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pueblos camaleónicos</w:t>
      </w:r>
      <w:r w:rsidR="009E056F" w:rsidRPr="009E05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” por cambiar de color según la luz y el entorno.</w:t>
      </w:r>
      <w:r w:rsidR="009E056F" w:rsidRPr="007B6D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9E056F" w:rsidRPr="009E05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Continuación hacia el </w:t>
      </w:r>
      <w:r w:rsidR="009E056F" w:rsidRPr="007B6D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Lago Lalla </w:t>
      </w:r>
      <w:proofErr w:type="spellStart"/>
      <w:r w:rsidR="009E056F" w:rsidRPr="007B6D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Takerkoust</w:t>
      </w:r>
      <w:proofErr w:type="spellEnd"/>
      <w:r w:rsidR="009E056F" w:rsidRPr="009E05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y, más tarde, hacia el </w:t>
      </w:r>
      <w:r w:rsidR="009E056F" w:rsidRPr="007B6D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Desierto de </w:t>
      </w:r>
      <w:proofErr w:type="spellStart"/>
      <w:r w:rsidR="009E056F" w:rsidRPr="007B6D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Agafay</w:t>
      </w:r>
      <w:proofErr w:type="spellEnd"/>
      <w:r w:rsidR="009E056F" w:rsidRPr="009E05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el desierto más cercano a Marrakech. Tras la instalación en su </w:t>
      </w:r>
      <w:proofErr w:type="spellStart"/>
      <w:r w:rsidR="009E056F" w:rsidRPr="007B6D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jaima</w:t>
      </w:r>
      <w:proofErr w:type="spellEnd"/>
      <w:r w:rsidR="009E056F" w:rsidRPr="007B6D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 lujo</w:t>
      </w:r>
      <w:r w:rsidR="009E056F" w:rsidRPr="009E05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realizaremos un </w:t>
      </w:r>
      <w:r w:rsidR="009E056F" w:rsidRPr="007B6D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paseo en dromedario</w:t>
      </w:r>
      <w:r w:rsidR="009E056F" w:rsidRPr="009E05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para disfrutar del atardecer.</w:t>
      </w:r>
      <w:r w:rsidR="009E056F" w:rsidRPr="009E05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br/>
        <w:t xml:space="preserve">Regreso al campamento y </w:t>
      </w:r>
      <w:r w:rsidR="009E056F" w:rsidRPr="007B6D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cena especial bajo las mil y una estrellas</w:t>
      </w:r>
      <w:r w:rsidR="009E056F" w:rsidRPr="009E05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  <w:r w:rsidR="009E056F" w:rsidRPr="007B6D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="009E056F" w:rsidRPr="009E056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Alojamiento</w:t>
      </w:r>
      <w:r w:rsidR="009E056F" w:rsidRPr="009E056F">
        <w:rPr>
          <w:lang w:val="es-MX" w:eastAsia="es-MX"/>
        </w:rPr>
        <w:t>.</w:t>
      </w:r>
    </w:p>
    <w:p w14:paraId="7438134C" w14:textId="056CA78D" w:rsidR="00EF4589" w:rsidRPr="007B6DB1" w:rsidRDefault="00EF4589" w:rsidP="00EF4589">
      <w:pPr>
        <w:pStyle w:val="Sinespaciado"/>
        <w:jc w:val="both"/>
        <w:rPr>
          <w:rStyle w:val="DanmeroCar"/>
          <w:rFonts w:eastAsiaTheme="majorEastAsia"/>
          <w:b w:val="0"/>
          <w:sz w:val="20"/>
          <w:szCs w:val="20"/>
          <w:lang w:val="es-ES" w:eastAsia="es-ES"/>
        </w:rPr>
      </w:pPr>
    </w:p>
    <w:p w14:paraId="1590F45D" w14:textId="77777777" w:rsidR="009E056F" w:rsidRPr="007B6DB1" w:rsidRDefault="00AC7003" w:rsidP="009E056F">
      <w:pPr>
        <w:pStyle w:val="Sinespaciado"/>
        <w:jc w:val="both"/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 w:rsidRPr="00BF6153">
        <w:rPr>
          <w:rStyle w:val="DanmeroCar"/>
          <w:bCs/>
          <w:sz w:val="24"/>
          <w:szCs w:val="24"/>
        </w:rPr>
        <w:t xml:space="preserve">4 </w:t>
      </w:r>
      <w:r w:rsidR="00BF6153" w:rsidRPr="001770B1">
        <w:rPr>
          <w:rStyle w:val="DanmeroCar"/>
          <w:bCs/>
          <w:sz w:val="24"/>
          <w:szCs w:val="24"/>
        </w:rPr>
        <w:t>|</w:t>
      </w:r>
      <w:r w:rsidRPr="00BF6153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 </w:t>
      </w:r>
      <w:proofErr w:type="spellStart"/>
      <w:r w:rsidR="009E056F" w:rsidRPr="007B6DB1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>Agafay</w:t>
      </w:r>
      <w:proofErr w:type="spellEnd"/>
      <w:r w:rsidR="009E056F" w:rsidRPr="007B6DB1">
        <w:rPr>
          <w:rFonts w:asciiTheme="minorHAnsi" w:eastAsia="Arial" w:hAnsiTheme="minorHAnsi" w:cstheme="minorHAnsi"/>
          <w:b/>
          <w:color w:val="FF0000"/>
          <w:sz w:val="24"/>
          <w:szCs w:val="24"/>
          <w:lang w:val="es-ES" w:eastAsia="es-ES" w:bidi="ar-SA"/>
        </w:rPr>
        <w:t xml:space="preserve"> – Essaouira</w:t>
      </w:r>
    </w:p>
    <w:p w14:paraId="28D39100" w14:textId="6EAC0B75" w:rsidR="009E056F" w:rsidRPr="009E056F" w:rsidRDefault="009E056F" w:rsidP="009E056F">
      <w:pPr>
        <w:pStyle w:val="Sinespaciado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9E056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Desayuno en el campamento</w:t>
      </w:r>
      <w:r w:rsidRPr="009E05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.</w:t>
      </w:r>
      <w:r w:rsidRPr="007B6D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9E05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Salida hacia la ciudad costera de </w:t>
      </w:r>
      <w:proofErr w:type="spellStart"/>
      <w:r w:rsidRPr="007B6D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Essaouira</w:t>
      </w:r>
      <w:proofErr w:type="spellEnd"/>
      <w:r w:rsidRPr="009E05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, la antigua Mogador, completamente reformada en 1764 y declarada </w:t>
      </w:r>
      <w:r w:rsidRPr="007B6D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Patrimonio de la Humanidad por la UNESCO</w:t>
      </w:r>
      <w:r w:rsidRPr="009E05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en 2002. Ciudad bohemia y artística, ha sido hogar de pintores, escultores, ebanistas y escritores, además de ser un importante destino vacacional de playa.</w:t>
      </w:r>
      <w:r w:rsidRPr="007B6D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9E05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En ruta, realizaremos una parada para observar la peculiar recolección del fruto del </w:t>
      </w:r>
      <w:r w:rsidRPr="007B6D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árbol de argán</w:t>
      </w:r>
      <w:r w:rsidRPr="009E05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, del cual se obtiene su valioso aceite. Para el almuerzo (no incluido), se recomienda degustar los pescados frescos del día.</w:t>
      </w:r>
      <w:r w:rsidRPr="007B6D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9E056F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Visita guiada de la ciudad.</w:t>
      </w:r>
      <w:r w:rsidRPr="007B6DB1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r w:rsidRPr="009E056F">
        <w:rPr>
          <w:rFonts w:asciiTheme="minorHAnsi" w:hAnsiTheme="minorHAnsi" w:cstheme="minorHAnsi"/>
          <w:b/>
          <w:color w:val="002060"/>
          <w:sz w:val="20"/>
          <w:szCs w:val="20"/>
          <w:lang w:val="es-MX" w:eastAsia="es-MX"/>
        </w:rPr>
        <w:t>Cena y alojamiento.</w:t>
      </w:r>
    </w:p>
    <w:p w14:paraId="77689F67" w14:textId="77777777" w:rsidR="00EF4589" w:rsidRPr="00BF6153" w:rsidRDefault="00EF4589" w:rsidP="00EF4589">
      <w:pPr>
        <w:pStyle w:val="Sinespaciado"/>
        <w:jc w:val="both"/>
        <w:rPr>
          <w:rFonts w:asciiTheme="minorHAnsi" w:eastAsiaTheme="majorEastAsia" w:hAnsiTheme="minorHAnsi" w:cstheme="minorHAnsi"/>
          <w:color w:val="002060"/>
          <w:sz w:val="20"/>
          <w:szCs w:val="20"/>
          <w:lang w:val="es-ES" w:eastAsia="es-ES"/>
        </w:rPr>
      </w:pPr>
    </w:p>
    <w:p w14:paraId="0B5B813E" w14:textId="77777777" w:rsidR="00DE6271" w:rsidRDefault="00EF4589" w:rsidP="00DE6271">
      <w:pPr>
        <w:pStyle w:val="NormalWeb"/>
        <w:spacing w:before="0" w:beforeAutospacing="0" w:after="0" w:afterAutospacing="0"/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5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proofErr w:type="spellStart"/>
      <w:r w:rsidR="00DE6271" w:rsidRPr="006119BF">
        <w:rPr>
          <w:rFonts w:asciiTheme="minorHAnsi" w:eastAsia="Arial" w:hAnsiTheme="minorHAnsi" w:cstheme="minorHAnsi"/>
          <w:b/>
          <w:color w:val="FF0000"/>
          <w:lang w:val="es-ES" w:eastAsia="es-ES"/>
        </w:rPr>
        <w:t>Essaouira</w:t>
      </w:r>
      <w:proofErr w:type="spellEnd"/>
      <w:r w:rsidR="00DE6271" w:rsidRPr="006119BF">
        <w:rPr>
          <w:rFonts w:asciiTheme="minorHAnsi" w:eastAsia="Arial" w:hAnsiTheme="minorHAnsi" w:cstheme="minorHAnsi"/>
          <w:b/>
          <w:color w:val="FF0000"/>
          <w:lang w:val="es-ES" w:eastAsia="es-ES"/>
        </w:rPr>
        <w:t xml:space="preserve"> – Safi – El Jadida (</w:t>
      </w:r>
      <w:proofErr w:type="spellStart"/>
      <w:r w:rsidR="00DE6271" w:rsidRPr="006119BF">
        <w:rPr>
          <w:rFonts w:asciiTheme="minorHAnsi" w:eastAsia="Arial" w:hAnsiTheme="minorHAnsi" w:cstheme="minorHAnsi"/>
          <w:b/>
          <w:color w:val="FF0000"/>
          <w:lang w:val="es-ES" w:eastAsia="es-ES"/>
        </w:rPr>
        <w:t>Mazagan</w:t>
      </w:r>
      <w:proofErr w:type="spellEnd"/>
      <w:r w:rsidR="00DE6271" w:rsidRPr="006119BF">
        <w:rPr>
          <w:rFonts w:asciiTheme="minorHAnsi" w:eastAsia="Arial" w:hAnsiTheme="minorHAnsi" w:cstheme="minorHAnsi"/>
          <w:b/>
          <w:color w:val="FF0000"/>
          <w:lang w:val="es-ES" w:eastAsia="es-ES"/>
        </w:rPr>
        <w:t>) – Casablanca</w:t>
      </w:r>
    </w:p>
    <w:p w14:paraId="40991117" w14:textId="12FA7654" w:rsidR="00DE6271" w:rsidRDefault="006119BF" w:rsidP="006119B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</w:pPr>
      <w:r w:rsidRPr="0042482A">
        <w:rPr>
          <w:rFonts w:asciiTheme="minorHAnsi" w:hAnsiTheme="minorHAnsi" w:cstheme="minorHAnsi"/>
          <w:b/>
          <w:color w:val="002060"/>
          <w:sz w:val="20"/>
          <w:szCs w:val="20"/>
        </w:rPr>
        <w:t>Desayuno en el hotel</w:t>
      </w:r>
      <w:r w:rsidR="00DE6271" w:rsidRPr="00DE6271">
        <w:rPr>
          <w:rFonts w:asciiTheme="minorHAnsi" w:hAnsiTheme="minorHAnsi" w:cstheme="minorHAnsi"/>
          <w:color w:val="002060"/>
          <w:sz w:val="20"/>
          <w:szCs w:val="20"/>
          <w:lang w:bidi="en-US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</w:t>
      </w:r>
      <w:r w:rsidR="00DE6271" w:rsidRPr="00DE6271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Salida hacia </w:t>
      </w:r>
      <w:r w:rsidR="00DE6271" w:rsidRPr="006119BF">
        <w:rPr>
          <w:rFonts w:asciiTheme="minorHAnsi" w:hAnsiTheme="minorHAnsi" w:cstheme="minorHAnsi"/>
          <w:color w:val="002060"/>
          <w:sz w:val="20"/>
          <w:szCs w:val="20"/>
          <w:lang w:bidi="en-US"/>
        </w:rPr>
        <w:t>Casablanca</w:t>
      </w:r>
      <w:r w:rsidR="00DE6271" w:rsidRPr="00DE6271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por la carretera costera, disfrutando de hermosas vistas del Atlántico. Parada </w:t>
      </w:r>
      <w:r>
        <w:rPr>
          <w:rFonts w:asciiTheme="minorHAnsi" w:hAnsiTheme="minorHAnsi" w:cstheme="minorHAnsi"/>
          <w:color w:val="002060"/>
          <w:sz w:val="20"/>
          <w:szCs w:val="20"/>
          <w:lang w:bidi="en-US"/>
        </w:rPr>
        <w:t>p</w:t>
      </w:r>
      <w:r w:rsidR="00DE6271" w:rsidRPr="00DE6271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anorámica en </w:t>
      </w:r>
      <w:r w:rsidR="00DE6271" w:rsidRPr="006119BF">
        <w:rPr>
          <w:rFonts w:asciiTheme="minorHAnsi" w:hAnsiTheme="minorHAnsi" w:cstheme="minorHAnsi"/>
          <w:color w:val="002060"/>
          <w:sz w:val="20"/>
          <w:szCs w:val="20"/>
          <w:lang w:bidi="en-US"/>
        </w:rPr>
        <w:t>Safi</w:t>
      </w:r>
      <w:r w:rsidR="00DE6271" w:rsidRPr="00DE6271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y continuación hacia las playas de </w:t>
      </w:r>
      <w:proofErr w:type="spellStart"/>
      <w:r w:rsidR="00DE6271" w:rsidRPr="006119BF">
        <w:rPr>
          <w:rFonts w:asciiTheme="minorHAnsi" w:hAnsiTheme="minorHAnsi" w:cstheme="minorHAnsi"/>
          <w:color w:val="002060"/>
          <w:sz w:val="20"/>
          <w:szCs w:val="20"/>
          <w:lang w:bidi="en-US"/>
        </w:rPr>
        <w:t>Oualidia</w:t>
      </w:r>
      <w:proofErr w:type="spellEnd"/>
      <w:r w:rsidR="00DE6271" w:rsidRPr="00DE6271">
        <w:rPr>
          <w:rFonts w:asciiTheme="minorHAnsi" w:hAnsiTheme="minorHAnsi" w:cstheme="minorHAnsi"/>
          <w:color w:val="002060"/>
          <w:sz w:val="20"/>
          <w:szCs w:val="20"/>
          <w:lang w:bidi="en-US"/>
        </w:rPr>
        <w:t>, reconocidas por sus mariscos (almuerzo no incluido).</w:t>
      </w:r>
      <w:r w:rsidR="00DE6271" w:rsidRPr="006119BF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</w:t>
      </w:r>
      <w:r w:rsidR="00DE6271" w:rsidRPr="00DE6271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Posteriormente, visita panorámica de </w:t>
      </w:r>
      <w:r w:rsidR="00DE6271" w:rsidRPr="006119BF">
        <w:rPr>
          <w:rFonts w:asciiTheme="minorHAnsi" w:hAnsiTheme="minorHAnsi" w:cstheme="minorHAnsi"/>
          <w:color w:val="002060"/>
          <w:sz w:val="20"/>
          <w:szCs w:val="20"/>
          <w:lang w:bidi="en-US"/>
        </w:rPr>
        <w:t>El Jadida</w:t>
      </w:r>
      <w:r w:rsidR="00DE6271" w:rsidRPr="00DE6271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, antigua </w:t>
      </w:r>
      <w:proofErr w:type="spellStart"/>
      <w:r w:rsidR="00DE6271" w:rsidRPr="006119BF">
        <w:rPr>
          <w:rFonts w:asciiTheme="minorHAnsi" w:hAnsiTheme="minorHAnsi" w:cstheme="minorHAnsi"/>
          <w:color w:val="002060"/>
          <w:sz w:val="20"/>
          <w:szCs w:val="20"/>
          <w:lang w:bidi="en-US"/>
        </w:rPr>
        <w:t>Mazagan</w:t>
      </w:r>
      <w:proofErr w:type="spellEnd"/>
      <w:r w:rsidR="00DE6271" w:rsidRPr="00DE6271">
        <w:rPr>
          <w:rFonts w:asciiTheme="minorHAnsi" w:hAnsiTheme="minorHAnsi" w:cstheme="minorHAnsi"/>
          <w:color w:val="002060"/>
          <w:sz w:val="20"/>
          <w:szCs w:val="20"/>
          <w:lang w:bidi="en-US"/>
        </w:rPr>
        <w:t>, medina fundada por los portugueses en 1513.</w:t>
      </w:r>
      <w:r w:rsidR="00DE6271" w:rsidRPr="006119BF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</w:t>
      </w:r>
      <w:r w:rsidR="00DE6271" w:rsidRPr="00DE6271">
        <w:rPr>
          <w:rFonts w:asciiTheme="minorHAnsi" w:hAnsiTheme="minorHAnsi" w:cstheme="minorHAnsi"/>
          <w:color w:val="002060"/>
          <w:sz w:val="20"/>
          <w:szCs w:val="20"/>
          <w:lang w:bidi="en-US"/>
        </w:rPr>
        <w:t>Llegada a Casablanca por la tarde.</w:t>
      </w:r>
      <w:r w:rsidR="00DE6271" w:rsidRPr="006119BF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 </w:t>
      </w:r>
      <w:r w:rsidR="00DE6271" w:rsidRPr="00DE6271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Cena y alojamiento.</w:t>
      </w:r>
    </w:p>
    <w:p w14:paraId="2D9A27FE" w14:textId="77777777" w:rsidR="000E2CF4" w:rsidRPr="00DE6271" w:rsidRDefault="000E2CF4" w:rsidP="006119BF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lang w:bidi="en-US"/>
        </w:rPr>
      </w:pPr>
    </w:p>
    <w:p w14:paraId="0D77BECC" w14:textId="77777777" w:rsidR="000E2CF4" w:rsidRDefault="00B00AA9" w:rsidP="000E2CF4">
      <w:pPr>
        <w:pStyle w:val="NormalWeb"/>
        <w:spacing w:before="0" w:beforeAutospacing="0" w:after="0" w:afterAutospacing="0"/>
        <w:rPr>
          <w:rFonts w:asciiTheme="minorHAnsi" w:eastAsia="Arial" w:hAnsiTheme="minorHAnsi" w:cstheme="minorHAnsi"/>
          <w:b/>
          <w:color w:val="FF0000"/>
          <w:lang w:val="es-ES" w:eastAsia="es-ES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6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="00DE6271" w:rsidRPr="000E2CF4">
        <w:rPr>
          <w:rFonts w:asciiTheme="minorHAnsi" w:eastAsia="Arial" w:hAnsiTheme="minorHAnsi" w:cstheme="minorHAnsi"/>
          <w:b/>
          <w:color w:val="FF0000"/>
          <w:lang w:val="es-ES" w:eastAsia="es-ES"/>
        </w:rPr>
        <w:t>Casablanca – Rabat – Asila – Tánger</w:t>
      </w:r>
    </w:p>
    <w:p w14:paraId="2F43876F" w14:textId="675C64D2" w:rsidR="00DE6271" w:rsidRPr="00E83477" w:rsidRDefault="00DE6271" w:rsidP="000E2CF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</w:pPr>
      <w:r w:rsidRPr="000E2CF4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Desayuno en el hotel</w:t>
      </w:r>
      <w:r w:rsidRPr="000E2CF4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. Visita panorámica de Casablanca, recorriendo el Boulevard de la </w:t>
      </w:r>
      <w:proofErr w:type="spellStart"/>
      <w:r w:rsidRPr="000E2CF4">
        <w:rPr>
          <w:rFonts w:asciiTheme="minorHAnsi" w:hAnsiTheme="minorHAnsi" w:cstheme="minorHAnsi"/>
          <w:color w:val="002060"/>
          <w:sz w:val="20"/>
          <w:szCs w:val="20"/>
          <w:lang w:bidi="en-US"/>
        </w:rPr>
        <w:t>Corniche</w:t>
      </w:r>
      <w:proofErr w:type="spellEnd"/>
      <w:r w:rsidRPr="000E2CF4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, el paseo marítimo y el elegante barrio de </w:t>
      </w:r>
      <w:proofErr w:type="spellStart"/>
      <w:r w:rsidRPr="000E2CF4">
        <w:rPr>
          <w:rFonts w:asciiTheme="minorHAnsi" w:hAnsiTheme="minorHAnsi" w:cstheme="minorHAnsi"/>
          <w:color w:val="002060"/>
          <w:sz w:val="20"/>
          <w:szCs w:val="20"/>
          <w:lang w:bidi="en-US"/>
        </w:rPr>
        <w:t>Anfa</w:t>
      </w:r>
      <w:proofErr w:type="spellEnd"/>
      <w:r w:rsidRPr="000E2CF4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, hasta llegar a los exteriores de la Mezquita Hassan II, el monumento más representativo del siglo XX (visita interior opcional). </w:t>
      </w:r>
      <w:r w:rsidRPr="00DE6271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Continuación hacia </w:t>
      </w:r>
      <w:r w:rsidRPr="000E2CF4">
        <w:rPr>
          <w:rFonts w:asciiTheme="minorHAnsi" w:hAnsiTheme="minorHAnsi" w:cstheme="minorHAnsi"/>
          <w:color w:val="002060"/>
          <w:sz w:val="20"/>
          <w:szCs w:val="20"/>
          <w:lang w:bidi="en-US"/>
        </w:rPr>
        <w:t>Rabat</w:t>
      </w:r>
      <w:r w:rsidRPr="00DE6271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, capital del país y ciudad imperial. Visita panorámica de los exteriores del </w:t>
      </w:r>
      <w:r w:rsidRPr="000E2CF4">
        <w:rPr>
          <w:rFonts w:asciiTheme="minorHAnsi" w:hAnsiTheme="minorHAnsi" w:cstheme="minorHAnsi"/>
          <w:color w:val="002060"/>
          <w:sz w:val="20"/>
          <w:szCs w:val="20"/>
          <w:lang w:bidi="en-US"/>
        </w:rPr>
        <w:lastRenderedPageBreak/>
        <w:t xml:space="preserve">Palacio Real (Dar el </w:t>
      </w:r>
      <w:proofErr w:type="spellStart"/>
      <w:r w:rsidRPr="000E2CF4">
        <w:rPr>
          <w:rFonts w:asciiTheme="minorHAnsi" w:hAnsiTheme="minorHAnsi" w:cstheme="minorHAnsi"/>
          <w:color w:val="002060"/>
          <w:sz w:val="20"/>
          <w:szCs w:val="20"/>
          <w:lang w:bidi="en-US"/>
        </w:rPr>
        <w:t>Makhzen</w:t>
      </w:r>
      <w:proofErr w:type="spellEnd"/>
      <w:r w:rsidRPr="000E2CF4">
        <w:rPr>
          <w:rFonts w:asciiTheme="minorHAnsi" w:hAnsiTheme="minorHAnsi" w:cstheme="minorHAnsi"/>
          <w:color w:val="002060"/>
          <w:sz w:val="20"/>
          <w:szCs w:val="20"/>
          <w:lang w:bidi="en-US"/>
        </w:rPr>
        <w:t>)</w:t>
      </w:r>
      <w:r w:rsidRPr="00DE6271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, el </w:t>
      </w:r>
      <w:r w:rsidRPr="000E2CF4">
        <w:rPr>
          <w:rFonts w:asciiTheme="minorHAnsi" w:hAnsiTheme="minorHAnsi" w:cstheme="minorHAnsi"/>
          <w:color w:val="002060"/>
          <w:sz w:val="20"/>
          <w:szCs w:val="20"/>
          <w:lang w:bidi="en-US"/>
        </w:rPr>
        <w:t>Mausoleo de Mohamed V</w:t>
      </w:r>
      <w:r w:rsidRPr="00DE6271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y la </w:t>
      </w:r>
      <w:r w:rsidRPr="000E2CF4">
        <w:rPr>
          <w:rFonts w:asciiTheme="minorHAnsi" w:hAnsiTheme="minorHAnsi" w:cstheme="minorHAnsi"/>
          <w:color w:val="002060"/>
          <w:sz w:val="20"/>
          <w:szCs w:val="20"/>
          <w:lang w:bidi="en-US"/>
        </w:rPr>
        <w:t>Torre de Hassan</w:t>
      </w:r>
      <w:r w:rsidRPr="00DE6271">
        <w:rPr>
          <w:rFonts w:asciiTheme="minorHAnsi" w:hAnsiTheme="minorHAnsi" w:cstheme="minorHAnsi"/>
          <w:color w:val="002060"/>
          <w:sz w:val="20"/>
          <w:szCs w:val="20"/>
          <w:lang w:bidi="en-US"/>
        </w:rPr>
        <w:t>, mezquita inacabada símbolo de la ciudad.</w:t>
      </w:r>
      <w:r w:rsidRPr="000E2CF4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</w:t>
      </w:r>
      <w:r w:rsidRPr="00DE6271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Almuerzo libre y salida en autovía hacia </w:t>
      </w:r>
      <w:r w:rsidRPr="000E2CF4">
        <w:rPr>
          <w:rFonts w:asciiTheme="minorHAnsi" w:hAnsiTheme="minorHAnsi" w:cstheme="minorHAnsi"/>
          <w:color w:val="002060"/>
          <w:sz w:val="20"/>
          <w:szCs w:val="20"/>
          <w:lang w:bidi="en-US"/>
        </w:rPr>
        <w:t>Asila</w:t>
      </w:r>
      <w:r w:rsidRPr="00DE6271">
        <w:rPr>
          <w:rFonts w:asciiTheme="minorHAnsi" w:hAnsiTheme="minorHAnsi" w:cstheme="minorHAnsi"/>
          <w:color w:val="002060"/>
          <w:sz w:val="20"/>
          <w:szCs w:val="20"/>
          <w:lang w:bidi="en-US"/>
        </w:rPr>
        <w:t>, breve paseo por esta encantadora ciudad fortificada.</w:t>
      </w:r>
      <w:r w:rsidRPr="000E2CF4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</w:t>
      </w:r>
      <w:r w:rsidRPr="00DE6271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Llegada a </w:t>
      </w:r>
      <w:r w:rsidRPr="000E2CF4">
        <w:rPr>
          <w:rFonts w:asciiTheme="minorHAnsi" w:hAnsiTheme="minorHAnsi" w:cstheme="minorHAnsi"/>
          <w:color w:val="002060"/>
          <w:sz w:val="20"/>
          <w:szCs w:val="20"/>
          <w:lang w:bidi="en-US"/>
        </w:rPr>
        <w:t>Tánger</w:t>
      </w:r>
      <w:r w:rsidRPr="00DE6271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, </w:t>
      </w:r>
      <w:r w:rsidRPr="00DE6271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cena y alojamiento.</w:t>
      </w:r>
    </w:p>
    <w:p w14:paraId="5E94CC0A" w14:textId="77777777" w:rsidR="00E83477" w:rsidRPr="00DE6271" w:rsidRDefault="00E83477" w:rsidP="000E2CF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lang w:bidi="en-US"/>
        </w:rPr>
      </w:pPr>
    </w:p>
    <w:p w14:paraId="60AB527A" w14:textId="77777777" w:rsidR="00DE6271" w:rsidRPr="0050192D" w:rsidRDefault="00B00AA9" w:rsidP="00DE6271">
      <w:pPr>
        <w:pStyle w:val="NormalWeb"/>
        <w:spacing w:before="0" w:beforeAutospacing="0" w:after="0" w:afterAutospacing="0"/>
        <w:rPr>
          <w:rFonts w:asciiTheme="minorHAnsi" w:eastAsia="Arial" w:hAnsiTheme="minorHAnsi" w:cstheme="minorHAnsi"/>
          <w:b/>
          <w:color w:val="FF0000"/>
          <w:lang w:val="es-ES" w:eastAsia="es-ES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7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="00DE6271" w:rsidRPr="0050192D">
        <w:rPr>
          <w:rFonts w:asciiTheme="minorHAnsi" w:eastAsia="Arial" w:hAnsiTheme="minorHAnsi" w:cstheme="minorHAnsi"/>
          <w:b/>
          <w:color w:val="FF0000"/>
          <w:lang w:val="es-ES" w:eastAsia="es-ES"/>
        </w:rPr>
        <w:t xml:space="preserve">Tánger – Tetuán – </w:t>
      </w:r>
      <w:proofErr w:type="spellStart"/>
      <w:r w:rsidR="00DE6271" w:rsidRPr="0050192D">
        <w:rPr>
          <w:rFonts w:asciiTheme="minorHAnsi" w:eastAsia="Arial" w:hAnsiTheme="minorHAnsi" w:cstheme="minorHAnsi"/>
          <w:b/>
          <w:color w:val="FF0000"/>
          <w:lang w:val="es-ES" w:eastAsia="es-ES"/>
        </w:rPr>
        <w:t>Chaouen</w:t>
      </w:r>
      <w:proofErr w:type="spellEnd"/>
      <w:r w:rsidR="00DE6271" w:rsidRPr="0050192D">
        <w:rPr>
          <w:rFonts w:asciiTheme="minorHAnsi" w:eastAsia="Arial" w:hAnsiTheme="minorHAnsi" w:cstheme="minorHAnsi"/>
          <w:b/>
          <w:color w:val="FF0000"/>
          <w:lang w:val="es-ES" w:eastAsia="es-ES"/>
        </w:rPr>
        <w:t xml:space="preserve"> – Tánger</w:t>
      </w:r>
    </w:p>
    <w:p w14:paraId="14BD9067" w14:textId="5BA193AE" w:rsidR="00DE6271" w:rsidRPr="00DE6271" w:rsidRDefault="00DE6271" w:rsidP="0050192D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2060"/>
          <w:sz w:val="20"/>
          <w:szCs w:val="20"/>
          <w:lang w:bidi="en-US"/>
        </w:rPr>
      </w:pPr>
      <w:r w:rsidRPr="00DE6271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Desayuno en el hotel.</w:t>
      </w:r>
      <w:r w:rsidRPr="0050192D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</w:t>
      </w:r>
      <w:r w:rsidRPr="00DE6271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Tras una panorámica de </w:t>
      </w:r>
      <w:r w:rsidRPr="0050192D">
        <w:rPr>
          <w:rFonts w:asciiTheme="minorHAnsi" w:hAnsiTheme="minorHAnsi" w:cstheme="minorHAnsi"/>
          <w:color w:val="002060"/>
          <w:sz w:val="20"/>
          <w:szCs w:val="20"/>
          <w:lang w:bidi="en-US"/>
        </w:rPr>
        <w:t>Tánger</w:t>
      </w:r>
      <w:r w:rsidRPr="00DE6271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, capital del norte de Marruecos, salida hacia </w:t>
      </w:r>
      <w:r w:rsidRPr="0050192D">
        <w:rPr>
          <w:rFonts w:asciiTheme="minorHAnsi" w:hAnsiTheme="minorHAnsi" w:cstheme="minorHAnsi"/>
          <w:color w:val="002060"/>
          <w:sz w:val="20"/>
          <w:szCs w:val="20"/>
          <w:lang w:bidi="en-US"/>
        </w:rPr>
        <w:t>Tetuán</w:t>
      </w:r>
      <w:r w:rsidRPr="00DE6271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, conocida como la “Paloma Blanca” o la “Granada de Marruecos”. Breve paseo por la ciudad y continuación hacia </w:t>
      </w:r>
      <w:proofErr w:type="spellStart"/>
      <w:r w:rsidRPr="0050192D">
        <w:rPr>
          <w:rFonts w:asciiTheme="minorHAnsi" w:hAnsiTheme="minorHAnsi" w:cstheme="minorHAnsi"/>
          <w:color w:val="002060"/>
          <w:sz w:val="20"/>
          <w:szCs w:val="20"/>
          <w:lang w:bidi="en-US"/>
        </w:rPr>
        <w:t>Chaouen</w:t>
      </w:r>
      <w:proofErr w:type="spellEnd"/>
      <w:r w:rsidRPr="00DE6271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, la famosa </w:t>
      </w:r>
      <w:r w:rsidRPr="0050192D">
        <w:rPr>
          <w:rFonts w:asciiTheme="minorHAnsi" w:hAnsiTheme="minorHAnsi" w:cstheme="minorHAnsi"/>
          <w:color w:val="002060"/>
          <w:sz w:val="20"/>
          <w:szCs w:val="20"/>
          <w:lang w:bidi="en-US"/>
        </w:rPr>
        <w:t>Ciudad Azul</w:t>
      </w:r>
      <w:r w:rsidRPr="00DE6271">
        <w:rPr>
          <w:rFonts w:asciiTheme="minorHAnsi" w:hAnsiTheme="minorHAnsi" w:cstheme="minorHAnsi"/>
          <w:color w:val="002060"/>
          <w:sz w:val="20"/>
          <w:szCs w:val="20"/>
          <w:lang w:bidi="en-US"/>
        </w:rPr>
        <w:t>, situada en las montañas del Rif.</w:t>
      </w:r>
      <w:r w:rsidRPr="0050192D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</w:t>
      </w:r>
      <w:r w:rsidRPr="00DE6271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Visita de </w:t>
      </w:r>
      <w:proofErr w:type="spellStart"/>
      <w:r w:rsidRPr="00DE6271">
        <w:rPr>
          <w:rFonts w:asciiTheme="minorHAnsi" w:hAnsiTheme="minorHAnsi" w:cstheme="minorHAnsi"/>
          <w:color w:val="002060"/>
          <w:sz w:val="20"/>
          <w:szCs w:val="20"/>
          <w:lang w:bidi="en-US"/>
        </w:rPr>
        <w:t>Chaouen</w:t>
      </w:r>
      <w:proofErr w:type="spellEnd"/>
      <w:r w:rsidRPr="00DE6271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con guía local y tiempo libre para el almuerzo.</w:t>
      </w:r>
      <w:r w:rsidRPr="0050192D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</w:t>
      </w:r>
      <w:r w:rsidRPr="00DE6271">
        <w:rPr>
          <w:rFonts w:asciiTheme="minorHAnsi" w:hAnsiTheme="minorHAnsi" w:cstheme="minorHAnsi"/>
          <w:color w:val="002060"/>
          <w:sz w:val="20"/>
          <w:szCs w:val="20"/>
          <w:lang w:bidi="en-US"/>
        </w:rPr>
        <w:t>Regreso a Tánger.</w:t>
      </w:r>
      <w:r w:rsidRPr="0050192D">
        <w:rPr>
          <w:rFonts w:asciiTheme="minorHAnsi" w:hAnsiTheme="minorHAnsi" w:cstheme="minorHAnsi"/>
          <w:color w:val="002060"/>
          <w:sz w:val="20"/>
          <w:szCs w:val="20"/>
          <w:lang w:bidi="en-US"/>
        </w:rPr>
        <w:t xml:space="preserve"> </w:t>
      </w:r>
      <w:r w:rsidRPr="00DE6271">
        <w:rPr>
          <w:rFonts w:asciiTheme="minorHAnsi" w:hAnsiTheme="minorHAnsi" w:cstheme="minorHAnsi"/>
          <w:b/>
          <w:color w:val="002060"/>
          <w:sz w:val="20"/>
          <w:szCs w:val="20"/>
          <w:lang w:bidi="en-US"/>
        </w:rPr>
        <w:t>Cena y alojamiento.</w:t>
      </w:r>
    </w:p>
    <w:p w14:paraId="6E45251E" w14:textId="77777777" w:rsidR="00EF4589" w:rsidRDefault="00EF4589" w:rsidP="00EF4589">
      <w:pPr>
        <w:pStyle w:val="Sinespaciado"/>
        <w:jc w:val="both"/>
        <w:rPr>
          <w:rFonts w:eastAsia="Arial"/>
        </w:rPr>
      </w:pPr>
    </w:p>
    <w:p w14:paraId="4B349BB8" w14:textId="45B1361C" w:rsidR="00DC47F9" w:rsidRPr="00BF6153" w:rsidRDefault="00B00AA9" w:rsidP="00B00AA9">
      <w:pPr>
        <w:pStyle w:val="NormalWeb"/>
        <w:spacing w:before="0" w:beforeAutospacing="0" w:after="0" w:afterAutospacing="0"/>
        <w:rPr>
          <w:rFonts w:asciiTheme="minorHAnsi" w:eastAsia="Arial" w:hAnsiTheme="minorHAnsi" w:cstheme="minorHAnsi"/>
          <w:b/>
          <w:color w:val="FF0000"/>
          <w:lang w:val="es-ES" w:eastAsia="es-ES"/>
        </w:rPr>
      </w:pPr>
      <w:r w:rsidRPr="001770B1">
        <w:rPr>
          <w:rStyle w:val="DanmeroCar"/>
          <w:bCs/>
          <w:sz w:val="24"/>
          <w:szCs w:val="24"/>
        </w:rPr>
        <w:t xml:space="preserve">DÍA </w:t>
      </w:r>
      <w:r>
        <w:rPr>
          <w:rStyle w:val="DanmeroCar"/>
          <w:bCs/>
          <w:sz w:val="24"/>
          <w:szCs w:val="24"/>
        </w:rPr>
        <w:t>8</w:t>
      </w:r>
      <w:r w:rsidRPr="001770B1">
        <w:rPr>
          <w:rStyle w:val="DanmeroCar"/>
          <w:bCs/>
          <w:sz w:val="24"/>
          <w:szCs w:val="24"/>
        </w:rPr>
        <w:t xml:space="preserve"> |</w:t>
      </w:r>
      <w:r w:rsidRPr="00BD0EA5">
        <w:rPr>
          <w:rFonts w:eastAsia="Arial"/>
        </w:rPr>
        <w:t xml:space="preserve"> </w:t>
      </w:r>
      <w:r w:rsidR="0014246A">
        <w:rPr>
          <w:rFonts w:asciiTheme="minorHAnsi" w:eastAsia="Arial" w:hAnsiTheme="minorHAnsi" w:cstheme="minorHAnsi"/>
          <w:b/>
          <w:color w:val="FF0000"/>
          <w:lang w:val="es-ES" w:eastAsia="es-ES"/>
        </w:rPr>
        <w:t>Tánger</w:t>
      </w:r>
    </w:p>
    <w:p w14:paraId="55A2F83D" w14:textId="7EF01ABB" w:rsidR="00962053" w:rsidRDefault="00880DDE" w:rsidP="00EA06DF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</w:pPr>
      <w:r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Desayuno</w:t>
      </w:r>
      <w:r w:rsidR="009401A0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. </w:t>
      </w:r>
      <w:r w:rsidR="00476A01" w:rsidRPr="00880DDE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 la hora prevista traslado al aeropuerto</w:t>
      </w:r>
      <w:r w:rsidR="00FB2B17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o puerto de Tánger</w:t>
      </w:r>
      <w:r w:rsidR="00476A01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.</w:t>
      </w:r>
      <w:r w:rsidR="00962053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 Fin </w:t>
      </w:r>
      <w:r w:rsidR="00EA06DF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 xml:space="preserve">de los </w:t>
      </w:r>
      <w:r w:rsidR="00962053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servicios</w:t>
      </w:r>
      <w:r w:rsidR="00EA06DF" w:rsidRPr="00880DDE">
        <w:rPr>
          <w:rFonts w:asciiTheme="minorHAnsi" w:hAnsiTheme="minorHAnsi" w:cstheme="minorHAnsi"/>
          <w:b/>
          <w:color w:val="002060"/>
          <w:sz w:val="20"/>
          <w:szCs w:val="20"/>
          <w:lang w:val="es-MX" w:eastAsia="es-MX" w:bidi="en-US"/>
        </w:rPr>
        <w:t>.</w:t>
      </w:r>
    </w:p>
    <w:p w14:paraId="61E262C5" w14:textId="41C3B060" w:rsidR="00FA4463" w:rsidRPr="00FA4463" w:rsidRDefault="00FA4463" w:rsidP="00FA4463">
      <w:pPr>
        <w:spacing w:before="100" w:beforeAutospacing="1" w:after="100" w:afterAutospacing="1"/>
        <w:jc w:val="center"/>
        <w:rPr>
          <w:rFonts w:asciiTheme="minorHAnsi" w:eastAsiaTheme="majorEastAsia" w:hAnsiTheme="minorHAnsi" w:cstheme="minorHAnsi"/>
          <w:b/>
          <w:color w:val="002060"/>
          <w:sz w:val="20"/>
          <w:szCs w:val="20"/>
          <w:u w:val="single"/>
          <w:lang w:bidi="en-US"/>
        </w:rPr>
      </w:pPr>
      <w:r w:rsidRPr="00FA4463">
        <w:rPr>
          <w:rFonts w:asciiTheme="minorHAnsi" w:eastAsiaTheme="majorEastAsia" w:hAnsiTheme="minorHAnsi" w:cstheme="minorHAnsi"/>
          <w:b/>
          <w:color w:val="002060"/>
          <w:sz w:val="20"/>
          <w:szCs w:val="20"/>
          <w:u w:val="single"/>
          <w:lang w:bidi="en-US"/>
        </w:rPr>
        <w:t>El orden de los servicios podrá ajustarse de manera operativa según las circunstancias, sin afectar el contenido del programa.</w:t>
      </w:r>
    </w:p>
    <w:p w14:paraId="609796EB" w14:textId="77777777" w:rsidR="00C3575E" w:rsidRPr="006C05B8" w:rsidRDefault="00C3575E" w:rsidP="00386E61">
      <w:pPr>
        <w:pStyle w:val="Sinespaciado"/>
        <w:jc w:val="both"/>
        <w:rPr>
          <w:rFonts w:ascii="Arial" w:hAnsi="Arial" w:cs="Arial"/>
          <w:b/>
          <w:sz w:val="20"/>
          <w:szCs w:val="20"/>
          <w:lang w:val="es-MX"/>
        </w:rPr>
      </w:pPr>
    </w:p>
    <w:p w14:paraId="074FA986" w14:textId="39EC1AA5" w:rsidR="00880DDE" w:rsidRPr="00880DDE" w:rsidRDefault="00880DDE" w:rsidP="00880DDE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bookmarkStart w:id="2" w:name="_Hlk204702452"/>
      <w:r w:rsidRPr="00880DDE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INCLUYE</w:t>
      </w:r>
    </w:p>
    <w:bookmarkEnd w:id="2"/>
    <w:p w14:paraId="7D77B493" w14:textId="4C48D83C" w:rsidR="00F12A19" w:rsidRDefault="0022502A" w:rsidP="0050257C">
      <w:pPr>
        <w:pStyle w:val="Sinespaciado"/>
        <w:numPr>
          <w:ilvl w:val="0"/>
          <w:numId w:val="18"/>
        </w:numPr>
        <w:ind w:left="709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6</w:t>
      </w:r>
      <w:r w:rsidR="00F12A19" w:rsidRPr="003B7450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noches de alojamiento en los hoteles indicados o similares.</w:t>
      </w:r>
    </w:p>
    <w:p w14:paraId="2FE07F0F" w14:textId="77777777" w:rsidR="0022502A" w:rsidRDefault="0022502A" w:rsidP="0022502A">
      <w:pPr>
        <w:pStyle w:val="Prrafodelista"/>
        <w:numPr>
          <w:ilvl w:val="0"/>
          <w:numId w:val="18"/>
        </w:numPr>
        <w:spacing w:before="100" w:beforeAutospacing="1" w:after="100" w:afterAutospacing="1"/>
        <w:ind w:left="709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2250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1 </w:t>
      </w:r>
      <w:r w:rsidRPr="0022502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noche en una </w:t>
      </w:r>
      <w:proofErr w:type="spellStart"/>
      <w:r w:rsidRPr="0022502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jaima</w:t>
      </w:r>
      <w:proofErr w:type="spellEnd"/>
      <w:r w:rsidRPr="0022502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de lujo </w:t>
      </w:r>
      <w:r w:rsidRPr="0022502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en el desierto de </w:t>
      </w:r>
      <w:proofErr w:type="spellStart"/>
      <w:r w:rsidRPr="0022502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Agafay</w:t>
      </w:r>
      <w:proofErr w:type="spellEnd"/>
      <w:r w:rsidRPr="0022502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, con paseo en dromedario y cena especial bajo las estrellas.</w:t>
      </w:r>
    </w:p>
    <w:p w14:paraId="1CDFA8DA" w14:textId="77777777" w:rsidR="0022502A" w:rsidRDefault="00B00AA9" w:rsidP="008B5702">
      <w:pPr>
        <w:pStyle w:val="Prrafodelista"/>
        <w:numPr>
          <w:ilvl w:val="0"/>
          <w:numId w:val="12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2250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7</w:t>
      </w:r>
      <w:r w:rsidR="00F70668" w:rsidRPr="002250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desayunos</w:t>
      </w:r>
      <w:r w:rsidR="00BF6153" w:rsidRPr="002250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y </w:t>
      </w:r>
      <w:r w:rsidR="005A72AB" w:rsidRPr="002250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5</w:t>
      </w:r>
      <w:r w:rsidR="00BF6153" w:rsidRPr="002250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cenas</w:t>
      </w:r>
      <w:r w:rsidR="00F70668" w:rsidRPr="002250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 (sin bebidas)</w:t>
      </w:r>
    </w:p>
    <w:p w14:paraId="04C3756B" w14:textId="20955B63" w:rsidR="00A3422D" w:rsidRPr="0022502A" w:rsidRDefault="00A3422D" w:rsidP="008B5702">
      <w:pPr>
        <w:pStyle w:val="Prrafodelista"/>
        <w:numPr>
          <w:ilvl w:val="0"/>
          <w:numId w:val="12"/>
        </w:numPr>
        <w:spacing w:before="100" w:beforeAutospacing="1" w:after="100" w:afterAutospacing="1"/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</w:pPr>
      <w:r w:rsidRPr="002250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Traslados aeropuerto – hotel - aeropuerto </w:t>
      </w:r>
      <w:r w:rsidR="007E44D7" w:rsidRPr="002250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 xml:space="preserve">con asistencia </w:t>
      </w:r>
      <w:r w:rsidR="009401A0" w:rsidRPr="0022502A">
        <w:rPr>
          <w:rFonts w:asciiTheme="minorHAnsi" w:hAnsiTheme="minorHAnsi" w:cstheme="minorHAnsi"/>
          <w:color w:val="002060"/>
          <w:sz w:val="20"/>
          <w:szCs w:val="20"/>
          <w:lang w:val="es-MX" w:eastAsia="es-MX"/>
        </w:rPr>
        <w:t>en servicios compartidos</w:t>
      </w:r>
    </w:p>
    <w:p w14:paraId="6C0A39D8" w14:textId="185B4D8A" w:rsidR="00050EB6" w:rsidRDefault="00050EB6" w:rsidP="00050EB6">
      <w:pPr>
        <w:pStyle w:val="Prrafodelista"/>
        <w:numPr>
          <w:ilvl w:val="0"/>
          <w:numId w:val="12"/>
        </w:numPr>
        <w:jc w:val="both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050EB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Servicios con </w:t>
      </w:r>
      <w:r w:rsidRPr="0022502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chofer-guía y guías locales en español</w:t>
      </w:r>
      <w:r w:rsidRPr="00050EB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en Marrakech y </w:t>
      </w:r>
      <w:proofErr w:type="spellStart"/>
      <w:r w:rsidRPr="00050EB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Chaouen</w:t>
      </w:r>
      <w:proofErr w:type="spellEnd"/>
      <w:r w:rsidRPr="00050EB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.</w:t>
      </w:r>
      <w:r w:rsidRPr="00050EB6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</w:t>
      </w:r>
    </w:p>
    <w:p w14:paraId="51BFE916" w14:textId="2AD13167" w:rsidR="0054421B" w:rsidRPr="0022502A" w:rsidRDefault="0054421B" w:rsidP="0054421B">
      <w:pPr>
        <w:pStyle w:val="Prrafodelista"/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22502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Vuelo en globo aerostático al amanecer en las afueras de Marrakech.</w:t>
      </w:r>
    </w:p>
    <w:p w14:paraId="4A5DC476" w14:textId="2D09872A" w:rsidR="0054421B" w:rsidRPr="0022502A" w:rsidRDefault="0054421B" w:rsidP="0054421B">
      <w:pPr>
        <w:pStyle w:val="Prrafodelista"/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22502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Noche en </w:t>
      </w:r>
      <w:proofErr w:type="spellStart"/>
      <w:r w:rsidRPr="0022502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jaima</w:t>
      </w:r>
      <w:proofErr w:type="spellEnd"/>
      <w:r w:rsidRPr="0022502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de lujo </w:t>
      </w:r>
    </w:p>
    <w:p w14:paraId="0A46CA0C" w14:textId="04934E90" w:rsidR="0054421B" w:rsidRPr="0022502A" w:rsidRDefault="0054421B" w:rsidP="0054421B">
      <w:pPr>
        <w:pStyle w:val="Prrafodelista"/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22502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Visita guiada de Marrakech, incluyendo Jardines de la Menara, </w:t>
      </w:r>
      <w:proofErr w:type="spellStart"/>
      <w:r w:rsidRPr="0022502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Kutubía</w:t>
      </w:r>
      <w:proofErr w:type="spellEnd"/>
      <w:r w:rsidRPr="0022502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, Palacio de la Bahía y la Plaza </w:t>
      </w:r>
      <w:proofErr w:type="spellStart"/>
      <w:r w:rsidRPr="0022502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Jemaa</w:t>
      </w:r>
      <w:proofErr w:type="spellEnd"/>
      <w:r w:rsidRPr="0022502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el-</w:t>
      </w:r>
      <w:proofErr w:type="spellStart"/>
      <w:r w:rsidRPr="0022502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Fna</w:t>
      </w:r>
      <w:proofErr w:type="spellEnd"/>
      <w:r w:rsidRPr="0022502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 (Patrimonio de la Humanidad).</w:t>
      </w:r>
    </w:p>
    <w:p w14:paraId="58C1E668" w14:textId="590F1A36" w:rsidR="0054421B" w:rsidRPr="0022502A" w:rsidRDefault="0054421B" w:rsidP="0054421B">
      <w:pPr>
        <w:pStyle w:val="Prrafodelista"/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22502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Recorrido por el Valle de </w:t>
      </w:r>
      <w:proofErr w:type="spellStart"/>
      <w:r w:rsidRPr="0022502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Asni</w:t>
      </w:r>
      <w:proofErr w:type="spellEnd"/>
      <w:r w:rsidRPr="0022502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, pueblos bereberes y paisajes del Alto Atlas.</w:t>
      </w:r>
    </w:p>
    <w:p w14:paraId="1B27DC76" w14:textId="693C5BAD" w:rsidR="00050EB6" w:rsidRPr="0022502A" w:rsidRDefault="0054421B" w:rsidP="0054421B">
      <w:pPr>
        <w:pStyle w:val="Prrafodelista"/>
        <w:numPr>
          <w:ilvl w:val="0"/>
          <w:numId w:val="12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22502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Visita a </w:t>
      </w:r>
      <w:proofErr w:type="spellStart"/>
      <w:r w:rsidRPr="0022502A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Essaouira</w:t>
      </w:r>
      <w:proofErr w:type="spellEnd"/>
    </w:p>
    <w:p w14:paraId="6D86E120" w14:textId="796E9244" w:rsidR="003B7450" w:rsidRPr="003B7450" w:rsidRDefault="00656E4E" w:rsidP="003B7450">
      <w:pPr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</w:pPr>
      <w:r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N</w:t>
      </w:r>
      <w:r w:rsidR="003B7450" w:rsidRPr="003B7450">
        <w:rPr>
          <w:rFonts w:asciiTheme="minorHAnsi" w:eastAsia="Arial" w:hAnsiTheme="minorHAnsi" w:cstheme="minorHAnsi"/>
          <w:b/>
          <w:color w:val="002060"/>
          <w:sz w:val="28"/>
          <w:szCs w:val="28"/>
          <w:lang w:val="es-MX" w:eastAsia="es-MX" w:bidi="en-US"/>
        </w:rPr>
        <w:t>O INCLUYE</w:t>
      </w:r>
    </w:p>
    <w:p w14:paraId="15787118" w14:textId="77777777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bookmarkStart w:id="3" w:name="_Hlk204702559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Vuelo internacional e interno no mencionados en el itinerario.</w:t>
      </w:r>
    </w:p>
    <w:p w14:paraId="71E3BDB8" w14:textId="0BFB50BD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Alimentos y b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ebidas</w:t>
      </w:r>
      <w:r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no especificadas en el itinerario</w:t>
      </w:r>
    </w:p>
    <w:p w14:paraId="48F23F1E" w14:textId="77777777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Excursiones opcionales o gastos personales</w:t>
      </w:r>
    </w:p>
    <w:p w14:paraId="249583D1" w14:textId="77777777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Cualquier servicio no mencionado como incluido</w:t>
      </w:r>
    </w:p>
    <w:p w14:paraId="16EEA027" w14:textId="6E44C1C5" w:rsidR="003B7450" w:rsidRPr="0099671E" w:rsidRDefault="003B7450" w:rsidP="003B7450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Propinas a guía, conductor, maleteros en </w:t>
      </w:r>
      <w:r w:rsidR="00DC7B69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Marruecos</w:t>
      </w:r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</w:t>
      </w:r>
      <w:proofErr w:type="spellStart"/>
      <w:r w:rsidRPr="0099671E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>aprox</w:t>
      </w:r>
      <w:proofErr w:type="spellEnd"/>
      <w:r w:rsidR="007A3810"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  <w:t xml:space="preserve"> 10 USD por persona</w:t>
      </w:r>
    </w:p>
    <w:bookmarkEnd w:id="3"/>
    <w:p w14:paraId="69C3BCC2" w14:textId="77777777" w:rsidR="00182C6E" w:rsidRPr="00C3575E" w:rsidRDefault="00182C6E" w:rsidP="00386E61">
      <w:pPr>
        <w:ind w:left="181"/>
        <w:jc w:val="both"/>
        <w:rPr>
          <w:rFonts w:ascii="Arial" w:eastAsia="Calibri" w:hAnsi="Arial" w:cs="Arial"/>
          <w:b/>
          <w:bCs/>
          <w:sz w:val="20"/>
          <w:szCs w:val="20"/>
          <w:lang w:val="es-MX" w:eastAsia="es-MX"/>
        </w:rPr>
      </w:pPr>
    </w:p>
    <w:p w14:paraId="152D5BE9" w14:textId="4CF9BB2D" w:rsidR="0048791C" w:rsidRPr="007A3810" w:rsidRDefault="007A3810" w:rsidP="007A381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</w:pPr>
      <w:r w:rsidRPr="007A3810"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NOTAS IMPORTANTES</w:t>
      </w:r>
      <w:r>
        <w:rPr>
          <w:rFonts w:asciiTheme="minorHAnsi" w:eastAsia="Arial" w:hAnsiTheme="minorHAnsi" w:cstheme="minorHAnsi"/>
          <w:b/>
          <w:color w:val="0070C0"/>
          <w:sz w:val="28"/>
          <w:szCs w:val="28"/>
          <w:lang w:val="es-MX" w:eastAsia="es-MX" w:bidi="en-US"/>
        </w:rPr>
        <w:t>:</w:t>
      </w:r>
    </w:p>
    <w:p w14:paraId="082BAFAC" w14:textId="77777777" w:rsidR="0048791C" w:rsidRPr="00320130" w:rsidRDefault="000226EB" w:rsidP="007A3810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El orden de las visitas está</w:t>
      </w:r>
      <w:r w:rsidR="0048791C"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 xml:space="preserve"> sujetas a cambios en destino, siempre otorgándose como fueron contratadas.</w:t>
      </w:r>
    </w:p>
    <w:p w14:paraId="4DC4F3FE" w14:textId="7AE099B7" w:rsidR="0050257C" w:rsidRDefault="0050257C" w:rsidP="0050257C">
      <w:pPr>
        <w:pStyle w:val="Prrafodelista"/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 w:rsidRPr="0050257C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Guía acompañante en español para grupos de más de 7 pasajeros.</w:t>
      </w:r>
    </w:p>
    <w:p w14:paraId="15760881" w14:textId="34BBFCDF" w:rsidR="00253701" w:rsidRPr="0050257C" w:rsidRDefault="00253701" w:rsidP="0050257C">
      <w:pPr>
        <w:pStyle w:val="Prrafodelista"/>
        <w:numPr>
          <w:ilvl w:val="0"/>
          <w:numId w:val="16"/>
        </w:numPr>
        <w:spacing w:before="100" w:beforeAutospacing="1" w:after="100" w:afterAutospacing="1"/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</w:pPr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Consultar </w:t>
      </w:r>
      <w:r w:rsidR="00965C3D"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 xml:space="preserve">tarifa para pasajero viajando </w:t>
      </w:r>
      <w:r>
        <w:rPr>
          <w:rFonts w:asciiTheme="minorHAnsi" w:hAnsiTheme="minorHAnsi" w:cstheme="minorHAnsi"/>
          <w:color w:val="002060"/>
          <w:sz w:val="20"/>
          <w:szCs w:val="20"/>
          <w:lang w:val="es-MX" w:eastAsia="es-MX" w:bidi="en-US"/>
        </w:rPr>
        <w:t>solo</w:t>
      </w:r>
    </w:p>
    <w:p w14:paraId="0AFDBB0C" w14:textId="71AED240" w:rsidR="005045E9" w:rsidRDefault="0048791C" w:rsidP="0082134E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</w:pPr>
      <w:r w:rsidRPr="00320130">
        <w:rPr>
          <w:rFonts w:asciiTheme="minorHAnsi" w:eastAsia="Arial" w:hAnsiTheme="minorHAnsi" w:cstheme="minorHAnsi"/>
          <w:color w:val="002060"/>
          <w:sz w:val="20"/>
          <w:szCs w:val="28"/>
          <w:lang w:val="es-MX" w:eastAsia="es-MX" w:bidi="en-US"/>
        </w:rPr>
        <w:t>En caso de contratación en servicios privados, todos serán ofrecidos en privado al número de personas contratado.</w:t>
      </w:r>
    </w:p>
    <w:p w14:paraId="656BEDDB" w14:textId="3FF3C9C6" w:rsidR="00320130" w:rsidRPr="00B30596" w:rsidRDefault="00320130" w:rsidP="00320130">
      <w:pPr>
        <w:pStyle w:val="Prrafodelista"/>
        <w:numPr>
          <w:ilvl w:val="0"/>
          <w:numId w:val="16"/>
        </w:num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En caso de no encontrar al </w:t>
      </w:r>
      <w:proofErr w:type="spellStart"/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transferista</w:t>
      </w:r>
      <w:proofErr w:type="spellEnd"/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, </w:t>
      </w:r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favor de marcar al número de emergencia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>. Es indispensable contar con una </w:t>
      </w:r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SIM </w:t>
      </w:r>
      <w:proofErr w:type="spellStart"/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>card</w:t>
      </w:r>
      <w:proofErr w:type="spellEnd"/>
      <w:r w:rsidRPr="00F876E0">
        <w:rPr>
          <w:rFonts w:asciiTheme="minorHAnsi" w:eastAsia="Calibri" w:hAnsiTheme="minorHAnsi" w:cstheme="minorHAnsi"/>
          <w:b/>
          <w:bCs/>
          <w:color w:val="002060"/>
          <w:sz w:val="20"/>
          <w:szCs w:val="20"/>
          <w:u w:val="single"/>
          <w:lang w:val="es-MX" w:eastAsia="es-MX"/>
        </w:rPr>
        <w:t xml:space="preserve"> o línea activa</w:t>
      </w:r>
      <w:r w:rsidRPr="00F876E0"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 que permita realizar llamadas locales en </w:t>
      </w:r>
      <w:r>
        <w:rPr>
          <w:rFonts w:asciiTheme="minorHAnsi" w:eastAsia="Calibri" w:hAnsiTheme="minorHAnsi" w:cstheme="minorHAnsi"/>
          <w:color w:val="002060"/>
          <w:sz w:val="20"/>
          <w:szCs w:val="20"/>
          <w:u w:val="single"/>
          <w:lang w:val="es-MX" w:eastAsia="es-MX"/>
        </w:rPr>
        <w:t xml:space="preserve">Marruecos </w:t>
      </w:r>
    </w:p>
    <w:p w14:paraId="06908946" w14:textId="28FD5C7D" w:rsidR="00B30596" w:rsidRDefault="00B30596" w:rsidP="00B30596">
      <w:pPr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153D22C7" w14:textId="700AB772" w:rsidR="00320130" w:rsidRDefault="00320130" w:rsidP="00BF6153">
      <w:pPr>
        <w:ind w:left="360"/>
        <w:jc w:val="both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6652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2"/>
        <w:gridCol w:w="1265"/>
        <w:gridCol w:w="3925"/>
        <w:gridCol w:w="650"/>
      </w:tblGrid>
      <w:tr w:rsidR="00B30596" w:rsidRPr="00B30596" w14:paraId="4E5EE0F3" w14:textId="77777777" w:rsidTr="00B30596">
        <w:trPr>
          <w:trHeight w:val="281"/>
          <w:tblCellSpacing w:w="0" w:type="dxa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3F2442" w14:textId="77777777" w:rsidR="00B30596" w:rsidRPr="00B30596" w:rsidRDefault="00B30596" w:rsidP="00B30596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r w:rsidRPr="00B30596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lastRenderedPageBreak/>
              <w:t xml:space="preserve">HOTELES PREVISTOS O SIMILARES </w:t>
            </w:r>
          </w:p>
        </w:tc>
      </w:tr>
      <w:tr w:rsidR="00B30596" w:rsidRPr="00B30596" w14:paraId="5AF89198" w14:textId="77777777" w:rsidTr="00B3059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E8B67A" w14:textId="77777777" w:rsidR="00B30596" w:rsidRPr="00B30596" w:rsidRDefault="00B30596" w:rsidP="00B3059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3059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NOCHES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AD24E4" w14:textId="77777777" w:rsidR="00B30596" w:rsidRPr="00B30596" w:rsidRDefault="00B30596" w:rsidP="00B3059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3059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CIUDADES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6CE5A4" w14:textId="77777777" w:rsidR="00B30596" w:rsidRPr="00B30596" w:rsidRDefault="00B30596" w:rsidP="00B3059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3059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B2A1DE" w14:textId="77777777" w:rsidR="00B30596" w:rsidRPr="00B30596" w:rsidRDefault="00B30596" w:rsidP="00B30596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B30596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CAT</w:t>
            </w:r>
          </w:p>
        </w:tc>
      </w:tr>
      <w:tr w:rsidR="00B30596" w:rsidRPr="00B30596" w14:paraId="3EEF3414" w14:textId="77777777" w:rsidTr="00B30596">
        <w:trPr>
          <w:trHeight w:val="254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CF66D28" w14:textId="77777777" w:rsidR="00B30596" w:rsidRPr="00B30596" w:rsidRDefault="00B30596" w:rsidP="00B3059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30596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4C65173" w14:textId="77777777" w:rsidR="00B30596" w:rsidRPr="00B30596" w:rsidRDefault="00B30596" w:rsidP="00B3059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30596">
              <w:rPr>
                <w:rFonts w:ascii="Calibri" w:hAnsi="Calibri" w:cs="Calibri"/>
                <w:sz w:val="20"/>
                <w:szCs w:val="20"/>
                <w:lang w:val="es-MX" w:eastAsia="es-MX"/>
              </w:rPr>
              <w:t>MARRACKECH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72F9247" w14:textId="77777777" w:rsidR="00B30596" w:rsidRPr="00B30596" w:rsidRDefault="00B30596" w:rsidP="00B3059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3059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KECH BOUTIQUE /RAWABI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0B7E0A" w14:textId="77777777" w:rsidR="00B30596" w:rsidRPr="00B30596" w:rsidRDefault="00B30596" w:rsidP="00B3059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3059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B30596" w:rsidRPr="00B30596" w14:paraId="1EF0D34C" w14:textId="77777777" w:rsidTr="00B30596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DB310" w14:textId="77777777" w:rsidR="00B30596" w:rsidRPr="00B30596" w:rsidRDefault="00B30596" w:rsidP="00B3059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B57D0" w14:textId="77777777" w:rsidR="00B30596" w:rsidRPr="00B30596" w:rsidRDefault="00B30596" w:rsidP="00B3059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2488BA" w14:textId="77777777" w:rsidR="00B30596" w:rsidRPr="00B30596" w:rsidRDefault="00B30596" w:rsidP="00B3059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30596">
              <w:rPr>
                <w:rFonts w:ascii="Calibri" w:hAnsi="Calibri" w:cs="Calibri"/>
                <w:sz w:val="20"/>
                <w:szCs w:val="20"/>
                <w:lang w:val="es-MX" w:eastAsia="es-MX"/>
              </w:rPr>
              <w:t>PALM PLAZA / ADAM PARK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99E09F5" w14:textId="77777777" w:rsidR="00B30596" w:rsidRPr="00B30596" w:rsidRDefault="00B30596" w:rsidP="00B3059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30596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B30596" w:rsidRPr="00B30596" w14:paraId="7297AB27" w14:textId="77777777" w:rsidTr="00B30596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6D58A" w14:textId="77777777" w:rsidR="00B30596" w:rsidRPr="00B30596" w:rsidRDefault="00B30596" w:rsidP="00B3059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ADB30" w14:textId="77777777" w:rsidR="00B30596" w:rsidRPr="00B30596" w:rsidRDefault="00B30596" w:rsidP="00B3059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8D781EE" w14:textId="77777777" w:rsidR="00B30596" w:rsidRPr="00B30596" w:rsidRDefault="00B30596" w:rsidP="00B3059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30596">
              <w:rPr>
                <w:rFonts w:ascii="Calibri" w:hAnsi="Calibri" w:cs="Calibri"/>
                <w:sz w:val="20"/>
                <w:szCs w:val="20"/>
                <w:lang w:val="es-MX" w:eastAsia="es-MX"/>
              </w:rPr>
              <w:t>LE JAAL RESORT /KENZI M. PALACE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EA0317F" w14:textId="77777777" w:rsidR="00B30596" w:rsidRPr="00B30596" w:rsidRDefault="00B30596" w:rsidP="00B3059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30596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B30596" w:rsidRPr="00B30596" w14:paraId="5721866C" w14:textId="77777777" w:rsidTr="00B3059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F8DE517" w14:textId="77777777" w:rsidR="00B30596" w:rsidRPr="00B30596" w:rsidRDefault="00B30596" w:rsidP="00B3059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30596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19A68D0" w14:textId="77777777" w:rsidR="00B30596" w:rsidRPr="00B30596" w:rsidRDefault="00B30596" w:rsidP="00B3059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30596">
              <w:rPr>
                <w:rFonts w:ascii="Calibri" w:hAnsi="Calibri" w:cs="Calibri"/>
                <w:sz w:val="20"/>
                <w:szCs w:val="20"/>
                <w:lang w:val="es-MX" w:eastAsia="es-MX"/>
              </w:rPr>
              <w:t>ESSAOUIRA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BB3DC03" w14:textId="77777777" w:rsidR="00B30596" w:rsidRPr="00B30596" w:rsidRDefault="00B30596" w:rsidP="00B3059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3059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ATLAS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E0C40E0" w14:textId="77777777" w:rsidR="00B30596" w:rsidRPr="00B30596" w:rsidRDefault="00B30596" w:rsidP="00B3059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30596">
              <w:rPr>
                <w:rFonts w:ascii="Calibri" w:hAnsi="Calibri" w:cs="Calibri"/>
                <w:sz w:val="20"/>
                <w:szCs w:val="20"/>
                <w:lang w:val="es-MX" w:eastAsia="es-MX"/>
              </w:rPr>
              <w:t>P/PS/S</w:t>
            </w:r>
          </w:p>
        </w:tc>
      </w:tr>
      <w:tr w:rsidR="00B30596" w:rsidRPr="00B30596" w14:paraId="3B8387DC" w14:textId="77777777" w:rsidTr="00B30596">
        <w:trPr>
          <w:trHeight w:val="254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C2ECE27" w14:textId="77777777" w:rsidR="00B30596" w:rsidRPr="00B30596" w:rsidRDefault="00B30596" w:rsidP="00B3059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30596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AA77DBD" w14:textId="77777777" w:rsidR="00B30596" w:rsidRPr="00B30596" w:rsidRDefault="00B30596" w:rsidP="00B3059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30596">
              <w:rPr>
                <w:rFonts w:ascii="Calibri" w:hAnsi="Calibri" w:cs="Calibri"/>
                <w:sz w:val="20"/>
                <w:szCs w:val="20"/>
                <w:lang w:val="es-MX" w:eastAsia="es-MX"/>
              </w:rPr>
              <w:t>CASABLANCA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8FB81E" w14:textId="77777777" w:rsidR="00B30596" w:rsidRPr="00B30596" w:rsidRDefault="00B30596" w:rsidP="00B3059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3059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MOGADOR MARINA / KENZI BASMA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97256C" w14:textId="77777777" w:rsidR="00B30596" w:rsidRPr="00B30596" w:rsidRDefault="00B30596" w:rsidP="00B3059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3059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B30596" w:rsidRPr="00B30596" w14:paraId="59240361" w14:textId="77777777" w:rsidTr="00B30596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FE4C7" w14:textId="77777777" w:rsidR="00B30596" w:rsidRPr="00B30596" w:rsidRDefault="00B30596" w:rsidP="00B3059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888AC" w14:textId="77777777" w:rsidR="00B30596" w:rsidRPr="00B30596" w:rsidRDefault="00B30596" w:rsidP="00B3059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A01B48" w14:textId="77777777" w:rsidR="00B30596" w:rsidRPr="00B30596" w:rsidRDefault="00B30596" w:rsidP="00B3059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3059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FARAH / IDOU ANFA 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443691A" w14:textId="77777777" w:rsidR="00B30596" w:rsidRPr="00B30596" w:rsidRDefault="00B30596" w:rsidP="00B3059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30596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B30596" w:rsidRPr="00B30596" w14:paraId="5CE20D7F" w14:textId="77777777" w:rsidTr="00B30596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280AC" w14:textId="77777777" w:rsidR="00B30596" w:rsidRPr="00B30596" w:rsidRDefault="00B30596" w:rsidP="00B3059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F178E" w14:textId="77777777" w:rsidR="00B30596" w:rsidRPr="00B30596" w:rsidRDefault="00B30596" w:rsidP="00B3059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A790F4" w14:textId="77777777" w:rsidR="00B30596" w:rsidRPr="00B30596" w:rsidRDefault="00B30596" w:rsidP="00B3059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30596">
              <w:rPr>
                <w:rFonts w:ascii="Calibri" w:hAnsi="Calibri" w:cs="Calibri"/>
                <w:sz w:val="20"/>
                <w:szCs w:val="20"/>
                <w:lang w:val="es-MX" w:eastAsia="es-MX"/>
              </w:rPr>
              <w:t>MOGADOR CITY CENTER / KENZI TOWERS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270CFD6" w14:textId="77777777" w:rsidR="00B30596" w:rsidRPr="00B30596" w:rsidRDefault="00B30596" w:rsidP="00B3059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30596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  <w:tr w:rsidR="00B30596" w:rsidRPr="00B30596" w14:paraId="0C5A1A48" w14:textId="77777777" w:rsidTr="00B30596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72CA949" w14:textId="77777777" w:rsidR="00B30596" w:rsidRPr="00B30596" w:rsidRDefault="00B30596" w:rsidP="00B3059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30596">
              <w:rPr>
                <w:rFonts w:ascii="Calibri" w:hAnsi="Calibri" w:cs="Calibri"/>
                <w:sz w:val="20"/>
                <w:szCs w:val="20"/>
                <w:lang w:val="es-MX" w:eastAsia="es-MX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6741CB" w14:textId="77777777" w:rsidR="00B30596" w:rsidRPr="00B30596" w:rsidRDefault="00B30596" w:rsidP="00B3059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30596">
              <w:rPr>
                <w:rFonts w:ascii="Calibri" w:hAnsi="Calibri" w:cs="Calibri"/>
                <w:sz w:val="20"/>
                <w:szCs w:val="20"/>
                <w:lang w:val="es-MX" w:eastAsia="es-MX"/>
              </w:rPr>
              <w:t>AGAFAY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F53CE48" w14:textId="77777777" w:rsidR="00B30596" w:rsidRPr="00B30596" w:rsidRDefault="00B30596" w:rsidP="00B3059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30596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CAMPAMENTO DE LUJO CON BAÑOS PRIVADOS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D1D6937" w14:textId="77777777" w:rsidR="00B30596" w:rsidRPr="00B30596" w:rsidRDefault="00B30596" w:rsidP="00B3059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30596">
              <w:rPr>
                <w:rFonts w:ascii="Calibri" w:hAnsi="Calibri" w:cs="Calibri"/>
                <w:sz w:val="20"/>
                <w:szCs w:val="20"/>
                <w:lang w:val="es-MX" w:eastAsia="es-MX"/>
              </w:rPr>
              <w:t>P/PS/S</w:t>
            </w:r>
          </w:p>
        </w:tc>
      </w:tr>
      <w:tr w:rsidR="00B30596" w:rsidRPr="00B30596" w14:paraId="5A25FF8C" w14:textId="77777777" w:rsidTr="00B30596">
        <w:trPr>
          <w:trHeight w:val="254"/>
          <w:tblCellSpacing w:w="0" w:type="dxa"/>
          <w:jc w:val="center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7AEF194" w14:textId="77777777" w:rsidR="00B30596" w:rsidRPr="00B30596" w:rsidRDefault="00B30596" w:rsidP="00B3059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30596">
              <w:rPr>
                <w:rFonts w:ascii="Calibri" w:hAnsi="Calibri" w:cs="Calibri"/>
                <w:sz w:val="20"/>
                <w:szCs w:val="20"/>
                <w:lang w:val="es-MX" w:eastAsia="es-MX"/>
              </w:rPr>
              <w:t>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D76A82A" w14:textId="77777777" w:rsidR="00B30596" w:rsidRPr="00B30596" w:rsidRDefault="00B30596" w:rsidP="00B3059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30596">
              <w:rPr>
                <w:rFonts w:ascii="Calibri" w:hAnsi="Calibri" w:cs="Calibri"/>
                <w:sz w:val="20"/>
                <w:szCs w:val="20"/>
                <w:lang w:val="es-MX" w:eastAsia="es-MX"/>
              </w:rPr>
              <w:t>TÁNGER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C1E0E3B" w14:textId="77777777" w:rsidR="00B30596" w:rsidRPr="00B30596" w:rsidRDefault="00B30596" w:rsidP="00B3059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30596">
              <w:rPr>
                <w:rFonts w:ascii="Calibri" w:hAnsi="Calibri" w:cs="Calibri"/>
                <w:sz w:val="20"/>
                <w:szCs w:val="20"/>
                <w:lang w:val="es-MX" w:eastAsia="es-MX"/>
              </w:rPr>
              <w:t>DIXIL GARDEN / SOLAZUR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8149F09" w14:textId="77777777" w:rsidR="00B30596" w:rsidRPr="00B30596" w:rsidRDefault="00B30596" w:rsidP="00B3059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30596">
              <w:rPr>
                <w:rFonts w:ascii="Calibri" w:hAnsi="Calibri" w:cs="Calibri"/>
                <w:sz w:val="20"/>
                <w:szCs w:val="20"/>
                <w:lang w:val="es-MX" w:eastAsia="es-MX"/>
              </w:rPr>
              <w:t>P</w:t>
            </w:r>
          </w:p>
        </w:tc>
      </w:tr>
      <w:tr w:rsidR="00B30596" w:rsidRPr="00B30596" w14:paraId="26E0B508" w14:textId="77777777" w:rsidTr="00B30596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9918C" w14:textId="77777777" w:rsidR="00B30596" w:rsidRPr="00B30596" w:rsidRDefault="00B30596" w:rsidP="00B3059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E19316" w14:textId="77777777" w:rsidR="00B30596" w:rsidRPr="00B30596" w:rsidRDefault="00B30596" w:rsidP="00B3059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9D463C6" w14:textId="77777777" w:rsidR="00B30596" w:rsidRPr="00B30596" w:rsidRDefault="00B30596" w:rsidP="00B3059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30596">
              <w:rPr>
                <w:rFonts w:ascii="Calibri" w:hAnsi="Calibri" w:cs="Calibri"/>
                <w:sz w:val="20"/>
                <w:szCs w:val="20"/>
                <w:lang w:val="es-MX" w:eastAsia="es-MX"/>
              </w:rPr>
              <w:t>MOGADOR / HILTON</w:t>
            </w:r>
          </w:p>
        </w:tc>
        <w:tc>
          <w:tcPr>
            <w:tcW w:w="0" w:type="auto"/>
            <w:tcBorders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4045FEC" w14:textId="77777777" w:rsidR="00B30596" w:rsidRPr="00B30596" w:rsidRDefault="00B30596" w:rsidP="00B3059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30596">
              <w:rPr>
                <w:rFonts w:ascii="Calibri" w:hAnsi="Calibri" w:cs="Calibri"/>
                <w:sz w:val="20"/>
                <w:szCs w:val="20"/>
                <w:lang w:val="es-MX" w:eastAsia="es-MX"/>
              </w:rPr>
              <w:t>PS</w:t>
            </w:r>
          </w:p>
        </w:tc>
      </w:tr>
      <w:tr w:rsidR="00B30596" w:rsidRPr="00B30596" w14:paraId="19CD0BC3" w14:textId="77777777" w:rsidTr="00B30596">
        <w:trPr>
          <w:trHeight w:val="254"/>
          <w:tblCellSpacing w:w="0" w:type="dxa"/>
          <w:jc w:val="center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8DB4A6" w14:textId="77777777" w:rsidR="00B30596" w:rsidRPr="00B30596" w:rsidRDefault="00B30596" w:rsidP="00B3059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57F561" w14:textId="77777777" w:rsidR="00B30596" w:rsidRPr="00B30596" w:rsidRDefault="00B30596" w:rsidP="00B30596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16D8977" w14:textId="77777777" w:rsidR="00B30596" w:rsidRPr="00B30596" w:rsidRDefault="00B30596" w:rsidP="00B3059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30596">
              <w:rPr>
                <w:rFonts w:ascii="Calibri" w:hAnsi="Calibri" w:cs="Calibri"/>
                <w:sz w:val="20"/>
                <w:szCs w:val="20"/>
                <w:lang w:val="es-MX" w:eastAsia="es-MX"/>
              </w:rPr>
              <w:t>MOVENPICK / GOLDEN TULIP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23F848E" w14:textId="77777777" w:rsidR="00B30596" w:rsidRPr="00B30596" w:rsidRDefault="00B30596" w:rsidP="00B30596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B30596">
              <w:rPr>
                <w:rFonts w:ascii="Calibri" w:hAnsi="Calibri" w:cs="Calibri"/>
                <w:sz w:val="20"/>
                <w:szCs w:val="20"/>
                <w:lang w:val="es-MX" w:eastAsia="es-MX"/>
              </w:rPr>
              <w:t>S</w:t>
            </w:r>
          </w:p>
        </w:tc>
      </w:tr>
    </w:tbl>
    <w:p w14:paraId="1C4D772A" w14:textId="1B03EE12" w:rsidR="00F16CCA" w:rsidRDefault="00F16CCA" w:rsidP="00BF6153">
      <w:pPr>
        <w:ind w:left="360"/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tbl>
      <w:tblPr>
        <w:tblW w:w="7341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058"/>
        <w:gridCol w:w="1058"/>
        <w:gridCol w:w="1058"/>
        <w:gridCol w:w="1332"/>
      </w:tblGrid>
      <w:tr w:rsidR="00CC4FDA" w:rsidRPr="00CC4FDA" w14:paraId="7A9C0E34" w14:textId="77777777" w:rsidTr="00CC4FDA">
        <w:trPr>
          <w:trHeight w:val="281"/>
          <w:tblCellSpacing w:w="0" w:type="dxa"/>
          <w:jc w:val="center"/>
        </w:trPr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206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EDBDED" w14:textId="77777777" w:rsidR="00CC4FDA" w:rsidRPr="00CC4FDA" w:rsidRDefault="00CC4FDA" w:rsidP="00CC4FDA">
            <w:pPr>
              <w:jc w:val="center"/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</w:pPr>
            <w:bookmarkStart w:id="4" w:name="_GoBack"/>
            <w:bookmarkEnd w:id="4"/>
            <w:r w:rsidRPr="00CC4FDA">
              <w:rPr>
                <w:rFonts w:ascii="Calibri" w:hAnsi="Calibri" w:cs="Calibri"/>
                <w:b/>
                <w:bCs/>
                <w:color w:val="FFFFFF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CC4FDA" w:rsidRPr="00CC4FDA" w14:paraId="71334EC7" w14:textId="77777777" w:rsidTr="00CC4FDA">
        <w:trPr>
          <w:trHeight w:val="254"/>
          <w:tblCellSpacing w:w="0" w:type="dxa"/>
          <w:jc w:val="center"/>
        </w:trPr>
        <w:tc>
          <w:tcPr>
            <w:tcW w:w="0" w:type="auto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70C0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FD9CA50" w14:textId="77777777" w:rsidR="00CC4FDA" w:rsidRPr="00CC4FDA" w:rsidRDefault="00CC4FDA" w:rsidP="00CC4FDA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CC4FDA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SERVICIOS TERRESTRES EXCLUSIVAMENTE (MINIMO 2 PASAJEROS) </w:t>
            </w:r>
          </w:p>
        </w:tc>
      </w:tr>
      <w:tr w:rsidR="00CC4FDA" w:rsidRPr="00CC4FDA" w14:paraId="6CFF22A4" w14:textId="77777777" w:rsidTr="00CC4FDA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6221D3" w14:textId="77777777" w:rsidR="00CC4FDA" w:rsidRPr="00CC4FDA" w:rsidRDefault="00CC4FDA" w:rsidP="00CC4FDA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C4FD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7B88D78" w14:textId="77777777" w:rsidR="00CC4FDA" w:rsidRPr="00CC4FDA" w:rsidRDefault="00CC4FDA" w:rsidP="00CC4FD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C4FD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2 </w:t>
            </w:r>
            <w:proofErr w:type="gramStart"/>
            <w:r w:rsidRPr="00CC4FD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Y</w:t>
            </w:r>
            <w:proofErr w:type="gramEnd"/>
            <w:r w:rsidRPr="00CC4FD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 3 PAX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E180B10" w14:textId="77777777" w:rsidR="00CC4FDA" w:rsidRPr="00CC4FDA" w:rsidRDefault="00CC4FDA" w:rsidP="00CC4FD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C4FD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4 </w:t>
            </w:r>
            <w:proofErr w:type="gramStart"/>
            <w:r w:rsidRPr="00CC4FD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Y</w:t>
            </w:r>
            <w:proofErr w:type="gramEnd"/>
            <w:r w:rsidRPr="00CC4FD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 5 PAX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6D2FD1" w14:textId="77777777" w:rsidR="00CC4FDA" w:rsidRPr="00CC4FDA" w:rsidRDefault="00CC4FDA" w:rsidP="00CC4FD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C4FD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6 </w:t>
            </w:r>
            <w:proofErr w:type="gramStart"/>
            <w:r w:rsidRPr="00CC4FD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Y</w:t>
            </w:r>
            <w:proofErr w:type="gramEnd"/>
            <w:r w:rsidRPr="00CC4FD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 8 PAX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6D037F2" w14:textId="77777777" w:rsidR="00CC4FDA" w:rsidRPr="00CC4FDA" w:rsidRDefault="00CC4FDA" w:rsidP="00CC4FD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C4FD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CC4FDA" w:rsidRPr="00CC4FDA" w14:paraId="41130638" w14:textId="77777777" w:rsidTr="00CC4FDA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2E0E4B8" w14:textId="77777777" w:rsidR="00CC4FDA" w:rsidRPr="00CC4FDA" w:rsidRDefault="00CC4FDA" w:rsidP="00CC4FDA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C4FDA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DEL 06 ENE 2026 AL 28 FEB 2027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B31320" w14:textId="77777777" w:rsidR="00CC4FDA" w:rsidRPr="00CC4FDA" w:rsidRDefault="00CC4FDA" w:rsidP="00CC4FD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C4FDA">
              <w:rPr>
                <w:rFonts w:ascii="Calibri" w:hAnsi="Calibri" w:cs="Calibri"/>
                <w:sz w:val="20"/>
                <w:szCs w:val="20"/>
                <w:lang w:val="es-MX" w:eastAsia="es-MX"/>
              </w:rPr>
              <w:t>2130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8F199E0" w14:textId="77777777" w:rsidR="00CC4FDA" w:rsidRPr="00CC4FDA" w:rsidRDefault="00CC4FDA" w:rsidP="00CC4FD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C4FDA">
              <w:rPr>
                <w:rFonts w:ascii="Calibri" w:hAnsi="Calibri" w:cs="Calibri"/>
                <w:sz w:val="20"/>
                <w:szCs w:val="20"/>
                <w:lang w:val="es-MX" w:eastAsia="es-MX"/>
              </w:rPr>
              <w:t>1865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7A90BC1" w14:textId="77777777" w:rsidR="00CC4FDA" w:rsidRPr="00CC4FDA" w:rsidRDefault="00CC4FDA" w:rsidP="00CC4FD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C4FDA">
              <w:rPr>
                <w:rFonts w:ascii="Calibri" w:hAnsi="Calibri" w:cs="Calibri"/>
                <w:sz w:val="20"/>
                <w:szCs w:val="20"/>
                <w:lang w:val="es-MX" w:eastAsia="es-MX"/>
              </w:rPr>
              <w:t>1695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B34BBBC" w14:textId="77777777" w:rsidR="00CC4FDA" w:rsidRPr="00CC4FDA" w:rsidRDefault="00CC4FDA" w:rsidP="00CC4FD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C4FDA">
              <w:rPr>
                <w:rFonts w:ascii="Calibri" w:hAnsi="Calibri" w:cs="Calibri"/>
                <w:sz w:val="20"/>
                <w:szCs w:val="20"/>
                <w:lang w:val="es-MX" w:eastAsia="es-MX"/>
              </w:rPr>
              <w:t>2495</w:t>
            </w:r>
          </w:p>
        </w:tc>
      </w:tr>
      <w:tr w:rsidR="00CC4FDA" w:rsidRPr="00CC4FDA" w14:paraId="4B838BE1" w14:textId="77777777" w:rsidTr="00CC4FDA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1E273E7" w14:textId="77777777" w:rsidR="00CC4FDA" w:rsidRPr="00CC4FDA" w:rsidRDefault="00CC4FDA" w:rsidP="00CC4FDA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C4FD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7852B6D" w14:textId="77777777" w:rsidR="00CC4FDA" w:rsidRPr="00CC4FDA" w:rsidRDefault="00CC4FDA" w:rsidP="00CC4FD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C4FD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2 </w:t>
            </w:r>
            <w:proofErr w:type="gramStart"/>
            <w:r w:rsidRPr="00CC4FD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Y</w:t>
            </w:r>
            <w:proofErr w:type="gramEnd"/>
            <w:r w:rsidRPr="00CC4FD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 3 PAX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ADFCB85" w14:textId="77777777" w:rsidR="00CC4FDA" w:rsidRPr="00CC4FDA" w:rsidRDefault="00CC4FDA" w:rsidP="00CC4FD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C4FD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4 </w:t>
            </w:r>
            <w:proofErr w:type="gramStart"/>
            <w:r w:rsidRPr="00CC4FD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Y</w:t>
            </w:r>
            <w:proofErr w:type="gramEnd"/>
            <w:r w:rsidRPr="00CC4FD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 5 PAX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68F5567" w14:textId="77777777" w:rsidR="00CC4FDA" w:rsidRPr="00CC4FDA" w:rsidRDefault="00CC4FDA" w:rsidP="00CC4FD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C4FD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6 </w:t>
            </w:r>
            <w:proofErr w:type="gramStart"/>
            <w:r w:rsidRPr="00CC4FD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Y</w:t>
            </w:r>
            <w:proofErr w:type="gramEnd"/>
            <w:r w:rsidRPr="00CC4FD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 8 PAX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3CC3114" w14:textId="77777777" w:rsidR="00CC4FDA" w:rsidRPr="00CC4FDA" w:rsidRDefault="00CC4FDA" w:rsidP="00CC4FD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C4FD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CC4FDA" w:rsidRPr="00CC4FDA" w14:paraId="0FBEF31F" w14:textId="77777777" w:rsidTr="00CC4FDA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109A18BF" w14:textId="77777777" w:rsidR="00CC4FDA" w:rsidRPr="00CC4FDA" w:rsidRDefault="00CC4FDA" w:rsidP="00CC4FDA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C4FDA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DEL 06 ENE 2026 AL 28 FEB 2027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2B42158" w14:textId="77777777" w:rsidR="00CC4FDA" w:rsidRPr="00CC4FDA" w:rsidRDefault="00CC4FDA" w:rsidP="00CC4FD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C4FDA">
              <w:rPr>
                <w:rFonts w:ascii="Calibri" w:hAnsi="Calibri" w:cs="Calibri"/>
                <w:sz w:val="20"/>
                <w:szCs w:val="20"/>
                <w:lang w:val="es-MX" w:eastAsia="es-MX"/>
              </w:rPr>
              <w:t>2390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6FEB29" w14:textId="77777777" w:rsidR="00CC4FDA" w:rsidRPr="00CC4FDA" w:rsidRDefault="00CC4FDA" w:rsidP="00CC4FD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C4FDA">
              <w:rPr>
                <w:rFonts w:ascii="Calibri" w:hAnsi="Calibri" w:cs="Calibri"/>
                <w:sz w:val="20"/>
                <w:szCs w:val="20"/>
                <w:lang w:val="es-MX" w:eastAsia="es-MX"/>
              </w:rPr>
              <w:t>2130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079D5499" w14:textId="77777777" w:rsidR="00CC4FDA" w:rsidRPr="00CC4FDA" w:rsidRDefault="00CC4FDA" w:rsidP="00CC4FD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C4FDA">
              <w:rPr>
                <w:rFonts w:ascii="Calibri" w:hAnsi="Calibri" w:cs="Calibri"/>
                <w:sz w:val="20"/>
                <w:szCs w:val="20"/>
                <w:lang w:val="es-MX" w:eastAsia="es-MX"/>
              </w:rPr>
              <w:t>2045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39C32DC0" w14:textId="77777777" w:rsidR="00CC4FDA" w:rsidRPr="00CC4FDA" w:rsidRDefault="00CC4FDA" w:rsidP="00CC4FD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C4FDA">
              <w:rPr>
                <w:rFonts w:ascii="Calibri" w:hAnsi="Calibri" w:cs="Calibri"/>
                <w:sz w:val="20"/>
                <w:szCs w:val="20"/>
                <w:lang w:val="es-MX" w:eastAsia="es-MX"/>
              </w:rPr>
              <w:t>2940</w:t>
            </w:r>
          </w:p>
        </w:tc>
      </w:tr>
      <w:tr w:rsidR="00CC4FDA" w:rsidRPr="00CC4FDA" w14:paraId="40FC33CB" w14:textId="77777777" w:rsidTr="00CC4FDA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B81B3F8" w14:textId="77777777" w:rsidR="00CC4FDA" w:rsidRPr="00CC4FDA" w:rsidRDefault="00CC4FDA" w:rsidP="00CC4FDA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C4FD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PRIMERA SUPERIOR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9E2046A" w14:textId="77777777" w:rsidR="00CC4FDA" w:rsidRPr="00CC4FDA" w:rsidRDefault="00CC4FDA" w:rsidP="00CC4FD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C4FD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2 </w:t>
            </w:r>
            <w:proofErr w:type="gramStart"/>
            <w:r w:rsidRPr="00CC4FD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Y</w:t>
            </w:r>
            <w:proofErr w:type="gramEnd"/>
            <w:r w:rsidRPr="00CC4FD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 3 PAX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ED02FBF" w14:textId="77777777" w:rsidR="00CC4FDA" w:rsidRPr="00CC4FDA" w:rsidRDefault="00CC4FDA" w:rsidP="00CC4FD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C4FD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4 </w:t>
            </w:r>
            <w:proofErr w:type="gramStart"/>
            <w:r w:rsidRPr="00CC4FD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Y</w:t>
            </w:r>
            <w:proofErr w:type="gramEnd"/>
            <w:r w:rsidRPr="00CC4FD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 5 PAX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3C49909" w14:textId="77777777" w:rsidR="00CC4FDA" w:rsidRPr="00CC4FDA" w:rsidRDefault="00CC4FDA" w:rsidP="00CC4FD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C4FD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6 </w:t>
            </w:r>
            <w:proofErr w:type="gramStart"/>
            <w:r w:rsidRPr="00CC4FD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Y</w:t>
            </w:r>
            <w:proofErr w:type="gramEnd"/>
            <w:r w:rsidRPr="00CC4FD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 8 PAX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D8D8D8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82FE8A0" w14:textId="77777777" w:rsidR="00CC4FDA" w:rsidRPr="00CC4FDA" w:rsidRDefault="00CC4FDA" w:rsidP="00CC4FD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C4FD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>SENCILLA</w:t>
            </w:r>
          </w:p>
        </w:tc>
      </w:tr>
      <w:tr w:rsidR="00CC4FDA" w:rsidRPr="00CC4FDA" w14:paraId="1A44247D" w14:textId="77777777" w:rsidTr="00CC4FDA">
        <w:trPr>
          <w:trHeight w:val="254"/>
          <w:tblCellSpacing w:w="0" w:type="dxa"/>
          <w:jc w:val="center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65BBB47" w14:textId="77777777" w:rsidR="00CC4FDA" w:rsidRPr="00CC4FDA" w:rsidRDefault="00CC4FDA" w:rsidP="00CC4FDA">
            <w:pPr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C4FDA">
              <w:rPr>
                <w:rFonts w:ascii="Calibri" w:hAnsi="Calibri" w:cs="Calibri"/>
                <w:sz w:val="20"/>
                <w:szCs w:val="20"/>
                <w:lang w:val="es-MX" w:eastAsia="es-MX"/>
              </w:rPr>
              <w:t xml:space="preserve">DEL 06 ENE 2026 AL 28 FEB 2027 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282C660A" w14:textId="77777777" w:rsidR="00CC4FDA" w:rsidRPr="00CC4FDA" w:rsidRDefault="00CC4FDA" w:rsidP="00CC4FD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C4FDA">
              <w:rPr>
                <w:rFonts w:ascii="Calibri" w:hAnsi="Calibri" w:cs="Calibri"/>
                <w:sz w:val="20"/>
                <w:szCs w:val="20"/>
                <w:lang w:val="es-MX" w:eastAsia="es-MX"/>
              </w:rPr>
              <w:t>2650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A535FE7" w14:textId="77777777" w:rsidR="00CC4FDA" w:rsidRPr="00CC4FDA" w:rsidRDefault="00CC4FDA" w:rsidP="00CC4FD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C4FDA">
              <w:rPr>
                <w:rFonts w:ascii="Calibri" w:hAnsi="Calibri" w:cs="Calibri"/>
                <w:sz w:val="20"/>
                <w:szCs w:val="20"/>
                <w:lang w:val="es-MX" w:eastAsia="es-MX"/>
              </w:rPr>
              <w:t>2460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7B930BB0" w14:textId="77777777" w:rsidR="00CC4FDA" w:rsidRPr="00CC4FDA" w:rsidRDefault="00CC4FDA" w:rsidP="00CC4FD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C4FDA">
              <w:rPr>
                <w:rFonts w:ascii="Calibri" w:hAnsi="Calibri" w:cs="Calibri"/>
                <w:sz w:val="20"/>
                <w:szCs w:val="20"/>
                <w:lang w:val="es-MX" w:eastAsia="es-MX"/>
              </w:rPr>
              <w:t>2305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33458EB" w14:textId="77777777" w:rsidR="00CC4FDA" w:rsidRPr="00CC4FDA" w:rsidRDefault="00CC4FDA" w:rsidP="00CC4FDA">
            <w:pPr>
              <w:jc w:val="center"/>
              <w:rPr>
                <w:rFonts w:ascii="Calibri" w:hAnsi="Calibri" w:cs="Calibri"/>
                <w:sz w:val="20"/>
                <w:szCs w:val="20"/>
                <w:lang w:val="es-MX" w:eastAsia="es-MX"/>
              </w:rPr>
            </w:pPr>
            <w:r w:rsidRPr="00CC4FDA">
              <w:rPr>
                <w:rFonts w:ascii="Calibri" w:hAnsi="Calibri" w:cs="Calibri"/>
                <w:sz w:val="20"/>
                <w:szCs w:val="20"/>
                <w:lang w:val="es-MX" w:eastAsia="es-MX"/>
              </w:rPr>
              <w:t>3340</w:t>
            </w:r>
          </w:p>
        </w:tc>
      </w:tr>
      <w:tr w:rsidR="00CC4FDA" w:rsidRPr="00CC4FDA" w14:paraId="69753679" w14:textId="77777777" w:rsidTr="00CC4FDA">
        <w:trPr>
          <w:trHeight w:val="254"/>
          <w:tblCellSpacing w:w="0" w:type="dxa"/>
          <w:jc w:val="center"/>
        </w:trPr>
        <w:tc>
          <w:tcPr>
            <w:tcW w:w="0" w:type="auto"/>
            <w:gridSpan w:val="5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3387F37" w14:textId="77777777" w:rsidR="00CC4FDA" w:rsidRPr="00CC4FDA" w:rsidRDefault="00CC4FDA" w:rsidP="00CC4FD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  <w:r w:rsidRPr="00CC4FDA"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  <w:t xml:space="preserve">PRECIOS SUJETOS A DISPONIBILIDAD Y A CAMBIOS SIN PREVIO AVISO. TARIFAS NO APLICAN PARA SEMANA SANTA, NAVIDAD Y FIN DE AÑO CONGRESOS O EVENTOS ESPECIALES. CONSULTAR SUPLEMENTO </w:t>
            </w:r>
            <w:r w:rsidRPr="00CC4FDA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val="es-MX" w:eastAsia="es-MX"/>
              </w:rPr>
              <w:t>VIGENCIA HASTA FEBRERO 2027</w:t>
            </w:r>
          </w:p>
        </w:tc>
      </w:tr>
      <w:tr w:rsidR="00CC4FDA" w:rsidRPr="00CC4FDA" w14:paraId="3006C819" w14:textId="77777777" w:rsidTr="00CC4FDA">
        <w:trPr>
          <w:trHeight w:val="254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B7A376" w14:textId="77777777" w:rsidR="00CC4FDA" w:rsidRPr="00CC4FDA" w:rsidRDefault="00CC4FDA" w:rsidP="00CC4FDA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CC4FDA" w:rsidRPr="00CC4FDA" w14:paraId="568306BE" w14:textId="77777777" w:rsidTr="00CC4FDA">
        <w:trPr>
          <w:trHeight w:val="254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745F2" w14:textId="77777777" w:rsidR="00CC4FDA" w:rsidRPr="00CC4FDA" w:rsidRDefault="00CC4FDA" w:rsidP="00CC4FDA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  <w:tr w:rsidR="00CC4FDA" w:rsidRPr="00CC4FDA" w14:paraId="3C76DDCC" w14:textId="77777777" w:rsidTr="00CC4FDA">
        <w:trPr>
          <w:trHeight w:val="254"/>
          <w:tblCellSpacing w:w="0" w:type="dxa"/>
          <w:jc w:val="center"/>
        </w:trPr>
        <w:tc>
          <w:tcPr>
            <w:tcW w:w="0" w:type="auto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678D8" w14:textId="77777777" w:rsidR="00CC4FDA" w:rsidRPr="00CC4FDA" w:rsidRDefault="00CC4FDA" w:rsidP="00CC4FDA">
            <w:pPr>
              <w:rPr>
                <w:rFonts w:ascii="Calibri" w:hAnsi="Calibri" w:cs="Calibri"/>
                <w:b/>
                <w:bCs/>
                <w:sz w:val="20"/>
                <w:szCs w:val="20"/>
                <w:lang w:val="es-MX" w:eastAsia="es-MX"/>
              </w:rPr>
            </w:pPr>
          </w:p>
        </w:tc>
      </w:tr>
    </w:tbl>
    <w:p w14:paraId="2E229874" w14:textId="03298689" w:rsidR="00B30596" w:rsidRDefault="00B30596" w:rsidP="00BF6153">
      <w:pPr>
        <w:ind w:left="360"/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B1AF36F" w14:textId="29840F0E" w:rsidR="00CC4FDA" w:rsidRDefault="00CC4FDA" w:rsidP="00BF6153">
      <w:pPr>
        <w:ind w:left="360"/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11428732" w14:textId="08243C30" w:rsidR="00CC4FDA" w:rsidRDefault="00CC4FDA" w:rsidP="00BF6153">
      <w:pPr>
        <w:ind w:left="360"/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7125C3DE" w14:textId="50D811F6" w:rsidR="00CC4FDA" w:rsidRDefault="00CC4FDA" w:rsidP="00BF6153">
      <w:pPr>
        <w:ind w:left="360"/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0C35DD04" w14:textId="096CA358" w:rsidR="00CC4FDA" w:rsidRDefault="00CC4FDA" w:rsidP="00BF6153">
      <w:pPr>
        <w:ind w:left="360"/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27C325FC" w14:textId="0495052C" w:rsidR="00CC4FDA" w:rsidRDefault="00CC4FDA" w:rsidP="00BF6153">
      <w:pPr>
        <w:ind w:left="360"/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p w14:paraId="63F42D8B" w14:textId="77777777" w:rsidR="00CC4FDA" w:rsidRPr="00BF6153" w:rsidRDefault="00CC4FDA" w:rsidP="00BF6153">
      <w:pPr>
        <w:ind w:left="360"/>
        <w:jc w:val="center"/>
        <w:rPr>
          <w:rFonts w:asciiTheme="minorHAnsi" w:eastAsia="Calibri" w:hAnsiTheme="minorHAnsi" w:cstheme="minorHAnsi"/>
          <w:color w:val="002060"/>
          <w:sz w:val="20"/>
          <w:szCs w:val="20"/>
          <w:lang w:val="es-MX" w:eastAsia="es-MX"/>
        </w:rPr>
      </w:pPr>
    </w:p>
    <w:sectPr w:rsidR="00CC4FDA" w:rsidRPr="00BF6153" w:rsidSect="008054CD">
      <w:headerReference w:type="default" r:id="rId8"/>
      <w:footerReference w:type="default" r:id="rId9"/>
      <w:pgSz w:w="12240" w:h="15840"/>
      <w:pgMar w:top="2127" w:right="1080" w:bottom="127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60F7FC" w14:textId="77777777" w:rsidR="00A66B3A" w:rsidRDefault="00A66B3A" w:rsidP="000D4B74">
      <w:r>
        <w:separator/>
      </w:r>
    </w:p>
  </w:endnote>
  <w:endnote w:type="continuationSeparator" w:id="0">
    <w:p w14:paraId="2597BEAD" w14:textId="77777777" w:rsidR="00A66B3A" w:rsidRDefault="00A66B3A" w:rsidP="000D4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DDC68" w14:textId="77777777" w:rsidR="00932A7B" w:rsidRDefault="00593044" w:rsidP="00932A7B">
    <w:pPr>
      <w:pStyle w:val="Piedepgina"/>
      <w:jc w:val="center"/>
    </w:pPr>
    <w:r>
      <w:rPr>
        <w:noProof/>
        <w:lang w:val="es-MX" w:eastAsia="es-MX"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24EB1FC" wp14:editId="600EF9D2">
              <wp:simplePos x="0" y="0"/>
              <wp:positionH relativeFrom="page">
                <wp:posOffset>-28575</wp:posOffset>
              </wp:positionH>
              <wp:positionV relativeFrom="paragraph">
                <wp:posOffset>428625</wp:posOffset>
              </wp:positionV>
              <wp:extent cx="8248650" cy="190500"/>
              <wp:effectExtent l="0" t="0" r="0" b="0"/>
              <wp:wrapNone/>
              <wp:docPr id="11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248650" cy="190500"/>
                      </a:xfrm>
                      <a:prstGeom prst="rect">
                        <a:avLst/>
                      </a:prstGeom>
                      <a:solidFill>
                        <a:srgbClr val="282456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oel="http://schemas.microsoft.com/office/2019/extlst" xmlns:w16="http://schemas.microsoft.com/office/word/2018/wordml" xmlns:w16cex="http://schemas.microsoft.com/office/word/2018/wordml/cex">
          <w:pict>
            <v:rect w14:anchorId="27615257" id="Rectángulo 11" o:spid="_x0000_s1026" style="position:absolute;margin-left:-2.25pt;margin-top:33.75pt;width:649.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" fillcolor="#28245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3BA4C0" w14:textId="77777777" w:rsidR="00A66B3A" w:rsidRDefault="00A66B3A" w:rsidP="000D4B74">
      <w:r>
        <w:separator/>
      </w:r>
    </w:p>
  </w:footnote>
  <w:footnote w:type="continuationSeparator" w:id="0">
    <w:p w14:paraId="07E677FB" w14:textId="77777777" w:rsidR="00A66B3A" w:rsidRDefault="00A66B3A" w:rsidP="000D4B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868073" w14:textId="01CC9AC6" w:rsidR="00F8405F" w:rsidRDefault="008C6209" w:rsidP="00F840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215A6257" wp14:editId="04489F16">
          <wp:simplePos x="0" y="0"/>
          <wp:positionH relativeFrom="column">
            <wp:posOffset>3571875</wp:posOffset>
          </wp:positionH>
          <wp:positionV relativeFrom="paragraph">
            <wp:posOffset>202760</wp:posOffset>
          </wp:positionV>
          <wp:extent cx="1313473" cy="876300"/>
          <wp:effectExtent l="0" t="0" r="127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otipo v1 - experiencias - 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473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05F"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hidden="0" allowOverlap="1" wp14:anchorId="3484D933" wp14:editId="2D793635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BADE6CE" w14:textId="2A3A932D" w:rsidR="0082610C" w:rsidRDefault="00C738CA" w:rsidP="00F8405F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MARRUECOS ESENCIAL</w:t>
                          </w:r>
                        </w:p>
                        <w:p w14:paraId="04DCC640" w14:textId="6EEB412E" w:rsidR="00F8405F" w:rsidRPr="00F8405F" w:rsidRDefault="00A33CF8" w:rsidP="00F8405F">
                          <w:pPr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33</w:t>
                          </w:r>
                          <w:r w:rsidR="0021227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70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21227F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</w:t>
                          </w: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2026/2027</w:t>
                          </w:r>
                        </w:p>
                        <w:p w14:paraId="24AE3DD3" w14:textId="77777777" w:rsidR="00F8405F" w:rsidRPr="0002598A" w:rsidRDefault="00F8405F" w:rsidP="00F8405F">
                          <w:pPr>
                            <w:textDirection w:val="btLr"/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84D933" id="Rectángulo 817596098" o:spid="_x0000_s1026" style="position:absolute;left:0;text-align:left;margin-left:-41.05pt;margin-top:-9.1pt;width:422.5pt;height:56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14:paraId="7BADE6CE" w14:textId="2A3A932D" w:rsidR="0082610C" w:rsidRDefault="00C738CA" w:rsidP="00F8405F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MARRUECOS ESENCIAL</w:t>
                    </w:r>
                  </w:p>
                  <w:p w14:paraId="04DCC640" w14:textId="6EEB412E" w:rsidR="00F8405F" w:rsidRPr="00F8405F" w:rsidRDefault="00A33CF8" w:rsidP="00F8405F">
                    <w:pPr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33</w:t>
                    </w:r>
                    <w:r w:rsidR="0021227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70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21227F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</w:t>
                    </w: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2026/2027</w:t>
                    </w:r>
                  </w:p>
                  <w:p w14:paraId="24AE3DD3" w14:textId="77777777" w:rsidR="00F8405F" w:rsidRPr="0002598A" w:rsidRDefault="00F8405F" w:rsidP="00F8405F">
                    <w:pPr>
                      <w:textDirection w:val="btLr"/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rect>
          </w:pict>
        </mc:Fallback>
      </mc:AlternateContent>
    </w:r>
    <w:r w:rsidR="00F8405F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872" behindDoc="1" locked="0" layoutInCell="1" allowOverlap="1" wp14:anchorId="3190A82B" wp14:editId="1590551D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405F">
      <w:rPr>
        <w:noProof/>
      </w:rPr>
      <w:drawing>
        <wp:anchor distT="0" distB="0" distL="114300" distR="114300" simplePos="0" relativeHeight="251661824" behindDoc="0" locked="0" layoutInCell="1" hidden="0" allowOverlap="1" wp14:anchorId="5D1DE4B1" wp14:editId="5EDB4C1E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1FA897B" w14:textId="1E11244C" w:rsidR="00F8405F" w:rsidRDefault="00F8405F" w:rsidP="00F840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0378F506" w14:textId="77777777" w:rsidR="00F8405F" w:rsidRDefault="00F8405F" w:rsidP="00F8405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rFonts w:ascii="Arial" w:eastAsia="Arial" w:hAnsi="Arial" w:cs="Arial"/>
        <w:color w:val="000000"/>
        <w:sz w:val="48"/>
        <w:szCs w:val="48"/>
      </w:rPr>
    </w:pPr>
  </w:p>
  <w:p w14:paraId="7096382E" w14:textId="22C15E70" w:rsidR="00386E61" w:rsidRPr="00F8405F" w:rsidRDefault="00386E61" w:rsidP="00F840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58" type="#_x0000_t75" style="width:11.25pt;height:11.25pt" o:bullet="t">
        <v:imagedata r:id="rId1" o:title="mso88"/>
      </v:shape>
    </w:pict>
  </w:numPicBullet>
  <w:numPicBullet w:numPicBulletId="1">
    <w:pict>
      <v:shape id="_x0000_i1159" type="#_x0000_t75" style="width:927.75pt;height:1200pt" o:bullet="t">
        <v:imagedata r:id="rId2" o:title="peligro"/>
      </v:shape>
    </w:pict>
  </w:numPicBullet>
  <w:abstractNum w:abstractNumId="0" w15:restartNumberingAfterBreak="0">
    <w:nsid w:val="04BC56E4"/>
    <w:multiLevelType w:val="hybridMultilevel"/>
    <w:tmpl w:val="D988D76C"/>
    <w:lvl w:ilvl="0" w:tplc="9BD4A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377AB"/>
    <w:multiLevelType w:val="hybridMultilevel"/>
    <w:tmpl w:val="4A249C2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367E2"/>
    <w:multiLevelType w:val="hybridMultilevel"/>
    <w:tmpl w:val="A78E60AA"/>
    <w:lvl w:ilvl="0" w:tplc="9A728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580F49"/>
    <w:multiLevelType w:val="hybridMultilevel"/>
    <w:tmpl w:val="39CEFAC2"/>
    <w:lvl w:ilvl="0" w:tplc="B48280D0">
      <w:numFmt w:val="bullet"/>
      <w:lvlText w:val=""/>
      <w:lvlJc w:val="left"/>
      <w:pPr>
        <w:ind w:left="541" w:hanging="360"/>
      </w:pPr>
      <w:rPr>
        <w:rFonts w:ascii="Symbol" w:eastAsia="Times New Roman" w:hAnsi="Symbol" w:cs="Tahoma" w:hint="default"/>
        <w:b/>
        <w:color w:val="000000"/>
        <w:sz w:val="22"/>
      </w:rPr>
    </w:lvl>
    <w:lvl w:ilvl="1" w:tplc="080A0003" w:tentative="1">
      <w:start w:val="1"/>
      <w:numFmt w:val="bullet"/>
      <w:lvlText w:val="o"/>
      <w:lvlJc w:val="left"/>
      <w:pPr>
        <w:ind w:left="126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8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0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2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14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86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8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01" w:hanging="360"/>
      </w:pPr>
      <w:rPr>
        <w:rFonts w:ascii="Wingdings" w:hAnsi="Wingdings" w:hint="default"/>
      </w:rPr>
    </w:lvl>
  </w:abstractNum>
  <w:abstractNum w:abstractNumId="4" w15:restartNumberingAfterBreak="0">
    <w:nsid w:val="275B101B"/>
    <w:multiLevelType w:val="hybridMultilevel"/>
    <w:tmpl w:val="47D06DD6"/>
    <w:lvl w:ilvl="0" w:tplc="3AF06C40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81670"/>
    <w:multiLevelType w:val="hybridMultilevel"/>
    <w:tmpl w:val="D8860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20C00"/>
    <w:multiLevelType w:val="hybridMultilevel"/>
    <w:tmpl w:val="AD343B6C"/>
    <w:lvl w:ilvl="0" w:tplc="08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6092B"/>
    <w:multiLevelType w:val="hybridMultilevel"/>
    <w:tmpl w:val="B002D0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F27D7"/>
    <w:multiLevelType w:val="hybridMultilevel"/>
    <w:tmpl w:val="3278743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DB3298"/>
    <w:multiLevelType w:val="hybridMultilevel"/>
    <w:tmpl w:val="55CAC0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475A09"/>
    <w:multiLevelType w:val="hybridMultilevel"/>
    <w:tmpl w:val="A8B0DA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36E1A"/>
    <w:multiLevelType w:val="hybridMultilevel"/>
    <w:tmpl w:val="507060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3298B"/>
    <w:multiLevelType w:val="hybridMultilevel"/>
    <w:tmpl w:val="FC50210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54E01"/>
    <w:multiLevelType w:val="hybridMultilevel"/>
    <w:tmpl w:val="8A985C88"/>
    <w:lvl w:ilvl="0" w:tplc="08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DF6534"/>
    <w:multiLevelType w:val="hybridMultilevel"/>
    <w:tmpl w:val="8F9E0BD0"/>
    <w:lvl w:ilvl="0" w:tplc="A660400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A7994"/>
    <w:multiLevelType w:val="hybridMultilevel"/>
    <w:tmpl w:val="05E6A0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84D0B"/>
    <w:multiLevelType w:val="hybridMultilevel"/>
    <w:tmpl w:val="D3BEBB5E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67053"/>
    <w:multiLevelType w:val="hybridMultilevel"/>
    <w:tmpl w:val="F3D82B0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8"/>
  </w:num>
  <w:num w:numId="5">
    <w:abstractNumId w:val="3"/>
  </w:num>
  <w:num w:numId="6">
    <w:abstractNumId w:val="15"/>
  </w:num>
  <w:num w:numId="7">
    <w:abstractNumId w:val="0"/>
  </w:num>
  <w:num w:numId="8">
    <w:abstractNumId w:val="11"/>
  </w:num>
  <w:num w:numId="9">
    <w:abstractNumId w:val="12"/>
  </w:num>
  <w:num w:numId="10">
    <w:abstractNumId w:val="2"/>
  </w:num>
  <w:num w:numId="11">
    <w:abstractNumId w:val="7"/>
  </w:num>
  <w:num w:numId="12">
    <w:abstractNumId w:val="4"/>
  </w:num>
  <w:num w:numId="13">
    <w:abstractNumId w:val="14"/>
  </w:num>
  <w:num w:numId="14">
    <w:abstractNumId w:val="10"/>
  </w:num>
  <w:num w:numId="15">
    <w:abstractNumId w:val="5"/>
  </w:num>
  <w:num w:numId="16">
    <w:abstractNumId w:val="16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D4"/>
    <w:rsid w:val="000014D0"/>
    <w:rsid w:val="000226EB"/>
    <w:rsid w:val="00050EB6"/>
    <w:rsid w:val="0005246F"/>
    <w:rsid w:val="00057DD1"/>
    <w:rsid w:val="00060843"/>
    <w:rsid w:val="000911CF"/>
    <w:rsid w:val="000A713A"/>
    <w:rsid w:val="000B5D96"/>
    <w:rsid w:val="000B78A5"/>
    <w:rsid w:val="000C007A"/>
    <w:rsid w:val="000C11C9"/>
    <w:rsid w:val="000C6D83"/>
    <w:rsid w:val="000D4B74"/>
    <w:rsid w:val="000E0A21"/>
    <w:rsid w:val="000E0E14"/>
    <w:rsid w:val="000E2CF4"/>
    <w:rsid w:val="000E650D"/>
    <w:rsid w:val="000E6E1C"/>
    <w:rsid w:val="000F7FC2"/>
    <w:rsid w:val="00102409"/>
    <w:rsid w:val="00106D1E"/>
    <w:rsid w:val="00116BBA"/>
    <w:rsid w:val="001202C0"/>
    <w:rsid w:val="001263BA"/>
    <w:rsid w:val="001311B6"/>
    <w:rsid w:val="0014246A"/>
    <w:rsid w:val="001434C3"/>
    <w:rsid w:val="00146A0A"/>
    <w:rsid w:val="001471FA"/>
    <w:rsid w:val="00151233"/>
    <w:rsid w:val="00151503"/>
    <w:rsid w:val="00156BA6"/>
    <w:rsid w:val="00170F35"/>
    <w:rsid w:val="00173D2A"/>
    <w:rsid w:val="00182C6E"/>
    <w:rsid w:val="00184BA9"/>
    <w:rsid w:val="001B4B19"/>
    <w:rsid w:val="001C26FE"/>
    <w:rsid w:val="001D529D"/>
    <w:rsid w:val="001E4DE8"/>
    <w:rsid w:val="001F16CF"/>
    <w:rsid w:val="002050EB"/>
    <w:rsid w:val="0020722E"/>
    <w:rsid w:val="00210321"/>
    <w:rsid w:val="0021227F"/>
    <w:rsid w:val="00214CC1"/>
    <w:rsid w:val="0022502A"/>
    <w:rsid w:val="0022746B"/>
    <w:rsid w:val="00236C91"/>
    <w:rsid w:val="00243515"/>
    <w:rsid w:val="00253701"/>
    <w:rsid w:val="00254BD3"/>
    <w:rsid w:val="00254C9A"/>
    <w:rsid w:val="00266C66"/>
    <w:rsid w:val="00267430"/>
    <w:rsid w:val="00275726"/>
    <w:rsid w:val="0028424D"/>
    <w:rsid w:val="002A2511"/>
    <w:rsid w:val="002A5349"/>
    <w:rsid w:val="002F7935"/>
    <w:rsid w:val="0030604F"/>
    <w:rsid w:val="00312809"/>
    <w:rsid w:val="003157E2"/>
    <w:rsid w:val="00320130"/>
    <w:rsid w:val="00324962"/>
    <w:rsid w:val="0032537C"/>
    <w:rsid w:val="00342BEB"/>
    <w:rsid w:val="0035124E"/>
    <w:rsid w:val="00357C98"/>
    <w:rsid w:val="00362545"/>
    <w:rsid w:val="0036479B"/>
    <w:rsid w:val="00365535"/>
    <w:rsid w:val="00381FCB"/>
    <w:rsid w:val="00386E61"/>
    <w:rsid w:val="00387798"/>
    <w:rsid w:val="0039036E"/>
    <w:rsid w:val="00391009"/>
    <w:rsid w:val="003A6C05"/>
    <w:rsid w:val="003B0250"/>
    <w:rsid w:val="003B7450"/>
    <w:rsid w:val="003E0A83"/>
    <w:rsid w:val="003E1BF0"/>
    <w:rsid w:val="003E5DCB"/>
    <w:rsid w:val="003E6F0A"/>
    <w:rsid w:val="00417D14"/>
    <w:rsid w:val="0042482A"/>
    <w:rsid w:val="00424E33"/>
    <w:rsid w:val="00425F2C"/>
    <w:rsid w:val="004336DB"/>
    <w:rsid w:val="00442B49"/>
    <w:rsid w:val="00476A01"/>
    <w:rsid w:val="00481E45"/>
    <w:rsid w:val="0048791C"/>
    <w:rsid w:val="0049075A"/>
    <w:rsid w:val="00490CE1"/>
    <w:rsid w:val="004B0F54"/>
    <w:rsid w:val="004B16F4"/>
    <w:rsid w:val="004B1D3E"/>
    <w:rsid w:val="004D32A6"/>
    <w:rsid w:val="004F4A31"/>
    <w:rsid w:val="00501558"/>
    <w:rsid w:val="0050192D"/>
    <w:rsid w:val="0050257C"/>
    <w:rsid w:val="005038C3"/>
    <w:rsid w:val="00503AB6"/>
    <w:rsid w:val="005045E9"/>
    <w:rsid w:val="005079AD"/>
    <w:rsid w:val="00513305"/>
    <w:rsid w:val="005140B0"/>
    <w:rsid w:val="00521688"/>
    <w:rsid w:val="0054421B"/>
    <w:rsid w:val="00545CA5"/>
    <w:rsid w:val="00546CE0"/>
    <w:rsid w:val="00551A63"/>
    <w:rsid w:val="00552FE2"/>
    <w:rsid w:val="00576949"/>
    <w:rsid w:val="00584E25"/>
    <w:rsid w:val="00593044"/>
    <w:rsid w:val="0059305F"/>
    <w:rsid w:val="005A4824"/>
    <w:rsid w:val="005A6C34"/>
    <w:rsid w:val="005A6EF1"/>
    <w:rsid w:val="005A72AB"/>
    <w:rsid w:val="005C6821"/>
    <w:rsid w:val="005C7419"/>
    <w:rsid w:val="005E15EE"/>
    <w:rsid w:val="005E74C7"/>
    <w:rsid w:val="0060306B"/>
    <w:rsid w:val="006039FD"/>
    <w:rsid w:val="00610D30"/>
    <w:rsid w:val="006119BF"/>
    <w:rsid w:val="00617423"/>
    <w:rsid w:val="00637604"/>
    <w:rsid w:val="006465F9"/>
    <w:rsid w:val="00647760"/>
    <w:rsid w:val="0065253E"/>
    <w:rsid w:val="00653DC0"/>
    <w:rsid w:val="00656E4E"/>
    <w:rsid w:val="00662E5A"/>
    <w:rsid w:val="00664D20"/>
    <w:rsid w:val="00671FF6"/>
    <w:rsid w:val="00673498"/>
    <w:rsid w:val="00675CCE"/>
    <w:rsid w:val="00691FD3"/>
    <w:rsid w:val="006B751F"/>
    <w:rsid w:val="006B7539"/>
    <w:rsid w:val="006C05B8"/>
    <w:rsid w:val="006D08AE"/>
    <w:rsid w:val="006D3136"/>
    <w:rsid w:val="006E5777"/>
    <w:rsid w:val="007134A7"/>
    <w:rsid w:val="00717EEE"/>
    <w:rsid w:val="007213F1"/>
    <w:rsid w:val="0074476C"/>
    <w:rsid w:val="0075697F"/>
    <w:rsid w:val="00761926"/>
    <w:rsid w:val="00772E37"/>
    <w:rsid w:val="00777000"/>
    <w:rsid w:val="00787154"/>
    <w:rsid w:val="007940A2"/>
    <w:rsid w:val="007A3810"/>
    <w:rsid w:val="007B181F"/>
    <w:rsid w:val="007B3A41"/>
    <w:rsid w:val="007B6DB1"/>
    <w:rsid w:val="007C396A"/>
    <w:rsid w:val="007D145B"/>
    <w:rsid w:val="007D6A72"/>
    <w:rsid w:val="007E44D7"/>
    <w:rsid w:val="007F267C"/>
    <w:rsid w:val="007F4F40"/>
    <w:rsid w:val="007F57C0"/>
    <w:rsid w:val="008054CD"/>
    <w:rsid w:val="0080645A"/>
    <w:rsid w:val="00811EE5"/>
    <w:rsid w:val="0082134E"/>
    <w:rsid w:val="008250CB"/>
    <w:rsid w:val="0082610C"/>
    <w:rsid w:val="0083663A"/>
    <w:rsid w:val="0084386B"/>
    <w:rsid w:val="0084494D"/>
    <w:rsid w:val="008459CB"/>
    <w:rsid w:val="00851DB8"/>
    <w:rsid w:val="00851FF4"/>
    <w:rsid w:val="008524D6"/>
    <w:rsid w:val="00871CAB"/>
    <w:rsid w:val="00877B11"/>
    <w:rsid w:val="00880DDE"/>
    <w:rsid w:val="0088706F"/>
    <w:rsid w:val="008875BA"/>
    <w:rsid w:val="008A61B2"/>
    <w:rsid w:val="008B1270"/>
    <w:rsid w:val="008C02E6"/>
    <w:rsid w:val="008C6209"/>
    <w:rsid w:val="008E1988"/>
    <w:rsid w:val="008E471D"/>
    <w:rsid w:val="008F6F65"/>
    <w:rsid w:val="00914E7F"/>
    <w:rsid w:val="0092085C"/>
    <w:rsid w:val="009271F2"/>
    <w:rsid w:val="00930B88"/>
    <w:rsid w:val="00931A8E"/>
    <w:rsid w:val="00932A7B"/>
    <w:rsid w:val="00936452"/>
    <w:rsid w:val="009401A0"/>
    <w:rsid w:val="0095733D"/>
    <w:rsid w:val="00962053"/>
    <w:rsid w:val="00965C3D"/>
    <w:rsid w:val="00972428"/>
    <w:rsid w:val="009755A6"/>
    <w:rsid w:val="009832D7"/>
    <w:rsid w:val="00990456"/>
    <w:rsid w:val="009918FD"/>
    <w:rsid w:val="009A0DAD"/>
    <w:rsid w:val="009A38C0"/>
    <w:rsid w:val="009A516A"/>
    <w:rsid w:val="009B4E8D"/>
    <w:rsid w:val="009C1DA2"/>
    <w:rsid w:val="009E056F"/>
    <w:rsid w:val="009E7A0D"/>
    <w:rsid w:val="009F1ECB"/>
    <w:rsid w:val="009F5717"/>
    <w:rsid w:val="00A101D2"/>
    <w:rsid w:val="00A10E14"/>
    <w:rsid w:val="00A11FE5"/>
    <w:rsid w:val="00A31ECF"/>
    <w:rsid w:val="00A33CF8"/>
    <w:rsid w:val="00A3422D"/>
    <w:rsid w:val="00A36239"/>
    <w:rsid w:val="00A41E67"/>
    <w:rsid w:val="00A4361C"/>
    <w:rsid w:val="00A45D38"/>
    <w:rsid w:val="00A54CDB"/>
    <w:rsid w:val="00A57DA9"/>
    <w:rsid w:val="00A60135"/>
    <w:rsid w:val="00A61085"/>
    <w:rsid w:val="00A669D0"/>
    <w:rsid w:val="00A66B3A"/>
    <w:rsid w:val="00A80B5F"/>
    <w:rsid w:val="00A95D62"/>
    <w:rsid w:val="00A97BE4"/>
    <w:rsid w:val="00AA28FE"/>
    <w:rsid w:val="00AB0D35"/>
    <w:rsid w:val="00AB4683"/>
    <w:rsid w:val="00AB4FC0"/>
    <w:rsid w:val="00AB707F"/>
    <w:rsid w:val="00AC232E"/>
    <w:rsid w:val="00AC59A0"/>
    <w:rsid w:val="00AC7003"/>
    <w:rsid w:val="00AD4689"/>
    <w:rsid w:val="00AF38F0"/>
    <w:rsid w:val="00B00AA9"/>
    <w:rsid w:val="00B040DA"/>
    <w:rsid w:val="00B116B6"/>
    <w:rsid w:val="00B1776F"/>
    <w:rsid w:val="00B30596"/>
    <w:rsid w:val="00B36258"/>
    <w:rsid w:val="00B466CF"/>
    <w:rsid w:val="00B56319"/>
    <w:rsid w:val="00B607B2"/>
    <w:rsid w:val="00B63F69"/>
    <w:rsid w:val="00B72BC7"/>
    <w:rsid w:val="00B96545"/>
    <w:rsid w:val="00BB17CC"/>
    <w:rsid w:val="00BB6CFC"/>
    <w:rsid w:val="00BC0DC0"/>
    <w:rsid w:val="00BC1D67"/>
    <w:rsid w:val="00BC41B2"/>
    <w:rsid w:val="00BD16B0"/>
    <w:rsid w:val="00BD26B8"/>
    <w:rsid w:val="00BE2332"/>
    <w:rsid w:val="00BE52D6"/>
    <w:rsid w:val="00BE5FE6"/>
    <w:rsid w:val="00BF6153"/>
    <w:rsid w:val="00BF7473"/>
    <w:rsid w:val="00C07711"/>
    <w:rsid w:val="00C172D9"/>
    <w:rsid w:val="00C17BCB"/>
    <w:rsid w:val="00C319E9"/>
    <w:rsid w:val="00C3575E"/>
    <w:rsid w:val="00C43391"/>
    <w:rsid w:val="00C46287"/>
    <w:rsid w:val="00C52A1B"/>
    <w:rsid w:val="00C6236B"/>
    <w:rsid w:val="00C65ECC"/>
    <w:rsid w:val="00C738CA"/>
    <w:rsid w:val="00C802E8"/>
    <w:rsid w:val="00C80544"/>
    <w:rsid w:val="00C850C8"/>
    <w:rsid w:val="00C92732"/>
    <w:rsid w:val="00C94F16"/>
    <w:rsid w:val="00CB7952"/>
    <w:rsid w:val="00CC4FDA"/>
    <w:rsid w:val="00CE7DD4"/>
    <w:rsid w:val="00D14057"/>
    <w:rsid w:val="00D176E0"/>
    <w:rsid w:val="00D21D57"/>
    <w:rsid w:val="00D2489F"/>
    <w:rsid w:val="00D25B0A"/>
    <w:rsid w:val="00D376BF"/>
    <w:rsid w:val="00D52FD6"/>
    <w:rsid w:val="00D55BF5"/>
    <w:rsid w:val="00D55FB0"/>
    <w:rsid w:val="00D66E76"/>
    <w:rsid w:val="00D74FC2"/>
    <w:rsid w:val="00D759F5"/>
    <w:rsid w:val="00D76DEC"/>
    <w:rsid w:val="00D76F6D"/>
    <w:rsid w:val="00D81773"/>
    <w:rsid w:val="00D85895"/>
    <w:rsid w:val="00D85D3C"/>
    <w:rsid w:val="00DB0E41"/>
    <w:rsid w:val="00DB4A34"/>
    <w:rsid w:val="00DC47F9"/>
    <w:rsid w:val="00DC7B69"/>
    <w:rsid w:val="00DD2FA9"/>
    <w:rsid w:val="00DE04BE"/>
    <w:rsid w:val="00DE0B11"/>
    <w:rsid w:val="00DE6271"/>
    <w:rsid w:val="00DF09A9"/>
    <w:rsid w:val="00DF7E3B"/>
    <w:rsid w:val="00E0332B"/>
    <w:rsid w:val="00E0383C"/>
    <w:rsid w:val="00E440DD"/>
    <w:rsid w:val="00E5680A"/>
    <w:rsid w:val="00E60168"/>
    <w:rsid w:val="00E634F1"/>
    <w:rsid w:val="00E63A7A"/>
    <w:rsid w:val="00E80B4F"/>
    <w:rsid w:val="00E82E1B"/>
    <w:rsid w:val="00E83477"/>
    <w:rsid w:val="00E90844"/>
    <w:rsid w:val="00EA06DF"/>
    <w:rsid w:val="00EC3F09"/>
    <w:rsid w:val="00ED2C26"/>
    <w:rsid w:val="00ED7C08"/>
    <w:rsid w:val="00EE1F77"/>
    <w:rsid w:val="00EF4589"/>
    <w:rsid w:val="00F100EB"/>
    <w:rsid w:val="00F11BB9"/>
    <w:rsid w:val="00F12A19"/>
    <w:rsid w:val="00F13539"/>
    <w:rsid w:val="00F1356C"/>
    <w:rsid w:val="00F13DA8"/>
    <w:rsid w:val="00F16CCA"/>
    <w:rsid w:val="00F252D8"/>
    <w:rsid w:val="00F451A6"/>
    <w:rsid w:val="00F610FC"/>
    <w:rsid w:val="00F61FF1"/>
    <w:rsid w:val="00F630FB"/>
    <w:rsid w:val="00F64005"/>
    <w:rsid w:val="00F70668"/>
    <w:rsid w:val="00F735EB"/>
    <w:rsid w:val="00F8405F"/>
    <w:rsid w:val="00F86B72"/>
    <w:rsid w:val="00F876C3"/>
    <w:rsid w:val="00FA4463"/>
    <w:rsid w:val="00FB2B17"/>
    <w:rsid w:val="00FD2E31"/>
    <w:rsid w:val="00FD3695"/>
    <w:rsid w:val="00FD3DCE"/>
    <w:rsid w:val="00FE71CE"/>
    <w:rsid w:val="00FF19DF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9FBBB"/>
  <w15:chartTrackingRefBased/>
  <w15:docId w15:val="{9A13F077-78D4-4FB0-8CBE-48DACD670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D30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CE7DD4"/>
    <w:pPr>
      <w:keepNext/>
      <w:outlineLvl w:val="0"/>
    </w:pPr>
    <w:rPr>
      <w:b/>
      <w:bCs/>
      <w:lang w:val="en-US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C70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CE7DD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ipervnculo">
    <w:name w:val="Hyperlink"/>
    <w:uiPriority w:val="99"/>
    <w:unhideWhenUsed/>
    <w:rsid w:val="00CE7DD4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E7DD4"/>
    <w:pPr>
      <w:spacing w:before="100" w:beforeAutospacing="1" w:after="100" w:afterAutospacing="1"/>
    </w:pPr>
    <w:rPr>
      <w:lang w:val="es-MX" w:eastAsia="es-MX"/>
    </w:rPr>
  </w:style>
  <w:style w:type="character" w:customStyle="1" w:styleId="corchete-llamada1">
    <w:name w:val="corchete-llamada1"/>
    <w:rsid w:val="00CE7DD4"/>
    <w:rPr>
      <w:vanish/>
      <w:webHidden w:val="0"/>
      <w:specVanish w:val="0"/>
    </w:rPr>
  </w:style>
  <w:style w:type="paragraph" w:styleId="Encabezado">
    <w:name w:val="header"/>
    <w:basedOn w:val="Normal"/>
    <w:link w:val="Encabezado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EncabezadoCar">
    <w:name w:val="Encabezado Car"/>
    <w:link w:val="Encabezado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Piedepgina">
    <w:name w:val="footer"/>
    <w:basedOn w:val="Normal"/>
    <w:link w:val="PiedepginaCar"/>
    <w:uiPriority w:val="99"/>
    <w:unhideWhenUsed/>
    <w:rsid w:val="000D4B74"/>
    <w:pPr>
      <w:tabs>
        <w:tab w:val="center" w:pos="4419"/>
        <w:tab w:val="right" w:pos="8838"/>
      </w:tabs>
    </w:pPr>
    <w:rPr>
      <w:rFonts w:ascii="Cambria" w:hAnsi="Cambria"/>
      <w:sz w:val="22"/>
      <w:szCs w:val="22"/>
      <w:lang w:val="en-US" w:eastAsia="en-US" w:bidi="en-US"/>
    </w:rPr>
  </w:style>
  <w:style w:type="character" w:customStyle="1" w:styleId="PiedepginaCar">
    <w:name w:val="Pie de página Car"/>
    <w:link w:val="Piedepgina"/>
    <w:uiPriority w:val="99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Sinespaciado">
    <w:name w:val="No Spacing"/>
    <w:basedOn w:val="Normal"/>
    <w:link w:val="SinespaciadoCar"/>
    <w:uiPriority w:val="1"/>
    <w:qFormat/>
    <w:rsid w:val="000D4B74"/>
    <w:rPr>
      <w:rFonts w:ascii="Cambria" w:hAnsi="Cambria"/>
      <w:sz w:val="22"/>
      <w:szCs w:val="22"/>
      <w:lang w:val="en-US" w:eastAsia="en-US" w:bidi="en-US"/>
    </w:rPr>
  </w:style>
  <w:style w:type="character" w:customStyle="1" w:styleId="SinespaciadoCar">
    <w:name w:val="Sin espaciado Car"/>
    <w:link w:val="Sinespaciado"/>
    <w:uiPriority w:val="1"/>
    <w:rsid w:val="000D4B74"/>
    <w:rPr>
      <w:rFonts w:ascii="Cambria" w:eastAsia="Times New Roman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9271F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AC700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" w:eastAsia="es-ES"/>
    </w:rPr>
  </w:style>
  <w:style w:type="character" w:customStyle="1" w:styleId="DanmeroCar">
    <w:name w:val="Día número Car"/>
    <w:basedOn w:val="Fuentedeprrafopredeter"/>
    <w:link w:val="Danmero"/>
    <w:rsid w:val="00AC7003"/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anmero">
    <w:name w:val="Día número"/>
    <w:link w:val="DanmeroCar"/>
    <w:rsid w:val="00AC7003"/>
    <w:pPr>
      <w:spacing w:line="252" w:lineRule="auto"/>
    </w:pPr>
    <w:rPr>
      <w:rFonts w:asciiTheme="minorHAnsi" w:eastAsia="Arial" w:hAnsiTheme="minorHAnsi" w:cstheme="minorHAnsi"/>
      <w:b/>
      <w:color w:val="002060"/>
      <w:sz w:val="28"/>
      <w:szCs w:val="28"/>
      <w:lang w:bidi="en-US"/>
    </w:rPr>
  </w:style>
  <w:style w:type="paragraph" w:customStyle="1" w:styleId="Destinos">
    <w:name w:val="Destinos"/>
    <w:link w:val="DestinosCar"/>
    <w:rsid w:val="00AC7003"/>
    <w:pPr>
      <w:spacing w:line="252" w:lineRule="auto"/>
    </w:pPr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character" w:customStyle="1" w:styleId="DestinosCar">
    <w:name w:val="Destinos Car"/>
    <w:basedOn w:val="Fuentedeprrafopredeter"/>
    <w:link w:val="Destinos"/>
    <w:rsid w:val="00AC7003"/>
    <w:rPr>
      <w:rFonts w:asciiTheme="minorHAnsi" w:eastAsia="Arial" w:hAnsiTheme="minorHAnsi" w:cstheme="minorHAnsi"/>
      <w:b/>
      <w:smallCaps/>
      <w:color w:val="FF0000"/>
      <w:sz w:val="28"/>
      <w:szCs w:val="28"/>
      <w:lang w:bidi="en-US"/>
    </w:rPr>
  </w:style>
  <w:style w:type="paragraph" w:styleId="Prrafodelista">
    <w:name w:val="List Paragraph"/>
    <w:basedOn w:val="Normal"/>
    <w:uiPriority w:val="1"/>
    <w:qFormat/>
    <w:rsid w:val="00880DD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A33CF8"/>
    <w:rPr>
      <w:i/>
      <w:iCs/>
    </w:rPr>
  </w:style>
  <w:style w:type="character" w:styleId="Textoennegrita">
    <w:name w:val="Strong"/>
    <w:basedOn w:val="Fuentedeprrafopredeter"/>
    <w:uiPriority w:val="22"/>
    <w:qFormat/>
    <w:rsid w:val="00A362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3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3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3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8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8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2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9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2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0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7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9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63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0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2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19893-35F7-48A3-85DF-C8D6EDEE1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1056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End User</dc:creator>
  <cp:keywords/>
  <dc:description/>
  <cp:lastModifiedBy>PSOLIS</cp:lastModifiedBy>
  <cp:revision>38</cp:revision>
  <dcterms:created xsi:type="dcterms:W3CDTF">2025-12-20T18:07:00Z</dcterms:created>
  <dcterms:modified xsi:type="dcterms:W3CDTF">2025-12-20T18:54:00Z</dcterms:modified>
</cp:coreProperties>
</file>