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7CFE8" w14:textId="34DD7884" w:rsidR="000C11C9" w:rsidRDefault="00E46CD7" w:rsidP="0088706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Arial" w:hAnsiTheme="minorHAnsi" w:cstheme="minorHAnsi"/>
          <w:b/>
          <w:bCs/>
          <w:color w:val="FF0000"/>
          <w:sz w:val="32"/>
          <w:lang w:val="es-MX" w:eastAsia="es-MX" w:bidi="en-US"/>
        </w:rPr>
      </w:pPr>
      <w:r w:rsidRPr="00E46CD7">
        <w:rPr>
          <w:rFonts w:asciiTheme="minorHAnsi" w:eastAsia="Arial" w:hAnsiTheme="minorHAnsi" w:cstheme="minorHAnsi"/>
          <w:b/>
          <w:bCs/>
          <w:color w:val="FF0000"/>
          <w:sz w:val="32"/>
          <w:lang w:val="es-MX" w:eastAsia="es-MX" w:bidi="en-US"/>
        </w:rPr>
        <w:t>MARRAKECH – OUARZAZATE – DADES – MERZOUGA – FEZ – MEKNES – RABAT – CASABLANCA / TÁNGER</w:t>
      </w:r>
    </w:p>
    <w:p w14:paraId="2F653D3D" w14:textId="77777777" w:rsidR="00E46CD7" w:rsidRPr="0088706F" w:rsidRDefault="00E46CD7" w:rsidP="0088706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Arial" w:hAnsiTheme="minorHAnsi" w:cstheme="minorHAnsi"/>
          <w:b/>
          <w:bCs/>
          <w:color w:val="FF0000"/>
          <w:sz w:val="32"/>
          <w:lang w:val="es-MX" w:eastAsia="es-MX" w:bidi="en-US"/>
        </w:rPr>
      </w:pPr>
    </w:p>
    <w:p w14:paraId="7CB1BE5E" w14:textId="142EBCC1" w:rsidR="00386E61" w:rsidRPr="00C850C8" w:rsidRDefault="0032537C" w:rsidP="00C850C8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C850C8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B6532C" w:rsidRPr="00B6532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9</w:t>
      </w:r>
      <w:r w:rsidR="000E650D"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días </w:t>
      </w:r>
      <w:r w:rsidR="00254C9A"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ab/>
      </w:r>
      <w:r w:rsidR="00254C9A"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ab/>
      </w:r>
      <w:r w:rsidR="00254C9A"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ab/>
      </w:r>
      <w:r w:rsidR="00254C9A"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ab/>
      </w:r>
      <w:r w:rsidR="00254C9A"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ab/>
      </w:r>
      <w:r w:rsidR="00254C9A"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ab/>
      </w:r>
      <w:r w:rsidR="00254C9A"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ab/>
      </w:r>
    </w:p>
    <w:p w14:paraId="49E10CFD" w14:textId="012B5716" w:rsidR="0048791C" w:rsidRPr="00C850C8" w:rsidRDefault="004336DB" w:rsidP="00C850C8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Llegadas: </w:t>
      </w:r>
      <w:r w:rsidR="0088105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sábados</w:t>
      </w:r>
      <w:r w:rsidR="00FE71CE"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, </w:t>
      </w:r>
      <w:r w:rsidR="0084494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del </w:t>
      </w:r>
      <w:r w:rsidR="008250C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06 enero </w:t>
      </w:r>
      <w:r w:rsidR="00930B8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2026 al</w:t>
      </w:r>
      <w:r w:rsidR="0084494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2</w:t>
      </w:r>
      <w:r w:rsidR="003157E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8 febrero 2027</w:t>
      </w:r>
    </w:p>
    <w:p w14:paraId="59BC3507" w14:textId="24DE103E" w:rsidR="00170F35" w:rsidRPr="00C850C8" w:rsidRDefault="00170F35" w:rsidP="00C850C8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 compartidos</w:t>
      </w:r>
    </w:p>
    <w:p w14:paraId="7621DC4F" w14:textId="460C5DBA" w:rsidR="00FE71CE" w:rsidRPr="00C850C8" w:rsidRDefault="00FE71CE" w:rsidP="00C850C8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C850C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2 personas </w:t>
      </w:r>
    </w:p>
    <w:p w14:paraId="244B35B2" w14:textId="77777777" w:rsidR="0028424D" w:rsidRPr="00C850C8" w:rsidRDefault="0028424D" w:rsidP="00386E61">
      <w:pPr>
        <w:pStyle w:val="Sinespaciado"/>
        <w:rPr>
          <w:rFonts w:ascii="Arial" w:hAnsi="Arial" w:cs="Arial"/>
          <w:b/>
          <w:sz w:val="20"/>
          <w:szCs w:val="20"/>
          <w:lang w:val="es-MX"/>
        </w:rPr>
      </w:pPr>
    </w:p>
    <w:p w14:paraId="67851EBF" w14:textId="40E46AE4" w:rsidR="00AC7003" w:rsidRPr="00D26E72" w:rsidRDefault="00AC7003" w:rsidP="00AC7003">
      <w:pPr>
        <w:pStyle w:val="Ttulo2"/>
        <w:spacing w:before="0"/>
        <w:rPr>
          <w:rStyle w:val="DestinosCar"/>
          <w:b w:val="0"/>
          <w:sz w:val="24"/>
          <w:szCs w:val="24"/>
        </w:rPr>
      </w:pPr>
      <w:bookmarkStart w:id="0" w:name="_Hlk204699722"/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21227F">
        <w:rPr>
          <w:rFonts w:asciiTheme="minorHAnsi" w:eastAsia="Arial" w:hAnsiTheme="minorHAnsi" w:cstheme="minorHAnsi"/>
          <w:b/>
          <w:color w:val="FF0000"/>
          <w:sz w:val="24"/>
          <w:szCs w:val="24"/>
        </w:rPr>
        <w:t>Marrakech</w:t>
      </w:r>
    </w:p>
    <w:bookmarkEnd w:id="0"/>
    <w:p w14:paraId="4F7AC6E5" w14:textId="0967CD87" w:rsidR="00DC47F9" w:rsidRPr="0042482A" w:rsidRDefault="0021227F" w:rsidP="00DC47F9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2482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Llegada al aeropuerto de Marrakech, asistencia y traslado al hotel</w:t>
      </w:r>
      <w:r w:rsidRPr="0042482A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. </w:t>
      </w:r>
      <w:r w:rsidR="0088706F" w:rsidRPr="0042482A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Cena y alojamiento</w:t>
      </w:r>
      <w:r w:rsidR="0088706F" w:rsidRPr="0042482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3FFB2707" w14:textId="77777777" w:rsidR="00DC47F9" w:rsidRPr="0042482A" w:rsidRDefault="00DC47F9" w:rsidP="00DC47F9">
      <w:pPr>
        <w:pStyle w:val="Sinespaciado"/>
        <w:jc w:val="both"/>
        <w:rPr>
          <w:b/>
          <w:sz w:val="20"/>
          <w:szCs w:val="20"/>
          <w:lang w:val="es-MX" w:eastAsia="es-MX"/>
        </w:rPr>
      </w:pPr>
    </w:p>
    <w:p w14:paraId="2B0CC9F6" w14:textId="77777777" w:rsidR="009A0DAD" w:rsidRDefault="00AC7003" w:rsidP="009A0DAD">
      <w:pPr>
        <w:pStyle w:val="Sinespaciado"/>
        <w:jc w:val="both"/>
        <w:rPr>
          <w:rFonts w:asciiTheme="minorHAnsi" w:eastAsia="Arial" w:hAnsiTheme="minorHAnsi" w:cstheme="minorHAnsi"/>
          <w:color w:val="002060"/>
          <w:sz w:val="24"/>
          <w:szCs w:val="24"/>
          <w:lang w:val="es-ES" w:eastAsia="es-ES" w:bidi="ar-SA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21227F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 xml:space="preserve">Marrakech </w:t>
      </w:r>
      <w:r w:rsidR="0021227F" w:rsidRPr="0021227F">
        <w:rPr>
          <w:rFonts w:asciiTheme="minorHAnsi" w:eastAsia="Arial" w:hAnsiTheme="minorHAnsi" w:cstheme="minorHAnsi"/>
          <w:color w:val="002060"/>
          <w:sz w:val="24"/>
          <w:szCs w:val="24"/>
          <w:lang w:val="es-ES" w:eastAsia="es-ES" w:bidi="ar-SA"/>
        </w:rPr>
        <w:t>(visita de ciudad)</w:t>
      </w:r>
    </w:p>
    <w:p w14:paraId="17ED1207" w14:textId="33F5833C" w:rsidR="00EF4589" w:rsidRPr="006F22EA" w:rsidRDefault="00DF7E3B" w:rsidP="00EF4589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601FD0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="005405FF"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Visita guiada de Marrakech, comenzando por los </w:t>
      </w:r>
      <w:r w:rsidR="005405FF"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Jardines de la Menara</w:t>
      </w:r>
      <w:r w:rsidR="005405FF"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con su histórico estanque del siglo XII. Continuación hacia el </w:t>
      </w:r>
      <w:r w:rsidR="005405FF"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minarete de la </w:t>
      </w:r>
      <w:proofErr w:type="spellStart"/>
      <w:r w:rsidR="005405FF"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Kutubía</w:t>
      </w:r>
      <w:proofErr w:type="spellEnd"/>
      <w:r w:rsidR="005405FF"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símbolo de la ciudad, y visita al </w:t>
      </w:r>
      <w:r w:rsidR="005405FF"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Palacio de la Bahía</w:t>
      </w:r>
      <w:r w:rsidR="005405FF"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a una </w:t>
      </w:r>
      <w:r w:rsidR="005405FF"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farmacia bereber</w:t>
      </w:r>
      <w:r w:rsidR="005405FF"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 donde se descubren los secretos de la medicina tradicional marroquí.</w:t>
      </w:r>
      <w:r w:rsid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5405FF"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La visita finaliza en la emblemática </w:t>
      </w:r>
      <w:r w:rsidR="005405FF"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Plaza </w:t>
      </w:r>
      <w:proofErr w:type="spellStart"/>
      <w:r w:rsidR="005405FF"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Jemaa</w:t>
      </w:r>
      <w:proofErr w:type="spellEnd"/>
      <w:r w:rsidR="005405FF"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el-</w:t>
      </w:r>
      <w:proofErr w:type="spellStart"/>
      <w:r w:rsidR="005405FF"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Fna</w:t>
      </w:r>
      <w:proofErr w:type="spellEnd"/>
      <w:r w:rsidR="005405FF"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declarada Patrimonio de la Humanidad. Tarde libre para disfrutar del ambiente de la medina. </w:t>
      </w:r>
      <w:r w:rsidR="005405FF" w:rsidRPr="006F22EA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Cena y alojamiento en el hotel.</w:t>
      </w:r>
    </w:p>
    <w:p w14:paraId="49999125" w14:textId="77777777" w:rsidR="009A0DAD" w:rsidRDefault="009A0DAD" w:rsidP="00EF4589">
      <w:pPr>
        <w:pStyle w:val="Sinespaciado"/>
        <w:jc w:val="both"/>
        <w:rPr>
          <w:rStyle w:val="DanmeroCar"/>
          <w:bCs/>
          <w:sz w:val="24"/>
          <w:szCs w:val="24"/>
        </w:rPr>
      </w:pPr>
    </w:p>
    <w:p w14:paraId="2EF0105A" w14:textId="7E7D995B" w:rsidR="009E056F" w:rsidRPr="006F22EA" w:rsidRDefault="00AC7003" w:rsidP="009E056F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 xml:space="preserve">Marrakech –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>Ouarzazate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 xml:space="preserve"> – Valle del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>Dades</w:t>
      </w:r>
      <w:proofErr w:type="spellEnd"/>
    </w:p>
    <w:p w14:paraId="64FF2DE2" w14:textId="338CF273" w:rsidR="009E056F" w:rsidRPr="009E056F" w:rsidRDefault="005405FF" w:rsidP="009E056F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</w:pPr>
      <w:r w:rsidRPr="00143FFC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143FF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salida hacia las </w:t>
      </w:r>
      <w:r w:rsidRPr="00143FFC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montañas del Alto Atlas</w:t>
      </w:r>
      <w:r w:rsidRPr="00143FF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atravesando el espectacular </w:t>
      </w:r>
      <w:r w:rsidRPr="00143FFC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Paso de </w:t>
      </w:r>
      <w:proofErr w:type="spellStart"/>
      <w:r w:rsidRPr="00143FFC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Tizi</w:t>
      </w:r>
      <w:proofErr w:type="spellEnd"/>
      <w:r w:rsidRPr="00143FFC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143FFC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n’Tichka</w:t>
      </w:r>
      <w:proofErr w:type="spellEnd"/>
      <w:r w:rsidRPr="00143FF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El paisaje cambia progresivamente del verde intenso de los valles al ocre rojizo de las montañas. Llegada a </w:t>
      </w:r>
      <w:proofErr w:type="spellStart"/>
      <w:r w:rsidRPr="00143FFC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Ouarzazate</w:t>
      </w:r>
      <w:proofErr w:type="spellEnd"/>
      <w:r w:rsidRPr="00143FF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tiempo libre para el almuerzo, y continuación hacia </w:t>
      </w:r>
      <w:proofErr w:type="spellStart"/>
      <w:r w:rsidRPr="00143FFC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Kelaa</w:t>
      </w:r>
      <w:proofErr w:type="spellEnd"/>
      <w:r w:rsidRPr="00143FFC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de los </w:t>
      </w:r>
      <w:proofErr w:type="spellStart"/>
      <w:r w:rsidRPr="00143FFC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Mgouna</w:t>
      </w:r>
      <w:proofErr w:type="spellEnd"/>
      <w:r w:rsidRPr="00143FF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famoso por el cultivo de la rosa aromática. Inicio del recorrido por la mítica </w:t>
      </w:r>
      <w:r w:rsidRPr="00143FFC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Ruta de las Kasbahs</w:t>
      </w:r>
      <w:r w:rsidRPr="00143FF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 un conjunto de antiguas fortalezas de adobe que emergen entre desierto y montaña, creando uno de los paisajes más impactantes del sur de Marruecos</w:t>
      </w:r>
      <w:r w:rsidRPr="00143FFC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. Cena y alojamiento</w:t>
      </w:r>
      <w:r w:rsidR="009E056F" w:rsidRPr="009E056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.</w:t>
      </w:r>
    </w:p>
    <w:p w14:paraId="7438134C" w14:textId="056CA78D" w:rsidR="00EF4589" w:rsidRPr="00143FFC" w:rsidRDefault="00EF4589" w:rsidP="00EF4589">
      <w:pPr>
        <w:pStyle w:val="Sinespaciado"/>
        <w:jc w:val="both"/>
        <w:rPr>
          <w:rStyle w:val="DanmeroCar"/>
          <w:rFonts w:eastAsiaTheme="majorEastAsia"/>
          <w:sz w:val="20"/>
          <w:szCs w:val="20"/>
          <w:lang w:val="es-ES" w:eastAsia="es-ES"/>
        </w:rPr>
      </w:pPr>
    </w:p>
    <w:p w14:paraId="1590F45D" w14:textId="03BC573C" w:rsidR="009E056F" w:rsidRPr="007B6DB1" w:rsidRDefault="00AC7003" w:rsidP="009E056F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Pr="00BF6153">
        <w:rPr>
          <w:rStyle w:val="DanmeroCar"/>
          <w:bCs/>
          <w:sz w:val="24"/>
          <w:szCs w:val="24"/>
        </w:rPr>
        <w:t xml:space="preserve">4 </w:t>
      </w:r>
      <w:r w:rsidR="00BF6153" w:rsidRPr="001770B1">
        <w:rPr>
          <w:rStyle w:val="DanmeroCar"/>
          <w:bCs/>
          <w:sz w:val="24"/>
          <w:szCs w:val="24"/>
        </w:rPr>
        <w:t>|</w:t>
      </w:r>
      <w:r w:rsidRPr="00BF6153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 xml:space="preserve">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>Dades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 xml:space="preserve"> –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>Tinghir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 xml:space="preserve"> – Gargantas del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>Todra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 xml:space="preserve"> –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>Erfoud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 xml:space="preserve"> –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sz w:val="24"/>
          <w:szCs w:val="24"/>
          <w:lang w:val="es-ES" w:eastAsia="es-ES" w:bidi="ar-SA"/>
        </w:rPr>
        <w:t>Merzouga</w:t>
      </w:r>
      <w:proofErr w:type="spellEnd"/>
    </w:p>
    <w:p w14:paraId="28D39100" w14:textId="21FBE136" w:rsidR="009E056F" w:rsidRPr="009E056F" w:rsidRDefault="005405FF" w:rsidP="009E056F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601FD0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salida hacia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Tinghir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donde se encuentran las impresionantes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Gargantas del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Todra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 un estrecho desfiladero de paredes verticales que alcanzan más de 300 metros de altura. Paseo por su interior.</w:t>
      </w:r>
      <w:r w:rsid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Continuación hacia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Erfoud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adentrándonos en territorios cada vez más auténticos del desierto. Visita a un centro de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extracción de fósiles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 testimonio de la antigua vida marina de la región.</w:t>
      </w:r>
      <w:r w:rsid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Llegada a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Merzouga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traslado en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vehículos 4x4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hacia las dunas del Erg </w:t>
      </w:r>
      <w:proofErr w:type="spellStart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Chebbi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Instalación en el campamento o albergue del desierto. </w:t>
      </w:r>
      <w:r w:rsidRPr="006F22EA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Cena y alojamiento.</w:t>
      </w:r>
    </w:p>
    <w:p w14:paraId="77689F67" w14:textId="77777777" w:rsidR="00EF4589" w:rsidRPr="00BF6153" w:rsidRDefault="00EF4589" w:rsidP="00EF4589">
      <w:pPr>
        <w:pStyle w:val="Sinespaciado"/>
        <w:jc w:val="both"/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</w:pPr>
    </w:p>
    <w:p w14:paraId="0B5B813E" w14:textId="48607FFA" w:rsidR="00DE6271" w:rsidRDefault="00EF4589" w:rsidP="00DE6271">
      <w:pPr>
        <w:pStyle w:val="NormalWeb"/>
        <w:spacing w:before="0" w:beforeAutospacing="0" w:after="0" w:afterAutospacing="0"/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Merzouga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 xml:space="preserve"> –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Hassi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 xml:space="preserve">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Labied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 xml:space="preserve"> –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Khamlía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 xml:space="preserve"> –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Merzouga</w:t>
      </w:r>
      <w:proofErr w:type="spellEnd"/>
    </w:p>
    <w:p w14:paraId="2D9A27FE" w14:textId="21B4B963" w:rsidR="000E2CF4" w:rsidRPr="006F22EA" w:rsidRDefault="005405FF" w:rsidP="006F22EA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601FD0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Desayuno 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y salida en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4x4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para descubrir los alrededores de las dunas del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Erg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Chebbi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siguiendo antiguas pistas del Rally Dakar. Encuentro con familias nómadas y té tradicional, oasis escondidos, palmerales y asentamientos desérticos. Parada en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Hassi</w:t>
      </w:r>
      <w:proofErr w:type="spellEnd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Labied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para pasear por su palmeral y conocer el sistema tradicional de riego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Khetarra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Visita al pueblo de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Khamlía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de gran valor histórico y cultural, con raíces del África subsahariana. Regreso a </w:t>
      </w:r>
      <w:proofErr w:type="spellStart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Merzouga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paseo en dromedario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para contemplar el atardecer desde las dunas. </w:t>
      </w:r>
      <w:r w:rsidRPr="00601FD0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Cena y alojamiento en campamento en el desierto.</w:t>
      </w:r>
    </w:p>
    <w:p w14:paraId="2D38BD65" w14:textId="74C68888" w:rsidR="005405FF" w:rsidRDefault="005405FF" w:rsidP="006119B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  <w:lang w:bidi="en-US"/>
        </w:rPr>
      </w:pPr>
    </w:p>
    <w:p w14:paraId="0D77BECC" w14:textId="4C1DD3B2" w:rsidR="000E2CF4" w:rsidRDefault="00B00AA9" w:rsidP="000E2CF4">
      <w:pPr>
        <w:pStyle w:val="NormalWeb"/>
        <w:spacing w:before="0" w:beforeAutospacing="0" w:after="0" w:afterAutospacing="0"/>
        <w:rPr>
          <w:rFonts w:asciiTheme="minorHAnsi" w:eastAsia="Arial" w:hAnsiTheme="minorHAnsi" w:cstheme="minorHAnsi"/>
          <w:b/>
          <w:color w:val="FF0000"/>
          <w:lang w:val="es-ES" w:eastAsia="es-ES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Merzouga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 xml:space="preserve"> –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Midelt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 xml:space="preserve"> – </w:t>
      </w:r>
      <w:proofErr w:type="spellStart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Ifrane</w:t>
      </w:r>
      <w:proofErr w:type="spellEnd"/>
      <w:r w:rsidR="005405FF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 xml:space="preserve"> – Fez</w:t>
      </w:r>
    </w:p>
    <w:p w14:paraId="5E94CC0A" w14:textId="64DC7BEB" w:rsidR="00E83477" w:rsidRDefault="005405FF" w:rsidP="000E2CF4">
      <w:pPr>
        <w:pStyle w:val="NormalWeb"/>
        <w:spacing w:before="0" w:beforeAutospacing="0" w:after="0" w:afterAutospacing="0"/>
        <w:jc w:val="both"/>
      </w:pP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Desayuno y salida hacia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Fez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pasando por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Rissani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conocida por su animado zoco tradicional, y atravesando el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 xml:space="preserve">Valle del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Ziz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. Continuación por el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 xml:space="preserve">bosque de cedros de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Azrou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y visita a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Ifrane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llamada la </w:t>
      </w:r>
      <w:r w:rsidRPr="006F22EA">
        <w:rPr>
          <w:rFonts w:asciiTheme="minorHAnsi" w:hAnsiTheme="minorHAnsi" w:cstheme="minorHAnsi"/>
          <w:iCs/>
          <w:color w:val="002060"/>
          <w:sz w:val="20"/>
          <w:szCs w:val="20"/>
          <w:lang w:bidi="en-US"/>
        </w:rPr>
        <w:t>Suiza marroquí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por su arquitectura alpina y su entorno natural. Llegada a Fez al final de la tarde. </w:t>
      </w:r>
      <w:r w:rsidRPr="00225053">
        <w:rPr>
          <w:rFonts w:asciiTheme="minorHAnsi" w:hAnsiTheme="minorHAnsi" w:cstheme="minorHAnsi"/>
          <w:b/>
          <w:color w:val="002060"/>
          <w:sz w:val="20"/>
          <w:szCs w:val="20"/>
          <w:lang w:bidi="en-US"/>
        </w:rPr>
        <w:t>Alojamiento</w:t>
      </w:r>
      <w:r>
        <w:t>.</w:t>
      </w:r>
    </w:p>
    <w:p w14:paraId="798AD975" w14:textId="77777777" w:rsidR="005405FF" w:rsidRPr="00DE6271" w:rsidRDefault="005405FF" w:rsidP="000E2CF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  <w:lang w:bidi="en-US"/>
        </w:rPr>
      </w:pPr>
    </w:p>
    <w:p w14:paraId="49B60A98" w14:textId="77777777" w:rsidR="00225053" w:rsidRDefault="00225053" w:rsidP="00DE6271">
      <w:pPr>
        <w:pStyle w:val="NormalWeb"/>
        <w:spacing w:before="0" w:beforeAutospacing="0" w:after="0" w:afterAutospacing="0"/>
        <w:rPr>
          <w:rStyle w:val="DanmeroCar"/>
          <w:bCs/>
          <w:sz w:val="24"/>
          <w:szCs w:val="24"/>
        </w:rPr>
      </w:pPr>
    </w:p>
    <w:p w14:paraId="7E588F8C" w14:textId="77777777" w:rsidR="00225053" w:rsidRDefault="00225053" w:rsidP="00DE6271">
      <w:pPr>
        <w:pStyle w:val="NormalWeb"/>
        <w:spacing w:before="0" w:beforeAutospacing="0" w:after="0" w:afterAutospacing="0"/>
        <w:rPr>
          <w:rStyle w:val="DanmeroCar"/>
          <w:bCs/>
          <w:sz w:val="24"/>
          <w:szCs w:val="24"/>
        </w:rPr>
      </w:pPr>
    </w:p>
    <w:p w14:paraId="60AB527A" w14:textId="67C1514B" w:rsidR="00DE6271" w:rsidRPr="0050192D" w:rsidRDefault="00B00AA9" w:rsidP="00DE6271">
      <w:pPr>
        <w:pStyle w:val="NormalWeb"/>
        <w:spacing w:before="0" w:beforeAutospacing="0" w:after="0" w:afterAutospacing="0"/>
        <w:rPr>
          <w:rFonts w:asciiTheme="minorHAnsi" w:eastAsia="Arial" w:hAnsiTheme="minorHAnsi" w:cstheme="minorHAnsi"/>
          <w:b/>
          <w:color w:val="FF0000"/>
          <w:lang w:val="es-ES" w:eastAsia="es-ES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 w:rsidR="00A81502">
        <w:rPr>
          <w:rFonts w:asciiTheme="minorHAnsi" w:eastAsia="Arial" w:hAnsiTheme="minorHAnsi" w:cstheme="minorHAnsi"/>
          <w:b/>
          <w:color w:val="FF0000"/>
          <w:lang w:val="es-ES" w:eastAsia="es-ES"/>
        </w:rPr>
        <w:t>Fez</w:t>
      </w:r>
    </w:p>
    <w:p w14:paraId="14BD9067" w14:textId="1A0AED92" w:rsidR="00DE6271" w:rsidRPr="00DE6271" w:rsidRDefault="00A81502" w:rsidP="0050192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  <w:lang w:bidi="en-US"/>
        </w:rPr>
      </w:pPr>
      <w:r w:rsidRPr="00225053">
        <w:rPr>
          <w:rFonts w:asciiTheme="minorHAnsi" w:hAnsiTheme="minorHAnsi" w:cstheme="minorHAnsi"/>
          <w:b/>
          <w:color w:val="002060"/>
          <w:sz w:val="20"/>
          <w:szCs w:val="20"/>
          <w:lang w:bidi="en-US"/>
        </w:rPr>
        <w:t>Desayuno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. Visita guiada de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Fez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la más antigua de las ciudades imperiales de Marruecos, fundada en el año 808. Recorrido por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Fez el-Bali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una de las medinas medievales mejor conservadas del mundo, donde el tiempo parece haberse detenido. Visita a la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Medrasa</w:t>
      </w:r>
      <w:proofErr w:type="spellEnd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 xml:space="preserve"> coránica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exteriores de la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 xml:space="preserve">Mezquita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Karaouine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el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Mausoleo de Moulay Idris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el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Palacio Real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el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Mellah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(antiguo barrio judío), la zona de curtidores de pieles y talleres artesanales. Regreso al hotel, tiempo libre y </w:t>
      </w:r>
      <w:r w:rsidRPr="00225053">
        <w:rPr>
          <w:rFonts w:asciiTheme="minorHAnsi" w:hAnsiTheme="minorHAnsi" w:cstheme="minorHAnsi"/>
          <w:b/>
          <w:color w:val="002060"/>
          <w:sz w:val="20"/>
          <w:szCs w:val="20"/>
          <w:lang w:bidi="en-US"/>
        </w:rPr>
        <w:t>alojamiento</w:t>
      </w:r>
      <w:r w:rsidR="00DE6271" w:rsidRPr="00DE6271">
        <w:rPr>
          <w:rFonts w:asciiTheme="minorHAnsi" w:hAnsiTheme="minorHAnsi" w:cstheme="minorHAnsi"/>
          <w:b/>
          <w:color w:val="002060"/>
          <w:sz w:val="20"/>
          <w:szCs w:val="20"/>
          <w:lang w:bidi="en-US"/>
        </w:rPr>
        <w:t>.</w:t>
      </w:r>
    </w:p>
    <w:p w14:paraId="6E45251E" w14:textId="77777777" w:rsidR="00EF4589" w:rsidRDefault="00EF4589" w:rsidP="00EF4589">
      <w:pPr>
        <w:pStyle w:val="Sinespaciado"/>
        <w:jc w:val="both"/>
        <w:rPr>
          <w:rFonts w:eastAsia="Arial"/>
        </w:rPr>
      </w:pPr>
    </w:p>
    <w:p w14:paraId="4B349BB8" w14:textId="06C4492A" w:rsidR="00DC47F9" w:rsidRPr="006F22EA" w:rsidRDefault="00B00AA9" w:rsidP="00B00AA9">
      <w:pPr>
        <w:pStyle w:val="NormalWeb"/>
        <w:spacing w:before="0" w:beforeAutospacing="0" w:after="0" w:afterAutospacing="0"/>
        <w:rPr>
          <w:rFonts w:asciiTheme="minorHAnsi" w:eastAsia="Arial" w:hAnsiTheme="minorHAnsi" w:cstheme="minorHAnsi"/>
          <w:b/>
          <w:color w:val="FF0000"/>
          <w:lang w:val="es-ES" w:eastAsia="es-ES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 w:rsidR="00A81502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Fez – Meknes – Rabat – Casablanca</w:t>
      </w:r>
    </w:p>
    <w:p w14:paraId="33377606" w14:textId="65E42001" w:rsidR="00A81502" w:rsidRDefault="00A81502" w:rsidP="00225053">
      <w:pPr>
        <w:pStyle w:val="NormalWeb"/>
        <w:spacing w:before="0" w:beforeAutospacing="0" w:after="0" w:afterAutospacing="0"/>
        <w:jc w:val="both"/>
        <w:rPr>
          <w:rFonts w:asciiTheme="minorHAnsi" w:eastAsia="Arial" w:hAnsiTheme="minorHAnsi" w:cstheme="minorHAnsi"/>
          <w:b/>
          <w:color w:val="FF0000"/>
          <w:lang w:val="es-ES" w:eastAsia="es-ES"/>
        </w:rPr>
      </w:pPr>
      <w:r w:rsidRPr="00225053">
        <w:rPr>
          <w:rFonts w:asciiTheme="minorHAnsi" w:hAnsiTheme="minorHAnsi" w:cstheme="minorHAnsi"/>
          <w:b/>
          <w:color w:val="002060"/>
          <w:sz w:val="20"/>
          <w:szCs w:val="20"/>
          <w:lang w:bidi="en-US"/>
        </w:rPr>
        <w:t>Desayuno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y salida hacia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Meknes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visita panorámica de esta ciudad imperial: murallas,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Bab</w:t>
      </w:r>
      <w:proofErr w:type="spellEnd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 xml:space="preserve"> el Mansur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el estanque del </w:t>
      </w:r>
      <w:proofErr w:type="spellStart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>Agdal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y la plaza </w:t>
      </w:r>
      <w:proofErr w:type="spellStart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>Bab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</w:t>
      </w:r>
      <w:proofErr w:type="spellStart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>Lahdim</w:t>
      </w:r>
      <w:proofErr w:type="spellEnd"/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. Continuación hacia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Rabat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capital del país. Visita panorámica incluyendo exteriores del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Palacio Real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el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Mausoleo de Mohamed V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y la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Torre de Hassan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. Tiempo libre para el almuerzo y continuación hacia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Casablanca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>.</w:t>
      </w:r>
      <w:r w:rsidR="00225053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</w:t>
      </w:r>
      <w:r w:rsidR="00225053" w:rsidRPr="00225053">
        <w:rPr>
          <w:rFonts w:asciiTheme="minorHAnsi" w:hAnsiTheme="minorHAnsi" w:cstheme="minorHAnsi"/>
          <w:b/>
          <w:color w:val="002060"/>
          <w:sz w:val="20"/>
          <w:szCs w:val="20"/>
          <w:lang w:bidi="en-US"/>
        </w:rPr>
        <w:t>A</w:t>
      </w:r>
      <w:r w:rsidRPr="00225053">
        <w:rPr>
          <w:rFonts w:asciiTheme="minorHAnsi" w:hAnsiTheme="minorHAnsi" w:cstheme="minorHAnsi"/>
          <w:b/>
          <w:color w:val="002060"/>
          <w:sz w:val="20"/>
          <w:szCs w:val="20"/>
          <w:lang w:bidi="en-US"/>
        </w:rPr>
        <w:t>lojamiento</w:t>
      </w:r>
      <w:r>
        <w:t>.</w:t>
      </w:r>
    </w:p>
    <w:p w14:paraId="299B157E" w14:textId="3D945951" w:rsidR="00A81502" w:rsidRDefault="00A81502" w:rsidP="00B00AA9">
      <w:pPr>
        <w:pStyle w:val="NormalWeb"/>
        <w:spacing w:before="0" w:beforeAutospacing="0" w:after="0" w:afterAutospacing="0"/>
        <w:rPr>
          <w:rFonts w:asciiTheme="minorHAnsi" w:eastAsia="Arial" w:hAnsiTheme="minorHAnsi" w:cstheme="minorHAnsi"/>
          <w:b/>
          <w:color w:val="FF0000"/>
          <w:lang w:val="es-ES" w:eastAsia="es-ES"/>
        </w:rPr>
      </w:pPr>
    </w:p>
    <w:p w14:paraId="6CB34410" w14:textId="77777777" w:rsidR="00A81502" w:rsidRPr="006F22EA" w:rsidRDefault="00A81502" w:rsidP="00A81502">
      <w:pPr>
        <w:pStyle w:val="NormalWeb"/>
        <w:spacing w:before="0" w:beforeAutospacing="0" w:after="0" w:afterAutospacing="0"/>
        <w:rPr>
          <w:rFonts w:asciiTheme="minorHAnsi" w:eastAsia="Arial" w:hAnsiTheme="minorHAnsi" w:cstheme="minorHAnsi"/>
          <w:b/>
          <w:color w:val="FF0000"/>
          <w:lang w:val="es-ES" w:eastAsia="es-ES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Casablanca</w:t>
      </w:r>
    </w:p>
    <w:p w14:paraId="23DB1E83" w14:textId="5AD91A35" w:rsidR="00A81502" w:rsidRDefault="00A81502" w:rsidP="00A8150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en-US"/>
        </w:rPr>
      </w:pPr>
      <w:r w:rsidRPr="00880DDE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en-US"/>
        </w:rPr>
        <w:t xml:space="preserve">Desayuno. </w:t>
      </w:r>
      <w:r w:rsidRPr="00880DDE"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>A la hora prevista traslado al aeropuerto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 xml:space="preserve"> o puerto de </w:t>
      </w:r>
      <w:r w:rsidR="000444C1"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>Casablanca</w:t>
      </w:r>
      <w:r w:rsidRPr="00880DDE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en-US"/>
        </w:rPr>
        <w:t>. Fin de los servicios.</w:t>
      </w:r>
    </w:p>
    <w:p w14:paraId="55CF3B12" w14:textId="77777777" w:rsidR="00225053" w:rsidRDefault="00225053" w:rsidP="00A8150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en-US"/>
        </w:rPr>
      </w:pPr>
    </w:p>
    <w:p w14:paraId="10284515" w14:textId="73EEEC93" w:rsidR="00A81502" w:rsidRDefault="00A81502" w:rsidP="00B00AA9">
      <w:pPr>
        <w:pStyle w:val="NormalWeb"/>
        <w:spacing w:before="0" w:beforeAutospacing="0" w:after="0" w:afterAutospacing="0"/>
        <w:rPr>
          <w:rFonts w:asciiTheme="minorHAnsi" w:eastAsia="Arial" w:hAnsiTheme="minorHAnsi" w:cstheme="minorHAnsi"/>
          <w:b/>
          <w:color w:val="FF0000"/>
          <w:lang w:val="es-ES" w:eastAsia="es-ES"/>
        </w:rPr>
      </w:pPr>
    </w:p>
    <w:p w14:paraId="563C52AD" w14:textId="281DE988" w:rsidR="00A81502" w:rsidRPr="00225053" w:rsidRDefault="00A81502" w:rsidP="004F1AFD">
      <w:pPr>
        <w:pStyle w:val="NormalWeb"/>
        <w:spacing w:before="0" w:beforeAutospacing="0" w:after="0" w:afterAutospacing="0"/>
        <w:jc w:val="center"/>
        <w:rPr>
          <w:rFonts w:asciiTheme="minorHAnsi" w:eastAsia="Arial" w:hAnsiTheme="minorHAnsi" w:cstheme="minorHAnsi"/>
          <w:b/>
          <w:color w:val="002060"/>
          <w:lang w:val="es-ES" w:eastAsia="es-ES"/>
        </w:rPr>
      </w:pPr>
      <w:r w:rsidRPr="00225053">
        <w:rPr>
          <w:rFonts w:asciiTheme="minorHAnsi" w:eastAsia="Arial" w:hAnsiTheme="minorHAnsi" w:cstheme="minorHAnsi"/>
          <w:b/>
          <w:color w:val="002060"/>
          <w:lang w:val="es-ES" w:eastAsia="es-ES"/>
        </w:rPr>
        <w:t>OPCIÓN DE TERMINAR EN TÁNGER</w:t>
      </w:r>
    </w:p>
    <w:p w14:paraId="6FFEA992" w14:textId="516526D1" w:rsidR="004F1AFD" w:rsidRPr="00225053" w:rsidRDefault="004F1AFD" w:rsidP="004F1AFD">
      <w:pPr>
        <w:pStyle w:val="NormalWeb"/>
        <w:spacing w:before="0" w:beforeAutospacing="0" w:after="0" w:afterAutospacing="0"/>
        <w:jc w:val="center"/>
        <w:rPr>
          <w:rFonts w:asciiTheme="minorHAnsi" w:eastAsia="Arial" w:hAnsiTheme="minorHAnsi" w:cstheme="minorHAnsi"/>
          <w:b/>
          <w:color w:val="002060"/>
          <w:lang w:val="es-ES" w:eastAsia="es-ES"/>
        </w:rPr>
      </w:pPr>
      <w:r w:rsidRPr="00225053">
        <w:rPr>
          <w:rFonts w:asciiTheme="minorHAnsi" w:eastAsia="Arial" w:hAnsiTheme="minorHAnsi" w:cstheme="minorHAnsi"/>
          <w:b/>
          <w:color w:val="002060"/>
          <w:lang w:val="es-ES" w:eastAsia="es-ES"/>
        </w:rPr>
        <w:t>Al añadir esta opción se sustituye el día 8 y 9 del itinerario base por el siguiente recorrido</w:t>
      </w:r>
    </w:p>
    <w:p w14:paraId="3368B76E" w14:textId="77777777" w:rsidR="004F1AFD" w:rsidRDefault="004F1AFD" w:rsidP="00B00AA9">
      <w:pPr>
        <w:pStyle w:val="NormalWeb"/>
        <w:spacing w:before="0" w:beforeAutospacing="0" w:after="0" w:afterAutospacing="0"/>
        <w:rPr>
          <w:rFonts w:asciiTheme="minorHAnsi" w:eastAsia="Arial" w:hAnsiTheme="minorHAnsi" w:cstheme="minorHAnsi"/>
          <w:b/>
          <w:color w:val="FF0000"/>
          <w:lang w:val="es-ES" w:eastAsia="es-ES"/>
        </w:rPr>
      </w:pPr>
    </w:p>
    <w:p w14:paraId="56C9F783" w14:textId="3467D7DB" w:rsidR="00A81502" w:rsidRPr="006F22EA" w:rsidRDefault="00A81502" w:rsidP="00A81502">
      <w:pPr>
        <w:pStyle w:val="NormalWeb"/>
        <w:spacing w:before="0" w:beforeAutospacing="0" w:after="0" w:afterAutospacing="0"/>
        <w:rPr>
          <w:rFonts w:asciiTheme="minorHAnsi" w:eastAsia="Arial" w:hAnsiTheme="minorHAnsi" w:cstheme="minorHAnsi"/>
          <w:b/>
          <w:color w:val="FF0000"/>
          <w:lang w:val="es-ES" w:eastAsia="es-ES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 xml:space="preserve">Fez – Meknes – </w:t>
      </w:r>
      <w:proofErr w:type="spellStart"/>
      <w:r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Chaouen</w:t>
      </w:r>
      <w:proofErr w:type="spellEnd"/>
      <w:r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 xml:space="preserve"> – Tánger </w:t>
      </w:r>
    </w:p>
    <w:p w14:paraId="12B6E9D3" w14:textId="033160D1" w:rsidR="00A81502" w:rsidRPr="006F22EA" w:rsidRDefault="00A81502" w:rsidP="0022505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  <w:lang w:bidi="en-US"/>
        </w:rPr>
      </w:pP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Desayuno y salida hacia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Meknes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>, visita panorámica de la ciudad imperial.</w:t>
      </w:r>
      <w:r w:rsidR="00225053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Seguiremos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a través de fértiles valles y montañas del Rif hasta llegar a 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Chaouen</w:t>
      </w:r>
      <w:proofErr w:type="spellEnd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 xml:space="preserve"> (</w:t>
      </w:r>
      <w:proofErr w:type="spellStart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Chefchaouen</w:t>
      </w:r>
      <w:proofErr w:type="spellEnd"/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)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, la famosa </w:t>
      </w:r>
      <w:r w:rsidRPr="00225053">
        <w:rPr>
          <w:rFonts w:asciiTheme="minorHAnsi" w:hAnsiTheme="minorHAnsi" w:cstheme="minorHAnsi"/>
          <w:iCs/>
          <w:color w:val="002060"/>
          <w:sz w:val="20"/>
          <w:szCs w:val="20"/>
          <w:lang w:bidi="en-US"/>
        </w:rPr>
        <w:t>Ciudad Azul</w:t>
      </w:r>
      <w:r w:rsidRPr="00225053">
        <w:rPr>
          <w:rFonts w:asciiTheme="minorHAnsi" w:hAnsiTheme="minorHAnsi" w:cstheme="minorHAnsi"/>
          <w:color w:val="002060"/>
          <w:sz w:val="20"/>
          <w:szCs w:val="20"/>
          <w:lang w:bidi="en-US"/>
        </w:rPr>
        <w:t>.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Visita panorámica.</w:t>
      </w:r>
      <w:r w:rsidR="00225053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A c</w:t>
      </w:r>
      <w:r w:rsidR="00225053"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>ontinuación,</w:t>
      </w:r>
      <w:r w:rsidR="00225053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iremos 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hacia </w:t>
      </w:r>
      <w:r w:rsidRPr="006F22EA">
        <w:rPr>
          <w:rFonts w:asciiTheme="minorHAnsi" w:hAnsiTheme="minorHAnsi" w:cstheme="minorHAnsi"/>
          <w:bCs/>
          <w:color w:val="002060"/>
          <w:sz w:val="20"/>
          <w:szCs w:val="20"/>
          <w:lang w:bidi="en-US"/>
        </w:rPr>
        <w:t>Tánger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>, breve paseo por la ciudad.</w:t>
      </w:r>
      <w:r w:rsidR="00225053"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</w:t>
      </w:r>
      <w:r w:rsidRPr="00225053">
        <w:rPr>
          <w:rFonts w:asciiTheme="minorHAnsi" w:hAnsiTheme="minorHAnsi" w:cstheme="minorHAnsi"/>
          <w:b/>
          <w:color w:val="002060"/>
          <w:sz w:val="20"/>
          <w:szCs w:val="20"/>
          <w:lang w:bidi="en-US"/>
        </w:rPr>
        <w:t>Alojamiento</w:t>
      </w:r>
      <w:r w:rsidRPr="006F22EA">
        <w:rPr>
          <w:rFonts w:asciiTheme="minorHAnsi" w:hAnsiTheme="minorHAnsi" w:cstheme="minorHAnsi"/>
          <w:color w:val="002060"/>
          <w:sz w:val="20"/>
          <w:szCs w:val="20"/>
          <w:lang w:bidi="en-US"/>
        </w:rPr>
        <w:t>.</w:t>
      </w:r>
    </w:p>
    <w:p w14:paraId="466BA83D" w14:textId="2B221656" w:rsidR="00A81502" w:rsidRDefault="00A81502" w:rsidP="00B00AA9">
      <w:pPr>
        <w:pStyle w:val="NormalWeb"/>
        <w:spacing w:before="0" w:beforeAutospacing="0" w:after="0" w:afterAutospacing="0"/>
        <w:rPr>
          <w:rFonts w:asciiTheme="minorHAnsi" w:eastAsia="Arial" w:hAnsiTheme="minorHAnsi" w:cstheme="minorHAnsi"/>
          <w:b/>
          <w:color w:val="FF0000"/>
          <w:lang w:val="es-ES" w:eastAsia="es-ES"/>
        </w:rPr>
      </w:pPr>
    </w:p>
    <w:p w14:paraId="6B789289" w14:textId="5025C10D" w:rsidR="00A81502" w:rsidRPr="006F22EA" w:rsidRDefault="00A81502" w:rsidP="00A81502">
      <w:pPr>
        <w:pStyle w:val="NormalWeb"/>
        <w:spacing w:before="0" w:beforeAutospacing="0" w:after="0" w:afterAutospacing="0"/>
        <w:rPr>
          <w:rFonts w:asciiTheme="minorHAnsi" w:eastAsia="Arial" w:hAnsiTheme="minorHAnsi" w:cstheme="minorHAnsi"/>
          <w:b/>
          <w:color w:val="FF0000"/>
          <w:lang w:val="es-ES" w:eastAsia="es-ES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 w:rsidR="000444C1" w:rsidRPr="006F22EA">
        <w:rPr>
          <w:rFonts w:asciiTheme="minorHAnsi" w:eastAsia="Arial" w:hAnsiTheme="minorHAnsi" w:cstheme="minorHAnsi"/>
          <w:b/>
          <w:color w:val="FF0000"/>
          <w:lang w:val="es-ES" w:eastAsia="es-ES"/>
        </w:rPr>
        <w:t>Tánger</w:t>
      </w:r>
    </w:p>
    <w:p w14:paraId="55BFA37A" w14:textId="0B9A7E7E" w:rsidR="00A81502" w:rsidRDefault="00A81502" w:rsidP="00A81502">
      <w:pPr>
        <w:pStyle w:val="NormalWeb"/>
        <w:spacing w:before="0" w:beforeAutospacing="0" w:after="0" w:afterAutospacing="0"/>
        <w:rPr>
          <w:rFonts w:asciiTheme="minorHAnsi" w:eastAsia="Arial" w:hAnsiTheme="minorHAnsi" w:cstheme="minorHAnsi"/>
          <w:b/>
          <w:color w:val="FF0000"/>
          <w:lang w:val="es-ES" w:eastAsia="es-ES"/>
        </w:rPr>
      </w:pPr>
      <w:r w:rsidRPr="00880DDE">
        <w:rPr>
          <w:rFonts w:asciiTheme="minorHAnsi" w:hAnsiTheme="minorHAnsi" w:cstheme="minorHAnsi"/>
          <w:b/>
          <w:color w:val="002060"/>
          <w:sz w:val="20"/>
          <w:szCs w:val="20"/>
          <w:lang w:bidi="en-US"/>
        </w:rPr>
        <w:t xml:space="preserve">Desayuno. </w:t>
      </w:r>
      <w:r w:rsidRPr="00880DDE">
        <w:rPr>
          <w:rFonts w:asciiTheme="minorHAnsi" w:hAnsiTheme="minorHAnsi" w:cstheme="minorHAnsi"/>
          <w:color w:val="002060"/>
          <w:sz w:val="20"/>
          <w:szCs w:val="20"/>
          <w:lang w:bidi="en-US"/>
        </w:rPr>
        <w:t>A la hora prevista traslado al aeropuerto</w:t>
      </w:r>
      <w:r>
        <w:rPr>
          <w:rFonts w:asciiTheme="minorHAnsi" w:hAnsiTheme="minorHAnsi" w:cstheme="minorHAnsi"/>
          <w:color w:val="002060"/>
          <w:sz w:val="20"/>
          <w:szCs w:val="20"/>
          <w:lang w:bidi="en-US"/>
        </w:rPr>
        <w:t xml:space="preserve"> o puerto de Tánger</w:t>
      </w:r>
      <w:r w:rsidRPr="00880DDE">
        <w:rPr>
          <w:rFonts w:asciiTheme="minorHAnsi" w:hAnsiTheme="minorHAnsi" w:cstheme="minorHAnsi"/>
          <w:b/>
          <w:color w:val="002060"/>
          <w:sz w:val="20"/>
          <w:szCs w:val="20"/>
          <w:lang w:bidi="en-US"/>
        </w:rPr>
        <w:t>. Fin de los servicios</w:t>
      </w:r>
    </w:p>
    <w:p w14:paraId="61E262C5" w14:textId="41C3B060" w:rsidR="00FA4463" w:rsidRPr="00FA4463" w:rsidRDefault="00FA4463" w:rsidP="00FA4463">
      <w:pPr>
        <w:spacing w:before="100" w:beforeAutospacing="1" w:after="100" w:afterAutospacing="1"/>
        <w:jc w:val="center"/>
        <w:rPr>
          <w:rFonts w:asciiTheme="minorHAnsi" w:eastAsiaTheme="majorEastAsia" w:hAnsiTheme="minorHAnsi" w:cstheme="minorHAnsi"/>
          <w:b/>
          <w:color w:val="002060"/>
          <w:sz w:val="20"/>
          <w:szCs w:val="20"/>
          <w:u w:val="single"/>
          <w:lang w:bidi="en-US"/>
        </w:rPr>
      </w:pPr>
      <w:r w:rsidRPr="00FA4463">
        <w:rPr>
          <w:rFonts w:asciiTheme="minorHAnsi" w:eastAsiaTheme="majorEastAsia" w:hAnsiTheme="minorHAnsi" w:cstheme="minorHAnsi"/>
          <w:b/>
          <w:color w:val="002060"/>
          <w:sz w:val="20"/>
          <w:szCs w:val="20"/>
          <w:u w:val="single"/>
          <w:lang w:bidi="en-US"/>
        </w:rPr>
        <w:t>El orden de los servicios podrá ajustarse de manera operativa según las circunstancias, sin afectar el contenido del programa.</w:t>
      </w:r>
    </w:p>
    <w:p w14:paraId="609796EB" w14:textId="77777777" w:rsidR="00C3575E" w:rsidRPr="006C05B8" w:rsidRDefault="00C3575E" w:rsidP="00386E61">
      <w:pPr>
        <w:pStyle w:val="Sinespaciado"/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074FA986" w14:textId="39EC1AA5" w:rsidR="00880DDE" w:rsidRPr="00880DDE" w:rsidRDefault="00880DDE" w:rsidP="00880DDE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bookmarkStart w:id="1" w:name="_Hlk204702452"/>
      <w:r w:rsidRPr="00880DDE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INCLUYE</w:t>
      </w:r>
    </w:p>
    <w:bookmarkEnd w:id="1"/>
    <w:p w14:paraId="7D77B493" w14:textId="126DF454" w:rsidR="00F12A19" w:rsidRDefault="00672E76" w:rsidP="0050257C">
      <w:pPr>
        <w:pStyle w:val="Sinespaciado"/>
        <w:numPr>
          <w:ilvl w:val="0"/>
          <w:numId w:val="18"/>
        </w:numPr>
        <w:ind w:left="709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7</w:t>
      </w:r>
      <w:r w:rsidR="00F12A19" w:rsidRPr="003B745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los hoteles indicados o similares.</w:t>
      </w:r>
    </w:p>
    <w:p w14:paraId="2FE07F0F" w14:textId="40F6C3F7" w:rsidR="0022502A" w:rsidRPr="00672E76" w:rsidRDefault="0022502A" w:rsidP="0022502A">
      <w:pPr>
        <w:pStyle w:val="Prrafodelista"/>
        <w:numPr>
          <w:ilvl w:val="0"/>
          <w:numId w:val="18"/>
        </w:numPr>
        <w:spacing w:before="100" w:beforeAutospacing="1" w:after="100" w:afterAutospacing="1"/>
        <w:ind w:left="709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</w:pPr>
      <w:r w:rsidRPr="00672E76"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 xml:space="preserve">1 noche </w:t>
      </w:r>
      <w:r w:rsidR="00672E76"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>de a</w:t>
      </w:r>
      <w:r w:rsidR="00672E76" w:rsidRPr="00672E76"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 xml:space="preserve">lojamiento en campamento en </w:t>
      </w:r>
      <w:proofErr w:type="spellStart"/>
      <w:r w:rsidR="00672E76" w:rsidRPr="00672E76"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>Merzouga</w:t>
      </w:r>
      <w:proofErr w:type="spellEnd"/>
      <w:r w:rsidRPr="00672E76"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>.</w:t>
      </w:r>
    </w:p>
    <w:p w14:paraId="1CDFA8DA" w14:textId="4FC64958" w:rsidR="0022502A" w:rsidRPr="00672E76" w:rsidRDefault="00EB4AD8" w:rsidP="008B5702">
      <w:pPr>
        <w:pStyle w:val="Prrafodelista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672E7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8</w:t>
      </w:r>
      <w:r w:rsidR="00F70668" w:rsidRPr="00672E7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 w:rsidR="00BF6153" w:rsidRPr="00672E7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r w:rsidR="00672E76" w:rsidRPr="00672E7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6</w:t>
      </w:r>
      <w:r w:rsidR="00BF6153" w:rsidRPr="00672E7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cenas</w:t>
      </w:r>
      <w:r w:rsidR="00F70668" w:rsidRPr="00672E7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(sin bebidas)</w:t>
      </w:r>
    </w:p>
    <w:p w14:paraId="4613CE37" w14:textId="77777777" w:rsidR="00B96B67" w:rsidRDefault="00A3422D" w:rsidP="00B96B67">
      <w:pPr>
        <w:pStyle w:val="Prrafodelista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672E7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Traslados aeropuerto – hotel - aeropuerto</w:t>
      </w:r>
      <w:r w:rsidRPr="0022502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7E44D7" w:rsidRPr="0022502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con asistencia </w:t>
      </w:r>
      <w:r w:rsidR="009401A0" w:rsidRPr="0022502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 servicios compartidos</w:t>
      </w:r>
    </w:p>
    <w:p w14:paraId="7F00F5B1" w14:textId="77777777" w:rsidR="00B96B67" w:rsidRDefault="00B96B67" w:rsidP="00B96B67">
      <w:pPr>
        <w:pStyle w:val="Prrafodelista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96B6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Excursión en vehículos 4x4 en el desierto (Erg </w:t>
      </w:r>
      <w:proofErr w:type="spellStart"/>
      <w:r w:rsidRPr="00B96B6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Chebbi</w:t>
      </w:r>
      <w:proofErr w:type="spellEnd"/>
      <w:r w:rsidRPr="00B96B6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)</w:t>
      </w:r>
    </w:p>
    <w:p w14:paraId="69AB5822" w14:textId="1E54E1E1" w:rsidR="00B96B67" w:rsidRDefault="00B96B67" w:rsidP="00B96B67">
      <w:pPr>
        <w:pStyle w:val="Prrafodelista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96B6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Experiencia con comunidades locales (té con familia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local</w:t>
      </w:r>
      <w:r w:rsidRPr="00B96B6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)</w:t>
      </w:r>
    </w:p>
    <w:p w14:paraId="6919A5F3" w14:textId="77777777" w:rsidR="00B96B67" w:rsidRDefault="00B96B67" w:rsidP="00B96B67">
      <w:pPr>
        <w:pStyle w:val="Prrafodelista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96B6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Visita a centro de extracción de fósiles</w:t>
      </w:r>
    </w:p>
    <w:p w14:paraId="4C942107" w14:textId="77777777" w:rsidR="00B96B67" w:rsidRDefault="00B96B67" w:rsidP="00B96B67">
      <w:pPr>
        <w:pStyle w:val="Prrafodelista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96B6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Recorrido por las Gargantas del </w:t>
      </w:r>
      <w:proofErr w:type="spellStart"/>
      <w:r w:rsidRPr="00B96B6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Todra</w:t>
      </w:r>
      <w:proofErr w:type="spellEnd"/>
    </w:p>
    <w:p w14:paraId="112DA9D7" w14:textId="77777777" w:rsidR="00B96B67" w:rsidRDefault="00B96B67" w:rsidP="00B96B67">
      <w:pPr>
        <w:pStyle w:val="Prrafodelista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96B6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Visitas panorámicas y culturales indicadas en el itinerario</w:t>
      </w:r>
    </w:p>
    <w:p w14:paraId="42557882" w14:textId="3C728A3A" w:rsidR="00B96B67" w:rsidRPr="00B96B67" w:rsidRDefault="00B96B67" w:rsidP="00B96B67">
      <w:pPr>
        <w:pStyle w:val="Prrafodelista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96B6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Paseo en dromedario al atardecer en </w:t>
      </w:r>
      <w:proofErr w:type="spellStart"/>
      <w:r w:rsidRPr="00B96B6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Merzouga</w:t>
      </w:r>
      <w:proofErr w:type="spellEnd"/>
    </w:p>
    <w:p w14:paraId="6D86E120" w14:textId="796E9244" w:rsidR="003B7450" w:rsidRPr="003B7450" w:rsidRDefault="00656E4E" w:rsidP="003B7450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</w:t>
      </w:r>
      <w:r w:rsidR="003B7450" w:rsidRPr="003B7450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O INCLUYE</w:t>
      </w:r>
    </w:p>
    <w:p w14:paraId="15787118" w14:textId="77777777" w:rsidR="003B7450" w:rsidRPr="0099671E" w:rsidRDefault="003B7450" w:rsidP="003B745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bookmarkStart w:id="2" w:name="_Hlk204702559"/>
      <w:r w:rsidRPr="0099671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lastRenderedPageBreak/>
        <w:t>Vuelo internacional e interno no mencionados en el itinerario.</w:t>
      </w:r>
    </w:p>
    <w:p w14:paraId="71E3BDB8" w14:textId="0BFB50BD" w:rsidR="003B7450" w:rsidRPr="0099671E" w:rsidRDefault="003B7450" w:rsidP="003B745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Alimentos y b</w:t>
      </w:r>
      <w:r w:rsidRPr="0099671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ebidas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especificadas en el itinerario</w:t>
      </w:r>
    </w:p>
    <w:p w14:paraId="48F23F1E" w14:textId="77777777" w:rsidR="003B7450" w:rsidRPr="0099671E" w:rsidRDefault="003B7450" w:rsidP="003B745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99671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Excursiones opcionales o gastos personales</w:t>
      </w:r>
    </w:p>
    <w:p w14:paraId="249583D1" w14:textId="77777777" w:rsidR="003B7450" w:rsidRPr="0099671E" w:rsidRDefault="003B7450" w:rsidP="003B745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99671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Cualquier servicio no mencionado como incluido</w:t>
      </w:r>
    </w:p>
    <w:p w14:paraId="16EEA027" w14:textId="6E44C1C5" w:rsidR="003B7450" w:rsidRPr="0099671E" w:rsidRDefault="003B7450" w:rsidP="003B745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99671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Propinas a guía, conductor, maleteros en </w:t>
      </w:r>
      <w:r w:rsidR="00DC7B6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Marruecos</w:t>
      </w:r>
      <w:r w:rsidRPr="0099671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99671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aprox</w:t>
      </w:r>
      <w:proofErr w:type="spellEnd"/>
      <w:r w:rsidR="007A381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10 USD por persona</w:t>
      </w:r>
    </w:p>
    <w:bookmarkEnd w:id="2"/>
    <w:p w14:paraId="69C3BCC2" w14:textId="77777777" w:rsidR="00182C6E" w:rsidRPr="00C3575E" w:rsidRDefault="00182C6E" w:rsidP="00386E61">
      <w:pPr>
        <w:ind w:left="181"/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152D5BE9" w14:textId="4CF9BB2D" w:rsidR="0048791C" w:rsidRPr="007A3810" w:rsidRDefault="007A3810" w:rsidP="007A38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r w:rsidRPr="007A3810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</w:t>
      </w:r>
      <w:r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:</w:t>
      </w:r>
    </w:p>
    <w:p w14:paraId="082BAFAC" w14:textId="3EEC7349" w:rsidR="0048791C" w:rsidRDefault="000226EB" w:rsidP="007A38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color w:val="002060"/>
          <w:sz w:val="20"/>
          <w:szCs w:val="28"/>
          <w:lang w:val="es-MX" w:eastAsia="es-MX" w:bidi="en-US"/>
        </w:rPr>
      </w:pPr>
      <w:r w:rsidRPr="00320130">
        <w:rPr>
          <w:rFonts w:asciiTheme="minorHAnsi" w:eastAsia="Arial" w:hAnsiTheme="minorHAnsi" w:cstheme="minorHAnsi"/>
          <w:color w:val="002060"/>
          <w:sz w:val="20"/>
          <w:szCs w:val="28"/>
          <w:lang w:val="es-MX" w:eastAsia="es-MX" w:bidi="en-US"/>
        </w:rPr>
        <w:t>El orden de las visitas está</w:t>
      </w:r>
      <w:r w:rsidR="0048791C" w:rsidRPr="00320130">
        <w:rPr>
          <w:rFonts w:asciiTheme="minorHAnsi" w:eastAsia="Arial" w:hAnsiTheme="minorHAnsi" w:cstheme="minorHAnsi"/>
          <w:color w:val="002060"/>
          <w:sz w:val="20"/>
          <w:szCs w:val="28"/>
          <w:lang w:val="es-MX" w:eastAsia="es-MX" w:bidi="en-US"/>
        </w:rPr>
        <w:t xml:space="preserve"> sujetas a cambios en destino, siempre otorgándose como fueron contratadas.</w:t>
      </w:r>
    </w:p>
    <w:p w14:paraId="100F884C" w14:textId="5F6FC013" w:rsidR="009609AF" w:rsidRPr="00320130" w:rsidRDefault="009609AF" w:rsidP="007A38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color w:val="002060"/>
          <w:sz w:val="20"/>
          <w:szCs w:val="28"/>
          <w:lang w:val="es-MX" w:eastAsia="es-MX" w:bidi="en-US"/>
        </w:rPr>
      </w:pPr>
      <w:r>
        <w:rPr>
          <w:rFonts w:asciiTheme="minorHAnsi" w:eastAsia="Arial" w:hAnsiTheme="minorHAnsi" w:cstheme="minorHAnsi"/>
          <w:color w:val="002060"/>
          <w:sz w:val="20"/>
          <w:szCs w:val="28"/>
          <w:lang w:val="es-MX" w:eastAsia="es-MX" w:bidi="en-US"/>
        </w:rPr>
        <w:t xml:space="preserve">No </w:t>
      </w:r>
      <w:r w:rsidR="00FA4E48">
        <w:rPr>
          <w:rFonts w:asciiTheme="minorHAnsi" w:eastAsia="Arial" w:hAnsiTheme="minorHAnsi" w:cstheme="minorHAnsi"/>
          <w:color w:val="002060"/>
          <w:sz w:val="20"/>
          <w:szCs w:val="28"/>
          <w:lang w:val="es-MX" w:eastAsia="es-MX" w:bidi="en-US"/>
        </w:rPr>
        <w:t>aplica</w:t>
      </w:r>
      <w:r>
        <w:rPr>
          <w:rFonts w:asciiTheme="minorHAnsi" w:eastAsia="Arial" w:hAnsiTheme="minorHAnsi" w:cstheme="minorHAnsi"/>
          <w:color w:val="002060"/>
          <w:sz w:val="20"/>
          <w:szCs w:val="28"/>
          <w:lang w:val="es-MX" w:eastAsia="es-MX" w:bidi="en-US"/>
        </w:rPr>
        <w:t xml:space="preserve"> </w:t>
      </w:r>
      <w:r w:rsidR="00FA4E48">
        <w:rPr>
          <w:rFonts w:asciiTheme="minorHAnsi" w:eastAsia="Arial" w:hAnsiTheme="minorHAnsi" w:cstheme="minorHAnsi"/>
          <w:color w:val="002060"/>
          <w:sz w:val="20"/>
          <w:szCs w:val="28"/>
          <w:lang w:val="es-MX" w:eastAsia="es-MX" w:bidi="en-US"/>
        </w:rPr>
        <w:t>ningún</w:t>
      </w:r>
      <w:r>
        <w:rPr>
          <w:rFonts w:asciiTheme="minorHAnsi" w:eastAsia="Arial" w:hAnsiTheme="minorHAnsi" w:cstheme="minorHAnsi"/>
          <w:color w:val="002060"/>
          <w:sz w:val="20"/>
          <w:szCs w:val="28"/>
          <w:lang w:val="es-MX" w:eastAsia="es-MX" w:bidi="en-US"/>
        </w:rPr>
        <w:t xml:space="preserve"> suplemento si se elige terminar en Casablanca o Tánger.</w:t>
      </w:r>
    </w:p>
    <w:p w14:paraId="4DC4F3FE" w14:textId="7AE099B7" w:rsidR="0050257C" w:rsidRDefault="0050257C" w:rsidP="0050257C">
      <w:pPr>
        <w:pStyle w:val="Prrafodelista"/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</w:pPr>
      <w:r w:rsidRPr="0050257C"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>Guía acompañante en español para grupos de más de 7 pasajeros.</w:t>
      </w:r>
    </w:p>
    <w:p w14:paraId="15760881" w14:textId="34BBFCDF" w:rsidR="00253701" w:rsidRPr="0050257C" w:rsidRDefault="00253701" w:rsidP="0050257C">
      <w:pPr>
        <w:pStyle w:val="Prrafodelista"/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 xml:space="preserve">Consultar </w:t>
      </w:r>
      <w:r w:rsidR="00965C3D"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 xml:space="preserve">tarifa para pasajero viajando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 w:bidi="en-US"/>
        </w:rPr>
        <w:t>solo</w:t>
      </w:r>
    </w:p>
    <w:p w14:paraId="0AFDBB0C" w14:textId="71AED240" w:rsidR="005045E9" w:rsidRDefault="0048791C" w:rsidP="0082134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color w:val="002060"/>
          <w:sz w:val="20"/>
          <w:szCs w:val="28"/>
          <w:lang w:val="es-MX" w:eastAsia="es-MX" w:bidi="en-US"/>
        </w:rPr>
      </w:pPr>
      <w:r w:rsidRPr="00320130">
        <w:rPr>
          <w:rFonts w:asciiTheme="minorHAnsi" w:eastAsia="Arial" w:hAnsiTheme="minorHAnsi" w:cstheme="minorHAnsi"/>
          <w:color w:val="002060"/>
          <w:sz w:val="20"/>
          <w:szCs w:val="28"/>
          <w:lang w:val="es-MX" w:eastAsia="es-MX" w:bidi="en-US"/>
        </w:rPr>
        <w:t>En caso de contratación en servicios privados, todos serán ofrecidos en privado al número de personas contratado.</w:t>
      </w:r>
    </w:p>
    <w:p w14:paraId="656BEDDB" w14:textId="3FF3C9C6" w:rsidR="00320130" w:rsidRPr="00B30596" w:rsidRDefault="00320130" w:rsidP="00320130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876E0"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  <w:t xml:space="preserve">En caso de no encontrar al </w:t>
      </w:r>
      <w:proofErr w:type="spellStart"/>
      <w:r w:rsidRPr="00F876E0"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  <w:t>transferista</w:t>
      </w:r>
      <w:proofErr w:type="spellEnd"/>
      <w:r w:rsidRPr="00F876E0"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  <w:t>, </w:t>
      </w:r>
      <w:r w:rsidRPr="00F876E0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>favor de marcar al número de emergencia</w:t>
      </w:r>
      <w:r w:rsidRPr="00F876E0"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  <w:t>. Es indispensable contar con una </w:t>
      </w:r>
      <w:r w:rsidRPr="00F876E0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 xml:space="preserve">SIM </w:t>
      </w:r>
      <w:proofErr w:type="spellStart"/>
      <w:r w:rsidRPr="00F876E0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>card</w:t>
      </w:r>
      <w:proofErr w:type="spellEnd"/>
      <w:r w:rsidRPr="00F876E0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 xml:space="preserve"> o línea activa</w:t>
      </w:r>
      <w:r w:rsidRPr="00F876E0"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  <w:t xml:space="preserve"> que permita realizar llamadas locales en </w:t>
      </w:r>
      <w:r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  <w:t xml:space="preserve">Marruecos </w:t>
      </w:r>
    </w:p>
    <w:p w14:paraId="06908946" w14:textId="52A13350" w:rsidR="00B30596" w:rsidRDefault="00B30596" w:rsidP="00B3059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674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1578"/>
        <w:gridCol w:w="3641"/>
        <w:gridCol w:w="679"/>
      </w:tblGrid>
      <w:tr w:rsidR="00F53C6B" w:rsidRPr="00F53C6B" w14:paraId="39A6FCDA" w14:textId="77777777" w:rsidTr="00F53C6B">
        <w:trPr>
          <w:trHeight w:val="281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FEBD0B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b/>
                <w:bCs/>
                <w:color w:val="FFFFFF" w:themeColor="background1"/>
                <w:szCs w:val="20"/>
                <w:lang w:val="es-MX" w:eastAsia="es-MX"/>
              </w:rPr>
              <w:t xml:space="preserve">HOTELES PREVISTOS O SIMILARES </w:t>
            </w:r>
          </w:p>
        </w:tc>
      </w:tr>
      <w:tr w:rsidR="00F53C6B" w:rsidRPr="00F53C6B" w14:paraId="1412810B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3F1754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6ECD14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E50C2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2CE9CF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CAT</w:t>
            </w:r>
          </w:p>
        </w:tc>
      </w:tr>
      <w:tr w:rsidR="00F53C6B" w:rsidRPr="00F53C6B" w14:paraId="04491615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ED4A7B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4F0F19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MARRAKECH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0317AE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RAWABI / LE KECH BOUTIQUE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B07A1A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F53C6B" w:rsidRPr="00F53C6B" w14:paraId="63536808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0E6EB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77D32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5AA700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PALM PLAZA / ADAM PARK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5B8E7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PS</w:t>
            </w:r>
          </w:p>
        </w:tc>
      </w:tr>
      <w:tr w:rsidR="00F53C6B" w:rsidRPr="00F53C6B" w14:paraId="1957F14C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AED40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C6AC5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98DC15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LE JAAL RESORT / KENZI MENARA PALACE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400DA3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S</w:t>
            </w:r>
          </w:p>
        </w:tc>
      </w:tr>
      <w:tr w:rsidR="00F53C6B" w:rsidRPr="00F53C6B" w14:paraId="54B0CD65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D0A43C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97168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DADES / TINGHIR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C073EE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SAGHRO / BOUGAFER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2C406F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P/PS/S</w:t>
            </w:r>
          </w:p>
        </w:tc>
      </w:tr>
      <w:tr w:rsidR="00F53C6B" w:rsidRPr="00F53C6B" w14:paraId="3035F3BD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C48B43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1F4E94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MERZOUGA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1630F4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CAMPAMENTO ESTÁNDAR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0A20F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F53C6B" w:rsidRPr="00F53C6B" w14:paraId="76AA1A06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46EC8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AAF53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14AD42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LUJO YASMINA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47C053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PS/S </w:t>
            </w:r>
          </w:p>
        </w:tc>
      </w:tr>
      <w:tr w:rsidR="00F53C6B" w:rsidRPr="00F53C6B" w14:paraId="54841505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B54B44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56FE8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FEZ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72E907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ATLAS VOLUBILIS/ ACROSS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6291E8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F53C6B" w:rsidRPr="00F53C6B" w14:paraId="00A9A943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7534E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3C629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5B8CE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BARCELO / DAR DMANA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4FB399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PS</w:t>
            </w:r>
          </w:p>
        </w:tc>
      </w:tr>
      <w:tr w:rsidR="00F53C6B" w:rsidRPr="00F53C6B" w14:paraId="40A63BA6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F170E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431E8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EB4AA3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MERINIDES / PALAIS LES OMMEYADES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9B3DFF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S</w:t>
            </w:r>
          </w:p>
        </w:tc>
      </w:tr>
      <w:tr w:rsidR="00F53C6B" w:rsidRPr="00F53C6B" w14:paraId="07F6573E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4B2B3E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C6BE7F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CASABLANCA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6C0DC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KENZI BASMA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A1B700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F53C6B" w:rsidRPr="00F53C6B" w14:paraId="70A0C10D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D89A4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6212F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03E249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NEX HOTEL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CFF09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PS</w:t>
            </w:r>
          </w:p>
        </w:tc>
      </w:tr>
      <w:tr w:rsidR="00F53C6B" w:rsidRPr="00F53C6B" w14:paraId="6D939C6B" w14:textId="77777777" w:rsidTr="00F53C6B">
        <w:trPr>
          <w:trHeight w:val="254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B062F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919A8" w14:textId="77777777" w:rsidR="00F53C6B" w:rsidRPr="00F53C6B" w:rsidRDefault="00F53C6B" w:rsidP="00F53C6B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EA210A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KENZI TOWER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0262C2" w14:textId="77777777" w:rsidR="00F53C6B" w:rsidRPr="00F53C6B" w:rsidRDefault="00F53C6B" w:rsidP="00F53C6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F53C6B">
              <w:rPr>
                <w:rFonts w:ascii="Calibri" w:hAnsi="Calibri" w:cs="Calibri"/>
                <w:sz w:val="20"/>
                <w:szCs w:val="20"/>
                <w:lang w:val="es-MX" w:eastAsia="es-MX"/>
              </w:rPr>
              <w:t>S</w:t>
            </w:r>
          </w:p>
        </w:tc>
      </w:tr>
    </w:tbl>
    <w:p w14:paraId="0D3A7608" w14:textId="77777777" w:rsidR="00F53C6B" w:rsidRDefault="00F53C6B" w:rsidP="00B3059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1339A6A" w14:textId="03B783A4" w:rsidR="007B6415" w:rsidRDefault="007B6415" w:rsidP="00BF6153">
      <w:pPr>
        <w:ind w:left="36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657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1821"/>
        <w:gridCol w:w="2393"/>
        <w:gridCol w:w="818"/>
      </w:tblGrid>
      <w:tr w:rsidR="007B6415" w:rsidRPr="007B6415" w14:paraId="78358ACD" w14:textId="77777777" w:rsidTr="00C6112C">
        <w:trPr>
          <w:trHeight w:val="286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1891B" w14:textId="5D22F354" w:rsidR="007B6415" w:rsidRPr="007B6415" w:rsidRDefault="007B6415" w:rsidP="007B6415">
            <w:pPr>
              <w:jc w:val="center"/>
              <w:rPr>
                <w:rFonts w:ascii="Calibri" w:hAnsi="Calibri" w:cs="Calibri"/>
                <w:b/>
                <w:bCs/>
                <w:color w:val="FFFF00"/>
                <w:sz w:val="20"/>
                <w:szCs w:val="20"/>
                <w:lang w:val="es-MX" w:eastAsia="es-MX"/>
              </w:rPr>
            </w:pPr>
            <w:bookmarkStart w:id="3" w:name="_GoBack"/>
            <w:bookmarkEnd w:id="3"/>
            <w:r w:rsidRPr="007B6415">
              <w:rPr>
                <w:rFonts w:ascii="Calibri" w:hAnsi="Calibri" w:cs="Calibri"/>
                <w:b/>
                <w:bCs/>
                <w:color w:val="FFFF00"/>
                <w:sz w:val="20"/>
                <w:szCs w:val="20"/>
                <w:lang w:val="es-MX" w:eastAsia="es-MX"/>
              </w:rPr>
              <w:t>OPCIÓN DE TERMINAR EN T</w:t>
            </w:r>
            <w:r w:rsidR="00146E10">
              <w:rPr>
                <w:rFonts w:ascii="Calibri" w:hAnsi="Calibri" w:cs="Calibri"/>
                <w:b/>
                <w:bCs/>
                <w:color w:val="FFFF00"/>
                <w:sz w:val="20"/>
                <w:szCs w:val="20"/>
                <w:lang w:val="es-MX" w:eastAsia="es-MX"/>
              </w:rPr>
              <w:t>Á</w:t>
            </w:r>
            <w:r w:rsidRPr="007B6415">
              <w:rPr>
                <w:rFonts w:ascii="Calibri" w:hAnsi="Calibri" w:cs="Calibri"/>
                <w:b/>
                <w:bCs/>
                <w:color w:val="FFFF00"/>
                <w:sz w:val="20"/>
                <w:szCs w:val="20"/>
                <w:lang w:val="es-MX" w:eastAsia="es-MX"/>
              </w:rPr>
              <w:t xml:space="preserve">NGER </w:t>
            </w:r>
            <w:r w:rsidR="00146E10" w:rsidRPr="00146E10">
              <w:rPr>
                <w:rFonts w:ascii="Calibri" w:hAnsi="Calibri" w:cs="Calibri"/>
                <w:b/>
                <w:bCs/>
                <w:color w:val="FFFF00"/>
                <w:sz w:val="20"/>
                <w:szCs w:val="20"/>
                <w:lang w:val="es-MX" w:eastAsia="es-MX"/>
              </w:rPr>
              <w:t>(en vez de Casablanca)</w:t>
            </w:r>
          </w:p>
        </w:tc>
      </w:tr>
      <w:tr w:rsidR="007B6415" w:rsidRPr="007B6415" w14:paraId="04B815A7" w14:textId="77777777" w:rsidTr="00C6112C">
        <w:trPr>
          <w:trHeight w:val="24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1ACAF1" w14:textId="77777777" w:rsidR="007B6415" w:rsidRPr="007B6415" w:rsidRDefault="007B6415" w:rsidP="007B641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E84BC1" w14:textId="77777777" w:rsidR="007B6415" w:rsidRPr="007B6415" w:rsidRDefault="007B6415" w:rsidP="007B641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EFA8A" w14:textId="77777777" w:rsidR="007B6415" w:rsidRPr="007B6415" w:rsidRDefault="007B6415" w:rsidP="007B641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CE484B" w14:textId="77777777" w:rsidR="007B6415" w:rsidRPr="007B6415" w:rsidRDefault="007B6415" w:rsidP="007B641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7B6415" w:rsidRPr="007B6415" w14:paraId="59B18B4D" w14:textId="77777777" w:rsidTr="00C6112C">
        <w:trPr>
          <w:trHeight w:val="247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23682F" w14:textId="77777777" w:rsidR="007B6415" w:rsidRPr="007B6415" w:rsidRDefault="007B6415" w:rsidP="007B641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60A11B" w14:textId="58846407" w:rsidR="007B6415" w:rsidRPr="007B6415" w:rsidRDefault="007B6415" w:rsidP="007B641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sz w:val="20"/>
                <w:szCs w:val="20"/>
                <w:lang w:val="es-MX" w:eastAsia="es-MX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s-MX" w:eastAsia="es-MX"/>
              </w:rPr>
              <w:t>Á</w:t>
            </w:r>
            <w:r w:rsidRPr="007B6415">
              <w:rPr>
                <w:rFonts w:ascii="Calibri" w:hAnsi="Calibri" w:cs="Calibri"/>
                <w:sz w:val="20"/>
                <w:szCs w:val="20"/>
                <w:lang w:val="es-MX" w:eastAsia="es-MX"/>
              </w:rPr>
              <w:t>NGER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11750B" w14:textId="77777777" w:rsidR="007B6415" w:rsidRPr="007B6415" w:rsidRDefault="007B6415" w:rsidP="007B641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DIXIL GARDEN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C3FC43" w14:textId="77777777" w:rsidR="007B6415" w:rsidRPr="007B6415" w:rsidRDefault="007B6415" w:rsidP="007B641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7B6415" w:rsidRPr="007B6415" w14:paraId="02E133CD" w14:textId="77777777" w:rsidTr="00C6112C">
        <w:trPr>
          <w:trHeight w:val="24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9F792" w14:textId="77777777" w:rsidR="007B6415" w:rsidRPr="007B6415" w:rsidRDefault="007B6415" w:rsidP="007B6415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B5369" w14:textId="77777777" w:rsidR="007B6415" w:rsidRPr="007B6415" w:rsidRDefault="007B6415" w:rsidP="007B6415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1BC5E6" w14:textId="77777777" w:rsidR="007B6415" w:rsidRPr="007B6415" w:rsidRDefault="007B6415" w:rsidP="007B641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sz w:val="20"/>
                <w:szCs w:val="20"/>
                <w:lang w:val="es-MX" w:eastAsia="es-MX"/>
              </w:rPr>
              <w:t>HILTON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83F1D5" w14:textId="77777777" w:rsidR="007B6415" w:rsidRPr="007B6415" w:rsidRDefault="007B6415" w:rsidP="007B641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sz w:val="20"/>
                <w:szCs w:val="20"/>
                <w:lang w:val="es-MX" w:eastAsia="es-MX"/>
              </w:rPr>
              <w:t>PS</w:t>
            </w:r>
          </w:p>
        </w:tc>
      </w:tr>
      <w:tr w:rsidR="007B6415" w:rsidRPr="007B6415" w14:paraId="06ABF324" w14:textId="77777777" w:rsidTr="00C6112C">
        <w:trPr>
          <w:trHeight w:val="24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CF486" w14:textId="77777777" w:rsidR="007B6415" w:rsidRPr="007B6415" w:rsidRDefault="007B6415" w:rsidP="007B6415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D833B" w14:textId="77777777" w:rsidR="007B6415" w:rsidRPr="007B6415" w:rsidRDefault="007B6415" w:rsidP="007B6415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F07B60" w14:textId="77777777" w:rsidR="007B6415" w:rsidRPr="007B6415" w:rsidRDefault="007B6415" w:rsidP="007B641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MOVENPICK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9DEFA" w14:textId="77777777" w:rsidR="007B6415" w:rsidRPr="007B6415" w:rsidRDefault="007B6415" w:rsidP="007B641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7B6415">
              <w:rPr>
                <w:rFonts w:ascii="Calibri" w:hAnsi="Calibri" w:cs="Calibri"/>
                <w:sz w:val="20"/>
                <w:szCs w:val="20"/>
                <w:lang w:val="es-MX" w:eastAsia="es-MX"/>
              </w:rPr>
              <w:t>S</w:t>
            </w:r>
          </w:p>
        </w:tc>
      </w:tr>
    </w:tbl>
    <w:p w14:paraId="3241E7B9" w14:textId="78FE556D" w:rsidR="007B6415" w:rsidRDefault="007B6415" w:rsidP="00BF6153">
      <w:pPr>
        <w:ind w:left="36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02029D6" w14:textId="7CF1DEAA" w:rsidR="000E2A07" w:rsidRDefault="000E2A07" w:rsidP="00BF6153">
      <w:pPr>
        <w:ind w:left="36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9568033" w14:textId="66810795" w:rsidR="000E2A07" w:rsidRDefault="000E2A07" w:rsidP="00BF6153">
      <w:pPr>
        <w:ind w:left="36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582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5"/>
        <w:gridCol w:w="975"/>
        <w:gridCol w:w="975"/>
      </w:tblGrid>
      <w:tr w:rsidR="000E2A07" w:rsidRPr="000E2A07" w14:paraId="0094ECF1" w14:textId="77777777" w:rsidTr="003B5773">
        <w:trPr>
          <w:trHeight w:val="111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884391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TARIFA EN USD POR PERSONA </w:t>
            </w:r>
          </w:p>
        </w:tc>
      </w:tr>
      <w:tr w:rsidR="000E2A07" w:rsidRPr="000E2A07" w14:paraId="3757C770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52962A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SERVICIOS TERRESTRES EXCLUSIVAMENTE (MINIMO 2 PASAJEROS) </w:t>
            </w:r>
          </w:p>
        </w:tc>
      </w:tr>
      <w:tr w:rsidR="000E2A07" w:rsidRPr="000E2A07" w14:paraId="63BFCA4C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8AF492" w14:textId="77777777" w:rsidR="000E2A07" w:rsidRPr="000E2A07" w:rsidRDefault="000E2A07" w:rsidP="000E2A07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55990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99898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  <w:t>SGL</w:t>
            </w:r>
          </w:p>
        </w:tc>
      </w:tr>
      <w:tr w:rsidR="000E2A07" w:rsidRPr="000E2A07" w14:paraId="37E3D141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C09F99" w14:textId="77777777" w:rsidR="000E2A07" w:rsidRPr="000E2A07" w:rsidRDefault="000E2A07" w:rsidP="000E2A07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DEL 06 ENE 2026 AL 28 FEB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B79031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1225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2378F3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1555</w:t>
            </w:r>
          </w:p>
        </w:tc>
      </w:tr>
      <w:tr w:rsidR="000E2A07" w:rsidRPr="000E2A07" w14:paraId="109118B0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F6F53" w14:textId="77777777" w:rsidR="000E2A07" w:rsidRPr="000E2A07" w:rsidRDefault="000E2A07" w:rsidP="000E2A07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DEL 24 FEB 2026 AL 20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E8C48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1345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188AC8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1760</w:t>
            </w:r>
          </w:p>
        </w:tc>
      </w:tr>
      <w:tr w:rsidR="000E2A07" w:rsidRPr="000E2A07" w14:paraId="31E15A9C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6CDF59" w14:textId="77777777" w:rsidR="000E2A07" w:rsidRPr="000E2A07" w:rsidRDefault="000E2A07" w:rsidP="000E2A07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DEL 21 DIC 2026 AL 28 FEB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C110C7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1410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AD8C05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1845</w:t>
            </w:r>
          </w:p>
        </w:tc>
      </w:tr>
      <w:tr w:rsidR="000E2A07" w:rsidRPr="000E2A07" w14:paraId="7FEC40A5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5DCE64" w14:textId="77777777" w:rsidR="000E2A07" w:rsidRPr="000E2A07" w:rsidRDefault="000E2A07" w:rsidP="000E2A07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  <w:lastRenderedPageBreak/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C3A341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AAEAF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  <w:t>SGL</w:t>
            </w:r>
          </w:p>
        </w:tc>
      </w:tr>
      <w:tr w:rsidR="000E2A07" w:rsidRPr="000E2A07" w14:paraId="6107A450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78FF51" w14:textId="77777777" w:rsidR="000E2A07" w:rsidRPr="000E2A07" w:rsidRDefault="000E2A07" w:rsidP="000E2A07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DEL 06 ENE 2026 AL 28 FEB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E78631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1495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13CF62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1920</w:t>
            </w:r>
          </w:p>
        </w:tc>
      </w:tr>
      <w:tr w:rsidR="000E2A07" w:rsidRPr="000E2A07" w14:paraId="7CCA9901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37765D" w14:textId="77777777" w:rsidR="000E2A07" w:rsidRPr="000E2A07" w:rsidRDefault="000E2A07" w:rsidP="000E2A07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DEL 24 FEB 2026 AL 20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4BDCD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1640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25097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2175</w:t>
            </w:r>
          </w:p>
        </w:tc>
      </w:tr>
      <w:tr w:rsidR="000E2A07" w:rsidRPr="000E2A07" w14:paraId="3F044163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5CA7A4" w14:textId="77777777" w:rsidR="000E2A07" w:rsidRPr="000E2A07" w:rsidRDefault="000E2A07" w:rsidP="000E2A07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DEL 21 DIC 2026 AL 28 FEB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97DDD4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1715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5B7AE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2280</w:t>
            </w:r>
          </w:p>
        </w:tc>
      </w:tr>
      <w:tr w:rsidR="000E2A07" w:rsidRPr="000E2A07" w14:paraId="3CB861E9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4D4F21" w14:textId="77777777" w:rsidR="000E2A07" w:rsidRPr="000E2A07" w:rsidRDefault="000E2A07" w:rsidP="000E2A07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E16880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72C33A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  <w:t>SGL</w:t>
            </w:r>
          </w:p>
        </w:tc>
      </w:tr>
      <w:tr w:rsidR="000E2A07" w:rsidRPr="000E2A07" w14:paraId="6BE0FCEB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0F952" w14:textId="77777777" w:rsidR="000E2A07" w:rsidRPr="000E2A07" w:rsidRDefault="000E2A07" w:rsidP="000E2A07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DEL 06 ENE 2026 AL 28 FEB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B971D1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1955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502D27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2585</w:t>
            </w:r>
          </w:p>
        </w:tc>
      </w:tr>
      <w:tr w:rsidR="000E2A07" w:rsidRPr="000E2A07" w14:paraId="4E2AC3E4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53B5B7" w14:textId="77777777" w:rsidR="000E2A07" w:rsidRPr="000E2A07" w:rsidRDefault="000E2A07" w:rsidP="000E2A07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DEL 24 FEB 2026 AL 20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6EE826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2145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CCDC44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2935</w:t>
            </w:r>
          </w:p>
        </w:tc>
      </w:tr>
      <w:tr w:rsidR="000E2A07" w:rsidRPr="000E2A07" w14:paraId="40D61702" w14:textId="77777777" w:rsidTr="003B5773">
        <w:trPr>
          <w:trHeight w:val="1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A9DB98" w14:textId="77777777" w:rsidR="000E2A07" w:rsidRPr="000E2A07" w:rsidRDefault="000E2A07" w:rsidP="000E2A07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DEL 21 DIC 2026 AL 28 FEB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5A2C62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2255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65A775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sz w:val="20"/>
                <w:szCs w:val="20"/>
                <w:lang w:val="es-MX" w:eastAsia="es-MX"/>
              </w:rPr>
              <w:t>3080</w:t>
            </w:r>
          </w:p>
        </w:tc>
      </w:tr>
      <w:tr w:rsidR="000E2A07" w:rsidRPr="000E2A07" w14:paraId="03E25ADE" w14:textId="77777777" w:rsidTr="003B5773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3D89F4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  <w:t xml:space="preserve">PRECIOS SUJETOS A DISPONIBILIDAD Y A CAMBIOS SIN PREVIO AVISO. TARIFAS NO APLICAN PARA SEMANA SANTA, NAVIDAD Y FIN DE AÑO CONGRESOS O EVENTOS ESPECIALES. CONSULTAR SUPLEMENTO </w:t>
            </w:r>
            <w:r w:rsidRPr="000E2A07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FEBRERO 2027</w:t>
            </w:r>
          </w:p>
        </w:tc>
      </w:tr>
      <w:tr w:rsidR="000E2A07" w:rsidRPr="000E2A07" w14:paraId="1C85E1E3" w14:textId="77777777" w:rsidTr="003B5773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4A8A1" w14:textId="77777777" w:rsidR="000E2A07" w:rsidRPr="000E2A07" w:rsidRDefault="000E2A07" w:rsidP="000E2A07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0E2A07" w:rsidRPr="000E2A07" w14:paraId="06574A2C" w14:textId="77777777" w:rsidTr="003B5773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77A2F" w14:textId="77777777" w:rsidR="000E2A07" w:rsidRPr="000E2A07" w:rsidRDefault="000E2A07" w:rsidP="000E2A07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0E2A07" w:rsidRPr="000E2A07" w14:paraId="731FBA7F" w14:textId="77777777" w:rsidTr="003B5773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53F71" w14:textId="77777777" w:rsidR="000E2A07" w:rsidRPr="000E2A07" w:rsidRDefault="000E2A07" w:rsidP="000E2A07">
            <w:pPr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</w:tr>
    </w:tbl>
    <w:p w14:paraId="7F0CBDE9" w14:textId="0D0B4EDB" w:rsidR="000E2A07" w:rsidRDefault="000E2A07" w:rsidP="00BF6153">
      <w:pPr>
        <w:ind w:left="36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5DCDC63" w14:textId="4F7E3EE7" w:rsidR="000E2A07" w:rsidRDefault="000E2A07" w:rsidP="000E2A07">
      <w:pPr>
        <w:ind w:left="360"/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inline distT="0" distB="0" distL="0" distR="0" wp14:anchorId="2E652E6D" wp14:editId="3BFC0CA7">
            <wp:extent cx="1352620" cy="46357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014C3" w14:textId="58CDCE5C" w:rsidR="000E2A07" w:rsidRDefault="000E2A07" w:rsidP="000E2A07">
      <w:pPr>
        <w:ind w:left="360"/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639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0"/>
        <w:gridCol w:w="806"/>
      </w:tblGrid>
      <w:tr w:rsidR="000E2A07" w:rsidRPr="000E2A07" w14:paraId="575255A9" w14:textId="77777777" w:rsidTr="000E2A07">
        <w:trPr>
          <w:trHeight w:val="215"/>
          <w:tblCellSpacing w:w="0" w:type="dxa"/>
          <w:jc w:val="center"/>
        </w:trPr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A6E59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PRECIO POR PERSONA EN USD, MÍNIMO 2 PERSONAS </w:t>
            </w:r>
          </w:p>
        </w:tc>
        <w:tc>
          <w:tcPr>
            <w:tcW w:w="8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4814CA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</w:p>
        </w:tc>
      </w:tr>
      <w:tr w:rsidR="000E2A07" w:rsidRPr="000E2A07" w14:paraId="0753FF04" w14:textId="77777777" w:rsidTr="000E2A07">
        <w:trPr>
          <w:trHeight w:val="215"/>
          <w:tblCellSpacing w:w="0" w:type="dxa"/>
          <w:jc w:val="center"/>
        </w:trPr>
        <w:tc>
          <w:tcPr>
            <w:tcW w:w="5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AD0ACA" w14:textId="77777777" w:rsidR="000E2A07" w:rsidRPr="000E2A07" w:rsidRDefault="000E2A07" w:rsidP="000E2A07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Traslado de llegada desde Casablanca a Marrakech, precio por </w:t>
            </w:r>
            <w:proofErr w:type="spellStart"/>
            <w:r w:rsidRPr="000E2A07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pax</w:t>
            </w:r>
            <w:proofErr w:type="spellEnd"/>
            <w:r w:rsidRPr="000E2A07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y por trayecto </w:t>
            </w:r>
          </w:p>
        </w:tc>
        <w:tc>
          <w:tcPr>
            <w:tcW w:w="8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83AB6A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118</w:t>
            </w:r>
          </w:p>
        </w:tc>
      </w:tr>
      <w:tr w:rsidR="000E2A07" w:rsidRPr="000E2A07" w14:paraId="166E2CDC" w14:textId="77777777" w:rsidTr="000E2A07">
        <w:trPr>
          <w:trHeight w:val="215"/>
          <w:tblCellSpacing w:w="0" w:type="dxa"/>
          <w:jc w:val="center"/>
        </w:trPr>
        <w:tc>
          <w:tcPr>
            <w:tcW w:w="5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6AF972" w14:textId="24814107" w:rsidR="000E2A07" w:rsidRPr="000E2A07" w:rsidRDefault="00DC3600" w:rsidP="000E2A07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DC360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DC360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. tour en privado con transporte privado y guías locales</w:t>
            </w:r>
          </w:p>
        </w:tc>
        <w:tc>
          <w:tcPr>
            <w:tcW w:w="8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F05EB5" w14:textId="77777777" w:rsidR="000E2A07" w:rsidRPr="000E2A07" w:rsidRDefault="000E2A07" w:rsidP="000E2A07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E2A07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865</w:t>
            </w:r>
          </w:p>
        </w:tc>
      </w:tr>
    </w:tbl>
    <w:p w14:paraId="6A7295E2" w14:textId="77777777" w:rsidR="000E2A07" w:rsidRDefault="000E2A07" w:rsidP="000E2A07">
      <w:pPr>
        <w:ind w:left="360"/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sectPr w:rsidR="000E2A07" w:rsidSect="008054CD">
      <w:headerReference w:type="default" r:id="rId9"/>
      <w:footerReference w:type="default" r:id="rId10"/>
      <w:pgSz w:w="12240" w:h="15840"/>
      <w:pgMar w:top="2127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5F4A3" w14:textId="77777777" w:rsidR="00266EE5" w:rsidRDefault="00266EE5" w:rsidP="000D4B74">
      <w:r>
        <w:separator/>
      </w:r>
    </w:p>
  </w:endnote>
  <w:endnote w:type="continuationSeparator" w:id="0">
    <w:p w14:paraId="019087D7" w14:textId="77777777" w:rsidR="00266EE5" w:rsidRDefault="00266EE5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DDC68" w14:textId="77777777" w:rsidR="00932A7B" w:rsidRDefault="00593044" w:rsidP="00932A7B">
    <w:pPr>
      <w:pStyle w:val="Piedepgina"/>
      <w:jc w:val="center"/>
    </w:pPr>
    <w:r>
      <w:rPr>
        <w:noProof/>
        <w:lang w:val="es-MX" w:eastAsia="es-MX" w:bidi="ar-SA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4EB1FC" wp14:editId="600EF9D2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oel="http://schemas.microsoft.com/office/2019/extlst" xmlns:w16sdtdh="http://schemas.microsoft.com/office/word/2020/wordml/sdtdatahash">
          <w:pict>
            <v:rect w14:anchorId="27615257" id="Rectángulo 1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C49A9" w14:textId="77777777" w:rsidR="00266EE5" w:rsidRDefault="00266EE5" w:rsidP="000D4B74">
      <w:r>
        <w:separator/>
      </w:r>
    </w:p>
  </w:footnote>
  <w:footnote w:type="continuationSeparator" w:id="0">
    <w:p w14:paraId="666D380F" w14:textId="77777777" w:rsidR="00266EE5" w:rsidRDefault="00266EE5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68073" w14:textId="01CC9AC6" w:rsidR="00F8405F" w:rsidRDefault="008C6209" w:rsidP="00F8405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215A6257" wp14:editId="04489F16">
          <wp:simplePos x="0" y="0"/>
          <wp:positionH relativeFrom="column">
            <wp:posOffset>3571875</wp:posOffset>
          </wp:positionH>
          <wp:positionV relativeFrom="paragraph">
            <wp:posOffset>202760</wp:posOffset>
          </wp:positionV>
          <wp:extent cx="1313473" cy="876300"/>
          <wp:effectExtent l="0" t="0" r="1270" b="0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473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05F"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hidden="0" allowOverlap="1" wp14:anchorId="3484D933" wp14:editId="2D793635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BADE6CE" w14:textId="54BCBD22" w:rsidR="0082610C" w:rsidRDefault="00C738CA" w:rsidP="00F8405F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MARRUECOS E</w:t>
                          </w:r>
                          <w:r w:rsidR="005A4D8F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NTRE DUNAS Y KASBAHS</w:t>
                          </w:r>
                        </w:p>
                        <w:p w14:paraId="04DCC640" w14:textId="23DEC0E1" w:rsidR="00F8405F" w:rsidRPr="00F8405F" w:rsidRDefault="00A33CF8" w:rsidP="00F8405F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33</w:t>
                          </w:r>
                          <w:r w:rsidR="00507A8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68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21227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2026/2027</w:t>
                          </w:r>
                        </w:p>
                        <w:p w14:paraId="24AE3DD3" w14:textId="77777777" w:rsidR="00F8405F" w:rsidRPr="0002598A" w:rsidRDefault="00F8405F" w:rsidP="00F8405F">
                          <w:pPr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84D933" id="Rectángulo 817596098" o:spid="_x0000_s1026" style="position:absolute;left:0;text-align:left;margin-left:-41.05pt;margin-top:-9.1pt;width:422.5pt;height:56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7BADE6CE" w14:textId="54BCBD22" w:rsidR="0082610C" w:rsidRDefault="00C738CA" w:rsidP="00F8405F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MARRUECOS E</w:t>
                    </w:r>
                    <w:r w:rsidR="005A4D8F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NTRE DUNAS Y KASBAHS</w:t>
                    </w:r>
                  </w:p>
                  <w:p w14:paraId="04DCC640" w14:textId="23DEC0E1" w:rsidR="00F8405F" w:rsidRPr="00F8405F" w:rsidRDefault="00A33CF8" w:rsidP="00F8405F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33</w:t>
                    </w:r>
                    <w:r w:rsidR="00507A8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68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21227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2026/2027</w:t>
                    </w:r>
                  </w:p>
                  <w:p w14:paraId="24AE3DD3" w14:textId="77777777" w:rsidR="00F8405F" w:rsidRPr="0002598A" w:rsidRDefault="00F8405F" w:rsidP="00F8405F">
                    <w:pPr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F8405F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872" behindDoc="1" locked="0" layoutInCell="1" allowOverlap="1" wp14:anchorId="3190A82B" wp14:editId="1590551D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05F">
      <w:rPr>
        <w:noProof/>
      </w:rPr>
      <w:drawing>
        <wp:anchor distT="0" distB="0" distL="114300" distR="114300" simplePos="0" relativeHeight="251661824" behindDoc="0" locked="0" layoutInCell="1" hidden="0" allowOverlap="1" wp14:anchorId="5D1DE4B1" wp14:editId="5EDB4C1E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FA897B" w14:textId="1E11244C" w:rsidR="00F8405F" w:rsidRDefault="00F8405F" w:rsidP="00F8405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0378F506" w14:textId="77777777" w:rsidR="00F8405F" w:rsidRDefault="00F8405F" w:rsidP="00F8405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7096382E" w14:textId="22C15E70" w:rsidR="00386E61" w:rsidRPr="00F8405F" w:rsidRDefault="00386E61" w:rsidP="00F840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1.25pt" o:bullet="t">
        <v:imagedata r:id="rId1" o:title="mso88"/>
      </v:shape>
    </w:pict>
  </w:numPicBullet>
  <w:numPicBullet w:numPicBulletId="1">
    <w:pict>
      <v:shape id="_x0000_i1065" type="#_x0000_t75" style="width:927.75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4" w15:restartNumberingAfterBreak="0">
    <w:nsid w:val="275B101B"/>
    <w:multiLevelType w:val="hybridMultilevel"/>
    <w:tmpl w:val="47D06DD6"/>
    <w:lvl w:ilvl="0" w:tplc="3AF06C4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81670"/>
    <w:multiLevelType w:val="hybridMultilevel"/>
    <w:tmpl w:val="D8860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6092B"/>
    <w:multiLevelType w:val="hybridMultilevel"/>
    <w:tmpl w:val="B002D0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75A09"/>
    <w:multiLevelType w:val="hybridMultilevel"/>
    <w:tmpl w:val="A8B0DA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36E1A"/>
    <w:multiLevelType w:val="hybridMultilevel"/>
    <w:tmpl w:val="507060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54E01"/>
    <w:multiLevelType w:val="hybridMultilevel"/>
    <w:tmpl w:val="8A985C88"/>
    <w:lvl w:ilvl="0" w:tplc="0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DF6534"/>
    <w:multiLevelType w:val="hybridMultilevel"/>
    <w:tmpl w:val="8F9E0BD0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84D0B"/>
    <w:multiLevelType w:val="hybridMultilevel"/>
    <w:tmpl w:val="D3BEBB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67053"/>
    <w:multiLevelType w:val="hybridMultilevel"/>
    <w:tmpl w:val="F3D82B0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8"/>
  </w:num>
  <w:num w:numId="5">
    <w:abstractNumId w:val="3"/>
  </w:num>
  <w:num w:numId="6">
    <w:abstractNumId w:val="15"/>
  </w:num>
  <w:num w:numId="7">
    <w:abstractNumId w:val="0"/>
  </w:num>
  <w:num w:numId="8">
    <w:abstractNumId w:val="11"/>
  </w:num>
  <w:num w:numId="9">
    <w:abstractNumId w:val="12"/>
  </w:num>
  <w:num w:numId="10">
    <w:abstractNumId w:val="2"/>
  </w:num>
  <w:num w:numId="11">
    <w:abstractNumId w:val="7"/>
  </w:num>
  <w:num w:numId="12">
    <w:abstractNumId w:val="4"/>
  </w:num>
  <w:num w:numId="13">
    <w:abstractNumId w:val="14"/>
  </w:num>
  <w:num w:numId="14">
    <w:abstractNumId w:val="10"/>
  </w:num>
  <w:num w:numId="15">
    <w:abstractNumId w:val="5"/>
  </w:num>
  <w:num w:numId="16">
    <w:abstractNumId w:val="16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DD4"/>
    <w:rsid w:val="000014D0"/>
    <w:rsid w:val="000226EB"/>
    <w:rsid w:val="000444C1"/>
    <w:rsid w:val="00050EB6"/>
    <w:rsid w:val="0005246F"/>
    <w:rsid w:val="00057DD1"/>
    <w:rsid w:val="00060843"/>
    <w:rsid w:val="00077834"/>
    <w:rsid w:val="000911CF"/>
    <w:rsid w:val="000A713A"/>
    <w:rsid w:val="000B5D96"/>
    <w:rsid w:val="000B78A5"/>
    <w:rsid w:val="000C007A"/>
    <w:rsid w:val="000C11C9"/>
    <w:rsid w:val="000C29E0"/>
    <w:rsid w:val="000C6D83"/>
    <w:rsid w:val="000D4B74"/>
    <w:rsid w:val="000E0A21"/>
    <w:rsid w:val="000E0E14"/>
    <w:rsid w:val="000E2A07"/>
    <w:rsid w:val="000E2CF4"/>
    <w:rsid w:val="000E650D"/>
    <w:rsid w:val="000E6E1C"/>
    <w:rsid w:val="000F7FC2"/>
    <w:rsid w:val="00102409"/>
    <w:rsid w:val="00106D1E"/>
    <w:rsid w:val="00116BBA"/>
    <w:rsid w:val="001202C0"/>
    <w:rsid w:val="001263BA"/>
    <w:rsid w:val="001311B6"/>
    <w:rsid w:val="0014246A"/>
    <w:rsid w:val="001434C3"/>
    <w:rsid w:val="00143FFC"/>
    <w:rsid w:val="00146A0A"/>
    <w:rsid w:val="00146E10"/>
    <w:rsid w:val="001471FA"/>
    <w:rsid w:val="00151233"/>
    <w:rsid w:val="00151503"/>
    <w:rsid w:val="00156BA6"/>
    <w:rsid w:val="00170F35"/>
    <w:rsid w:val="00173D2A"/>
    <w:rsid w:val="00182C6E"/>
    <w:rsid w:val="00184BA9"/>
    <w:rsid w:val="001B4B19"/>
    <w:rsid w:val="001C26FE"/>
    <w:rsid w:val="001D529D"/>
    <w:rsid w:val="001E4DE8"/>
    <w:rsid w:val="001F16CF"/>
    <w:rsid w:val="002050EB"/>
    <w:rsid w:val="0020722E"/>
    <w:rsid w:val="00210321"/>
    <w:rsid w:val="0021227F"/>
    <w:rsid w:val="00214CC1"/>
    <w:rsid w:val="0022502A"/>
    <w:rsid w:val="00225053"/>
    <w:rsid w:val="0022746B"/>
    <w:rsid w:val="00236C91"/>
    <w:rsid w:val="00243515"/>
    <w:rsid w:val="00253701"/>
    <w:rsid w:val="00254BD3"/>
    <w:rsid w:val="00254C9A"/>
    <w:rsid w:val="00254E87"/>
    <w:rsid w:val="00266C66"/>
    <w:rsid w:val="00266EE5"/>
    <w:rsid w:val="00267430"/>
    <w:rsid w:val="00275726"/>
    <w:rsid w:val="0028424D"/>
    <w:rsid w:val="002A2511"/>
    <w:rsid w:val="002A5349"/>
    <w:rsid w:val="002F7935"/>
    <w:rsid w:val="0030604F"/>
    <w:rsid w:val="00312809"/>
    <w:rsid w:val="003157E2"/>
    <w:rsid w:val="00320130"/>
    <w:rsid w:val="00324962"/>
    <w:rsid w:val="0032537C"/>
    <w:rsid w:val="00342BEB"/>
    <w:rsid w:val="0035124E"/>
    <w:rsid w:val="00357C98"/>
    <w:rsid w:val="00362545"/>
    <w:rsid w:val="0036479B"/>
    <w:rsid w:val="00365535"/>
    <w:rsid w:val="00381FCB"/>
    <w:rsid w:val="00386E61"/>
    <w:rsid w:val="00387798"/>
    <w:rsid w:val="0039036E"/>
    <w:rsid w:val="00391009"/>
    <w:rsid w:val="003A6C05"/>
    <w:rsid w:val="003A770E"/>
    <w:rsid w:val="003B0250"/>
    <w:rsid w:val="003B5773"/>
    <w:rsid w:val="003B7450"/>
    <w:rsid w:val="003E0A83"/>
    <w:rsid w:val="003E1BF0"/>
    <w:rsid w:val="003E5DCB"/>
    <w:rsid w:val="003E6F0A"/>
    <w:rsid w:val="00417D14"/>
    <w:rsid w:val="0042482A"/>
    <w:rsid w:val="00424E33"/>
    <w:rsid w:val="00425F2C"/>
    <w:rsid w:val="004336DB"/>
    <w:rsid w:val="00442B49"/>
    <w:rsid w:val="00451E37"/>
    <w:rsid w:val="00476A01"/>
    <w:rsid w:val="00481E45"/>
    <w:rsid w:val="0048791C"/>
    <w:rsid w:val="0049075A"/>
    <w:rsid w:val="00490CE1"/>
    <w:rsid w:val="004B0F54"/>
    <w:rsid w:val="004B16F4"/>
    <w:rsid w:val="004B1D3E"/>
    <w:rsid w:val="004D32A6"/>
    <w:rsid w:val="004F1AFD"/>
    <w:rsid w:val="004F4A31"/>
    <w:rsid w:val="00501558"/>
    <w:rsid w:val="0050192D"/>
    <w:rsid w:val="0050257C"/>
    <w:rsid w:val="005038C3"/>
    <w:rsid w:val="00503AB6"/>
    <w:rsid w:val="005045E9"/>
    <w:rsid w:val="005079AD"/>
    <w:rsid w:val="00507A81"/>
    <w:rsid w:val="00513305"/>
    <w:rsid w:val="005140B0"/>
    <w:rsid w:val="00521688"/>
    <w:rsid w:val="005405FF"/>
    <w:rsid w:val="0054421B"/>
    <w:rsid w:val="00545CA5"/>
    <w:rsid w:val="00546CE0"/>
    <w:rsid w:val="00551A63"/>
    <w:rsid w:val="00552FE2"/>
    <w:rsid w:val="00576949"/>
    <w:rsid w:val="00584E25"/>
    <w:rsid w:val="00593044"/>
    <w:rsid w:val="0059305F"/>
    <w:rsid w:val="005A01EE"/>
    <w:rsid w:val="005A4824"/>
    <w:rsid w:val="005A4D8F"/>
    <w:rsid w:val="005A6C34"/>
    <w:rsid w:val="005A6EF1"/>
    <w:rsid w:val="005A72AB"/>
    <w:rsid w:val="005C6821"/>
    <w:rsid w:val="005C7419"/>
    <w:rsid w:val="005E15EE"/>
    <w:rsid w:val="005E74C7"/>
    <w:rsid w:val="00601FD0"/>
    <w:rsid w:val="0060306B"/>
    <w:rsid w:val="006039FD"/>
    <w:rsid w:val="00610D30"/>
    <w:rsid w:val="006119BF"/>
    <w:rsid w:val="00617423"/>
    <w:rsid w:val="00637604"/>
    <w:rsid w:val="006465F9"/>
    <w:rsid w:val="00647760"/>
    <w:rsid w:val="0065253E"/>
    <w:rsid w:val="00653DC0"/>
    <w:rsid w:val="00656E4E"/>
    <w:rsid w:val="00662E5A"/>
    <w:rsid w:val="00664D20"/>
    <w:rsid w:val="00671FF6"/>
    <w:rsid w:val="00672E76"/>
    <w:rsid w:val="00673498"/>
    <w:rsid w:val="00675CCE"/>
    <w:rsid w:val="0068147B"/>
    <w:rsid w:val="00691FD3"/>
    <w:rsid w:val="006B751F"/>
    <w:rsid w:val="006B7539"/>
    <w:rsid w:val="006C05B8"/>
    <w:rsid w:val="006D08AE"/>
    <w:rsid w:val="006D3136"/>
    <w:rsid w:val="006E5777"/>
    <w:rsid w:val="006F22EA"/>
    <w:rsid w:val="007134A7"/>
    <w:rsid w:val="00717EEE"/>
    <w:rsid w:val="007213F1"/>
    <w:rsid w:val="0074476C"/>
    <w:rsid w:val="0075697F"/>
    <w:rsid w:val="00761926"/>
    <w:rsid w:val="00772E37"/>
    <w:rsid w:val="00777000"/>
    <w:rsid w:val="00787154"/>
    <w:rsid w:val="007940A2"/>
    <w:rsid w:val="007A3810"/>
    <w:rsid w:val="007B181F"/>
    <w:rsid w:val="007B3A41"/>
    <w:rsid w:val="007B6415"/>
    <w:rsid w:val="007B6DB1"/>
    <w:rsid w:val="007C396A"/>
    <w:rsid w:val="007D145B"/>
    <w:rsid w:val="007D6A72"/>
    <w:rsid w:val="007E44D7"/>
    <w:rsid w:val="007F267C"/>
    <w:rsid w:val="007F4F40"/>
    <w:rsid w:val="007F57C0"/>
    <w:rsid w:val="008054CD"/>
    <w:rsid w:val="0080645A"/>
    <w:rsid w:val="00811EE5"/>
    <w:rsid w:val="0082134E"/>
    <w:rsid w:val="008250CB"/>
    <w:rsid w:val="0082610C"/>
    <w:rsid w:val="0083663A"/>
    <w:rsid w:val="0084386B"/>
    <w:rsid w:val="0084494D"/>
    <w:rsid w:val="008459CB"/>
    <w:rsid w:val="00851DB8"/>
    <w:rsid w:val="00851FF4"/>
    <w:rsid w:val="008524D6"/>
    <w:rsid w:val="00871CAB"/>
    <w:rsid w:val="00877B11"/>
    <w:rsid w:val="00880DDE"/>
    <w:rsid w:val="0088105D"/>
    <w:rsid w:val="0088706F"/>
    <w:rsid w:val="008875BA"/>
    <w:rsid w:val="008A61B2"/>
    <w:rsid w:val="008B1270"/>
    <w:rsid w:val="008C02E6"/>
    <w:rsid w:val="008C6209"/>
    <w:rsid w:val="008E1988"/>
    <w:rsid w:val="008E471D"/>
    <w:rsid w:val="008F5B38"/>
    <w:rsid w:val="008F6F65"/>
    <w:rsid w:val="00914E7F"/>
    <w:rsid w:val="0092085C"/>
    <w:rsid w:val="0092639B"/>
    <w:rsid w:val="009271F2"/>
    <w:rsid w:val="00930B88"/>
    <w:rsid w:val="00931A8E"/>
    <w:rsid w:val="00932A7B"/>
    <w:rsid w:val="00936452"/>
    <w:rsid w:val="009401A0"/>
    <w:rsid w:val="0095733D"/>
    <w:rsid w:val="009609AF"/>
    <w:rsid w:val="00962053"/>
    <w:rsid w:val="00965C3D"/>
    <w:rsid w:val="00972428"/>
    <w:rsid w:val="009755A6"/>
    <w:rsid w:val="009832D7"/>
    <w:rsid w:val="00990456"/>
    <w:rsid w:val="009918FD"/>
    <w:rsid w:val="009A0DAD"/>
    <w:rsid w:val="009A38C0"/>
    <w:rsid w:val="009A516A"/>
    <w:rsid w:val="009B4E8D"/>
    <w:rsid w:val="009C1DA2"/>
    <w:rsid w:val="009E056F"/>
    <w:rsid w:val="009E7A0D"/>
    <w:rsid w:val="009F1ECB"/>
    <w:rsid w:val="009F5717"/>
    <w:rsid w:val="00A101D2"/>
    <w:rsid w:val="00A10E14"/>
    <w:rsid w:val="00A11FE5"/>
    <w:rsid w:val="00A31ECF"/>
    <w:rsid w:val="00A33CF8"/>
    <w:rsid w:val="00A3422D"/>
    <w:rsid w:val="00A36239"/>
    <w:rsid w:val="00A41E67"/>
    <w:rsid w:val="00A4361C"/>
    <w:rsid w:val="00A45D38"/>
    <w:rsid w:val="00A54CDB"/>
    <w:rsid w:val="00A57DA9"/>
    <w:rsid w:val="00A60135"/>
    <w:rsid w:val="00A61085"/>
    <w:rsid w:val="00A669D0"/>
    <w:rsid w:val="00A80B5F"/>
    <w:rsid w:val="00A81502"/>
    <w:rsid w:val="00A95D62"/>
    <w:rsid w:val="00A97BE4"/>
    <w:rsid w:val="00AA28FE"/>
    <w:rsid w:val="00AB0D35"/>
    <w:rsid w:val="00AB4683"/>
    <w:rsid w:val="00AB4FC0"/>
    <w:rsid w:val="00AB707F"/>
    <w:rsid w:val="00AC232E"/>
    <w:rsid w:val="00AC59A0"/>
    <w:rsid w:val="00AC7003"/>
    <w:rsid w:val="00AD4689"/>
    <w:rsid w:val="00AF38F0"/>
    <w:rsid w:val="00B00AA9"/>
    <w:rsid w:val="00B040DA"/>
    <w:rsid w:val="00B116B6"/>
    <w:rsid w:val="00B1776F"/>
    <w:rsid w:val="00B30596"/>
    <w:rsid w:val="00B36258"/>
    <w:rsid w:val="00B466CF"/>
    <w:rsid w:val="00B56319"/>
    <w:rsid w:val="00B607B2"/>
    <w:rsid w:val="00B63F69"/>
    <w:rsid w:val="00B6532C"/>
    <w:rsid w:val="00B72BC7"/>
    <w:rsid w:val="00B80338"/>
    <w:rsid w:val="00B96545"/>
    <w:rsid w:val="00B96B67"/>
    <w:rsid w:val="00BB17CC"/>
    <w:rsid w:val="00BB6CFC"/>
    <w:rsid w:val="00BC0DC0"/>
    <w:rsid w:val="00BC1D67"/>
    <w:rsid w:val="00BC41B2"/>
    <w:rsid w:val="00BD16B0"/>
    <w:rsid w:val="00BD26B8"/>
    <w:rsid w:val="00BE2332"/>
    <w:rsid w:val="00BE52D6"/>
    <w:rsid w:val="00BE5FE6"/>
    <w:rsid w:val="00BF6153"/>
    <w:rsid w:val="00BF7473"/>
    <w:rsid w:val="00C07711"/>
    <w:rsid w:val="00C172D9"/>
    <w:rsid w:val="00C17BCB"/>
    <w:rsid w:val="00C319E9"/>
    <w:rsid w:val="00C3575E"/>
    <w:rsid w:val="00C43391"/>
    <w:rsid w:val="00C46287"/>
    <w:rsid w:val="00C52A1B"/>
    <w:rsid w:val="00C6112C"/>
    <w:rsid w:val="00C6236B"/>
    <w:rsid w:val="00C65ECC"/>
    <w:rsid w:val="00C738CA"/>
    <w:rsid w:val="00C802E8"/>
    <w:rsid w:val="00C80544"/>
    <w:rsid w:val="00C850C8"/>
    <w:rsid w:val="00C92732"/>
    <w:rsid w:val="00C94F16"/>
    <w:rsid w:val="00CA2529"/>
    <w:rsid w:val="00CB7952"/>
    <w:rsid w:val="00CC4FDA"/>
    <w:rsid w:val="00CE7DD4"/>
    <w:rsid w:val="00D14057"/>
    <w:rsid w:val="00D176E0"/>
    <w:rsid w:val="00D21D57"/>
    <w:rsid w:val="00D2489F"/>
    <w:rsid w:val="00D25B0A"/>
    <w:rsid w:val="00D376BF"/>
    <w:rsid w:val="00D52FD6"/>
    <w:rsid w:val="00D55BF5"/>
    <w:rsid w:val="00D55FB0"/>
    <w:rsid w:val="00D66E76"/>
    <w:rsid w:val="00D74FC2"/>
    <w:rsid w:val="00D759F5"/>
    <w:rsid w:val="00D76DEC"/>
    <w:rsid w:val="00D76F6D"/>
    <w:rsid w:val="00D81773"/>
    <w:rsid w:val="00D85895"/>
    <w:rsid w:val="00D85D3C"/>
    <w:rsid w:val="00DB0E41"/>
    <w:rsid w:val="00DB4A34"/>
    <w:rsid w:val="00DC3600"/>
    <w:rsid w:val="00DC47F9"/>
    <w:rsid w:val="00DC7B69"/>
    <w:rsid w:val="00DD2FA9"/>
    <w:rsid w:val="00DE04BE"/>
    <w:rsid w:val="00DE0B11"/>
    <w:rsid w:val="00DE6271"/>
    <w:rsid w:val="00DF09A9"/>
    <w:rsid w:val="00DF7E3B"/>
    <w:rsid w:val="00E0332B"/>
    <w:rsid w:val="00E0383C"/>
    <w:rsid w:val="00E440DD"/>
    <w:rsid w:val="00E46CD7"/>
    <w:rsid w:val="00E55DDE"/>
    <w:rsid w:val="00E5680A"/>
    <w:rsid w:val="00E60168"/>
    <w:rsid w:val="00E634F1"/>
    <w:rsid w:val="00E63A7A"/>
    <w:rsid w:val="00E80B4F"/>
    <w:rsid w:val="00E82E1B"/>
    <w:rsid w:val="00E83477"/>
    <w:rsid w:val="00E90844"/>
    <w:rsid w:val="00EA06DF"/>
    <w:rsid w:val="00EB4AD8"/>
    <w:rsid w:val="00EC3F09"/>
    <w:rsid w:val="00ED2C26"/>
    <w:rsid w:val="00ED7C08"/>
    <w:rsid w:val="00EE1F77"/>
    <w:rsid w:val="00EF4589"/>
    <w:rsid w:val="00F100EB"/>
    <w:rsid w:val="00F11BB9"/>
    <w:rsid w:val="00F12A19"/>
    <w:rsid w:val="00F13539"/>
    <w:rsid w:val="00F1356C"/>
    <w:rsid w:val="00F13DA8"/>
    <w:rsid w:val="00F16CCA"/>
    <w:rsid w:val="00F252D8"/>
    <w:rsid w:val="00F451A6"/>
    <w:rsid w:val="00F53C6B"/>
    <w:rsid w:val="00F60E58"/>
    <w:rsid w:val="00F610FC"/>
    <w:rsid w:val="00F61FF1"/>
    <w:rsid w:val="00F630FB"/>
    <w:rsid w:val="00F64005"/>
    <w:rsid w:val="00F70668"/>
    <w:rsid w:val="00F735EB"/>
    <w:rsid w:val="00F8405F"/>
    <w:rsid w:val="00F86B72"/>
    <w:rsid w:val="00F876C3"/>
    <w:rsid w:val="00FA4463"/>
    <w:rsid w:val="00FA4E48"/>
    <w:rsid w:val="00FB2B17"/>
    <w:rsid w:val="00FD2E31"/>
    <w:rsid w:val="00FD3695"/>
    <w:rsid w:val="00FD3DCE"/>
    <w:rsid w:val="00FE71CE"/>
    <w:rsid w:val="00FF19DF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9FBBB"/>
  <w15:chartTrackingRefBased/>
  <w15:docId w15:val="{9A13F077-78D4-4FB0-8CBE-48DACD67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0D30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C70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9271F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AC70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AC7003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AC7003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AC7003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AC7003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styleId="Prrafodelista">
    <w:name w:val="List Paragraph"/>
    <w:basedOn w:val="Normal"/>
    <w:uiPriority w:val="1"/>
    <w:qFormat/>
    <w:rsid w:val="00880DD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A33CF8"/>
    <w:rPr>
      <w:i/>
      <w:iCs/>
    </w:rPr>
  </w:style>
  <w:style w:type="character" w:styleId="Textoennegrita">
    <w:name w:val="Strong"/>
    <w:basedOn w:val="Fuentedeprrafopredeter"/>
    <w:uiPriority w:val="22"/>
    <w:qFormat/>
    <w:rsid w:val="00A362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5870A-3C91-491A-9C76-66C69804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1193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PSOLIS</cp:lastModifiedBy>
  <cp:revision>54</cp:revision>
  <dcterms:created xsi:type="dcterms:W3CDTF">2025-12-20T19:32:00Z</dcterms:created>
  <dcterms:modified xsi:type="dcterms:W3CDTF">2026-08-20T21:06:00Z</dcterms:modified>
</cp:coreProperties>
</file>