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6973" w14:textId="2D05FD27" w:rsidR="00163109" w:rsidRDefault="00CB0CC0" w:rsidP="00CB0C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CB0CC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REIKJAVIK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B0CC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AKUREYRI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B0CC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MÝVATN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B0CC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HOFN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B0CC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HELLA</w:t>
      </w:r>
    </w:p>
    <w:p w14:paraId="656D0A26" w14:textId="77777777" w:rsidR="00CB0CC0" w:rsidRDefault="00CB0CC0" w:rsidP="00581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490FE17E" w14:textId="0D000D44" w:rsidR="00D932C2" w:rsidRPr="00D932C2" w:rsidRDefault="00D932C2" w:rsidP="00D93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0070C0"/>
          <w:sz w:val="24"/>
          <w:szCs w:val="24"/>
          <w:lang w:eastAsia="fr-FR"/>
        </w:rPr>
      </w:pPr>
      <w:r w:rsidRPr="00D932C2">
        <w:rPr>
          <w:rStyle w:val="Ttulo-visitaras"/>
          <w:rFonts w:cs="Times New Roman"/>
          <w:color w:val="0070C0"/>
          <w:sz w:val="24"/>
          <w:szCs w:val="24"/>
          <w:lang w:eastAsia="fr-FR"/>
        </w:rPr>
        <w:t xml:space="preserve">Descubre la magia de Islandia. Prepárate para un viaje inolvidable a través de los impresionantes paisajes de Islandia. Desde las maravillas geotermales del círculo dorado y la serenidad de Hella, hasta las cascadas dramáticas y las playas de arena negra de la costa sur, y la vibrante energía de </w:t>
      </w:r>
      <w:proofErr w:type="spellStart"/>
      <w:r w:rsidRPr="00D932C2">
        <w:rPr>
          <w:rStyle w:val="Ttulo-visitaras"/>
          <w:rFonts w:cs="Times New Roman"/>
          <w:color w:val="0070C0"/>
          <w:sz w:val="24"/>
          <w:szCs w:val="24"/>
          <w:lang w:eastAsia="fr-FR"/>
        </w:rPr>
        <w:t>Reikjavik</w:t>
      </w:r>
      <w:proofErr w:type="spellEnd"/>
      <w:r w:rsidRPr="00D932C2">
        <w:rPr>
          <w:rStyle w:val="Ttulo-visitaras"/>
          <w:rFonts w:cs="Times New Roman"/>
          <w:color w:val="0070C0"/>
          <w:sz w:val="24"/>
          <w:szCs w:val="24"/>
          <w:lang w:eastAsia="fr-FR"/>
        </w:rPr>
        <w:t>, esta aventura ofrece la combinación perfecta de naturaleza, cultura y encanto.</w:t>
      </w:r>
    </w:p>
    <w:p w14:paraId="3E97A83D" w14:textId="77777777" w:rsidR="00D932C2" w:rsidRPr="007E0885" w:rsidRDefault="00D932C2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b w:val="0"/>
          <w:bCs/>
          <w:sz w:val="28"/>
          <w:szCs w:val="28"/>
          <w:lang w:eastAsia="fr-FR"/>
        </w:rPr>
      </w:pPr>
    </w:p>
    <w:p w14:paraId="75B26CE8" w14:textId="5E24A340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6110BD">
        <w:rPr>
          <w:rFonts w:asciiTheme="minorHAnsi" w:eastAsia="Arial" w:hAnsiTheme="minorHAnsi" w:cstheme="minorHAnsi"/>
          <w:b/>
          <w:color w:val="002060"/>
          <w:sz w:val="24"/>
          <w:szCs w:val="24"/>
        </w:rPr>
        <w:t>8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71A0A642" w14:textId="22B9B214" w:rsidR="00CB0CC0" w:rsidRDefault="006210F5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>sábados fechas específicas de may</w:t>
      </w:r>
      <w:r w:rsid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>o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sept 2026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71A728A6" w14:textId="26B0CF32" w:rsidR="00D932C2" w:rsidRPr="00FF18C2" w:rsidRDefault="00FF18C2" w:rsidP="00FF18C2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FF18C2">
        <w:rPr>
          <w:rFonts w:asciiTheme="minorHAnsi" w:eastAsia="Arial" w:hAnsiTheme="minorHAnsi" w:cstheme="minorHAnsi"/>
          <w:b/>
          <w:color w:val="002060"/>
          <w:sz w:val="20"/>
          <w:szCs w:val="20"/>
        </w:rPr>
        <w:t>PUNTOS DESTACADOS:</w:t>
      </w:r>
      <w:r w:rsidRPr="00FF18C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FF18C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Naturaleza imponente</w:t>
      </w:r>
      <w:r w:rsidRPr="00FF18C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 a</w:t>
      </w:r>
      <w:r w:rsidRPr="00FF18C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vistamiento de ballenas</w:t>
      </w:r>
      <w:r w:rsidRPr="00FF18C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</w:t>
      </w:r>
      <w:r w:rsidRPr="00FF18C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Laguna de </w:t>
      </w:r>
      <w:proofErr w:type="spellStart"/>
      <w:r w:rsidRPr="00FF18C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Mývatn</w:t>
      </w:r>
      <w:proofErr w:type="spellEnd"/>
      <w:r w:rsidRPr="00FF18C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</w:t>
      </w:r>
      <w:r w:rsidRPr="00FF18C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Círculo Dorado</w:t>
      </w:r>
      <w:r w:rsidRPr="00FF18C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n</w:t>
      </w:r>
      <w:r w:rsidRPr="00FF18C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avegación entre icebergs</w:t>
      </w:r>
    </w:p>
    <w:p w14:paraId="775FC39D" w14:textId="77777777" w:rsidR="00D025BD" w:rsidRPr="00160EB4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15D8F17" w14:textId="18C49F1B" w:rsidR="00953766" w:rsidRPr="00163109" w:rsidRDefault="00163109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16310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LLEGADA A </w:t>
      </w:r>
      <w:r w:rsidR="006110BD" w:rsidRPr="006110BD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REIKJAVIK</w:t>
      </w:r>
    </w:p>
    <w:p w14:paraId="2742BA60" w14:textId="196F0CC1" w:rsidR="00CB5F62" w:rsidRDefault="006110BD" w:rsidP="006110B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Bienvenido a </w:t>
      </w:r>
      <w:proofErr w:type="spellStart"/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>Reikjavik</w:t>
      </w:r>
      <w:proofErr w:type="spellEnd"/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>, la vibrante capital de Islandia, una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>encantadora mezcla de casas coloridas, diseño vanguardista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>y una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>rica vida cultural. Rodeada de impresionantes paisajes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naturales y alimentada por energía geotérmica, </w:t>
      </w:r>
      <w:proofErr w:type="spellStart"/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>Reikjavik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>ofrece una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>combinación única de ambiente moderno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>de ciudad y la calidez de un pueblo pequeñ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o, </w:t>
      </w:r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>la base perfecta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>para explorar las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maravillas de Islandia. </w:t>
      </w:r>
      <w:r w:rsidRPr="006110B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Traslado al</w:t>
      </w:r>
      <w:r w:rsidRPr="006110B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6110B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hotel.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Alojamiento.</w:t>
      </w:r>
    </w:p>
    <w:p w14:paraId="1F669BC6" w14:textId="77777777" w:rsidR="006110BD" w:rsidRDefault="006110BD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8BFFF0E" w14:textId="2CCF888A" w:rsidR="00953766" w:rsidRPr="00163109" w:rsidRDefault="00163109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11377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="006110BD" w:rsidRPr="0011377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REIKJAVIK</w:t>
      </w:r>
    </w:p>
    <w:p w14:paraId="5AF621FE" w14:textId="0903A6A8" w:rsidR="00CB5F62" w:rsidRPr="006110BD" w:rsidRDefault="006110BD" w:rsidP="006110B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110B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</w:t>
      </w:r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>Encuentro con su gu</w:t>
      </w:r>
      <w:r w:rsidRPr="006110BD">
        <w:rPr>
          <w:rFonts w:asciiTheme="minorHAnsi" w:eastAsia="Arial" w:hAnsiTheme="minorHAnsi" w:cstheme="minorHAnsi" w:hint="cs"/>
          <w:color w:val="002060"/>
          <w:sz w:val="20"/>
          <w:szCs w:val="20"/>
        </w:rPr>
        <w:t>í</w:t>
      </w:r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>a en el hotel para disfrutar de una visita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>panor</w:t>
      </w:r>
      <w:r w:rsidRPr="006110BD">
        <w:rPr>
          <w:rFonts w:asciiTheme="minorHAnsi" w:eastAsia="Arial" w:hAnsiTheme="minorHAnsi" w:cstheme="minorHAnsi" w:hint="cs"/>
          <w:color w:val="002060"/>
          <w:sz w:val="20"/>
          <w:szCs w:val="20"/>
        </w:rPr>
        <w:t>á</w:t>
      </w:r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>mica por la capital islandesa. Con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>casi 24 horas</w:t>
      </w:r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luz durante el verano, </w:t>
      </w:r>
      <w:proofErr w:type="spellStart"/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>Reikjavik</w:t>
      </w:r>
      <w:proofErr w:type="spellEnd"/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se convierte realmente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la ciudad que nunca duerme.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(</w:t>
      </w:r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>Duraci</w:t>
      </w:r>
      <w:r w:rsidRPr="006110BD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ó</w:t>
      </w:r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a</w:t>
      </w:r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>proximada</w:t>
      </w:r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>: 3 horas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). </w:t>
      </w:r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>La ciudad está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>rodeada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>de paisajes impresionantes donde podrá apreciar maravillas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>naturales e históricas. Durante la visita, explorará las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>principales atracciones, como la Catedral y el Parlamento.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>Comience su viaje hacia el noroeste, hasta el distrito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>Borgarfjörður</w:t>
      </w:r>
      <w:proofErr w:type="spellEnd"/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>, en el oeste de Islandia, donde podrá admirar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las espléndidas cascadas de </w:t>
      </w:r>
      <w:proofErr w:type="spellStart"/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>Hraunfossar</w:t>
      </w:r>
      <w:proofErr w:type="spellEnd"/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="004C3B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Posterior tendrás la oportunidad de unirte a una actividad opcional a la Laguna Azul </w:t>
      </w:r>
      <w:r w:rsidR="004C3BCB" w:rsidRPr="004C3BC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(opcional </w:t>
      </w:r>
      <w:r w:rsidR="004C3BCB" w:rsidRPr="004C3BC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incluida en la contratación del </w:t>
      </w:r>
      <w:proofErr w:type="spellStart"/>
      <w:r w:rsidR="004C3BCB" w:rsidRPr="004C3BC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Travel</w:t>
      </w:r>
      <w:proofErr w:type="spellEnd"/>
      <w:r w:rsidR="004C3BCB" w:rsidRPr="004C3BC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Shop Pack)</w:t>
      </w:r>
      <w:r w:rsidR="004C3BC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10B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4C3BC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563B8AD" w14:textId="77777777" w:rsidR="006110BD" w:rsidRDefault="006110BD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168C274" w14:textId="02997257" w:rsidR="0011377A" w:rsidRDefault="00163109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3| </w:t>
      </w:r>
      <w:r w:rsidR="0011377A" w:rsidRPr="0011377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REIKJAVIK – AKUREYRI</w:t>
      </w:r>
      <w:r w:rsidR="0011377A" w:rsidRPr="0011377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</w:t>
      </w:r>
    </w:p>
    <w:p w14:paraId="65BE50EB" w14:textId="5B4F7580" w:rsidR="00CB5F62" w:rsidRPr="0011377A" w:rsidRDefault="0011377A" w:rsidP="0011377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1377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</w:t>
      </w:r>
      <w:r w:rsidRPr="0011377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de </w:t>
      </w:r>
      <w:proofErr w:type="spellStart"/>
      <w:r w:rsidRPr="0011377A">
        <w:rPr>
          <w:rFonts w:asciiTheme="minorHAnsi" w:eastAsia="Arial" w:hAnsiTheme="minorHAnsi" w:cstheme="minorHAnsi"/>
          <w:color w:val="002060"/>
          <w:sz w:val="20"/>
          <w:szCs w:val="20"/>
        </w:rPr>
        <w:t>Reikjavik</w:t>
      </w:r>
      <w:proofErr w:type="spellEnd"/>
      <w:r w:rsidRPr="0011377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hacia Akureyri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1377A">
        <w:rPr>
          <w:rFonts w:asciiTheme="minorHAnsi" w:eastAsia="Arial" w:hAnsiTheme="minorHAnsi" w:cstheme="minorHAnsi"/>
          <w:color w:val="002060"/>
          <w:sz w:val="20"/>
          <w:szCs w:val="20"/>
        </w:rPr>
        <w:t>atravesando los paisajes más pintorescos de Islandia, pasando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1377A">
        <w:rPr>
          <w:rFonts w:asciiTheme="minorHAnsi" w:eastAsia="Arial" w:hAnsiTheme="minorHAnsi" w:cstheme="minorHAnsi"/>
          <w:color w:val="002060"/>
          <w:sz w:val="20"/>
          <w:szCs w:val="20"/>
        </w:rPr>
        <w:t>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1377A">
        <w:rPr>
          <w:rFonts w:asciiTheme="minorHAnsi" w:eastAsia="Arial" w:hAnsiTheme="minorHAnsi" w:cstheme="minorHAnsi"/>
          <w:color w:val="002060"/>
          <w:sz w:val="20"/>
          <w:szCs w:val="20"/>
        </w:rPr>
        <w:t>campos volcánicos, majestuosas montañas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1377A">
        <w:rPr>
          <w:rFonts w:asciiTheme="minorHAnsi" w:eastAsia="Arial" w:hAnsiTheme="minorHAnsi" w:cstheme="minorHAnsi"/>
          <w:color w:val="002060"/>
          <w:sz w:val="20"/>
          <w:szCs w:val="20"/>
        </w:rPr>
        <w:t>vistas costeras a lo largo del recorrido. Este trayecto ofrece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1377A">
        <w:rPr>
          <w:rFonts w:asciiTheme="minorHAnsi" w:eastAsia="Arial" w:hAnsiTheme="minorHAnsi" w:cstheme="minorHAnsi"/>
          <w:color w:val="002060"/>
          <w:sz w:val="20"/>
          <w:szCs w:val="20"/>
        </w:rPr>
        <w:t>una muestra de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1377A">
        <w:rPr>
          <w:rFonts w:asciiTheme="minorHAnsi" w:eastAsia="Arial" w:hAnsiTheme="minorHAnsi" w:cstheme="minorHAnsi"/>
          <w:color w:val="002060"/>
          <w:sz w:val="20"/>
          <w:szCs w:val="20"/>
        </w:rPr>
        <w:t>belleza natural en la ruta hacia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1377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norte del país. </w:t>
      </w:r>
      <w:r w:rsidRPr="0011377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</w:t>
      </w:r>
      <w:r w:rsidRPr="0011377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6110B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4A45E0EF" w14:textId="77777777" w:rsidR="0011377A" w:rsidRDefault="0011377A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41FF7F64" w14:textId="4B2EE2D3" w:rsidR="0011377A" w:rsidRDefault="00163109" w:rsidP="0011377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4| </w:t>
      </w:r>
      <w:r w:rsidR="0011377A" w:rsidRPr="0011377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AKUREYRI - CÍRCULO DE DIAMANTE -</w:t>
      </w:r>
      <w:r w:rsidR="0011377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</w:t>
      </w:r>
      <w:r w:rsidR="0011377A" w:rsidRPr="0011377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MÝVATN</w:t>
      </w:r>
      <w:r w:rsidR="0011377A" w:rsidRPr="0011377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</w:t>
      </w:r>
    </w:p>
    <w:p w14:paraId="04176485" w14:textId="520695EA" w:rsidR="00CB5F62" w:rsidRPr="0011377A" w:rsidRDefault="0011377A" w:rsidP="0011377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1377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</w:t>
      </w:r>
      <w:r w:rsidRPr="0011377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el hotel</w:t>
      </w:r>
      <w:r w:rsidRPr="0011377A">
        <w:rPr>
          <w:rFonts w:asciiTheme="minorHAnsi" w:eastAsia="Arial" w:hAnsiTheme="minorHAnsi" w:cstheme="minorHAnsi"/>
          <w:color w:val="002060"/>
          <w:sz w:val="20"/>
          <w:szCs w:val="20"/>
        </w:rPr>
        <w:t>. Día comienza con avistamiento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1377A">
        <w:rPr>
          <w:rFonts w:asciiTheme="minorHAnsi" w:eastAsia="Arial" w:hAnsiTheme="minorHAnsi" w:cstheme="minorHAnsi"/>
          <w:color w:val="002060"/>
          <w:sz w:val="20"/>
          <w:szCs w:val="20"/>
        </w:rPr>
        <w:t>de ballenas y parada en la impresionante cascada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1377A">
        <w:rPr>
          <w:rFonts w:asciiTheme="minorHAnsi" w:eastAsia="Arial" w:hAnsiTheme="minorHAnsi" w:cstheme="minorHAnsi"/>
          <w:color w:val="002060"/>
          <w:sz w:val="20"/>
          <w:szCs w:val="20"/>
        </w:rPr>
        <w:t>Goðafoss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</w:t>
      </w:r>
      <w:r w:rsidRPr="0011377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Embarque en una excursión por la bahía de </w:t>
      </w:r>
      <w:proofErr w:type="spellStart"/>
      <w:r w:rsidRPr="0011377A">
        <w:rPr>
          <w:rFonts w:asciiTheme="minorHAnsi" w:eastAsia="Arial" w:hAnsiTheme="minorHAnsi" w:cstheme="minorHAnsi"/>
          <w:color w:val="002060"/>
          <w:sz w:val="20"/>
          <w:szCs w:val="20"/>
        </w:rPr>
        <w:t>Skjálfandi</w:t>
      </w:r>
      <w:proofErr w:type="spellEnd"/>
      <w:r w:rsidRPr="0011377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1377A">
        <w:rPr>
          <w:rFonts w:asciiTheme="minorHAnsi" w:eastAsia="Arial" w:hAnsiTheme="minorHAnsi" w:cstheme="minorHAnsi"/>
          <w:color w:val="002060"/>
          <w:sz w:val="20"/>
          <w:szCs w:val="20"/>
        </w:rPr>
        <w:t>bordo de un tradicional barco islandés de roble. Observe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1377A">
        <w:rPr>
          <w:rFonts w:asciiTheme="minorHAnsi" w:eastAsia="Arial" w:hAnsiTheme="minorHAnsi" w:cstheme="minorHAnsi"/>
          <w:color w:val="002060"/>
          <w:sz w:val="20"/>
          <w:szCs w:val="20"/>
        </w:rPr>
        <w:t>ballenas,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1377A">
        <w:rPr>
          <w:rFonts w:asciiTheme="minorHAnsi" w:eastAsia="Arial" w:hAnsiTheme="minorHAnsi" w:cstheme="minorHAnsi"/>
          <w:color w:val="002060"/>
          <w:sz w:val="20"/>
          <w:szCs w:val="20"/>
        </w:rPr>
        <w:t>delfines y aves marinas en su hábitat natural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1377A">
        <w:rPr>
          <w:rFonts w:asciiTheme="minorHAnsi" w:eastAsia="Arial" w:hAnsiTheme="minorHAnsi" w:cstheme="minorHAnsi"/>
          <w:color w:val="002060"/>
          <w:sz w:val="20"/>
          <w:szCs w:val="20"/>
        </w:rPr>
        <w:t>mientras disfruta de las explicaciones de expertos, paisajes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1377A">
        <w:rPr>
          <w:rFonts w:asciiTheme="minorHAnsi" w:eastAsia="Arial" w:hAnsiTheme="minorHAnsi" w:cstheme="minorHAnsi"/>
          <w:color w:val="002060"/>
          <w:sz w:val="20"/>
          <w:szCs w:val="20"/>
        </w:rPr>
        <w:t>impresionantes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1377A">
        <w:rPr>
          <w:rFonts w:asciiTheme="minorHAnsi" w:eastAsia="Arial" w:hAnsiTheme="minorHAnsi" w:cstheme="minorHAnsi"/>
          <w:color w:val="002060"/>
          <w:sz w:val="20"/>
          <w:szCs w:val="20"/>
        </w:rPr>
        <w:t>refrigerios a bordo como chocolate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1377A">
        <w:rPr>
          <w:rFonts w:asciiTheme="minorHAnsi" w:eastAsia="Arial" w:hAnsiTheme="minorHAnsi" w:cstheme="minorHAnsi"/>
          <w:color w:val="002060"/>
          <w:sz w:val="20"/>
          <w:szCs w:val="20"/>
        </w:rPr>
        <w:t>caliente y bollos de canela caseros.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). </w:t>
      </w:r>
      <w:r w:rsidRPr="0011377A">
        <w:rPr>
          <w:rFonts w:asciiTheme="minorHAnsi" w:eastAsia="Arial" w:hAnsiTheme="minorHAnsi" w:cstheme="minorHAnsi"/>
          <w:color w:val="002060"/>
          <w:sz w:val="20"/>
          <w:szCs w:val="20"/>
        </w:rPr>
        <w:t>Continúe por la pintoresca ruta del Círculo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1377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Diamante, visitando el encantador pueblo de </w:t>
      </w:r>
      <w:proofErr w:type="spellStart"/>
      <w:r w:rsidRPr="0011377A">
        <w:rPr>
          <w:rFonts w:asciiTheme="minorHAnsi" w:eastAsia="Arial" w:hAnsiTheme="minorHAnsi" w:cstheme="minorHAnsi"/>
          <w:color w:val="002060"/>
          <w:sz w:val="20"/>
          <w:szCs w:val="20"/>
        </w:rPr>
        <w:t>Húsavík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1377A">
        <w:rPr>
          <w:rFonts w:asciiTheme="minorHAnsi" w:eastAsia="Arial" w:hAnsiTheme="minorHAnsi" w:cstheme="minorHAnsi"/>
          <w:color w:val="002060"/>
          <w:sz w:val="20"/>
          <w:szCs w:val="20"/>
        </w:rPr>
        <w:t>antes de explorar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1377A">
        <w:rPr>
          <w:rFonts w:asciiTheme="minorHAnsi" w:eastAsia="Arial" w:hAnsiTheme="minorHAnsi" w:cstheme="minorHAnsi"/>
          <w:color w:val="002060"/>
          <w:sz w:val="20"/>
          <w:szCs w:val="20"/>
        </w:rPr>
        <w:t>maravillas naturales como el cañón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1377A">
        <w:rPr>
          <w:rFonts w:asciiTheme="minorHAnsi" w:eastAsia="Arial" w:hAnsiTheme="minorHAnsi" w:cstheme="minorHAnsi"/>
          <w:color w:val="002060"/>
          <w:sz w:val="20"/>
          <w:szCs w:val="20"/>
        </w:rPr>
        <w:t>Ásbyrgi</w:t>
      </w:r>
      <w:proofErr w:type="spellEnd"/>
      <w:r w:rsidRPr="0011377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la imponente cascada </w:t>
      </w:r>
      <w:proofErr w:type="spellStart"/>
      <w:r w:rsidRPr="0011377A">
        <w:rPr>
          <w:rFonts w:asciiTheme="minorHAnsi" w:eastAsia="Arial" w:hAnsiTheme="minorHAnsi" w:cstheme="minorHAnsi"/>
          <w:color w:val="002060"/>
          <w:sz w:val="20"/>
          <w:szCs w:val="20"/>
        </w:rPr>
        <w:t>Dettifoss</w:t>
      </w:r>
      <w:proofErr w:type="spellEnd"/>
      <w:r w:rsidRPr="0011377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la espectacular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1377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zona del lago </w:t>
      </w:r>
      <w:proofErr w:type="spellStart"/>
      <w:r w:rsidRPr="0011377A">
        <w:rPr>
          <w:rFonts w:asciiTheme="minorHAnsi" w:eastAsia="Arial" w:hAnsiTheme="minorHAnsi" w:cstheme="minorHAnsi"/>
          <w:color w:val="002060"/>
          <w:sz w:val="20"/>
          <w:szCs w:val="20"/>
        </w:rPr>
        <w:t>Mývatn</w:t>
      </w:r>
      <w:proofErr w:type="spellEnd"/>
      <w:r w:rsidRPr="0011377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Tendrás la oportunidad de unirte a una actividad opcional, ingreso a la Laguna </w:t>
      </w:r>
      <w:proofErr w:type="spellStart"/>
      <w:r>
        <w:rPr>
          <w:rFonts w:asciiTheme="minorHAnsi" w:eastAsia="Arial" w:hAnsiTheme="minorHAnsi" w:cstheme="minorHAnsi"/>
          <w:color w:val="002060"/>
          <w:sz w:val="20"/>
          <w:szCs w:val="20"/>
        </w:rPr>
        <w:t>Mývatn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C3BC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(opcional incluida en la contratación del </w:t>
      </w:r>
      <w:proofErr w:type="spellStart"/>
      <w:r w:rsidRPr="004C3BC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Travel</w:t>
      </w:r>
      <w:proofErr w:type="spellEnd"/>
      <w:r w:rsidRPr="004C3BC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Shop Pack)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Pr="0011377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Continuación al hotel.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32239" w:rsidRPr="0043223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</w:t>
      </w:r>
      <w:r w:rsidRPr="006110B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ojamiento</w:t>
      </w:r>
      <w:r w:rsidRPr="0043223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403EC09D" w14:textId="77777777" w:rsidR="0011377A" w:rsidRDefault="0011377A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D5C90B5" w14:textId="5D648C09" w:rsidR="00953766" w:rsidRPr="00163109" w:rsidRDefault="00163109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lastRenderedPageBreak/>
        <w:t xml:space="preserve">DÍA 5| </w:t>
      </w:r>
      <w:r w:rsidR="0011377A" w:rsidRPr="0011377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MÝVATN - EASTFJORD - HOFN</w:t>
      </w:r>
    </w:p>
    <w:p w14:paraId="1DE889C8" w14:textId="3F0F3AB0" w:rsidR="00CB5F62" w:rsidRPr="00432239" w:rsidRDefault="0011377A" w:rsidP="0043223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3223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hotel.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32239"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Hoy comenzarás a explorar los alrededores del lago </w:t>
      </w:r>
      <w:proofErr w:type="spellStart"/>
      <w:r w:rsidR="00432239"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Mývatn</w:t>
      </w:r>
      <w:proofErr w:type="spellEnd"/>
      <w:r w:rsidR="00432239"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 w:rsid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32239"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dejándote sorprender por los paisajes</w:t>
      </w:r>
      <w:r w:rsid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32239"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surrealistas</w:t>
      </w:r>
      <w:r w:rsid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32239"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moldeados por la actividad volcánica. Descubrirás los</w:t>
      </w:r>
      <w:r w:rsid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432239"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pseudo-cráteres</w:t>
      </w:r>
      <w:proofErr w:type="spellEnd"/>
      <w:r w:rsidR="00432239"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</w:t>
      </w:r>
      <w:proofErr w:type="spellStart"/>
      <w:r w:rsidR="00432239"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Skútustaðagigar</w:t>
      </w:r>
      <w:proofErr w:type="spellEnd"/>
      <w:r w:rsidR="00432239"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, las impresionantes</w:t>
      </w:r>
      <w:r w:rsid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32239"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formaciones de lava de </w:t>
      </w:r>
      <w:proofErr w:type="spellStart"/>
      <w:r w:rsidR="00432239"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Dimmuborgir</w:t>
      </w:r>
      <w:proofErr w:type="spellEnd"/>
      <w:r w:rsidR="00432239"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los campos geotérmicos</w:t>
      </w:r>
      <w:r w:rsid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32239"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humeantes de </w:t>
      </w:r>
      <w:proofErr w:type="spellStart"/>
      <w:r w:rsidR="00432239"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Hverarönd</w:t>
      </w:r>
      <w:proofErr w:type="spellEnd"/>
      <w:r w:rsidR="00432239"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, donde manantiales</w:t>
      </w:r>
      <w:r w:rsid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32239"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en ebullición</w:t>
      </w:r>
      <w:r w:rsid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32239"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y pozas de lodo burbujeante crean un escenario</w:t>
      </w:r>
      <w:r w:rsid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32239"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digno de Marte. La aventura continúa con una visita</w:t>
      </w:r>
      <w:r w:rsid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32239"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al sobrecogedor cañón</w:t>
      </w:r>
      <w:r w:rsid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32239"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</w:t>
      </w:r>
      <w:proofErr w:type="spellStart"/>
      <w:r w:rsidR="00432239"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Stuðlagil</w:t>
      </w:r>
      <w:proofErr w:type="spellEnd"/>
      <w:r w:rsidR="00432239"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, donde Imponentes</w:t>
      </w:r>
      <w:r w:rsid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32239"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columnas de basalto se elevan sobre aguas de un azul</w:t>
      </w:r>
      <w:r w:rsid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32239"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glacial, ofreciendo uno de los paisajes</w:t>
      </w:r>
      <w:r w:rsid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32239"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más fotogénicos</w:t>
      </w:r>
      <w:r w:rsid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32239"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de Islandia. El viaje prosigue a través de los inolvidables</w:t>
      </w:r>
      <w:r w:rsid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32239"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y cambiantes paisajes de los Fiordos del Este, donde</w:t>
      </w:r>
      <w:r w:rsid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32239"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te</w:t>
      </w:r>
      <w:r w:rsid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32239"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esperan costas dramáticas, carreteras serpenteantes y</w:t>
      </w:r>
      <w:r w:rsid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32239"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tranquilos pueblos pesqueros</w:t>
      </w:r>
      <w:r w:rsidR="00432239" w:rsidRPr="0043223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 Cena en el hotel.</w:t>
      </w:r>
      <w:r w:rsidR="00432239" w:rsidRPr="0043223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="00432239" w:rsidRPr="006110B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43223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6E6599BD" w14:textId="77777777" w:rsidR="0011377A" w:rsidRDefault="0011377A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B34AE02" w14:textId="6CA39524" w:rsidR="00953766" w:rsidRPr="00163109" w:rsidRDefault="00163109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6| </w:t>
      </w:r>
      <w:r w:rsidR="00432239" w:rsidRPr="0043223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HOFN - JOKULSARLON - VÍK - HELLA</w:t>
      </w:r>
    </w:p>
    <w:p w14:paraId="03B91E80" w14:textId="722BDECB" w:rsidR="00432239" w:rsidRPr="00432239" w:rsidRDefault="00432239" w:rsidP="0043223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3223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</w:t>
      </w:r>
      <w:r w:rsidR="00CB5F6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Hoy, recorra la impresionante Costa Sur de Islandia. Comience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con una visita a la imponente monta</w:t>
      </w:r>
      <w:r w:rsidRPr="00432239">
        <w:rPr>
          <w:rFonts w:asciiTheme="minorHAnsi" w:eastAsia="Arial" w:hAnsiTheme="minorHAnsi" w:cstheme="minorHAnsi" w:hint="cs"/>
          <w:color w:val="002060"/>
          <w:sz w:val="20"/>
          <w:szCs w:val="20"/>
        </w:rPr>
        <w:t>ñ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Vestrahorn</w:t>
      </w:r>
      <w:proofErr w:type="spellEnd"/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, una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de las cumbres m</w:t>
      </w:r>
      <w:r w:rsidRPr="00432239">
        <w:rPr>
          <w:rFonts w:asciiTheme="minorHAnsi" w:eastAsia="Arial" w:hAnsiTheme="minorHAnsi" w:cstheme="minorHAnsi" w:hint="cs"/>
          <w:color w:val="002060"/>
          <w:sz w:val="20"/>
          <w:szCs w:val="20"/>
        </w:rPr>
        <w:t>á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s fotografiadas del pa</w:t>
      </w:r>
      <w:r w:rsidRPr="00432239">
        <w:rPr>
          <w:rFonts w:asciiTheme="minorHAnsi" w:eastAsia="Arial" w:hAnsiTheme="minorHAnsi" w:cstheme="minorHAnsi" w:hint="cs"/>
          <w:color w:val="002060"/>
          <w:sz w:val="20"/>
          <w:szCs w:val="20"/>
        </w:rPr>
        <w:t>í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s, que se eleva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forma majestuosa desde la costa de arena negra. Muy cerca,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explore el pintoresco </w:t>
      </w:r>
      <w:r w:rsidRPr="00432239">
        <w:rPr>
          <w:rFonts w:asciiTheme="minorHAnsi" w:eastAsia="Arial" w:hAnsiTheme="minorHAnsi" w:cstheme="minorHAnsi" w:hint="cs"/>
          <w:color w:val="002060"/>
          <w:sz w:val="20"/>
          <w:szCs w:val="20"/>
        </w:rPr>
        <w:t>“</w:t>
      </w:r>
      <w:proofErr w:type="spellStart"/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Viking</w:t>
      </w:r>
      <w:proofErr w:type="spellEnd"/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Village</w:t>
      </w:r>
      <w:proofErr w:type="spellEnd"/>
      <w:r w:rsidRPr="00432239">
        <w:rPr>
          <w:rFonts w:asciiTheme="minorHAnsi" w:eastAsia="Arial" w:hAnsiTheme="minorHAnsi" w:cstheme="minorHAnsi" w:hint="cs"/>
          <w:color w:val="002060"/>
          <w:sz w:val="20"/>
          <w:szCs w:val="20"/>
        </w:rPr>
        <w:t>”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, un set cinematogr</w:t>
      </w:r>
      <w:r w:rsidRPr="00432239">
        <w:rPr>
          <w:rFonts w:asciiTheme="minorHAnsi" w:eastAsia="Arial" w:hAnsiTheme="minorHAnsi" w:cstheme="minorHAnsi" w:hint="cs"/>
          <w:color w:val="002060"/>
          <w:sz w:val="20"/>
          <w:szCs w:val="20"/>
        </w:rPr>
        <w:t>á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fico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construido para recrear un asentamiento nórdico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medieval,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que ofrece una oportunidad única para tomar fotografías.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Contin</w:t>
      </w:r>
      <w:r w:rsidRPr="00432239">
        <w:rPr>
          <w:rFonts w:asciiTheme="minorHAnsi" w:eastAsia="Arial" w:hAnsiTheme="minorHAnsi" w:cstheme="minorHAnsi" w:hint="cs"/>
          <w:color w:val="002060"/>
          <w:sz w:val="20"/>
          <w:szCs w:val="20"/>
        </w:rPr>
        <w:t>ú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e hacia la regi</w:t>
      </w:r>
      <w:r w:rsidRPr="00432239">
        <w:rPr>
          <w:rFonts w:asciiTheme="minorHAnsi" w:eastAsia="Arial" w:hAnsiTheme="minorHAnsi" w:cstheme="minorHAnsi" w:hint="cs"/>
          <w:color w:val="002060"/>
          <w:sz w:val="20"/>
          <w:szCs w:val="20"/>
        </w:rPr>
        <w:t>ó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n de los glaciares con una parada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 serena laguna glaciar </w:t>
      </w:r>
      <w:proofErr w:type="spellStart"/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Fjalls</w:t>
      </w:r>
      <w:r w:rsidRPr="00432239">
        <w:rPr>
          <w:rFonts w:asciiTheme="minorHAnsi" w:eastAsia="Arial" w:hAnsiTheme="minorHAnsi" w:cstheme="minorHAnsi" w:hint="cs"/>
          <w:color w:val="002060"/>
          <w:sz w:val="20"/>
          <w:szCs w:val="20"/>
        </w:rPr>
        <w:t>á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rl</w:t>
      </w:r>
      <w:r w:rsidRPr="00432239">
        <w:rPr>
          <w:rFonts w:asciiTheme="minorHAnsi" w:eastAsia="Arial" w:hAnsiTheme="minorHAnsi" w:cstheme="minorHAnsi" w:hint="cs"/>
          <w:color w:val="002060"/>
          <w:sz w:val="20"/>
          <w:szCs w:val="20"/>
        </w:rPr>
        <w:t>ó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n</w:t>
      </w:r>
      <w:proofErr w:type="spellEnd"/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, donde los icebergs se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desprenden del glaciar y flotan sobre aguas. A pocos minutos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en coche se encuentra la impresionante laguna glaciar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J</w:t>
      </w:r>
      <w:r w:rsidRPr="00432239">
        <w:rPr>
          <w:rFonts w:asciiTheme="minorHAnsi" w:eastAsia="Arial" w:hAnsiTheme="minorHAnsi" w:cstheme="minorHAnsi" w:hint="cs"/>
          <w:color w:val="002060"/>
          <w:sz w:val="20"/>
          <w:szCs w:val="20"/>
        </w:rPr>
        <w:t>ö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kuls</w:t>
      </w:r>
      <w:r w:rsidRPr="00432239">
        <w:rPr>
          <w:rFonts w:asciiTheme="minorHAnsi" w:eastAsia="Arial" w:hAnsiTheme="minorHAnsi" w:cstheme="minorHAnsi" w:hint="cs"/>
          <w:color w:val="002060"/>
          <w:sz w:val="20"/>
          <w:szCs w:val="20"/>
        </w:rPr>
        <w:t>á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rl</w:t>
      </w:r>
      <w:r w:rsidRPr="00432239">
        <w:rPr>
          <w:rFonts w:asciiTheme="minorHAnsi" w:eastAsia="Arial" w:hAnsiTheme="minorHAnsi" w:cstheme="minorHAnsi" w:hint="cs"/>
          <w:color w:val="002060"/>
          <w:sz w:val="20"/>
          <w:szCs w:val="20"/>
        </w:rPr>
        <w:t>ó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n</w:t>
      </w:r>
      <w:proofErr w:type="spellEnd"/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, donde enormes icebergs flotan con elegancia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un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paisaje de belleza surrealista.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Justo al otro lado de la carretera, dé un paseo por la famosa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32239">
        <w:rPr>
          <w:rFonts w:asciiTheme="minorHAnsi" w:eastAsia="Arial" w:hAnsiTheme="minorHAnsi" w:cstheme="minorHAnsi" w:hint="cs"/>
          <w:color w:val="002060"/>
          <w:sz w:val="20"/>
          <w:szCs w:val="20"/>
        </w:rPr>
        <w:t>“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Playa de los Diamantes</w:t>
      </w:r>
      <w:r w:rsidRPr="00432239">
        <w:rPr>
          <w:rFonts w:asciiTheme="minorHAnsi" w:eastAsia="Arial" w:hAnsiTheme="minorHAnsi" w:cstheme="minorHAnsi" w:hint="cs"/>
          <w:color w:val="002060"/>
          <w:sz w:val="20"/>
          <w:szCs w:val="20"/>
        </w:rPr>
        <w:t>”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, una franja de arena volc</w:t>
      </w:r>
      <w:r w:rsidRPr="00432239">
        <w:rPr>
          <w:rFonts w:asciiTheme="minorHAnsi" w:eastAsia="Arial" w:hAnsiTheme="minorHAnsi" w:cstheme="minorHAnsi" w:hint="cs"/>
          <w:color w:val="002060"/>
          <w:sz w:val="20"/>
          <w:szCs w:val="20"/>
        </w:rPr>
        <w:t>á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nica negra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donde los bloques de hielo cristalino procedentes de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laguna brillan como joyas sobre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orilla oscura.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Tambi</w:t>
      </w:r>
      <w:r w:rsidRPr="00432239">
        <w:rPr>
          <w:rFonts w:asciiTheme="minorHAnsi" w:eastAsia="Arial" w:hAnsiTheme="minorHAnsi" w:cstheme="minorHAnsi" w:hint="cs"/>
          <w:color w:val="002060"/>
          <w:sz w:val="20"/>
          <w:szCs w:val="20"/>
        </w:rPr>
        <w:t>é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n tendr</w:t>
      </w:r>
      <w:r w:rsidRPr="00432239">
        <w:rPr>
          <w:rFonts w:asciiTheme="minorHAnsi" w:eastAsia="Arial" w:hAnsiTheme="minorHAnsi" w:cstheme="minorHAnsi" w:hint="cs"/>
          <w:color w:val="002060"/>
          <w:sz w:val="20"/>
          <w:szCs w:val="20"/>
        </w:rPr>
        <w:t>á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la oportunidad de navegar entre los icebergs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de la laguna glaciar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una experiencia inolvidable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en este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escenario de otro mundo. Y, con un poco de suerte, podr</w:t>
      </w:r>
      <w:r w:rsidRPr="00432239">
        <w:rPr>
          <w:rFonts w:asciiTheme="minorHAnsi" w:eastAsia="Arial" w:hAnsiTheme="minorHAnsi" w:cstheme="minorHAnsi" w:hint="cs"/>
          <w:color w:val="002060"/>
          <w:sz w:val="20"/>
          <w:szCs w:val="20"/>
        </w:rPr>
        <w:t>á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avistar a las curiosas focas que habitan estas aguas heladas.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Tras el paseo en barco, contin</w:t>
      </w:r>
      <w:r w:rsidRPr="00432239">
        <w:rPr>
          <w:rFonts w:asciiTheme="minorHAnsi" w:eastAsia="Arial" w:hAnsiTheme="minorHAnsi" w:cstheme="minorHAnsi" w:hint="cs"/>
          <w:color w:val="002060"/>
          <w:sz w:val="20"/>
          <w:szCs w:val="20"/>
        </w:rPr>
        <w:t>ú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e por la Costa Sur visitando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lugares icónicos como la playa de arena negra de </w:t>
      </w:r>
      <w:proofErr w:type="spellStart"/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Reynisfjara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y el arco natural de </w:t>
      </w:r>
      <w:proofErr w:type="spellStart"/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Dyrh</w:t>
      </w:r>
      <w:r w:rsidRPr="00432239">
        <w:rPr>
          <w:rFonts w:asciiTheme="minorHAnsi" w:eastAsia="Arial" w:hAnsiTheme="minorHAnsi" w:cstheme="minorHAnsi" w:hint="cs"/>
          <w:color w:val="002060"/>
          <w:sz w:val="20"/>
          <w:szCs w:val="20"/>
        </w:rPr>
        <w:t>ó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laey</w:t>
      </w:r>
      <w:proofErr w:type="spellEnd"/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Skogafoss</w:t>
      </w:r>
      <w:proofErr w:type="spellEnd"/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Selialandfoss</w:t>
      </w:r>
      <w:proofErr w:type="spellEnd"/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Más tarde e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xcursi</w:t>
      </w:r>
      <w:r w:rsidRPr="00432239">
        <w:rPr>
          <w:rFonts w:asciiTheme="minorHAnsi" w:eastAsia="Arial" w:hAnsiTheme="minorHAnsi" w:cstheme="minorHAnsi" w:hint="cs"/>
          <w:color w:val="002060"/>
          <w:sz w:val="20"/>
          <w:szCs w:val="20"/>
        </w:rPr>
        <w:t>ó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n en barco anfibio: Durante el recorrido navegar</w:t>
      </w:r>
      <w:r w:rsidRPr="00432239">
        <w:rPr>
          <w:rFonts w:asciiTheme="minorHAnsi" w:eastAsia="Arial" w:hAnsiTheme="minorHAnsi" w:cstheme="minorHAnsi" w:hint="cs"/>
          <w:color w:val="002060"/>
          <w:sz w:val="20"/>
          <w:szCs w:val="20"/>
        </w:rPr>
        <w:t>á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entre los imponentes icebergs en el pintoresco entorno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 laguna glaciar </w:t>
      </w:r>
      <w:proofErr w:type="spellStart"/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J</w:t>
      </w:r>
      <w:r w:rsidRPr="00432239">
        <w:rPr>
          <w:rFonts w:asciiTheme="minorHAnsi" w:eastAsia="Arial" w:hAnsiTheme="minorHAnsi" w:cstheme="minorHAnsi" w:hint="cs"/>
          <w:color w:val="002060"/>
          <w:sz w:val="20"/>
          <w:szCs w:val="20"/>
        </w:rPr>
        <w:t>ö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kuls</w:t>
      </w:r>
      <w:r w:rsidRPr="00432239">
        <w:rPr>
          <w:rFonts w:asciiTheme="minorHAnsi" w:eastAsia="Arial" w:hAnsiTheme="minorHAnsi" w:cstheme="minorHAnsi" w:hint="cs"/>
          <w:color w:val="002060"/>
          <w:sz w:val="20"/>
          <w:szCs w:val="20"/>
        </w:rPr>
        <w:t>á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rl</w:t>
      </w:r>
      <w:r w:rsidRPr="00432239">
        <w:rPr>
          <w:rFonts w:asciiTheme="minorHAnsi" w:eastAsia="Arial" w:hAnsiTheme="minorHAnsi" w:cstheme="minorHAnsi" w:hint="cs"/>
          <w:color w:val="002060"/>
          <w:sz w:val="20"/>
          <w:szCs w:val="20"/>
        </w:rPr>
        <w:t>ó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n</w:t>
      </w:r>
      <w:proofErr w:type="spellEnd"/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. A bordo tendr</w:t>
      </w:r>
      <w:r w:rsidRPr="00432239">
        <w:rPr>
          <w:rFonts w:asciiTheme="minorHAnsi" w:eastAsia="Arial" w:hAnsiTheme="minorHAnsi" w:cstheme="minorHAnsi" w:hint="cs"/>
          <w:color w:val="002060"/>
          <w:sz w:val="20"/>
          <w:szCs w:val="20"/>
        </w:rPr>
        <w:t>á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la oportunidad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de probar hielo de m</w:t>
      </w:r>
      <w:r w:rsidRPr="00432239">
        <w:rPr>
          <w:rFonts w:asciiTheme="minorHAnsi" w:eastAsia="Arial" w:hAnsiTheme="minorHAnsi" w:cstheme="minorHAnsi" w:hint="cs"/>
          <w:color w:val="002060"/>
          <w:sz w:val="20"/>
          <w:szCs w:val="20"/>
        </w:rPr>
        <w:t>á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s de 1.000 a</w:t>
      </w:r>
      <w:r w:rsidRPr="00432239">
        <w:rPr>
          <w:rFonts w:asciiTheme="minorHAnsi" w:eastAsia="Arial" w:hAnsiTheme="minorHAnsi" w:cstheme="minorHAnsi" w:hint="cs"/>
          <w:color w:val="002060"/>
          <w:sz w:val="20"/>
          <w:szCs w:val="20"/>
        </w:rPr>
        <w:t>ñ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os y, con un poco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de suerte, podr</w:t>
      </w:r>
      <w:r w:rsidRPr="00432239">
        <w:rPr>
          <w:rFonts w:asciiTheme="minorHAnsi" w:eastAsia="Arial" w:hAnsiTheme="minorHAnsi" w:cstheme="minorHAnsi" w:hint="cs"/>
          <w:color w:val="002060"/>
          <w:sz w:val="20"/>
          <w:szCs w:val="20"/>
        </w:rPr>
        <w:t>á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avistar focas nadando entre 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majestuosos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bloques de hielo. La excursi</w:t>
      </w:r>
      <w:r w:rsidRPr="00432239">
        <w:rPr>
          <w:rFonts w:asciiTheme="minorHAnsi" w:eastAsia="Arial" w:hAnsiTheme="minorHAnsi" w:cstheme="minorHAnsi" w:hint="cs"/>
          <w:color w:val="002060"/>
          <w:sz w:val="20"/>
          <w:szCs w:val="20"/>
        </w:rPr>
        <w:t>ó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n dura entre 30 y 40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minutos e incluye un </w:t>
      </w:r>
      <w:r w:rsidRPr="0043223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gu</w:t>
      </w:r>
      <w:r w:rsidRPr="00432239">
        <w:rPr>
          <w:rFonts w:asciiTheme="minorHAnsi" w:eastAsia="Arial" w:hAnsiTheme="minorHAnsi" w:cstheme="minorHAnsi" w:hint="cs"/>
          <w:b/>
          <w:bCs/>
          <w:color w:val="002060"/>
          <w:sz w:val="20"/>
          <w:szCs w:val="20"/>
        </w:rPr>
        <w:t>í</w:t>
      </w:r>
      <w:r w:rsidRPr="0043223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 de habla inglesa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que le explicar</w:t>
      </w:r>
      <w:r w:rsidRPr="00432239">
        <w:rPr>
          <w:rFonts w:asciiTheme="minorHAnsi" w:eastAsia="Arial" w:hAnsiTheme="minorHAnsi" w:cstheme="minorHAnsi" w:hint="cs"/>
          <w:color w:val="002060"/>
          <w:sz w:val="20"/>
          <w:szCs w:val="20"/>
        </w:rPr>
        <w:t>á</w:t>
      </w:r>
    </w:p>
    <w:p w14:paraId="2F04755E" w14:textId="35068455" w:rsidR="00953766" w:rsidRDefault="00432239" w:rsidP="0043223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>la geología y las particularidades de la laguna.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BB5615" w:rsidRPr="00BB561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</w:t>
      </w:r>
      <w:r w:rsidRPr="006110B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lojamiento</w:t>
      </w:r>
      <w:r w:rsidRPr="00BB561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583125B6" w14:textId="77777777" w:rsidR="00CB5F62" w:rsidRPr="00CB5F62" w:rsidRDefault="00CB5F62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9176DB0" w14:textId="2D689D23" w:rsidR="00953766" w:rsidRPr="00163109" w:rsidRDefault="00163109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7| </w:t>
      </w:r>
      <w:r w:rsidR="00432239" w:rsidRPr="0043223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HELLA - CÍRCULO DORADO - REIKJAVIK</w:t>
      </w:r>
    </w:p>
    <w:p w14:paraId="2015DBA4" w14:textId="5223F6CE" w:rsidR="00CA7A1B" w:rsidRPr="00BB5615" w:rsidRDefault="00BB5615" w:rsidP="00BB561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3223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</w:t>
      </w:r>
      <w:r w:rsidR="00CB5F62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>Encuentro con el gu</w:t>
      </w:r>
      <w:r w:rsidRPr="00BB5615">
        <w:rPr>
          <w:rFonts w:asciiTheme="minorHAnsi" w:eastAsia="Arial" w:hAnsiTheme="minorHAnsi" w:cstheme="minorHAnsi" w:hint="cs"/>
          <w:color w:val="002060"/>
          <w:sz w:val="20"/>
          <w:szCs w:val="20"/>
        </w:rPr>
        <w:t>í</w:t>
      </w:r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>a en el lobby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y salida hacia </w:t>
      </w:r>
      <w:proofErr w:type="spellStart"/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>Reikjavik</w:t>
      </w:r>
      <w:proofErr w:type="spellEnd"/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>. Contin</w:t>
      </w:r>
      <w:r w:rsidRPr="00BB5615">
        <w:rPr>
          <w:rFonts w:asciiTheme="minorHAnsi" w:eastAsia="Arial" w:hAnsiTheme="minorHAnsi" w:cstheme="minorHAnsi" w:hint="cs"/>
          <w:color w:val="002060"/>
          <w:sz w:val="20"/>
          <w:szCs w:val="20"/>
        </w:rPr>
        <w:t>ú</w:t>
      </w:r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>e el viaje por el famoso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>C</w:t>
      </w:r>
      <w:r w:rsidRPr="00BB5615">
        <w:rPr>
          <w:rFonts w:asciiTheme="minorHAnsi" w:eastAsia="Arial" w:hAnsiTheme="minorHAnsi" w:cstheme="minorHAnsi" w:hint="cs"/>
          <w:color w:val="002060"/>
          <w:sz w:val="20"/>
          <w:szCs w:val="20"/>
        </w:rPr>
        <w:t>í</w:t>
      </w:r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>rculo Dorado, una ruta imprescindible que re</w:t>
      </w:r>
      <w:r w:rsidRPr="00BB5615">
        <w:rPr>
          <w:rFonts w:asciiTheme="minorHAnsi" w:eastAsia="Arial" w:hAnsiTheme="minorHAnsi" w:cstheme="minorHAnsi" w:hint="cs"/>
          <w:color w:val="002060"/>
          <w:sz w:val="20"/>
          <w:szCs w:val="20"/>
        </w:rPr>
        <w:t>ú</w:t>
      </w:r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>ne algunas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>de las atracciones m</w:t>
      </w:r>
      <w:r w:rsidRPr="00BB5615">
        <w:rPr>
          <w:rFonts w:asciiTheme="minorHAnsi" w:eastAsia="Arial" w:hAnsiTheme="minorHAnsi" w:cstheme="minorHAnsi" w:hint="cs"/>
          <w:color w:val="002060"/>
          <w:sz w:val="20"/>
          <w:szCs w:val="20"/>
        </w:rPr>
        <w:t>á</w:t>
      </w:r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>s ic</w:t>
      </w:r>
      <w:r w:rsidRPr="00BB5615">
        <w:rPr>
          <w:rFonts w:asciiTheme="minorHAnsi" w:eastAsia="Arial" w:hAnsiTheme="minorHAnsi" w:cstheme="minorHAnsi" w:hint="cs"/>
          <w:color w:val="002060"/>
          <w:sz w:val="20"/>
          <w:szCs w:val="20"/>
        </w:rPr>
        <w:t>ó</w:t>
      </w:r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>nicas de Islandia. Visite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finca de tomates </w:t>
      </w:r>
      <w:proofErr w:type="spellStart"/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>Fri</w:t>
      </w:r>
      <w:r w:rsidRPr="00BB5615">
        <w:rPr>
          <w:rFonts w:asciiTheme="minorHAnsi" w:eastAsia="Arial" w:hAnsiTheme="minorHAnsi" w:cstheme="minorHAnsi" w:hint="cs"/>
          <w:color w:val="002060"/>
          <w:sz w:val="20"/>
          <w:szCs w:val="20"/>
        </w:rPr>
        <w:t>ð</w:t>
      </w:r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>heimar</w:t>
      </w:r>
      <w:proofErr w:type="spellEnd"/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Pr="00BB561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almuerzo incluido</w:t>
      </w:r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>, donde podr</w:t>
      </w:r>
      <w:r w:rsidRPr="00BB5615">
        <w:rPr>
          <w:rFonts w:asciiTheme="minorHAnsi" w:eastAsia="Arial" w:hAnsiTheme="minorHAnsi" w:cstheme="minorHAnsi" w:hint="cs"/>
          <w:color w:val="002060"/>
          <w:sz w:val="20"/>
          <w:szCs w:val="20"/>
        </w:rPr>
        <w:t>á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>recorrer el invernadero y descubrir c</w:t>
      </w:r>
      <w:r w:rsidRPr="00BB5615">
        <w:rPr>
          <w:rFonts w:asciiTheme="minorHAnsi" w:eastAsia="Arial" w:hAnsiTheme="minorHAnsi" w:cstheme="minorHAnsi" w:hint="cs"/>
          <w:color w:val="002060"/>
          <w:sz w:val="20"/>
          <w:szCs w:val="20"/>
        </w:rPr>
        <w:t>ó</w:t>
      </w:r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>mo se cultivan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>tomates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>durante todo el año gracias a la energía geotérmica.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Haga una parada en la impresionante cascada </w:t>
      </w:r>
      <w:proofErr w:type="spellStart"/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>Gullfoss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>y en la zona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geotermal de </w:t>
      </w:r>
      <w:proofErr w:type="spellStart"/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>Geysir</w:t>
      </w:r>
      <w:proofErr w:type="spellEnd"/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>, hogar de g</w:t>
      </w:r>
      <w:r w:rsidRPr="00BB5615">
        <w:rPr>
          <w:rFonts w:asciiTheme="minorHAnsi" w:eastAsia="Arial" w:hAnsiTheme="minorHAnsi" w:cstheme="minorHAnsi" w:hint="cs"/>
          <w:color w:val="002060"/>
          <w:sz w:val="20"/>
          <w:szCs w:val="20"/>
        </w:rPr>
        <w:t>é</w:t>
      </w:r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>iseres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>en erupción y otras maravillas naturales. La siguiente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>parada ser</w:t>
      </w:r>
      <w:r w:rsidRPr="00BB5615">
        <w:rPr>
          <w:rFonts w:asciiTheme="minorHAnsi" w:eastAsia="Arial" w:hAnsiTheme="minorHAnsi" w:cstheme="minorHAnsi" w:hint="cs"/>
          <w:color w:val="002060"/>
          <w:sz w:val="20"/>
          <w:szCs w:val="20"/>
        </w:rPr>
        <w:t>á</w:t>
      </w:r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el Parque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Nacional </w:t>
      </w:r>
      <w:proofErr w:type="spellStart"/>
      <w:r w:rsidRPr="00BB5615">
        <w:rPr>
          <w:rFonts w:asciiTheme="minorHAnsi" w:eastAsia="Arial" w:hAnsiTheme="minorHAnsi" w:cstheme="minorHAnsi" w:hint="cs"/>
          <w:color w:val="002060"/>
          <w:sz w:val="20"/>
          <w:szCs w:val="20"/>
        </w:rPr>
        <w:t>Þ</w:t>
      </w:r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>ingvellir</w:t>
      </w:r>
      <w:proofErr w:type="spellEnd"/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>, declarado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>Patrimonio de la Humanidad por la UNESCO, famoso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>sus singulares características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>geológicas y su relevancia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>hist</w:t>
      </w:r>
      <w:r w:rsidRPr="00BB5615">
        <w:rPr>
          <w:rFonts w:asciiTheme="minorHAnsi" w:eastAsia="Arial" w:hAnsiTheme="minorHAnsi" w:cstheme="minorHAnsi" w:hint="cs"/>
          <w:color w:val="002060"/>
          <w:sz w:val="20"/>
          <w:szCs w:val="20"/>
        </w:rPr>
        <w:t>ó</w:t>
      </w:r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rica. Finalmente, regreso a </w:t>
      </w:r>
      <w:proofErr w:type="spellStart"/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>Reikjavik</w:t>
      </w:r>
      <w:proofErr w:type="spellEnd"/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pasar la </w:t>
      </w:r>
      <w:r w:rsidRPr="00BB5615">
        <w:rPr>
          <w:rFonts w:asciiTheme="minorHAnsi" w:eastAsia="Arial" w:hAnsiTheme="minorHAnsi" w:cstheme="minorHAnsi" w:hint="cs"/>
          <w:color w:val="002060"/>
          <w:sz w:val="20"/>
          <w:szCs w:val="20"/>
        </w:rPr>
        <w:t>ú</w:t>
      </w:r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>ltima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>noche, recordando las incre</w:t>
      </w:r>
      <w:r w:rsidRPr="00BB5615">
        <w:rPr>
          <w:rFonts w:asciiTheme="minorHAnsi" w:eastAsia="Arial" w:hAnsiTheme="minorHAnsi" w:cstheme="minorHAnsi" w:hint="cs"/>
          <w:color w:val="002060"/>
          <w:sz w:val="20"/>
          <w:szCs w:val="20"/>
        </w:rPr>
        <w:t>í</w:t>
      </w:r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>bles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>experiencias de su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B5615">
        <w:rPr>
          <w:rFonts w:asciiTheme="minorHAnsi" w:eastAsia="Arial" w:hAnsiTheme="minorHAnsi" w:cstheme="minorHAnsi"/>
          <w:color w:val="002060"/>
          <w:sz w:val="20"/>
          <w:szCs w:val="20"/>
        </w:rPr>
        <w:t>aventura islandesa.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</w:t>
      </w:r>
      <w:r w:rsidRPr="006110B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69A06E86" w14:textId="77777777" w:rsidR="00163109" w:rsidRPr="007E0885" w:rsidRDefault="00163109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4B2453D" w14:textId="74D26F55" w:rsidR="00953766" w:rsidRPr="00163109" w:rsidRDefault="00163109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8| </w:t>
      </w:r>
      <w:r w:rsidR="00BB5615" w:rsidRPr="00BB561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REIKJAVIK - SALIDA</w:t>
      </w:r>
    </w:p>
    <w:p w14:paraId="4EB3D02A" w14:textId="42CCF664" w:rsidR="00163109" w:rsidRPr="00163109" w:rsidRDefault="00BB5615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  <w:r w:rsidRPr="00BB561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Desayuno el hotel y traslado al aeropuerto de </w:t>
      </w:r>
      <w:proofErr w:type="spellStart"/>
      <w:r w:rsidRPr="00BB561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Keflavik</w:t>
      </w:r>
      <w:proofErr w:type="spellEnd"/>
      <w:r w:rsidRPr="00BB561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Fin de nuestros servicios.</w:t>
      </w:r>
    </w:p>
    <w:p w14:paraId="6A02776E" w14:textId="77777777" w:rsidR="00BB5615" w:rsidRPr="007E0885" w:rsidRDefault="00BB5615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3316E2B" w14:textId="392A13EF" w:rsidR="00975738" w:rsidRDefault="00A455A6" w:rsidP="0097573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544DF65C" w14:textId="77777777" w:rsidR="00BB5615" w:rsidRPr="00975738" w:rsidRDefault="00BB5615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4111984" w14:textId="152EB3D1" w:rsidR="00BB5615" w:rsidRPr="00D932C2" w:rsidRDefault="00BB5615" w:rsidP="00D932C2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93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7 noches en hoteles </w:t>
      </w:r>
      <w:r w:rsidRPr="00D932C2">
        <w:rPr>
          <w:rFonts w:asciiTheme="minorHAnsi" w:eastAsia="Arial" w:hAnsiTheme="minorHAnsi" w:cstheme="minorHAnsi"/>
          <w:color w:val="002060"/>
          <w:sz w:val="20"/>
          <w:szCs w:val="20"/>
        </w:rPr>
        <w:t>indicados</w:t>
      </w:r>
      <w:r w:rsidRPr="00D93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baño privado</w:t>
      </w:r>
    </w:p>
    <w:p w14:paraId="69A733A2" w14:textId="22E7D2F2" w:rsidR="00BB5615" w:rsidRPr="00D932C2" w:rsidRDefault="00BB5615" w:rsidP="00D932C2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932C2">
        <w:rPr>
          <w:rFonts w:asciiTheme="minorHAnsi" w:eastAsia="Arial" w:hAnsiTheme="minorHAnsi" w:cstheme="minorHAnsi"/>
          <w:color w:val="002060"/>
          <w:sz w:val="20"/>
          <w:szCs w:val="20"/>
        </w:rPr>
        <w:t>7 desayunos tipo buffet</w:t>
      </w:r>
      <w:r w:rsidRPr="00D93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Pr="00D932C2">
        <w:rPr>
          <w:rFonts w:asciiTheme="minorHAnsi" w:eastAsia="Arial" w:hAnsiTheme="minorHAnsi" w:cstheme="minorHAnsi"/>
          <w:color w:val="002060"/>
          <w:sz w:val="20"/>
          <w:szCs w:val="20"/>
        </w:rPr>
        <w:t>1 almuerzo</w:t>
      </w:r>
      <w:r w:rsidRPr="00D93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r w:rsidRPr="00D932C2">
        <w:rPr>
          <w:rFonts w:asciiTheme="minorHAnsi" w:eastAsia="Arial" w:hAnsiTheme="minorHAnsi" w:cstheme="minorHAnsi"/>
          <w:color w:val="002060"/>
          <w:sz w:val="20"/>
          <w:szCs w:val="20"/>
        </w:rPr>
        <w:t>3 cenas</w:t>
      </w:r>
    </w:p>
    <w:p w14:paraId="71A1A5CC" w14:textId="12E002A1" w:rsidR="00BB5615" w:rsidRPr="00D932C2" w:rsidRDefault="00BB5615" w:rsidP="00D932C2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932C2">
        <w:rPr>
          <w:rFonts w:asciiTheme="minorHAnsi" w:eastAsia="Arial" w:hAnsiTheme="minorHAnsi" w:cstheme="minorHAnsi"/>
          <w:color w:val="002060"/>
          <w:sz w:val="20"/>
          <w:szCs w:val="20"/>
        </w:rPr>
        <w:t>Guía acompañante bilingüe del día 1 al día 7 (</w:t>
      </w:r>
      <w:r w:rsidR="00D932C2" w:rsidRPr="00D932C2">
        <w:rPr>
          <w:rFonts w:asciiTheme="minorHAnsi" w:eastAsia="Arial" w:hAnsiTheme="minorHAnsi" w:cstheme="minorHAnsi"/>
          <w:color w:val="002060"/>
          <w:sz w:val="20"/>
          <w:szCs w:val="20"/>
        </w:rPr>
        <w:t>español</w:t>
      </w:r>
      <w:r w:rsidRPr="00D93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93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&amp; </w:t>
      </w:r>
      <w:r w:rsidR="00D932C2" w:rsidRPr="00D932C2">
        <w:rPr>
          <w:rFonts w:asciiTheme="minorHAnsi" w:eastAsia="Arial" w:hAnsiTheme="minorHAnsi" w:cstheme="minorHAnsi"/>
          <w:color w:val="002060"/>
          <w:sz w:val="20"/>
          <w:szCs w:val="20"/>
        </w:rPr>
        <w:t>portugués</w:t>
      </w:r>
      <w:r w:rsidRPr="00D932C2">
        <w:rPr>
          <w:rFonts w:asciiTheme="minorHAnsi" w:eastAsia="Arial" w:hAnsiTheme="minorHAnsi" w:cstheme="minorHAnsi"/>
          <w:color w:val="002060"/>
          <w:sz w:val="20"/>
          <w:szCs w:val="20"/>
        </w:rPr>
        <w:t>)</w:t>
      </w:r>
    </w:p>
    <w:p w14:paraId="1C59FA1E" w14:textId="2E95B580" w:rsidR="00BB5615" w:rsidRPr="00D932C2" w:rsidRDefault="00BB5615" w:rsidP="00D932C2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93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 </w:t>
      </w:r>
      <w:r w:rsidRPr="00D932C2">
        <w:rPr>
          <w:rFonts w:asciiTheme="minorHAnsi" w:eastAsia="Arial" w:hAnsiTheme="minorHAnsi" w:cstheme="minorHAnsi"/>
          <w:color w:val="002060"/>
          <w:sz w:val="20"/>
          <w:szCs w:val="20"/>
        </w:rPr>
        <w:t>compartido</w:t>
      </w:r>
      <w:r w:rsidRPr="00D93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llegada </w:t>
      </w:r>
      <w:r w:rsidRPr="00D93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y salida </w:t>
      </w:r>
      <w:r w:rsidRPr="00D932C2">
        <w:rPr>
          <w:rFonts w:asciiTheme="minorHAnsi" w:eastAsia="Arial" w:hAnsiTheme="minorHAnsi" w:cstheme="minorHAnsi"/>
          <w:color w:val="002060"/>
          <w:sz w:val="20"/>
          <w:szCs w:val="20"/>
        </w:rPr>
        <w:t>desde el aeropuerto de</w:t>
      </w:r>
      <w:r w:rsidRPr="00D93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D932C2">
        <w:rPr>
          <w:rFonts w:asciiTheme="minorHAnsi" w:eastAsia="Arial" w:hAnsiTheme="minorHAnsi" w:cstheme="minorHAnsi"/>
          <w:color w:val="002060"/>
          <w:sz w:val="20"/>
          <w:szCs w:val="20"/>
        </w:rPr>
        <w:t>Keflavík</w:t>
      </w:r>
      <w:proofErr w:type="spellEnd"/>
      <w:r w:rsidRPr="00D93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al hotel y viceversa.</w:t>
      </w:r>
    </w:p>
    <w:p w14:paraId="37F9BD4B" w14:textId="60DF2478" w:rsidR="00BB5615" w:rsidRPr="00D932C2" w:rsidRDefault="00BB5615" w:rsidP="00D932C2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932C2">
        <w:rPr>
          <w:rFonts w:asciiTheme="minorHAnsi" w:eastAsia="Arial" w:hAnsiTheme="minorHAnsi" w:cstheme="minorHAnsi"/>
          <w:color w:val="002060"/>
          <w:sz w:val="20"/>
          <w:szCs w:val="20"/>
        </w:rPr>
        <w:t>Todos los viajes mencionados en el programa</w:t>
      </w:r>
      <w:r w:rsidRPr="00D93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932C2">
        <w:rPr>
          <w:rFonts w:asciiTheme="minorHAnsi" w:eastAsia="Arial" w:hAnsiTheme="minorHAnsi" w:cstheme="minorHAnsi"/>
          <w:color w:val="002060"/>
          <w:sz w:val="20"/>
          <w:szCs w:val="20"/>
        </w:rPr>
        <w:t>incluyendo el transporte de una maleta y un equipaje</w:t>
      </w:r>
      <w:r w:rsidRPr="00D93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932C2">
        <w:rPr>
          <w:rFonts w:asciiTheme="minorHAnsi" w:eastAsia="Arial" w:hAnsiTheme="minorHAnsi" w:cstheme="minorHAnsi"/>
          <w:color w:val="002060"/>
          <w:sz w:val="20"/>
          <w:szCs w:val="20"/>
        </w:rPr>
        <w:t>de mano por persona</w:t>
      </w:r>
    </w:p>
    <w:p w14:paraId="7EADECB1" w14:textId="341A5D73" w:rsidR="00CA7A1B" w:rsidRPr="00D932C2" w:rsidRDefault="00BB5615" w:rsidP="00D932C2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932C2">
        <w:rPr>
          <w:rFonts w:asciiTheme="minorHAnsi" w:eastAsia="Arial" w:hAnsiTheme="minorHAnsi" w:cstheme="minorHAnsi"/>
          <w:color w:val="002060"/>
          <w:sz w:val="20"/>
          <w:szCs w:val="20"/>
        </w:rPr>
        <w:t>Visitas, excursiones y entradas mencionadas en el</w:t>
      </w:r>
      <w:r w:rsidRPr="00D93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932C2">
        <w:rPr>
          <w:rFonts w:asciiTheme="minorHAnsi" w:eastAsia="Arial" w:hAnsiTheme="minorHAnsi" w:cstheme="minorHAnsi"/>
          <w:color w:val="002060"/>
          <w:sz w:val="20"/>
          <w:szCs w:val="20"/>
        </w:rPr>
        <w:t>programa</w:t>
      </w:r>
    </w:p>
    <w:p w14:paraId="2364663C" w14:textId="77777777" w:rsidR="00BB5615" w:rsidRPr="007E0885" w:rsidRDefault="00BB5615" w:rsidP="00FE4F96">
      <w:p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26C37DC" w14:textId="0B5A5465" w:rsidR="00A455A6" w:rsidRDefault="00A455A6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4CA4551E" w:rsidR="002F7466" w:rsidRPr="00975738" w:rsidRDefault="002F7466" w:rsidP="0097573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AD53712" w14:textId="3E987EAA" w:rsidR="00FF18C2" w:rsidRPr="00FF18C2" w:rsidRDefault="00FF18C2" w:rsidP="00FF18C2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</w:pPr>
      <w:r w:rsidRPr="00FF18C2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bidi="ar-SA"/>
        </w:rPr>
        <w:t>TRASLADOS</w:t>
      </w:r>
      <w:r w:rsidRPr="00FF18C2"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  <w:t>: Los traslados regulares de llegada y salida incluidos en el programa son válidos exclusivamente desde</w:t>
      </w:r>
      <w:r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  <w:t xml:space="preserve"> </w:t>
      </w:r>
      <w:r w:rsidRPr="00FF18C2"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  <w:t xml:space="preserve">el Aeropuerto de </w:t>
      </w:r>
      <w:proofErr w:type="spellStart"/>
      <w:r w:rsidRPr="00FF18C2"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  <w:t>Keflavík</w:t>
      </w:r>
      <w:proofErr w:type="spellEnd"/>
      <w:r w:rsidRPr="00FF18C2"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  <w:t>, y solo en las fechas oficiales de inicio y fin del</w:t>
      </w:r>
      <w:r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  <w:t xml:space="preserve"> </w:t>
      </w:r>
      <w:r w:rsidRPr="00FF18C2"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  <w:t>tour.</w:t>
      </w:r>
      <w:r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  <w:t xml:space="preserve"> </w:t>
      </w:r>
      <w:r w:rsidRPr="00FF18C2"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  <w:t xml:space="preserve">Para los </w:t>
      </w:r>
      <w:proofErr w:type="spellStart"/>
      <w:r w:rsidRPr="00FF18C2"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  <w:t>pax</w:t>
      </w:r>
      <w:proofErr w:type="spellEnd"/>
      <w:r w:rsidRPr="00FF18C2"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  <w:t xml:space="preserve"> que requieran un traslado privado, o con pernoctaciones previas o posteriores al tour, se aplicará un suplemento por cualquier traslado organizado fuera de las fechas oficiales del programa o por servicios que requieran transporte individual.</w:t>
      </w:r>
    </w:p>
    <w:p w14:paraId="5104935C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caso de que hubiera alguna alteración en la llegada o salida de los vuelos internaciones y los clientes perdieran alguna (S) visitas;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261341FE" w14:textId="77777777" w:rsidR="00F958D8" w:rsidRDefault="00F958D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6E898AE0" w14:textId="77777777" w:rsidR="007E0885" w:rsidRDefault="007E0885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B3A3724" w14:textId="77777777" w:rsidR="007E0885" w:rsidRDefault="007E0885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308C747D" w14:textId="77777777" w:rsidR="00AB2C58" w:rsidRDefault="00AB2C5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4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6"/>
        <w:gridCol w:w="3878"/>
        <w:gridCol w:w="467"/>
      </w:tblGrid>
      <w:tr w:rsidR="007E0885" w:rsidRPr="007E0885" w14:paraId="6F816A06" w14:textId="77777777" w:rsidTr="007E0885">
        <w:trPr>
          <w:trHeight w:val="543"/>
          <w:jc w:val="center"/>
        </w:trPr>
        <w:tc>
          <w:tcPr>
            <w:tcW w:w="5429" w:type="dxa"/>
            <w:gridSpan w:val="3"/>
            <w:tcBorders>
              <w:top w:val="single" w:sz="8" w:space="0" w:color="00B0F0"/>
              <w:left w:val="single" w:sz="8" w:space="0" w:color="00B0F0"/>
              <w:bottom w:val="nil"/>
              <w:right w:val="single" w:sz="8" w:space="0" w:color="00B0F0"/>
            </w:tcBorders>
            <w:shd w:val="clear" w:color="000000" w:fill="00B0F0"/>
            <w:vAlign w:val="center"/>
            <w:hideMark/>
          </w:tcPr>
          <w:p w14:paraId="079EBB3B" w14:textId="77777777" w:rsidR="007E0885" w:rsidRPr="007E0885" w:rsidRDefault="007E0885" w:rsidP="007E088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E088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HOTELES PREVISTOS O SIMILARES</w:t>
            </w:r>
          </w:p>
        </w:tc>
      </w:tr>
      <w:tr w:rsidR="007E0885" w:rsidRPr="007E0885" w14:paraId="2A100E7A" w14:textId="77777777" w:rsidTr="007E0885">
        <w:trPr>
          <w:trHeight w:val="202"/>
          <w:jc w:val="center"/>
        </w:trPr>
        <w:tc>
          <w:tcPr>
            <w:tcW w:w="1086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52CD4CBC" w14:textId="77777777" w:rsidR="007E0885" w:rsidRPr="007E0885" w:rsidRDefault="007E0885" w:rsidP="007E088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E0885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29059925" w14:textId="77777777" w:rsidR="007E0885" w:rsidRPr="007E0885" w:rsidRDefault="007E0885" w:rsidP="007E088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E0885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CADFF2"/>
            <w:noWrap/>
            <w:vAlign w:val="center"/>
            <w:hideMark/>
          </w:tcPr>
          <w:p w14:paraId="56D0F9E8" w14:textId="77777777" w:rsidR="007E0885" w:rsidRPr="007E0885" w:rsidRDefault="007E0885" w:rsidP="007E088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E0885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CAT</w:t>
            </w:r>
          </w:p>
        </w:tc>
      </w:tr>
      <w:tr w:rsidR="007E0885" w:rsidRPr="007E0885" w14:paraId="2F913B21" w14:textId="77777777" w:rsidTr="007E0885">
        <w:trPr>
          <w:trHeight w:val="202"/>
          <w:jc w:val="center"/>
        </w:trPr>
        <w:tc>
          <w:tcPr>
            <w:tcW w:w="1086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825F4" w14:textId="77777777" w:rsidR="007E0885" w:rsidRPr="007E0885" w:rsidRDefault="007E0885" w:rsidP="007E088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E088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REYKJAVÍK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4CDFE" w14:textId="77777777" w:rsidR="007E0885" w:rsidRPr="007E0885" w:rsidRDefault="007E0885" w:rsidP="007E088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7E0885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BERJAYA REYKJAVIK NATURA HOTEL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217F66A3" w14:textId="77777777" w:rsidR="007E0885" w:rsidRPr="007E0885" w:rsidRDefault="007E0885" w:rsidP="007E088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E088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TS</w:t>
            </w:r>
          </w:p>
        </w:tc>
      </w:tr>
      <w:tr w:rsidR="007E0885" w:rsidRPr="007E0885" w14:paraId="72932B53" w14:textId="77777777" w:rsidTr="007E0885">
        <w:trPr>
          <w:trHeight w:val="202"/>
          <w:jc w:val="center"/>
        </w:trPr>
        <w:tc>
          <w:tcPr>
            <w:tcW w:w="1086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63880" w14:textId="77777777" w:rsidR="007E0885" w:rsidRPr="007E0885" w:rsidRDefault="007E0885" w:rsidP="007E088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E088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AKUREYRI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28CB3" w14:textId="77777777" w:rsidR="007E0885" w:rsidRPr="007E0885" w:rsidRDefault="007E0885" w:rsidP="007E088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7E0885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BERJAYA AKUREYRI HOTEL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1BDC6ECB" w14:textId="77777777" w:rsidR="007E0885" w:rsidRPr="007E0885" w:rsidRDefault="007E0885" w:rsidP="007E088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E088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TS</w:t>
            </w:r>
          </w:p>
        </w:tc>
      </w:tr>
      <w:tr w:rsidR="007E0885" w:rsidRPr="007E0885" w14:paraId="053128FB" w14:textId="77777777" w:rsidTr="007E0885">
        <w:trPr>
          <w:trHeight w:val="219"/>
          <w:jc w:val="center"/>
        </w:trPr>
        <w:tc>
          <w:tcPr>
            <w:tcW w:w="1086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1F73B" w14:textId="77777777" w:rsidR="007E0885" w:rsidRPr="007E0885" w:rsidRDefault="007E0885" w:rsidP="007E088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E088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MÝVATN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65172" w14:textId="77777777" w:rsidR="007E0885" w:rsidRPr="007E0885" w:rsidRDefault="007E0885" w:rsidP="007E088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7E0885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BERJAYA MÝVATN HOTEL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728F7966" w14:textId="77777777" w:rsidR="007E0885" w:rsidRPr="007E0885" w:rsidRDefault="007E0885" w:rsidP="007E088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E088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TS</w:t>
            </w:r>
          </w:p>
        </w:tc>
      </w:tr>
      <w:tr w:rsidR="007E0885" w:rsidRPr="007E0885" w14:paraId="6FB213FC" w14:textId="77777777" w:rsidTr="007E0885">
        <w:trPr>
          <w:trHeight w:val="219"/>
          <w:jc w:val="center"/>
        </w:trPr>
        <w:tc>
          <w:tcPr>
            <w:tcW w:w="1086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DE074" w14:textId="77777777" w:rsidR="007E0885" w:rsidRPr="007E0885" w:rsidRDefault="007E0885" w:rsidP="007E088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E088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HOFN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88F9E" w14:textId="77777777" w:rsidR="007E0885" w:rsidRPr="007E0885" w:rsidRDefault="007E0885" w:rsidP="007E088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7E0885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BERJAYA HOFN HOTEL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16CA7332" w14:textId="77777777" w:rsidR="007E0885" w:rsidRPr="007E0885" w:rsidRDefault="007E0885" w:rsidP="007E088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E088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</w:t>
            </w:r>
          </w:p>
        </w:tc>
      </w:tr>
      <w:tr w:rsidR="007E0885" w:rsidRPr="007E0885" w14:paraId="13C3C42A" w14:textId="77777777" w:rsidTr="007E0885">
        <w:trPr>
          <w:trHeight w:val="209"/>
          <w:jc w:val="center"/>
        </w:trPr>
        <w:tc>
          <w:tcPr>
            <w:tcW w:w="1086" w:type="dxa"/>
            <w:tcBorders>
              <w:top w:val="nil"/>
              <w:left w:val="single" w:sz="8" w:space="0" w:color="00B0F0"/>
              <w:bottom w:val="single" w:sz="8" w:space="0" w:color="00B0F0"/>
              <w:right w:val="nil"/>
            </w:tcBorders>
            <w:shd w:val="clear" w:color="000000" w:fill="FFFFFF"/>
            <w:noWrap/>
            <w:vAlign w:val="bottom"/>
            <w:hideMark/>
          </w:tcPr>
          <w:p w14:paraId="1DB5AE0C" w14:textId="77777777" w:rsidR="007E0885" w:rsidRPr="007E0885" w:rsidRDefault="007E0885" w:rsidP="007E088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E088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HELLA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00B0F0"/>
              <w:right w:val="nil"/>
            </w:tcBorders>
            <w:noWrap/>
            <w:vAlign w:val="bottom"/>
            <w:hideMark/>
          </w:tcPr>
          <w:p w14:paraId="5DE2D3CE" w14:textId="77777777" w:rsidR="007E0885" w:rsidRPr="007E0885" w:rsidRDefault="007E0885" w:rsidP="007E088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7E0885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STRACTA HOTEL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61E470AF" w14:textId="77777777" w:rsidR="007E0885" w:rsidRPr="007E0885" w:rsidRDefault="007E0885" w:rsidP="007E088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E088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</w:t>
            </w:r>
          </w:p>
        </w:tc>
      </w:tr>
    </w:tbl>
    <w:p w14:paraId="0404BB2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7CDFB25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EF95771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BF9A9D1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63330D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8FDB9E5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EB21A60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E00768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0FB0354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2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8"/>
        <w:gridCol w:w="392"/>
      </w:tblGrid>
      <w:tr w:rsidR="007E0885" w:rsidRPr="007E0885" w14:paraId="4E5D5A60" w14:textId="77777777" w:rsidTr="007E0885">
        <w:trPr>
          <w:trHeight w:val="543"/>
          <w:jc w:val="center"/>
        </w:trPr>
        <w:tc>
          <w:tcPr>
            <w:tcW w:w="2340" w:type="dxa"/>
            <w:gridSpan w:val="2"/>
            <w:tcBorders>
              <w:top w:val="single" w:sz="8" w:space="0" w:color="00B0F0"/>
              <w:left w:val="single" w:sz="8" w:space="0" w:color="00B0F0"/>
              <w:bottom w:val="nil"/>
              <w:right w:val="single" w:sz="8" w:space="0" w:color="00B0F0"/>
            </w:tcBorders>
            <w:shd w:val="clear" w:color="000000" w:fill="00B0F0"/>
            <w:vAlign w:val="center"/>
            <w:hideMark/>
          </w:tcPr>
          <w:p w14:paraId="1B9C184F" w14:textId="77777777" w:rsidR="007E0885" w:rsidRPr="007E0885" w:rsidRDefault="007E0885" w:rsidP="007E088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E088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CALENDARIO DE LLEGADAS 2026</w:t>
            </w:r>
          </w:p>
        </w:tc>
      </w:tr>
      <w:tr w:rsidR="007E0885" w:rsidRPr="007E0885" w14:paraId="1A5355E5" w14:textId="77777777" w:rsidTr="007E0885">
        <w:trPr>
          <w:trHeight w:val="202"/>
          <w:jc w:val="center"/>
        </w:trPr>
        <w:tc>
          <w:tcPr>
            <w:tcW w:w="2340" w:type="dxa"/>
            <w:gridSpan w:val="2"/>
            <w:tcBorders>
              <w:top w:val="nil"/>
              <w:left w:val="single" w:sz="8" w:space="0" w:color="00B0F0"/>
              <w:bottom w:val="nil"/>
              <w:right w:val="single" w:sz="8" w:space="0" w:color="00B0F0"/>
            </w:tcBorders>
            <w:shd w:val="clear" w:color="000000" w:fill="CADFF2"/>
            <w:noWrap/>
            <w:vAlign w:val="bottom"/>
            <w:hideMark/>
          </w:tcPr>
          <w:p w14:paraId="6E61003F" w14:textId="77777777" w:rsidR="007E0885" w:rsidRPr="007E0885" w:rsidRDefault="007E0885" w:rsidP="007E088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E0885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SÁBADOS</w:t>
            </w:r>
          </w:p>
        </w:tc>
      </w:tr>
      <w:tr w:rsidR="007E0885" w:rsidRPr="007E0885" w14:paraId="26E7AF72" w14:textId="77777777" w:rsidTr="007E0885">
        <w:trPr>
          <w:trHeight w:val="202"/>
          <w:jc w:val="center"/>
        </w:trPr>
        <w:tc>
          <w:tcPr>
            <w:tcW w:w="1948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2DFFA" w14:textId="77777777" w:rsidR="007E0885" w:rsidRPr="007E0885" w:rsidRDefault="007E0885" w:rsidP="007E088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E088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MAYO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center"/>
            <w:hideMark/>
          </w:tcPr>
          <w:p w14:paraId="11272CA0" w14:textId="77777777" w:rsidR="007E0885" w:rsidRPr="007E0885" w:rsidRDefault="007E0885" w:rsidP="007E088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7E0885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30</w:t>
            </w:r>
          </w:p>
        </w:tc>
      </w:tr>
      <w:tr w:rsidR="007E0885" w:rsidRPr="007E0885" w14:paraId="18624B6D" w14:textId="77777777" w:rsidTr="007E0885">
        <w:trPr>
          <w:trHeight w:val="202"/>
          <w:jc w:val="center"/>
        </w:trPr>
        <w:tc>
          <w:tcPr>
            <w:tcW w:w="1948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28088" w14:textId="77777777" w:rsidR="007E0885" w:rsidRPr="007E0885" w:rsidRDefault="007E0885" w:rsidP="007E088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E088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JUNIO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center"/>
            <w:hideMark/>
          </w:tcPr>
          <w:p w14:paraId="0F49AC43" w14:textId="77777777" w:rsidR="007E0885" w:rsidRPr="007E0885" w:rsidRDefault="007E0885" w:rsidP="007E088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7E0885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27</w:t>
            </w:r>
          </w:p>
        </w:tc>
      </w:tr>
      <w:tr w:rsidR="007E0885" w:rsidRPr="007E0885" w14:paraId="07944456" w14:textId="77777777" w:rsidTr="007E0885">
        <w:trPr>
          <w:trHeight w:val="219"/>
          <w:jc w:val="center"/>
        </w:trPr>
        <w:tc>
          <w:tcPr>
            <w:tcW w:w="1948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45A36" w14:textId="77777777" w:rsidR="007E0885" w:rsidRPr="007E0885" w:rsidRDefault="007E0885" w:rsidP="007E088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E088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center"/>
            <w:hideMark/>
          </w:tcPr>
          <w:p w14:paraId="72357346" w14:textId="77777777" w:rsidR="007E0885" w:rsidRPr="007E0885" w:rsidRDefault="007E0885" w:rsidP="007E088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7E0885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25</w:t>
            </w:r>
          </w:p>
        </w:tc>
      </w:tr>
      <w:tr w:rsidR="007E0885" w:rsidRPr="007E0885" w14:paraId="5C4C4BD8" w14:textId="77777777" w:rsidTr="007E0885">
        <w:trPr>
          <w:trHeight w:val="219"/>
          <w:jc w:val="center"/>
        </w:trPr>
        <w:tc>
          <w:tcPr>
            <w:tcW w:w="1948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E4D1D" w14:textId="77777777" w:rsidR="007E0885" w:rsidRPr="007E0885" w:rsidRDefault="007E0885" w:rsidP="007E088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E088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center"/>
            <w:hideMark/>
          </w:tcPr>
          <w:p w14:paraId="65B14260" w14:textId="77777777" w:rsidR="007E0885" w:rsidRPr="007E0885" w:rsidRDefault="007E0885" w:rsidP="007E088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7E0885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22</w:t>
            </w:r>
          </w:p>
        </w:tc>
      </w:tr>
      <w:tr w:rsidR="007E0885" w:rsidRPr="007E0885" w14:paraId="7D4E9E6D" w14:textId="77777777" w:rsidTr="007E0885">
        <w:trPr>
          <w:trHeight w:val="209"/>
          <w:jc w:val="center"/>
        </w:trPr>
        <w:tc>
          <w:tcPr>
            <w:tcW w:w="1948" w:type="dxa"/>
            <w:tcBorders>
              <w:top w:val="nil"/>
              <w:left w:val="single" w:sz="8" w:space="0" w:color="00B0F0"/>
              <w:bottom w:val="single" w:sz="8" w:space="0" w:color="00B0F0"/>
              <w:right w:val="nil"/>
            </w:tcBorders>
            <w:shd w:val="clear" w:color="000000" w:fill="FFFFFF"/>
            <w:noWrap/>
            <w:vAlign w:val="bottom"/>
            <w:hideMark/>
          </w:tcPr>
          <w:p w14:paraId="760677AE" w14:textId="77777777" w:rsidR="007E0885" w:rsidRPr="007E0885" w:rsidRDefault="007E0885" w:rsidP="007E088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E088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SEPTIEMBRE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712A42B9" w14:textId="77777777" w:rsidR="007E0885" w:rsidRPr="007E0885" w:rsidRDefault="007E0885" w:rsidP="007E088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7E0885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19</w:t>
            </w:r>
          </w:p>
        </w:tc>
      </w:tr>
    </w:tbl>
    <w:p w14:paraId="0FE2082F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18BADC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85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010"/>
        <w:gridCol w:w="1260"/>
        <w:gridCol w:w="2570"/>
        <w:gridCol w:w="1855"/>
        <w:gridCol w:w="146"/>
      </w:tblGrid>
      <w:tr w:rsidR="00C94E6D" w:rsidRPr="00C94E6D" w14:paraId="7E1A5773" w14:textId="77777777" w:rsidTr="00C94E6D">
        <w:trPr>
          <w:gridAfter w:val="1"/>
          <w:wAfter w:w="125" w:type="dxa"/>
          <w:trHeight w:val="441"/>
          <w:jc w:val="center"/>
        </w:trPr>
        <w:tc>
          <w:tcPr>
            <w:tcW w:w="8396" w:type="dxa"/>
            <w:gridSpan w:val="5"/>
            <w:vMerge w:val="restart"/>
            <w:tcBorders>
              <w:top w:val="single" w:sz="8" w:space="0" w:color="00B0F0"/>
              <w:left w:val="single" w:sz="8" w:space="0" w:color="00B0F0"/>
              <w:bottom w:val="nil"/>
              <w:right w:val="single" w:sz="8" w:space="0" w:color="00B0F0"/>
            </w:tcBorders>
            <w:shd w:val="clear" w:color="000000" w:fill="00B0F0"/>
            <w:vAlign w:val="center"/>
            <w:hideMark/>
          </w:tcPr>
          <w:p w14:paraId="1D87CEEF" w14:textId="77777777" w:rsidR="00C94E6D" w:rsidRPr="00C94E6D" w:rsidRDefault="00C94E6D" w:rsidP="00C94E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94E6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TARIFAS POR PERSONA EN USD</w:t>
            </w:r>
            <w:r w:rsidRPr="00C94E6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br/>
              <w:t>SERVICIOS TERRESTRES EXCLUSIVAMENTE</w:t>
            </w:r>
          </w:p>
        </w:tc>
      </w:tr>
      <w:tr w:rsidR="00C94E6D" w:rsidRPr="00C94E6D" w14:paraId="6F603F65" w14:textId="77777777" w:rsidTr="00C94E6D">
        <w:trPr>
          <w:trHeight w:val="248"/>
          <w:jc w:val="center"/>
        </w:trPr>
        <w:tc>
          <w:tcPr>
            <w:tcW w:w="8396" w:type="dxa"/>
            <w:gridSpan w:val="5"/>
            <w:vMerge/>
            <w:tcBorders>
              <w:top w:val="single" w:sz="8" w:space="0" w:color="00B0F0"/>
              <w:left w:val="single" w:sz="8" w:space="0" w:color="00B0F0"/>
              <w:bottom w:val="nil"/>
              <w:right w:val="single" w:sz="8" w:space="0" w:color="00B0F0"/>
            </w:tcBorders>
            <w:vAlign w:val="center"/>
            <w:hideMark/>
          </w:tcPr>
          <w:p w14:paraId="5399D28F" w14:textId="77777777" w:rsidR="00C94E6D" w:rsidRPr="00C94E6D" w:rsidRDefault="00C94E6D" w:rsidP="00C94E6D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F947C" w14:textId="77777777" w:rsidR="00C94E6D" w:rsidRPr="00C94E6D" w:rsidRDefault="00C94E6D" w:rsidP="00C94E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</w:p>
        </w:tc>
      </w:tr>
      <w:tr w:rsidR="00C94E6D" w:rsidRPr="00C94E6D" w14:paraId="38A87818" w14:textId="77777777" w:rsidTr="00C94E6D">
        <w:trPr>
          <w:trHeight w:val="668"/>
          <w:jc w:val="center"/>
        </w:trPr>
        <w:tc>
          <w:tcPr>
            <w:tcW w:w="1701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CADFF2"/>
            <w:noWrap/>
            <w:vAlign w:val="bottom"/>
            <w:hideMark/>
          </w:tcPr>
          <w:p w14:paraId="5A6D0A8A" w14:textId="77777777" w:rsidR="00C94E6D" w:rsidRPr="00C94E6D" w:rsidRDefault="00C94E6D" w:rsidP="00C94E6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94E6D">
              <w:rPr>
                <w:rFonts w:ascii="Calibri" w:hAnsi="Calibri" w:cs="Calibri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243A2BEC" w14:textId="77777777" w:rsidR="00C94E6D" w:rsidRPr="00C94E6D" w:rsidRDefault="00C94E6D" w:rsidP="00C94E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94E6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DBL/TWN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CADFF2"/>
            <w:vAlign w:val="center"/>
            <w:hideMark/>
          </w:tcPr>
          <w:p w14:paraId="66B3C3C4" w14:textId="77777777" w:rsidR="00C94E6D" w:rsidRPr="00C94E6D" w:rsidRDefault="00C94E6D" w:rsidP="00C94E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94E6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SGL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CADFF2"/>
            <w:vAlign w:val="center"/>
            <w:hideMark/>
          </w:tcPr>
          <w:p w14:paraId="196A178A" w14:textId="77777777" w:rsidR="00C94E6D" w:rsidRPr="00C94E6D" w:rsidRDefault="00C94E6D" w:rsidP="00C94E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94E6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3er </w:t>
            </w:r>
            <w:proofErr w:type="spellStart"/>
            <w:r w:rsidRPr="00C94E6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pax</w:t>
            </w:r>
            <w:proofErr w:type="spellEnd"/>
            <w:r w:rsidRPr="00C94E6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 cama extra compartiendo </w:t>
            </w:r>
            <w:proofErr w:type="spellStart"/>
            <w:r w:rsidRPr="00C94E6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hab</w:t>
            </w:r>
            <w:proofErr w:type="spellEnd"/>
            <w:r w:rsidRPr="00C94E6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C94E6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dbl</w:t>
            </w:r>
            <w:proofErr w:type="spellEnd"/>
            <w:r w:rsidRPr="00C94E6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/</w:t>
            </w:r>
            <w:proofErr w:type="spellStart"/>
            <w:r w:rsidRPr="00C94E6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twin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CADFF2"/>
            <w:vAlign w:val="center"/>
            <w:hideMark/>
          </w:tcPr>
          <w:p w14:paraId="1615BABD" w14:textId="77777777" w:rsidR="00C94E6D" w:rsidRPr="00C94E6D" w:rsidRDefault="00C94E6D" w:rsidP="00C94E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94E6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MENOR (8-12)</w:t>
            </w:r>
          </w:p>
        </w:tc>
        <w:tc>
          <w:tcPr>
            <w:tcW w:w="125" w:type="dxa"/>
            <w:vAlign w:val="center"/>
            <w:hideMark/>
          </w:tcPr>
          <w:p w14:paraId="5AA9A193" w14:textId="77777777" w:rsidR="00C94E6D" w:rsidRPr="00C94E6D" w:rsidRDefault="00C94E6D" w:rsidP="00C94E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C94E6D" w:rsidRPr="00C94E6D" w14:paraId="2D678D43" w14:textId="77777777" w:rsidTr="00C94E6D">
        <w:trPr>
          <w:trHeight w:val="248"/>
          <w:jc w:val="center"/>
        </w:trPr>
        <w:tc>
          <w:tcPr>
            <w:tcW w:w="1701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3F594" w14:textId="77777777" w:rsidR="00C94E6D" w:rsidRPr="00C94E6D" w:rsidRDefault="00C94E6D" w:rsidP="00C94E6D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94E6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TERRESTRE 2026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105D5" w14:textId="77777777" w:rsidR="00C94E6D" w:rsidRPr="00C94E6D" w:rsidRDefault="00C94E6D" w:rsidP="00C94E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94E6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4100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998C5" w14:textId="77777777" w:rsidR="00C94E6D" w:rsidRPr="00C94E6D" w:rsidRDefault="00C94E6D" w:rsidP="00C94E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94E6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5690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66F9E" w14:textId="77777777" w:rsidR="00C94E6D" w:rsidRPr="00C94E6D" w:rsidRDefault="00C94E6D" w:rsidP="00C94E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94E6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3490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5464E720" w14:textId="77777777" w:rsidR="00C94E6D" w:rsidRPr="00C94E6D" w:rsidRDefault="00C94E6D" w:rsidP="00C94E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94E6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3090</w:t>
            </w:r>
          </w:p>
        </w:tc>
        <w:tc>
          <w:tcPr>
            <w:tcW w:w="125" w:type="dxa"/>
            <w:vAlign w:val="center"/>
            <w:hideMark/>
          </w:tcPr>
          <w:p w14:paraId="3E03A897" w14:textId="77777777" w:rsidR="00C94E6D" w:rsidRPr="00C94E6D" w:rsidRDefault="00C94E6D" w:rsidP="00C94E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C94E6D" w:rsidRPr="00C94E6D" w14:paraId="790C05D0" w14:textId="77777777" w:rsidTr="00C94E6D">
        <w:trPr>
          <w:trHeight w:val="248"/>
          <w:jc w:val="center"/>
        </w:trPr>
        <w:tc>
          <w:tcPr>
            <w:tcW w:w="8396" w:type="dxa"/>
            <w:gridSpan w:val="5"/>
            <w:tcBorders>
              <w:top w:val="nil"/>
              <w:left w:val="single" w:sz="8" w:space="0" w:color="00B0F0"/>
              <w:bottom w:val="nil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78A30619" w14:textId="77777777" w:rsidR="00C94E6D" w:rsidRPr="00C94E6D" w:rsidRDefault="00C94E6D" w:rsidP="00C94E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94E6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PRECIOS SUJETOS A DISPONIBILIDAD Y A CAMBIOS SIN PREVIO AVISO</w:t>
            </w:r>
          </w:p>
        </w:tc>
        <w:tc>
          <w:tcPr>
            <w:tcW w:w="125" w:type="dxa"/>
            <w:vAlign w:val="center"/>
            <w:hideMark/>
          </w:tcPr>
          <w:p w14:paraId="212DE738" w14:textId="77777777" w:rsidR="00C94E6D" w:rsidRPr="00C94E6D" w:rsidRDefault="00C94E6D" w:rsidP="00C94E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C94E6D" w:rsidRPr="00C94E6D" w14:paraId="44A5A18E" w14:textId="77777777" w:rsidTr="00C94E6D">
        <w:trPr>
          <w:trHeight w:val="256"/>
          <w:jc w:val="center"/>
        </w:trPr>
        <w:tc>
          <w:tcPr>
            <w:tcW w:w="8396" w:type="dxa"/>
            <w:gridSpan w:val="5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000000" w:fill="FFFFFF"/>
            <w:noWrap/>
            <w:hideMark/>
          </w:tcPr>
          <w:p w14:paraId="5D47FEC9" w14:textId="77777777" w:rsidR="00C94E6D" w:rsidRPr="00C94E6D" w:rsidRDefault="00C94E6D" w:rsidP="00C94E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94E6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VIGENCIA HASTA EL 19 DE SEPTIEMBRE 2026</w:t>
            </w:r>
          </w:p>
        </w:tc>
        <w:tc>
          <w:tcPr>
            <w:tcW w:w="125" w:type="dxa"/>
            <w:vAlign w:val="center"/>
            <w:hideMark/>
          </w:tcPr>
          <w:p w14:paraId="2E065989" w14:textId="77777777" w:rsidR="00C94E6D" w:rsidRPr="00C94E6D" w:rsidRDefault="00C94E6D" w:rsidP="00C94E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</w:tbl>
    <w:p w14:paraId="4589C21B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31F1F32" w14:textId="77777777" w:rsidR="00C94E6D" w:rsidRDefault="00C94E6D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2A5A020" w14:textId="411D2868" w:rsidR="00C94E6D" w:rsidRDefault="00C94E6D" w:rsidP="00C94E6D">
      <w:pPr>
        <w:spacing w:after="0" w:line="240" w:lineRule="auto"/>
        <w:jc w:val="center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  <w:r>
        <w:rPr>
          <w:noProof/>
        </w:rPr>
        <w:drawing>
          <wp:inline distT="0" distB="0" distL="0" distR="0" wp14:anchorId="16A3F347" wp14:editId="2AB8A7F0">
            <wp:extent cx="2535766" cy="627591"/>
            <wp:effectExtent l="0" t="0" r="0" b="1270"/>
            <wp:docPr id="735241969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8A036419-A79B-439D-B629-24063F88B8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8A036419-A79B-439D-B629-24063F88B8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766" cy="627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527AAA" w14:textId="77777777" w:rsidR="00C94E6D" w:rsidRDefault="00C94E6D" w:rsidP="00C94E6D">
      <w:pPr>
        <w:spacing w:after="0" w:line="240" w:lineRule="auto"/>
        <w:jc w:val="center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98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8"/>
        <w:gridCol w:w="1710"/>
        <w:gridCol w:w="3442"/>
        <w:gridCol w:w="2254"/>
      </w:tblGrid>
      <w:tr w:rsidR="00C94E6D" w:rsidRPr="00C94E6D" w14:paraId="4DEC892C" w14:textId="77777777" w:rsidTr="00C94E6D">
        <w:trPr>
          <w:trHeight w:val="103"/>
          <w:jc w:val="center"/>
        </w:trPr>
        <w:tc>
          <w:tcPr>
            <w:tcW w:w="2468" w:type="dxa"/>
            <w:tcBorders>
              <w:top w:val="single" w:sz="8" w:space="0" w:color="00B0F0"/>
              <w:left w:val="single" w:sz="8" w:space="0" w:color="00B0F0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1507565" w14:textId="432D0FE3" w:rsidR="00C94E6D" w:rsidRPr="00C94E6D" w:rsidRDefault="00C94E6D" w:rsidP="00C94E6D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94E6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PAX EN</w:t>
            </w:r>
            <w:r w:rsidRPr="00C94E6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 </w:t>
            </w:r>
            <w:r w:rsidRPr="00C94E6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USD</w:t>
            </w:r>
          </w:p>
        </w:tc>
        <w:tc>
          <w:tcPr>
            <w:tcW w:w="1710" w:type="dxa"/>
            <w:tcBorders>
              <w:top w:val="single" w:sz="8" w:space="0" w:color="00B0F0"/>
              <w:left w:val="single" w:sz="8" w:space="0" w:color="00B0F0"/>
              <w:bottom w:val="nil"/>
              <w:right w:val="single" w:sz="8" w:space="0" w:color="00B0F0"/>
            </w:tcBorders>
            <w:shd w:val="clear" w:color="000000" w:fill="00B0F0"/>
            <w:noWrap/>
            <w:vAlign w:val="bottom"/>
            <w:hideMark/>
          </w:tcPr>
          <w:p w14:paraId="66B47B48" w14:textId="77777777" w:rsidR="00C94E6D" w:rsidRPr="00C94E6D" w:rsidRDefault="00C94E6D" w:rsidP="00C94E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94E6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3442" w:type="dxa"/>
            <w:tcBorders>
              <w:top w:val="single" w:sz="8" w:space="0" w:color="00B0F0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4EA5FF5" w14:textId="77777777" w:rsidR="00C94E6D" w:rsidRPr="00C94E6D" w:rsidRDefault="00C94E6D" w:rsidP="00C94E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94E6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ADULTO</w:t>
            </w:r>
          </w:p>
        </w:tc>
        <w:tc>
          <w:tcPr>
            <w:tcW w:w="2254" w:type="dxa"/>
            <w:tcBorders>
              <w:top w:val="single" w:sz="8" w:space="0" w:color="00B0F0"/>
              <w:left w:val="nil"/>
              <w:bottom w:val="nil"/>
              <w:right w:val="single" w:sz="8" w:space="0" w:color="00B0F0"/>
            </w:tcBorders>
            <w:shd w:val="clear" w:color="000000" w:fill="00B0F0"/>
            <w:noWrap/>
            <w:vAlign w:val="bottom"/>
            <w:hideMark/>
          </w:tcPr>
          <w:p w14:paraId="1E701BF0" w14:textId="77777777" w:rsidR="00C94E6D" w:rsidRPr="00C94E6D" w:rsidRDefault="00C94E6D" w:rsidP="00C94E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94E6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MENOR</w:t>
            </w:r>
          </w:p>
        </w:tc>
      </w:tr>
      <w:tr w:rsidR="00C94E6D" w:rsidRPr="00C94E6D" w14:paraId="10DD8906" w14:textId="77777777" w:rsidTr="00C94E6D">
        <w:trPr>
          <w:trHeight w:val="103"/>
          <w:jc w:val="center"/>
        </w:trPr>
        <w:tc>
          <w:tcPr>
            <w:tcW w:w="2468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745AA" w14:textId="77777777" w:rsidR="00C94E6D" w:rsidRPr="00C94E6D" w:rsidRDefault="00C94E6D" w:rsidP="00C94E6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94E6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BLUE LAGOON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834B7" w14:textId="77777777" w:rsidR="00C94E6D" w:rsidRPr="00C94E6D" w:rsidRDefault="00C94E6D" w:rsidP="00C94E6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C94E6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B45E6" w14:textId="77777777" w:rsidR="00C94E6D" w:rsidRPr="00C94E6D" w:rsidRDefault="00C94E6D" w:rsidP="00C94E6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C94E6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310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39A52DDF" w14:textId="77777777" w:rsidR="00C94E6D" w:rsidRPr="00C94E6D" w:rsidRDefault="00C94E6D" w:rsidP="00C94E6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C94E6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230</w:t>
            </w:r>
          </w:p>
        </w:tc>
      </w:tr>
      <w:tr w:rsidR="00C94E6D" w:rsidRPr="00C94E6D" w14:paraId="3F984793" w14:textId="77777777" w:rsidTr="00C94E6D">
        <w:trPr>
          <w:trHeight w:val="106"/>
          <w:jc w:val="center"/>
        </w:trPr>
        <w:tc>
          <w:tcPr>
            <w:tcW w:w="2468" w:type="dxa"/>
            <w:tcBorders>
              <w:top w:val="nil"/>
              <w:left w:val="single" w:sz="8" w:space="0" w:color="00B0F0"/>
              <w:bottom w:val="single" w:sz="8" w:space="0" w:color="00B0F0"/>
              <w:right w:val="nil"/>
            </w:tcBorders>
            <w:shd w:val="clear" w:color="000000" w:fill="FFFFFF"/>
            <w:noWrap/>
            <w:vAlign w:val="bottom"/>
            <w:hideMark/>
          </w:tcPr>
          <w:p w14:paraId="1DDE69D2" w14:textId="77777777" w:rsidR="00C94E6D" w:rsidRPr="00C94E6D" w:rsidRDefault="00C94E6D" w:rsidP="00C94E6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94E6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LAGUNA MÝVATN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000000" w:fill="FFFFFF"/>
            <w:noWrap/>
            <w:vAlign w:val="bottom"/>
            <w:hideMark/>
          </w:tcPr>
          <w:p w14:paraId="788E716E" w14:textId="77777777" w:rsidR="00C94E6D" w:rsidRPr="00C94E6D" w:rsidRDefault="00C94E6D" w:rsidP="00C94E6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C94E6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000000" w:fill="FFFFFF"/>
            <w:noWrap/>
            <w:vAlign w:val="bottom"/>
            <w:hideMark/>
          </w:tcPr>
          <w:p w14:paraId="0BA2887E" w14:textId="77777777" w:rsidR="00C94E6D" w:rsidRPr="00C94E6D" w:rsidRDefault="00C94E6D" w:rsidP="00C94E6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C94E6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120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755B033E" w14:textId="77777777" w:rsidR="00C94E6D" w:rsidRPr="00C94E6D" w:rsidRDefault="00C94E6D" w:rsidP="00C94E6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C94E6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90</w:t>
            </w:r>
          </w:p>
        </w:tc>
      </w:tr>
      <w:tr w:rsidR="00C94E6D" w:rsidRPr="00C94E6D" w14:paraId="5CA0F240" w14:textId="77777777" w:rsidTr="00C94E6D">
        <w:trPr>
          <w:trHeight w:val="103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EBB87" w14:textId="77777777" w:rsidR="00C94E6D" w:rsidRPr="00C94E6D" w:rsidRDefault="00C94E6D" w:rsidP="00C94E6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C94E6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CFDCF" w14:textId="640AF1D6" w:rsidR="00C94E6D" w:rsidRPr="00C94E6D" w:rsidRDefault="00C94E6D" w:rsidP="00C94E6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                      </w:t>
            </w:r>
            <w:r w:rsidRPr="00C94E6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*Se pueden adquirir por separado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1F140" w14:textId="77777777" w:rsidR="00C94E6D" w:rsidRPr="00C94E6D" w:rsidRDefault="00C94E6D" w:rsidP="00C94E6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C94E6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</w:tbl>
    <w:p w14:paraId="0DB3D39F" w14:textId="77777777" w:rsidR="00C94E6D" w:rsidRDefault="00C94E6D" w:rsidP="00C94E6D">
      <w:pPr>
        <w:spacing w:after="0" w:line="240" w:lineRule="auto"/>
        <w:jc w:val="center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4E91D28" w14:textId="77777777" w:rsidR="00C94E6D" w:rsidRDefault="00C94E6D" w:rsidP="00C94E6D">
      <w:pPr>
        <w:spacing w:after="0" w:line="240" w:lineRule="auto"/>
        <w:jc w:val="center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24C8F86" w14:textId="48CB74C7" w:rsidR="00C94E6D" w:rsidRPr="00274E6D" w:rsidRDefault="00C94E6D" w:rsidP="00C94E6D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noProof/>
          <w:color w:val="0070C0"/>
          <w:sz w:val="24"/>
          <w:szCs w:val="24"/>
        </w:rPr>
      </w:pPr>
      <w:r w:rsidRPr="00274E6D">
        <w:rPr>
          <w:rFonts w:asciiTheme="minorHAnsi" w:eastAsia="Arial" w:hAnsiTheme="minorHAnsi" w:cstheme="minorHAnsi"/>
          <w:b/>
          <w:bCs/>
          <w:noProof/>
          <w:color w:val="0070C0"/>
          <w:sz w:val="24"/>
          <w:szCs w:val="24"/>
        </w:rPr>
        <w:t>ACTI</w:t>
      </w:r>
      <w:r w:rsidR="00274E6D">
        <w:rPr>
          <w:rFonts w:asciiTheme="minorHAnsi" w:eastAsia="Arial" w:hAnsiTheme="minorHAnsi" w:cstheme="minorHAnsi"/>
          <w:b/>
          <w:bCs/>
          <w:noProof/>
          <w:color w:val="0070C0"/>
          <w:sz w:val="24"/>
          <w:szCs w:val="24"/>
        </w:rPr>
        <w:t>V</w:t>
      </w:r>
      <w:r w:rsidRPr="00274E6D">
        <w:rPr>
          <w:rFonts w:asciiTheme="minorHAnsi" w:eastAsia="Arial" w:hAnsiTheme="minorHAnsi" w:cstheme="minorHAnsi"/>
          <w:b/>
          <w:bCs/>
          <w:noProof/>
          <w:color w:val="0070C0"/>
          <w:sz w:val="24"/>
          <w:szCs w:val="24"/>
        </w:rPr>
        <w:t>IDADES OPCIONALES</w:t>
      </w:r>
    </w:p>
    <w:p w14:paraId="2AA72C4E" w14:textId="77777777" w:rsidR="00C94E6D" w:rsidRDefault="00C94E6D" w:rsidP="00C94E6D">
      <w:pPr>
        <w:spacing w:after="0" w:line="240" w:lineRule="auto"/>
        <w:jc w:val="center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BDC387B" w14:textId="77777777" w:rsidR="00C94E6D" w:rsidRPr="00274E6D" w:rsidRDefault="00C94E6D" w:rsidP="00C94E6D">
      <w:pPr>
        <w:spacing w:after="0" w:line="240" w:lineRule="auto"/>
        <w:rPr>
          <w:rFonts w:asciiTheme="minorHAnsi" w:eastAsia="Arial" w:hAnsiTheme="minorHAnsi" w:cstheme="minorHAnsi"/>
          <w:b/>
          <w:bCs/>
          <w:noProof/>
          <w:color w:val="0070C0"/>
          <w:sz w:val="24"/>
          <w:szCs w:val="24"/>
        </w:rPr>
      </w:pPr>
      <w:r w:rsidRPr="00274E6D">
        <w:rPr>
          <w:rFonts w:asciiTheme="minorHAnsi" w:eastAsia="Arial" w:hAnsiTheme="minorHAnsi" w:cstheme="minorHAnsi"/>
          <w:b/>
          <w:bCs/>
          <w:noProof/>
          <w:color w:val="0070C0"/>
          <w:sz w:val="24"/>
          <w:szCs w:val="24"/>
        </w:rPr>
        <w:t>BLUE LAGOON</w:t>
      </w:r>
    </w:p>
    <w:p w14:paraId="5A6FAFF5" w14:textId="77777777" w:rsidR="00C94E6D" w:rsidRPr="00C94E6D" w:rsidRDefault="00C94E6D" w:rsidP="00C9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  <w:r w:rsidRPr="00C94E6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>DURACIÓN APROXIMADA: 4 horas</w:t>
      </w:r>
    </w:p>
    <w:p w14:paraId="09BE2BB7" w14:textId="77777777" w:rsidR="00C94E6D" w:rsidRPr="00C94E6D" w:rsidRDefault="00C94E6D" w:rsidP="00C9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  <w:r w:rsidRPr="00C94E6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>HORA DE ENCUENTRO: por confirmar en la recepción del hotel</w:t>
      </w:r>
    </w:p>
    <w:p w14:paraId="1839941D" w14:textId="77777777" w:rsidR="00C94E6D" w:rsidRPr="00C94E6D" w:rsidRDefault="00C94E6D" w:rsidP="00C9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  <w:r w:rsidRPr="00C94E6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>INCLUYE: TRASLADOS DE LLEGADA Y SALIDA Y ENTRADA COMFORT</w:t>
      </w:r>
    </w:p>
    <w:p w14:paraId="73F3CFC9" w14:textId="77777777" w:rsidR="00C94E6D" w:rsidRPr="00C94E6D" w:rsidRDefault="00C94E6D" w:rsidP="00C94E6D">
      <w:pPr>
        <w:spacing w:after="0" w:line="240" w:lineRule="auto"/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</w:pPr>
      <w:r w:rsidRPr="00C94E6D"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  <w:t>REQUIERE RESERVA PREVIA Y ESTÁ SUJETO A DISPONIBILIDAD</w:t>
      </w:r>
    </w:p>
    <w:p w14:paraId="4F47E6DC" w14:textId="25236039" w:rsidR="00C94E6D" w:rsidRDefault="00C94E6D" w:rsidP="00C9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  <w:r w:rsidRPr="00274E6D">
        <w:rPr>
          <w:rFonts w:asciiTheme="minorHAnsi" w:eastAsia="Arial" w:hAnsiTheme="minorHAnsi" w:cstheme="minorHAnsi"/>
          <w:b/>
          <w:bCs/>
          <w:noProof/>
          <w:color w:val="0070C0"/>
          <w:sz w:val="20"/>
          <w:szCs w:val="20"/>
        </w:rPr>
        <w:t>Laguna Azul:</w:t>
      </w:r>
      <w:r w:rsidRPr="00274E6D">
        <w:rPr>
          <w:rFonts w:asciiTheme="minorHAnsi" w:eastAsia="Arial" w:hAnsiTheme="minorHAnsi" w:cstheme="minorHAnsi"/>
          <w:noProof/>
          <w:color w:val="0070C0"/>
          <w:sz w:val="20"/>
          <w:szCs w:val="20"/>
        </w:rPr>
        <w:t xml:space="preserve"> </w:t>
      </w:r>
      <w:r w:rsidRPr="00C94E6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>Una de las atracciones turísticas más famosas</w:t>
      </w:r>
      <w:r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 xml:space="preserve"> </w:t>
      </w:r>
      <w:r w:rsidRPr="00C94E6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>de Islandia, considerada por muchos una experiencia</w:t>
      </w:r>
      <w:r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 xml:space="preserve"> </w:t>
      </w:r>
      <w:r w:rsidRPr="00C94E6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>única,</w:t>
      </w:r>
      <w:r w:rsidR="00274E6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 xml:space="preserve"> </w:t>
      </w:r>
      <w:r w:rsidRPr="00C94E6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>además de un lugar imprescindible en cualquier visita</w:t>
      </w:r>
      <w:r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 xml:space="preserve"> </w:t>
      </w:r>
      <w:r w:rsidRPr="00C94E6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>a Islandia. La visita incluye una mascarilla de lodo de</w:t>
      </w:r>
      <w:r w:rsidR="00274E6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 xml:space="preserve"> </w:t>
      </w:r>
      <w:r w:rsidRPr="00C94E6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>sílice, el uso de</w:t>
      </w:r>
      <w:r w:rsidR="00274E6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 xml:space="preserve"> </w:t>
      </w:r>
      <w:r w:rsidRPr="00C94E6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>una toalla y una bebida de cortesía a elegir</w:t>
      </w:r>
      <w:r w:rsidR="00274E6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 xml:space="preserve"> </w:t>
      </w:r>
      <w:r w:rsidRPr="00C94E6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>en el bar del agua. ¡No olvides traer tu traje de baño!</w:t>
      </w:r>
    </w:p>
    <w:p w14:paraId="00DF14A7" w14:textId="77777777" w:rsidR="00274E6D" w:rsidRDefault="00274E6D" w:rsidP="00C9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2D46C5F" w14:textId="77777777" w:rsidR="00274E6D" w:rsidRPr="00274E6D" w:rsidRDefault="00274E6D" w:rsidP="00274E6D">
      <w:pPr>
        <w:spacing w:after="0" w:line="240" w:lineRule="auto"/>
        <w:rPr>
          <w:rFonts w:asciiTheme="minorHAnsi" w:eastAsia="Arial" w:hAnsiTheme="minorHAnsi" w:cstheme="minorHAnsi"/>
          <w:b/>
          <w:bCs/>
          <w:noProof/>
          <w:color w:val="0070C0"/>
          <w:sz w:val="24"/>
          <w:szCs w:val="24"/>
        </w:rPr>
      </w:pPr>
      <w:r w:rsidRPr="00274E6D">
        <w:rPr>
          <w:rFonts w:asciiTheme="minorHAnsi" w:eastAsia="Arial" w:hAnsiTheme="minorHAnsi" w:cstheme="minorHAnsi"/>
          <w:b/>
          <w:bCs/>
          <w:noProof/>
          <w:color w:val="0070C0"/>
          <w:sz w:val="24"/>
          <w:szCs w:val="24"/>
        </w:rPr>
        <w:t>LAGUNA MÝVATN</w:t>
      </w:r>
    </w:p>
    <w:p w14:paraId="1A4E4E9B" w14:textId="77777777" w:rsidR="00274E6D" w:rsidRPr="00274E6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  <w:r w:rsidRPr="00274E6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>DURACIÓN APROXIMADA: 3 horas</w:t>
      </w:r>
    </w:p>
    <w:p w14:paraId="492A5ED5" w14:textId="77777777" w:rsidR="00274E6D" w:rsidRPr="00274E6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  <w:r w:rsidRPr="00274E6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>HORA DE ENCUENTRO: en la recepción del hotel</w:t>
      </w:r>
    </w:p>
    <w:p w14:paraId="3A3DAFE0" w14:textId="77777777" w:rsidR="00274E6D" w:rsidRPr="00274E6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  <w:r w:rsidRPr="00274E6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>INCLUYE: traslados de llegada y salida y alguiler de 1 toalla</w:t>
      </w:r>
    </w:p>
    <w:p w14:paraId="6B90F8D1" w14:textId="77777777" w:rsidR="00274E6D" w:rsidRPr="00274E6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  <w:r w:rsidRPr="00274E6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>por persona</w:t>
      </w:r>
    </w:p>
    <w:p w14:paraId="33A65EF7" w14:textId="77777777" w:rsidR="00274E6D" w:rsidRPr="00274E6D" w:rsidRDefault="00274E6D" w:rsidP="00274E6D">
      <w:pPr>
        <w:spacing w:after="0" w:line="240" w:lineRule="auto"/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</w:pPr>
      <w:r w:rsidRPr="00274E6D"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  <w:t>REQUIERE RESERVA PREVIA Y ESTÁ SUJETO A DISPONIBILIDAD</w:t>
      </w:r>
    </w:p>
    <w:p w14:paraId="5FE8B09F" w14:textId="4925C38B" w:rsidR="00274E6D" w:rsidRPr="00A0012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  <w:r w:rsidRPr="00274E6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>Inspirado en tradiciones centenarias, este bell</w:t>
      </w:r>
      <w:r w:rsidRPr="00274E6D">
        <w:rPr>
          <w:rFonts w:asciiTheme="minorHAnsi" w:eastAsia="Arial" w:hAnsiTheme="minorHAnsi" w:cstheme="minorHAnsi" w:hint="cs"/>
          <w:noProof/>
          <w:color w:val="002060"/>
          <w:sz w:val="20"/>
          <w:szCs w:val="20"/>
        </w:rPr>
        <w:t>í</w:t>
      </w:r>
      <w:r w:rsidRPr="00274E6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>simo complejo</w:t>
      </w:r>
      <w:r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 xml:space="preserve"> </w:t>
      </w:r>
      <w:r w:rsidRPr="00274E6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>ofrece una experiencia verdaderamente natural:</w:t>
      </w:r>
      <w:r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 xml:space="preserve"> </w:t>
      </w:r>
      <w:r w:rsidRPr="00274E6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>desde un</w:t>
      </w:r>
      <w:r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 xml:space="preserve"> </w:t>
      </w:r>
      <w:r w:rsidRPr="00274E6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>relajante ba</w:t>
      </w:r>
      <w:r w:rsidRPr="00274E6D">
        <w:rPr>
          <w:rFonts w:asciiTheme="minorHAnsi" w:eastAsia="Arial" w:hAnsiTheme="minorHAnsi" w:cstheme="minorHAnsi" w:hint="cs"/>
          <w:noProof/>
          <w:color w:val="002060"/>
          <w:sz w:val="20"/>
          <w:szCs w:val="20"/>
        </w:rPr>
        <w:t>ñ</w:t>
      </w:r>
      <w:r w:rsidRPr="00274E6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>o de vapor que surge de fisuras</w:t>
      </w:r>
      <w:r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 xml:space="preserve"> </w:t>
      </w:r>
      <w:r w:rsidRPr="00274E6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>profundas en la tierra, hasta un placentero ba</w:t>
      </w:r>
      <w:r w:rsidRPr="00274E6D">
        <w:rPr>
          <w:rFonts w:asciiTheme="minorHAnsi" w:eastAsia="Arial" w:hAnsiTheme="minorHAnsi" w:cstheme="minorHAnsi" w:hint="cs"/>
          <w:noProof/>
          <w:color w:val="002060"/>
          <w:sz w:val="20"/>
          <w:szCs w:val="20"/>
        </w:rPr>
        <w:t>ñ</w:t>
      </w:r>
      <w:r w:rsidRPr="00274E6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>o en aguas</w:t>
      </w:r>
      <w:r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 xml:space="preserve"> </w:t>
      </w:r>
      <w:r w:rsidRPr="00274E6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>geotermales</w:t>
      </w:r>
      <w:r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 xml:space="preserve"> </w:t>
      </w:r>
      <w:r w:rsidRPr="00274E6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>extra</w:t>
      </w:r>
      <w:r w:rsidRPr="00274E6D">
        <w:rPr>
          <w:rFonts w:asciiTheme="minorHAnsi" w:eastAsia="Arial" w:hAnsiTheme="minorHAnsi" w:cstheme="minorHAnsi" w:hint="cs"/>
          <w:noProof/>
          <w:color w:val="002060"/>
          <w:sz w:val="20"/>
          <w:szCs w:val="20"/>
        </w:rPr>
        <w:t>í</w:t>
      </w:r>
      <w:r w:rsidRPr="00274E6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>das de profundidades de hasta 2.500</w:t>
      </w:r>
      <w:r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 xml:space="preserve"> </w:t>
      </w:r>
      <w:r w:rsidRPr="00274E6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>metros. El ba</w:t>
      </w:r>
      <w:r w:rsidRPr="00274E6D">
        <w:rPr>
          <w:rFonts w:asciiTheme="minorHAnsi" w:eastAsia="Arial" w:hAnsiTheme="minorHAnsi" w:cstheme="minorHAnsi" w:hint="cs"/>
          <w:noProof/>
          <w:color w:val="002060"/>
          <w:sz w:val="20"/>
          <w:szCs w:val="20"/>
        </w:rPr>
        <w:t>ñ</w:t>
      </w:r>
      <w:r w:rsidRPr="00274E6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>o geotermal ha sido durante siglos parte de</w:t>
      </w:r>
      <w:r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 xml:space="preserve"> </w:t>
      </w:r>
      <w:r w:rsidRPr="00274E6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>la vida cotidiana en la regi</w:t>
      </w:r>
      <w:r w:rsidRPr="00274E6D">
        <w:rPr>
          <w:rFonts w:asciiTheme="minorHAnsi" w:eastAsia="Arial" w:hAnsiTheme="minorHAnsi" w:cstheme="minorHAnsi" w:hint="cs"/>
          <w:noProof/>
          <w:color w:val="002060"/>
          <w:sz w:val="20"/>
          <w:szCs w:val="20"/>
        </w:rPr>
        <w:t>ó</w:t>
      </w:r>
      <w:r w:rsidRPr="00274E6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>n de M</w:t>
      </w:r>
      <w:r w:rsidRPr="00274E6D">
        <w:rPr>
          <w:rFonts w:asciiTheme="minorHAnsi" w:eastAsia="Arial" w:hAnsiTheme="minorHAnsi" w:cstheme="minorHAnsi" w:hint="cs"/>
          <w:noProof/>
          <w:color w:val="002060"/>
          <w:sz w:val="20"/>
          <w:szCs w:val="20"/>
        </w:rPr>
        <w:t>ý</w:t>
      </w:r>
      <w:r w:rsidRPr="00274E6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>vatn.</w:t>
      </w:r>
    </w:p>
    <w:sectPr w:rsidR="00274E6D" w:rsidRPr="00A001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05C75" w14:textId="77777777" w:rsidR="00683516" w:rsidRDefault="00683516">
      <w:pPr>
        <w:spacing w:after="0" w:line="240" w:lineRule="auto"/>
      </w:pPr>
      <w:r>
        <w:separator/>
      </w:r>
    </w:p>
  </w:endnote>
  <w:endnote w:type="continuationSeparator" w:id="0">
    <w:p w14:paraId="5461BF04" w14:textId="77777777" w:rsidR="00683516" w:rsidRDefault="00683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ECD51" w14:textId="77777777" w:rsidR="00683516" w:rsidRDefault="00683516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756ED3E6" w14:textId="77777777" w:rsidR="00683516" w:rsidRDefault="00683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77777777" w:rsidR="00A0012D" w:rsidRDefault="00471A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BBAFA35" w14:textId="77777777" w:rsidR="00355350" w:rsidRDefault="00355350" w:rsidP="00050012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355350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FABULOSA ISLANDIA</w:t>
                          </w:r>
                        </w:p>
                        <w:p w14:paraId="1259232A" w14:textId="6EE2C19A" w:rsidR="00A0012D" w:rsidRPr="00673094" w:rsidRDefault="00355350" w:rsidP="00355350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355350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1911 - 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4BBAFA35" w14:textId="77777777" w:rsidR="00355350" w:rsidRDefault="00355350" w:rsidP="00050012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55350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FABULOSA ISLANDIA</w:t>
                    </w:r>
                  </w:p>
                  <w:p w14:paraId="1259232A" w14:textId="6EE2C19A" w:rsidR="00A0012D" w:rsidRPr="00673094" w:rsidRDefault="00355350" w:rsidP="00355350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355350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1911 - E2026</w:t>
                    </w:r>
                  </w:p>
                </w:txbxContent>
              </v:textbox>
            </v:rect>
          </w:pict>
        </mc:Fallback>
      </mc:AlternateContent>
    </w:r>
    <w:r w:rsidR="00C42A0C"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7B64443E" wp14:editId="509AED1E">
          <wp:simplePos x="0" y="0"/>
          <wp:positionH relativeFrom="column">
            <wp:posOffset>2981960</wp:posOffset>
          </wp:positionH>
          <wp:positionV relativeFrom="paragraph">
            <wp:posOffset>-68580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01B8AA9C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37"/>
  </w:num>
  <w:num w:numId="3" w16cid:durableId="1041170892">
    <w:abstractNumId w:val="20"/>
  </w:num>
  <w:num w:numId="4" w16cid:durableId="1033921887">
    <w:abstractNumId w:val="31"/>
  </w:num>
  <w:num w:numId="5" w16cid:durableId="353725778">
    <w:abstractNumId w:val="21"/>
  </w:num>
  <w:num w:numId="6" w16cid:durableId="1716585056">
    <w:abstractNumId w:val="38"/>
  </w:num>
  <w:num w:numId="7" w16cid:durableId="844133380">
    <w:abstractNumId w:val="14"/>
  </w:num>
  <w:num w:numId="8" w16cid:durableId="1397362128">
    <w:abstractNumId w:val="9"/>
  </w:num>
  <w:num w:numId="9" w16cid:durableId="655494188">
    <w:abstractNumId w:val="13"/>
  </w:num>
  <w:num w:numId="10" w16cid:durableId="1272128669">
    <w:abstractNumId w:val="17"/>
  </w:num>
  <w:num w:numId="11" w16cid:durableId="1973628246">
    <w:abstractNumId w:val="15"/>
  </w:num>
  <w:num w:numId="12" w16cid:durableId="11761755">
    <w:abstractNumId w:val="2"/>
  </w:num>
  <w:num w:numId="13" w16cid:durableId="1819877016">
    <w:abstractNumId w:val="23"/>
  </w:num>
  <w:num w:numId="14" w16cid:durableId="1296522864">
    <w:abstractNumId w:val="34"/>
  </w:num>
  <w:num w:numId="15" w16cid:durableId="1904682630">
    <w:abstractNumId w:val="26"/>
  </w:num>
  <w:num w:numId="16" w16cid:durableId="460078524">
    <w:abstractNumId w:val="22"/>
  </w:num>
  <w:num w:numId="17" w16cid:durableId="1968504851">
    <w:abstractNumId w:val="28"/>
  </w:num>
  <w:num w:numId="18" w16cid:durableId="1167555093">
    <w:abstractNumId w:val="30"/>
  </w:num>
  <w:num w:numId="19" w16cid:durableId="598945982">
    <w:abstractNumId w:val="27"/>
  </w:num>
  <w:num w:numId="20" w16cid:durableId="1140269920">
    <w:abstractNumId w:val="11"/>
  </w:num>
  <w:num w:numId="21" w16cid:durableId="2122257090">
    <w:abstractNumId w:val="18"/>
  </w:num>
  <w:num w:numId="22" w16cid:durableId="888809429">
    <w:abstractNumId w:val="25"/>
  </w:num>
  <w:num w:numId="23" w16cid:durableId="485587264">
    <w:abstractNumId w:val="33"/>
  </w:num>
  <w:num w:numId="24" w16cid:durableId="1849517048">
    <w:abstractNumId w:val="32"/>
  </w:num>
  <w:num w:numId="25" w16cid:durableId="2010865070">
    <w:abstractNumId w:val="6"/>
  </w:num>
  <w:num w:numId="26" w16cid:durableId="1067849433">
    <w:abstractNumId w:val="19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5"/>
  </w:num>
  <w:num w:numId="30" w16cid:durableId="25179858">
    <w:abstractNumId w:val="29"/>
  </w:num>
  <w:num w:numId="31" w16cid:durableId="923074745">
    <w:abstractNumId w:val="36"/>
  </w:num>
  <w:num w:numId="32" w16cid:durableId="116720605">
    <w:abstractNumId w:val="39"/>
  </w:num>
  <w:num w:numId="33" w16cid:durableId="2069497245">
    <w:abstractNumId w:val="7"/>
  </w:num>
  <w:num w:numId="34" w16cid:durableId="775835334">
    <w:abstractNumId w:val="24"/>
  </w:num>
  <w:num w:numId="35" w16cid:durableId="1096292628">
    <w:abstractNumId w:val="16"/>
  </w:num>
  <w:num w:numId="36" w16cid:durableId="144247004">
    <w:abstractNumId w:val="5"/>
  </w:num>
  <w:num w:numId="37" w16cid:durableId="253785072">
    <w:abstractNumId w:val="10"/>
  </w:num>
  <w:num w:numId="38" w16cid:durableId="1593657973">
    <w:abstractNumId w:val="8"/>
  </w:num>
  <w:num w:numId="39" w16cid:durableId="280498928">
    <w:abstractNumId w:val="12"/>
  </w:num>
  <w:num w:numId="40" w16cid:durableId="209998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0012"/>
    <w:rsid w:val="0005314F"/>
    <w:rsid w:val="000B21F2"/>
    <w:rsid w:val="000B4B26"/>
    <w:rsid w:val="000D2532"/>
    <w:rsid w:val="000D4B1D"/>
    <w:rsid w:val="000F1A5D"/>
    <w:rsid w:val="0011377A"/>
    <w:rsid w:val="00116DC0"/>
    <w:rsid w:val="00121872"/>
    <w:rsid w:val="00121D3F"/>
    <w:rsid w:val="001308DE"/>
    <w:rsid w:val="00130BCE"/>
    <w:rsid w:val="00134902"/>
    <w:rsid w:val="00137453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F25B9"/>
    <w:rsid w:val="00200186"/>
    <w:rsid w:val="00203B47"/>
    <w:rsid w:val="00206A52"/>
    <w:rsid w:val="00213253"/>
    <w:rsid w:val="0022196F"/>
    <w:rsid w:val="00253EC6"/>
    <w:rsid w:val="00260703"/>
    <w:rsid w:val="00263AC8"/>
    <w:rsid w:val="00274E6D"/>
    <w:rsid w:val="0027508A"/>
    <w:rsid w:val="0028423B"/>
    <w:rsid w:val="00284D15"/>
    <w:rsid w:val="00294029"/>
    <w:rsid w:val="002955EC"/>
    <w:rsid w:val="002A3E36"/>
    <w:rsid w:val="002B20BB"/>
    <w:rsid w:val="002C5752"/>
    <w:rsid w:val="002D0250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5350"/>
    <w:rsid w:val="00356AD4"/>
    <w:rsid w:val="003757CD"/>
    <w:rsid w:val="00382BE5"/>
    <w:rsid w:val="003B4EF0"/>
    <w:rsid w:val="003B759B"/>
    <w:rsid w:val="003C1FB4"/>
    <w:rsid w:val="003F4C94"/>
    <w:rsid w:val="004002E5"/>
    <w:rsid w:val="00406B6E"/>
    <w:rsid w:val="004142B9"/>
    <w:rsid w:val="00416D52"/>
    <w:rsid w:val="004217DC"/>
    <w:rsid w:val="00430DCE"/>
    <w:rsid w:val="00432239"/>
    <w:rsid w:val="0043265E"/>
    <w:rsid w:val="004354F5"/>
    <w:rsid w:val="00441277"/>
    <w:rsid w:val="004457B9"/>
    <w:rsid w:val="00445E5F"/>
    <w:rsid w:val="00455982"/>
    <w:rsid w:val="00470FEE"/>
    <w:rsid w:val="00471A91"/>
    <w:rsid w:val="004819C9"/>
    <w:rsid w:val="00493763"/>
    <w:rsid w:val="004A4673"/>
    <w:rsid w:val="004A4DC7"/>
    <w:rsid w:val="004A5231"/>
    <w:rsid w:val="004A5406"/>
    <w:rsid w:val="004B58B8"/>
    <w:rsid w:val="004C3BCB"/>
    <w:rsid w:val="004C6385"/>
    <w:rsid w:val="004D1B7B"/>
    <w:rsid w:val="004F3ADB"/>
    <w:rsid w:val="00514B5C"/>
    <w:rsid w:val="005378C5"/>
    <w:rsid w:val="005507FE"/>
    <w:rsid w:val="00554B42"/>
    <w:rsid w:val="005679E5"/>
    <w:rsid w:val="00581226"/>
    <w:rsid w:val="005A65C2"/>
    <w:rsid w:val="005B7452"/>
    <w:rsid w:val="005B7BB7"/>
    <w:rsid w:val="005C2EE5"/>
    <w:rsid w:val="005D3466"/>
    <w:rsid w:val="005D54BC"/>
    <w:rsid w:val="00600CC3"/>
    <w:rsid w:val="006110BD"/>
    <w:rsid w:val="006210F5"/>
    <w:rsid w:val="00636DC7"/>
    <w:rsid w:val="00655CC5"/>
    <w:rsid w:val="00673094"/>
    <w:rsid w:val="00683516"/>
    <w:rsid w:val="006835E6"/>
    <w:rsid w:val="0068514F"/>
    <w:rsid w:val="00687ED9"/>
    <w:rsid w:val="00692BA8"/>
    <w:rsid w:val="006C1CB0"/>
    <w:rsid w:val="006C2396"/>
    <w:rsid w:val="006D2552"/>
    <w:rsid w:val="006D29F5"/>
    <w:rsid w:val="006D72E8"/>
    <w:rsid w:val="006E2658"/>
    <w:rsid w:val="006F0C08"/>
    <w:rsid w:val="00700F8E"/>
    <w:rsid w:val="00706CC3"/>
    <w:rsid w:val="00724E17"/>
    <w:rsid w:val="00736ED4"/>
    <w:rsid w:val="007405ED"/>
    <w:rsid w:val="00767F6E"/>
    <w:rsid w:val="00792113"/>
    <w:rsid w:val="00792693"/>
    <w:rsid w:val="007938E9"/>
    <w:rsid w:val="00794B66"/>
    <w:rsid w:val="007A1064"/>
    <w:rsid w:val="007A3CDE"/>
    <w:rsid w:val="007C0344"/>
    <w:rsid w:val="007C2D95"/>
    <w:rsid w:val="007D4482"/>
    <w:rsid w:val="007D4A36"/>
    <w:rsid w:val="007E0885"/>
    <w:rsid w:val="007E5FC5"/>
    <w:rsid w:val="007F4628"/>
    <w:rsid w:val="007F7B70"/>
    <w:rsid w:val="008029A1"/>
    <w:rsid w:val="00820631"/>
    <w:rsid w:val="008212A0"/>
    <w:rsid w:val="0082134A"/>
    <w:rsid w:val="00825C6E"/>
    <w:rsid w:val="0082682D"/>
    <w:rsid w:val="0084310C"/>
    <w:rsid w:val="00854018"/>
    <w:rsid w:val="0087417E"/>
    <w:rsid w:val="00876C60"/>
    <w:rsid w:val="0088560B"/>
    <w:rsid w:val="008912B8"/>
    <w:rsid w:val="008C242A"/>
    <w:rsid w:val="008C4013"/>
    <w:rsid w:val="008C50F3"/>
    <w:rsid w:val="008C56AB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53766"/>
    <w:rsid w:val="00963B43"/>
    <w:rsid w:val="00975738"/>
    <w:rsid w:val="009767C9"/>
    <w:rsid w:val="00977FCB"/>
    <w:rsid w:val="009817BA"/>
    <w:rsid w:val="00985F89"/>
    <w:rsid w:val="00986E85"/>
    <w:rsid w:val="00993160"/>
    <w:rsid w:val="009A27D1"/>
    <w:rsid w:val="009C1CB2"/>
    <w:rsid w:val="009D4BAD"/>
    <w:rsid w:val="009D557D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8489C"/>
    <w:rsid w:val="00A979AE"/>
    <w:rsid w:val="00AA302B"/>
    <w:rsid w:val="00AB0E37"/>
    <w:rsid w:val="00AB2C58"/>
    <w:rsid w:val="00AD04E8"/>
    <w:rsid w:val="00AF1672"/>
    <w:rsid w:val="00AF6A0F"/>
    <w:rsid w:val="00B100BB"/>
    <w:rsid w:val="00B10610"/>
    <w:rsid w:val="00B11608"/>
    <w:rsid w:val="00B11AFA"/>
    <w:rsid w:val="00B66960"/>
    <w:rsid w:val="00B840FB"/>
    <w:rsid w:val="00B8522A"/>
    <w:rsid w:val="00B9683A"/>
    <w:rsid w:val="00BA37C5"/>
    <w:rsid w:val="00BB3D24"/>
    <w:rsid w:val="00BB43B9"/>
    <w:rsid w:val="00BB5615"/>
    <w:rsid w:val="00BB793D"/>
    <w:rsid w:val="00BC30AB"/>
    <w:rsid w:val="00BD0EA5"/>
    <w:rsid w:val="00BE42B8"/>
    <w:rsid w:val="00BF498E"/>
    <w:rsid w:val="00C1510A"/>
    <w:rsid w:val="00C22C6C"/>
    <w:rsid w:val="00C346F6"/>
    <w:rsid w:val="00C42A0C"/>
    <w:rsid w:val="00C56297"/>
    <w:rsid w:val="00C655D5"/>
    <w:rsid w:val="00C829ED"/>
    <w:rsid w:val="00C8627A"/>
    <w:rsid w:val="00C90CC1"/>
    <w:rsid w:val="00C91AEF"/>
    <w:rsid w:val="00C94E6D"/>
    <w:rsid w:val="00C97FB6"/>
    <w:rsid w:val="00CA7A1B"/>
    <w:rsid w:val="00CB0CC0"/>
    <w:rsid w:val="00CB4DCC"/>
    <w:rsid w:val="00CB5F62"/>
    <w:rsid w:val="00CD7566"/>
    <w:rsid w:val="00CE0C8F"/>
    <w:rsid w:val="00D025BD"/>
    <w:rsid w:val="00D0452D"/>
    <w:rsid w:val="00D0713B"/>
    <w:rsid w:val="00D14188"/>
    <w:rsid w:val="00D2140A"/>
    <w:rsid w:val="00D67278"/>
    <w:rsid w:val="00D71BE3"/>
    <w:rsid w:val="00D932C2"/>
    <w:rsid w:val="00DA0C05"/>
    <w:rsid w:val="00DC4401"/>
    <w:rsid w:val="00DD2475"/>
    <w:rsid w:val="00E30AF6"/>
    <w:rsid w:val="00E42B74"/>
    <w:rsid w:val="00E5517C"/>
    <w:rsid w:val="00E701F2"/>
    <w:rsid w:val="00E74CDB"/>
    <w:rsid w:val="00E81F32"/>
    <w:rsid w:val="00E856F2"/>
    <w:rsid w:val="00E86888"/>
    <w:rsid w:val="00E9481B"/>
    <w:rsid w:val="00EB5301"/>
    <w:rsid w:val="00EB6323"/>
    <w:rsid w:val="00ED4F7B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641DD"/>
    <w:rsid w:val="00F76EEB"/>
    <w:rsid w:val="00F82F4C"/>
    <w:rsid w:val="00F939E3"/>
    <w:rsid w:val="00F958D8"/>
    <w:rsid w:val="00FA433F"/>
    <w:rsid w:val="00FA4C08"/>
    <w:rsid w:val="00FA6C98"/>
    <w:rsid w:val="00FB7605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1656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4</cp:revision>
  <dcterms:created xsi:type="dcterms:W3CDTF">2025-11-28T23:00:00Z</dcterms:created>
  <dcterms:modified xsi:type="dcterms:W3CDTF">2025-11-29T21:57:00Z</dcterms:modified>
</cp:coreProperties>
</file>