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8E78" w14:textId="1F40A2A6" w:rsidR="004835BF" w:rsidRDefault="004D0924" w:rsidP="000C6C0D">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0C6C0D">
        <w:rPr>
          <w:rFonts w:asciiTheme="minorHAnsi" w:eastAsia="Arial" w:hAnsiTheme="minorHAnsi"/>
          <w:b/>
          <w:bCs/>
          <w:color w:val="FF0000"/>
          <w:sz w:val="28"/>
          <w:szCs w:val="28"/>
          <w:lang w:eastAsia="fr-FR"/>
        </w:rPr>
        <w:t>PARÍS</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CALAIS</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DOVER, LONDRES</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CALAIS</w:t>
      </w:r>
      <w:r>
        <w:rPr>
          <w:rFonts w:asciiTheme="minorHAnsi" w:eastAsia="Arial" w:hAnsiTheme="minorHAnsi"/>
          <w:b/>
          <w:bCs/>
          <w:color w:val="FF0000"/>
          <w:sz w:val="28"/>
          <w:szCs w:val="28"/>
          <w:lang w:eastAsia="fr-FR"/>
        </w:rPr>
        <w:t>,</w:t>
      </w:r>
      <w:r w:rsidRPr="000C6C0D">
        <w:rPr>
          <w:rFonts w:asciiTheme="minorHAnsi" w:eastAsia="Arial" w:hAnsiTheme="minorHAnsi"/>
          <w:b/>
          <w:bCs/>
          <w:color w:val="FF0000"/>
          <w:sz w:val="28"/>
          <w:szCs w:val="28"/>
          <w:lang w:eastAsia="fr-FR"/>
        </w:rPr>
        <w:t xml:space="preserve"> BRUJAS</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ÁMSTERDAM</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BOPPARD</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CRUCERO RHIN</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ST. GOAR</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FRANKFURT</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ROTHEMBURGO</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FUSSEN</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INNSBRUCK</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PADUA</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VENECIA</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PISA</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FLORENCIA</w:t>
      </w:r>
      <w:r>
        <w:rPr>
          <w:rFonts w:asciiTheme="minorHAnsi" w:eastAsia="Arial" w:hAnsiTheme="minorHAnsi"/>
          <w:b/>
          <w:bCs/>
          <w:color w:val="FF0000"/>
          <w:sz w:val="28"/>
          <w:szCs w:val="28"/>
          <w:lang w:eastAsia="fr-FR"/>
        </w:rPr>
        <w:t xml:space="preserve">, </w:t>
      </w:r>
      <w:r w:rsidRPr="000C6C0D">
        <w:rPr>
          <w:rFonts w:asciiTheme="minorHAnsi" w:eastAsia="Arial" w:hAnsiTheme="minorHAnsi"/>
          <w:b/>
          <w:bCs/>
          <w:color w:val="FF0000"/>
          <w:sz w:val="28"/>
          <w:szCs w:val="28"/>
          <w:lang w:eastAsia="fr-FR"/>
        </w:rPr>
        <w:t>ROMA (NÁPOLES - CAPRI)</w:t>
      </w:r>
    </w:p>
    <w:p w14:paraId="448C930E" w14:textId="77777777" w:rsidR="000C6C0D" w:rsidRDefault="000C6C0D"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35EA3CA2"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C210A8">
        <w:rPr>
          <w:rFonts w:asciiTheme="minorHAnsi" w:eastAsia="Arial" w:hAnsiTheme="minorHAnsi" w:cstheme="minorHAnsi"/>
          <w:b/>
          <w:color w:val="002060"/>
          <w:sz w:val="24"/>
          <w:szCs w:val="24"/>
        </w:rPr>
        <w:t>15</w:t>
      </w:r>
      <w:r w:rsidR="00A109A1" w:rsidRPr="00BA37C5">
        <w:rPr>
          <w:rFonts w:asciiTheme="minorHAnsi" w:eastAsia="Arial" w:hAnsiTheme="minorHAnsi" w:cstheme="minorHAnsi"/>
          <w:b/>
          <w:color w:val="002060"/>
          <w:sz w:val="24"/>
          <w:szCs w:val="24"/>
        </w:rPr>
        <w:t xml:space="preserve"> días</w:t>
      </w:r>
    </w:p>
    <w:p w14:paraId="71A0A642" w14:textId="762469D0"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210A8">
        <w:rPr>
          <w:rFonts w:asciiTheme="minorHAnsi" w:eastAsia="Arial" w:hAnsiTheme="minorHAnsi" w:cstheme="minorHAnsi"/>
          <w:b/>
          <w:color w:val="002060"/>
          <w:sz w:val="24"/>
          <w:szCs w:val="24"/>
        </w:rPr>
        <w:t>domingos</w:t>
      </w:r>
      <w:r w:rsidR="00CB0CC0" w:rsidRPr="00CB0CC0">
        <w:rPr>
          <w:rFonts w:asciiTheme="minorHAnsi" w:eastAsia="Arial" w:hAnsiTheme="minorHAnsi" w:cstheme="minorHAnsi"/>
          <w:b/>
          <w:color w:val="002060"/>
          <w:sz w:val="24"/>
          <w:szCs w:val="24"/>
        </w:rPr>
        <w:t xml:space="preserve"> fechas específicas de </w:t>
      </w:r>
      <w:r w:rsidR="005D4593">
        <w:rPr>
          <w:rFonts w:asciiTheme="minorHAnsi" w:eastAsia="Arial" w:hAnsiTheme="minorHAnsi" w:cstheme="minorHAnsi"/>
          <w:b/>
          <w:color w:val="002060"/>
          <w:sz w:val="24"/>
          <w:szCs w:val="24"/>
        </w:rPr>
        <w:t xml:space="preserve">abril </w:t>
      </w:r>
      <w:r w:rsidR="00051947">
        <w:rPr>
          <w:rFonts w:asciiTheme="minorHAnsi" w:eastAsia="Arial" w:hAnsiTheme="minorHAnsi" w:cstheme="minorHAnsi"/>
          <w:b/>
          <w:color w:val="002060"/>
          <w:sz w:val="24"/>
          <w:szCs w:val="24"/>
        </w:rPr>
        <w:t xml:space="preserve">2026 </w:t>
      </w:r>
      <w:r w:rsidR="00CB0CC0" w:rsidRPr="00CB0CC0">
        <w:rPr>
          <w:rFonts w:asciiTheme="minorHAnsi" w:eastAsia="Arial" w:hAnsiTheme="minorHAnsi" w:cstheme="minorHAnsi"/>
          <w:b/>
          <w:color w:val="002060"/>
          <w:sz w:val="24"/>
          <w:szCs w:val="24"/>
        </w:rPr>
        <w:t xml:space="preserve">a </w:t>
      </w:r>
      <w:r w:rsidR="00051947">
        <w:rPr>
          <w:rFonts w:asciiTheme="minorHAnsi" w:eastAsia="Arial" w:hAnsiTheme="minorHAnsi" w:cstheme="minorHAnsi"/>
          <w:b/>
          <w:color w:val="002060"/>
          <w:sz w:val="24"/>
          <w:szCs w:val="24"/>
        </w:rPr>
        <w:t>marzo</w:t>
      </w:r>
      <w:r w:rsidR="00CB0CC0" w:rsidRPr="00CB0CC0">
        <w:rPr>
          <w:rFonts w:asciiTheme="minorHAnsi" w:eastAsia="Arial" w:hAnsiTheme="minorHAnsi" w:cstheme="minorHAnsi"/>
          <w:b/>
          <w:color w:val="002060"/>
          <w:sz w:val="24"/>
          <w:szCs w:val="24"/>
        </w:rPr>
        <w:t xml:space="preserve"> 202</w:t>
      </w:r>
      <w:r w:rsidR="00051947">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49C338E8" w14:textId="0E429F0F"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01 | </w:t>
      </w:r>
      <w:r w:rsidRPr="000C6C0D">
        <w:rPr>
          <w:rFonts w:asciiTheme="minorHAnsi" w:eastAsia="Arial" w:hAnsiTheme="minorHAnsi" w:cstheme="minorHAnsi"/>
          <w:b/>
          <w:color w:val="EE0000"/>
          <w:sz w:val="24"/>
          <w:szCs w:val="24"/>
        </w:rPr>
        <w:t>PARÍS</w:t>
      </w:r>
    </w:p>
    <w:p w14:paraId="616AF5F8"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 xml:space="preserve">Llegamos a Europa </w:t>
      </w:r>
    </w:p>
    <w:p w14:paraId="5F6B1531"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 xml:space="preserve">Llegada al aeropuerto y </w:t>
      </w:r>
      <w:r w:rsidRPr="00C210A8">
        <w:rPr>
          <w:rFonts w:asciiTheme="minorHAnsi" w:eastAsia="Arial" w:hAnsiTheme="minorHAnsi" w:cstheme="minorHAnsi"/>
          <w:b/>
          <w:color w:val="002060"/>
          <w:sz w:val="20"/>
          <w:szCs w:val="20"/>
        </w:rPr>
        <w:t>traslado al hotel</w:t>
      </w:r>
      <w:r w:rsidRPr="00C210A8">
        <w:rPr>
          <w:rFonts w:asciiTheme="minorHAnsi" w:eastAsia="Arial" w:hAnsiTheme="minorHAnsi" w:cstheme="minorHAnsi"/>
          <w:bCs/>
          <w:color w:val="002060"/>
          <w:sz w:val="20"/>
          <w:szCs w:val="20"/>
        </w:rPr>
        <w:t xml:space="preserve">. A las 19.00 </w:t>
      </w:r>
      <w:proofErr w:type="spellStart"/>
      <w:r w:rsidRPr="00C210A8">
        <w:rPr>
          <w:rFonts w:asciiTheme="minorHAnsi" w:eastAsia="Arial" w:hAnsiTheme="minorHAnsi" w:cstheme="minorHAnsi"/>
          <w:bCs/>
          <w:color w:val="002060"/>
          <w:sz w:val="20"/>
          <w:szCs w:val="20"/>
        </w:rPr>
        <w:t>hrs</w:t>
      </w:r>
      <w:proofErr w:type="spellEnd"/>
      <w:r w:rsidRPr="00C210A8">
        <w:rPr>
          <w:rFonts w:asciiTheme="minorHAnsi" w:eastAsia="Arial" w:hAnsiTheme="minorHAnsi" w:cstheme="minorHAnsi"/>
          <w:bCs/>
          <w:color w:val="002060"/>
          <w:sz w:val="20"/>
          <w:szCs w:val="20"/>
        </w:rPr>
        <w:t xml:space="preserve">, tendrá lugar la reunión con el guía en la recepción del hotel donde conoceremos al resto de participantes.  Por la noche, </w:t>
      </w:r>
      <w:r w:rsidRPr="00C210A8">
        <w:rPr>
          <w:rFonts w:asciiTheme="minorHAnsi" w:eastAsia="Arial" w:hAnsiTheme="minorHAnsi" w:cstheme="minorHAnsi"/>
          <w:b/>
          <w:color w:val="EE0000"/>
          <w:sz w:val="20"/>
          <w:szCs w:val="20"/>
        </w:rPr>
        <w:t>Visita Opcional: Iluminaciones de Paris.</w:t>
      </w:r>
      <w:r w:rsidRPr="00C210A8">
        <w:rPr>
          <w:rFonts w:asciiTheme="minorHAnsi" w:eastAsia="Arial" w:hAnsiTheme="minorHAnsi" w:cstheme="minorHAnsi"/>
          <w:bCs/>
          <w:color w:val="EE0000"/>
          <w:sz w:val="20"/>
          <w:szCs w:val="20"/>
        </w:rPr>
        <w:t xml:space="preserve"> </w:t>
      </w:r>
      <w:r w:rsidRPr="00C210A8">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 xml:space="preserve">. </w:t>
      </w:r>
    </w:p>
    <w:p w14:paraId="2A18DA6F"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1680A1CE" w14:textId="7146F6C9"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02 | </w:t>
      </w:r>
      <w:r w:rsidRPr="000C6C0D">
        <w:rPr>
          <w:rFonts w:asciiTheme="minorHAnsi" w:eastAsia="Arial" w:hAnsiTheme="minorHAnsi" w:cstheme="minorHAnsi"/>
          <w:b/>
          <w:color w:val="EE0000"/>
          <w:sz w:val="24"/>
          <w:szCs w:val="24"/>
        </w:rPr>
        <w:t>PARÍS</w:t>
      </w:r>
    </w:p>
    <w:p w14:paraId="5FCC0844"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 xml:space="preserve">La ciudad luz    </w:t>
      </w:r>
    </w:p>
    <w:p w14:paraId="31660DE4"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Visita panorámica de la ciudad: Campos Elíseos, Plaza de la Concorde, Arco del Triunfo, Ópera, Barrio Latino, Sorbona, Panteón, Inválidos, Escuela Militar, Campo de Marte, etc. </w:t>
      </w:r>
      <w:r w:rsidRPr="00C210A8">
        <w:rPr>
          <w:rFonts w:asciiTheme="minorHAnsi" w:eastAsia="Arial" w:hAnsiTheme="minorHAnsi" w:cstheme="minorHAnsi"/>
          <w:b/>
          <w:color w:val="002060"/>
          <w:sz w:val="20"/>
          <w:szCs w:val="20"/>
        </w:rPr>
        <w:t>Tarde libre</w:t>
      </w:r>
      <w:r w:rsidRPr="00C210A8">
        <w:rPr>
          <w:rFonts w:asciiTheme="minorHAnsi" w:eastAsia="Arial" w:hAnsiTheme="minorHAnsi" w:cstheme="minorHAnsi"/>
          <w:bCs/>
          <w:color w:val="002060"/>
          <w:sz w:val="20"/>
          <w:szCs w:val="20"/>
        </w:rPr>
        <w:t xml:space="preserve"> donde tendremos la posibilidad de realizar la </w:t>
      </w:r>
      <w:r w:rsidRPr="00C210A8">
        <w:rPr>
          <w:rFonts w:asciiTheme="minorHAnsi" w:eastAsia="Arial" w:hAnsiTheme="minorHAnsi" w:cstheme="minorHAnsi"/>
          <w:b/>
          <w:color w:val="002060"/>
          <w:sz w:val="20"/>
          <w:szCs w:val="20"/>
        </w:rPr>
        <w:t xml:space="preserve">Visita Opcional del Crucero por el Sena en </w:t>
      </w:r>
      <w:proofErr w:type="spellStart"/>
      <w:r w:rsidRPr="00C210A8">
        <w:rPr>
          <w:rFonts w:asciiTheme="minorHAnsi" w:eastAsia="Arial" w:hAnsiTheme="minorHAnsi" w:cstheme="minorHAnsi"/>
          <w:b/>
          <w:color w:val="002060"/>
          <w:sz w:val="20"/>
          <w:szCs w:val="20"/>
        </w:rPr>
        <w:t>Bateaux</w:t>
      </w:r>
      <w:proofErr w:type="spellEnd"/>
      <w:r w:rsidRPr="00C210A8">
        <w:rPr>
          <w:rFonts w:asciiTheme="minorHAnsi" w:eastAsia="Arial" w:hAnsiTheme="minorHAnsi" w:cstheme="minorHAnsi"/>
          <w:b/>
          <w:color w:val="002060"/>
          <w:sz w:val="20"/>
          <w:szCs w:val="20"/>
        </w:rPr>
        <w:t xml:space="preserve"> </w:t>
      </w:r>
      <w:proofErr w:type="spellStart"/>
      <w:r w:rsidRPr="00C210A8">
        <w:rPr>
          <w:rFonts w:asciiTheme="minorHAnsi" w:eastAsia="Arial" w:hAnsiTheme="minorHAnsi" w:cstheme="minorHAnsi"/>
          <w:b/>
          <w:color w:val="002060"/>
          <w:sz w:val="20"/>
          <w:szCs w:val="20"/>
        </w:rPr>
        <w:t>Mouche</w:t>
      </w:r>
      <w:proofErr w:type="spellEnd"/>
      <w:r w:rsidRPr="00C210A8">
        <w:rPr>
          <w:rFonts w:asciiTheme="minorHAnsi" w:eastAsia="Arial" w:hAnsiTheme="minorHAnsi" w:cstheme="minorHAnsi"/>
          <w:b/>
          <w:color w:val="002060"/>
          <w:sz w:val="20"/>
          <w:szCs w:val="20"/>
        </w:rPr>
        <w:t xml:space="preserve"> + Montmartre, o de asistir a alguno de los Cabarets nocturnos de París. Alojamiento.</w:t>
      </w:r>
    </w:p>
    <w:p w14:paraId="332FC0F7"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4A0A951A" w14:textId="6319BFED"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03 | </w:t>
      </w:r>
      <w:r w:rsidRPr="000C6C0D">
        <w:rPr>
          <w:rFonts w:asciiTheme="minorHAnsi" w:eastAsia="Arial" w:hAnsiTheme="minorHAnsi" w:cstheme="minorHAnsi"/>
          <w:b/>
          <w:color w:val="EE0000"/>
          <w:sz w:val="24"/>
          <w:szCs w:val="24"/>
        </w:rPr>
        <w:t>PARÍS</w:t>
      </w:r>
    </w:p>
    <w:p w14:paraId="1306EA54"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Boutiques y champagne</w:t>
      </w:r>
    </w:p>
    <w:p w14:paraId="0B5850DE"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t>Desayuno. Día libre.</w:t>
      </w:r>
      <w:r w:rsidRPr="00C210A8">
        <w:rPr>
          <w:rFonts w:asciiTheme="minorHAnsi" w:eastAsia="Arial" w:hAnsiTheme="minorHAnsi" w:cstheme="minorHAnsi"/>
          <w:bCs/>
          <w:color w:val="002060"/>
          <w:sz w:val="20"/>
          <w:szCs w:val="20"/>
        </w:rPr>
        <w:t xml:space="preserve"> Posibilidad de realizar, normalmente por la mañana, la </w:t>
      </w:r>
      <w:r w:rsidRPr="00C210A8">
        <w:rPr>
          <w:rFonts w:asciiTheme="minorHAnsi" w:eastAsia="Arial" w:hAnsiTheme="minorHAnsi" w:cstheme="minorHAnsi"/>
          <w:b/>
          <w:color w:val="EE0000"/>
          <w:sz w:val="20"/>
          <w:szCs w:val="20"/>
        </w:rPr>
        <w:t>Visita Opcional del Palacio y Jardines de Versalles.</w:t>
      </w:r>
      <w:r w:rsidRPr="00C210A8">
        <w:rPr>
          <w:rFonts w:asciiTheme="minorHAnsi" w:eastAsia="Arial" w:hAnsiTheme="minorHAnsi" w:cstheme="minorHAnsi"/>
          <w:bCs/>
          <w:color w:val="EE0000"/>
          <w:sz w:val="20"/>
          <w:szCs w:val="20"/>
        </w:rPr>
        <w:t xml:space="preserve"> </w:t>
      </w:r>
      <w:r w:rsidRPr="00C210A8">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5622F88A"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16A5A033" w14:textId="3822CA0C"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04 | </w:t>
      </w:r>
      <w:r w:rsidRPr="000C6C0D">
        <w:rPr>
          <w:rFonts w:asciiTheme="minorHAnsi" w:eastAsia="Arial" w:hAnsiTheme="minorHAnsi" w:cstheme="minorHAnsi"/>
          <w:b/>
          <w:color w:val="EE0000"/>
          <w:sz w:val="24"/>
          <w:szCs w:val="24"/>
        </w:rPr>
        <w:t>PARÍS-CALAIS-DOVER - LONDRES</w:t>
      </w:r>
    </w:p>
    <w:p w14:paraId="6AFF84BD"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Cruzando por arriba</w:t>
      </w:r>
    </w:p>
    <w:p w14:paraId="67943A0C"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Salida hacia Calais para embarcar en ferry cruzando el Canal de la Mancha hasta Dover. Llegada y continuación en bus hasta Londres. </w:t>
      </w:r>
      <w:r w:rsidRPr="00C210A8">
        <w:rPr>
          <w:rFonts w:asciiTheme="minorHAnsi" w:eastAsia="Arial" w:hAnsiTheme="minorHAnsi" w:cstheme="minorHAnsi"/>
          <w:b/>
          <w:color w:val="002060"/>
          <w:sz w:val="20"/>
          <w:szCs w:val="20"/>
        </w:rPr>
        <w:t>Visita Opcional: Londres Histórico con Pub. Alojamiento</w:t>
      </w:r>
      <w:r w:rsidRPr="00C210A8">
        <w:rPr>
          <w:rFonts w:asciiTheme="minorHAnsi" w:eastAsia="Arial" w:hAnsiTheme="minorHAnsi" w:cstheme="minorHAnsi"/>
          <w:bCs/>
          <w:color w:val="002060"/>
          <w:sz w:val="20"/>
          <w:szCs w:val="20"/>
        </w:rPr>
        <w:t>.</w:t>
      </w:r>
    </w:p>
    <w:p w14:paraId="3C83D412"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286B9E17" w14:textId="194248C3"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05 | </w:t>
      </w:r>
      <w:r w:rsidRPr="000C6C0D">
        <w:rPr>
          <w:rFonts w:asciiTheme="minorHAnsi" w:eastAsia="Arial" w:hAnsiTheme="minorHAnsi" w:cstheme="minorHAnsi"/>
          <w:b/>
          <w:color w:val="EE0000"/>
          <w:sz w:val="24"/>
          <w:szCs w:val="24"/>
        </w:rPr>
        <w:t>LONDRES</w:t>
      </w:r>
    </w:p>
    <w:p w14:paraId="439CB33E"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 xml:space="preserve">El West </w:t>
      </w:r>
      <w:proofErr w:type="spellStart"/>
      <w:r w:rsidRPr="00C210A8">
        <w:rPr>
          <w:rFonts w:asciiTheme="minorHAnsi" w:eastAsia="Arial" w:hAnsiTheme="minorHAnsi" w:cstheme="minorHAnsi"/>
          <w:bCs/>
          <w:color w:val="002060"/>
          <w:sz w:val="20"/>
          <w:szCs w:val="20"/>
        </w:rPr>
        <w:t>End</w:t>
      </w:r>
      <w:proofErr w:type="spellEnd"/>
      <w:r w:rsidRPr="00C210A8">
        <w:rPr>
          <w:rFonts w:asciiTheme="minorHAnsi" w:eastAsia="Arial" w:hAnsiTheme="minorHAnsi" w:cstheme="minorHAnsi"/>
          <w:bCs/>
          <w:color w:val="002060"/>
          <w:sz w:val="20"/>
          <w:szCs w:val="20"/>
        </w:rPr>
        <w:t xml:space="preserve"> y la City</w:t>
      </w:r>
    </w:p>
    <w:p w14:paraId="6D953806"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Por la mañana visita panorámica de la ciudad con breve parada para admirar el Parlamento con el Big Ben y la Abadía de Westminster. Seguiremos nuestro recorrido por Trafalgar Square, </w:t>
      </w:r>
      <w:proofErr w:type="spellStart"/>
      <w:r w:rsidRPr="00C210A8">
        <w:rPr>
          <w:rFonts w:asciiTheme="minorHAnsi" w:eastAsia="Arial" w:hAnsiTheme="minorHAnsi" w:cstheme="minorHAnsi"/>
          <w:bCs/>
          <w:color w:val="002060"/>
          <w:sz w:val="20"/>
          <w:szCs w:val="20"/>
        </w:rPr>
        <w:t>Picadilly</w:t>
      </w:r>
      <w:proofErr w:type="spellEnd"/>
      <w:r w:rsidRPr="00C210A8">
        <w:rPr>
          <w:rFonts w:asciiTheme="minorHAnsi" w:eastAsia="Arial" w:hAnsiTheme="minorHAnsi" w:cstheme="minorHAnsi"/>
          <w:bCs/>
          <w:color w:val="002060"/>
          <w:sz w:val="20"/>
          <w:szCs w:val="20"/>
        </w:rPr>
        <w:t xml:space="preserve"> </w:t>
      </w:r>
      <w:proofErr w:type="spellStart"/>
      <w:r w:rsidRPr="00C210A8">
        <w:rPr>
          <w:rFonts w:asciiTheme="minorHAnsi" w:eastAsia="Arial" w:hAnsiTheme="minorHAnsi" w:cstheme="minorHAnsi"/>
          <w:bCs/>
          <w:color w:val="002060"/>
          <w:sz w:val="20"/>
          <w:szCs w:val="20"/>
        </w:rPr>
        <w:t>Circus</w:t>
      </w:r>
      <w:proofErr w:type="spellEnd"/>
      <w:r w:rsidRPr="00C210A8">
        <w:rPr>
          <w:rFonts w:asciiTheme="minorHAnsi" w:eastAsia="Arial" w:hAnsiTheme="minorHAnsi" w:cstheme="minorHAnsi"/>
          <w:bCs/>
          <w:color w:val="002060"/>
          <w:sz w:val="20"/>
          <w:szCs w:val="20"/>
        </w:rPr>
        <w:t xml:space="preserve">, Regent Street, etc. </w:t>
      </w:r>
      <w:r w:rsidRPr="00C210A8">
        <w:rPr>
          <w:rFonts w:asciiTheme="minorHAnsi" w:eastAsia="Arial" w:hAnsiTheme="minorHAnsi" w:cstheme="minorHAnsi"/>
          <w:b/>
          <w:color w:val="002060"/>
          <w:sz w:val="20"/>
          <w:szCs w:val="20"/>
        </w:rPr>
        <w:t>Tarde libre</w:t>
      </w:r>
      <w:r w:rsidRPr="00C210A8">
        <w:rPr>
          <w:rFonts w:asciiTheme="minorHAnsi" w:eastAsia="Arial" w:hAnsiTheme="minorHAnsi" w:cstheme="minorHAnsi"/>
          <w:bCs/>
          <w:color w:val="002060"/>
          <w:sz w:val="20"/>
          <w:szCs w:val="20"/>
        </w:rPr>
        <w:t xml:space="preserve"> o </w:t>
      </w:r>
      <w:r w:rsidRPr="00C210A8">
        <w:rPr>
          <w:rFonts w:asciiTheme="minorHAnsi" w:eastAsia="Arial" w:hAnsiTheme="minorHAnsi" w:cstheme="minorHAnsi"/>
          <w:b/>
          <w:color w:val="EE0000"/>
          <w:sz w:val="20"/>
          <w:szCs w:val="20"/>
        </w:rPr>
        <w:t xml:space="preserve">Visita Opcional: Castillo de Windsor. </w:t>
      </w:r>
      <w:r w:rsidRPr="00C210A8">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10932A9B"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78D6297D" w14:textId="5BECDDDC"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06 | </w:t>
      </w:r>
      <w:r w:rsidRPr="000C6C0D">
        <w:rPr>
          <w:rFonts w:asciiTheme="minorHAnsi" w:eastAsia="Arial" w:hAnsiTheme="minorHAnsi" w:cstheme="minorHAnsi"/>
          <w:b/>
          <w:color w:val="EE0000"/>
          <w:sz w:val="24"/>
          <w:szCs w:val="24"/>
        </w:rPr>
        <w:t>LONDRES – CALAIS – BRUJAS – ÁMSTERDAM</w:t>
      </w:r>
    </w:p>
    <w:p w14:paraId="4B028E8E"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Cruzando el Canal...Támesis y tradición</w:t>
      </w:r>
    </w:p>
    <w:p w14:paraId="3C23B806"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Salida hacia Dover para embarcar en ferry cruzando el Canal de la Mancha hasta Calais. Continuación del viaje hasta Brujas con breve parada.  Llegada a Ámsterdam. </w:t>
      </w:r>
      <w:r w:rsidRPr="00C210A8">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4157A13C"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59D15994" w14:textId="4DC5E867"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07 | </w:t>
      </w:r>
      <w:r w:rsidRPr="000C6C0D">
        <w:rPr>
          <w:rFonts w:asciiTheme="minorHAnsi" w:eastAsia="Arial" w:hAnsiTheme="minorHAnsi" w:cstheme="minorHAnsi"/>
          <w:b/>
          <w:color w:val="EE0000"/>
          <w:sz w:val="24"/>
          <w:szCs w:val="24"/>
        </w:rPr>
        <w:t>ÁMSTERDAM</w:t>
      </w:r>
    </w:p>
    <w:p w14:paraId="4F667A5A"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Diamantes, tulipanes y bicicletas</w:t>
      </w:r>
    </w:p>
    <w:p w14:paraId="2970A4A4"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lastRenderedPageBreak/>
        <w:t>Desayuno</w:t>
      </w:r>
      <w:r w:rsidRPr="00C210A8">
        <w:rPr>
          <w:rFonts w:asciiTheme="minorHAnsi" w:eastAsia="Arial" w:hAnsiTheme="minorHAnsi" w:cstheme="minorHAnsi"/>
          <w:bCs/>
          <w:color w:val="002060"/>
          <w:sz w:val="20"/>
          <w:szCs w:val="20"/>
        </w:rPr>
        <w:t xml:space="preserve">. Visita panorámica en bus por el anillo exterior del centro, pasando por barrio judío, museo marítimo, el puerto.  Seguidamente iniciaremos un paseo en barco por los canales de Ámsterdam declarados Patrimonio de la Humanidad, pasando por los puntos emblemáticos de la ciudad tales como el Rijksmuseum, el mítico cinturón de canales, el rio Amstel y sus esclusas, la curva de oro, el famoso </w:t>
      </w:r>
      <w:proofErr w:type="spellStart"/>
      <w:r w:rsidRPr="00C210A8">
        <w:rPr>
          <w:rFonts w:asciiTheme="minorHAnsi" w:eastAsia="Arial" w:hAnsiTheme="minorHAnsi" w:cstheme="minorHAnsi"/>
          <w:bCs/>
          <w:color w:val="002060"/>
          <w:sz w:val="20"/>
          <w:szCs w:val="20"/>
        </w:rPr>
        <w:t>Magere</w:t>
      </w:r>
      <w:proofErr w:type="spellEnd"/>
      <w:r w:rsidRPr="00C210A8">
        <w:rPr>
          <w:rFonts w:asciiTheme="minorHAnsi" w:eastAsia="Arial" w:hAnsiTheme="minorHAnsi" w:cstheme="minorHAnsi"/>
          <w:bCs/>
          <w:color w:val="002060"/>
          <w:sz w:val="20"/>
          <w:szCs w:val="20"/>
        </w:rPr>
        <w:t xml:space="preserve"> </w:t>
      </w:r>
      <w:proofErr w:type="spellStart"/>
      <w:r w:rsidRPr="00C210A8">
        <w:rPr>
          <w:rFonts w:asciiTheme="minorHAnsi" w:eastAsia="Arial" w:hAnsiTheme="minorHAnsi" w:cstheme="minorHAnsi"/>
          <w:bCs/>
          <w:color w:val="002060"/>
          <w:sz w:val="20"/>
          <w:szCs w:val="20"/>
        </w:rPr>
        <w:t>Brug</w:t>
      </w:r>
      <w:proofErr w:type="spellEnd"/>
      <w:r w:rsidRPr="00C210A8">
        <w:rPr>
          <w:rFonts w:asciiTheme="minorHAnsi" w:eastAsia="Arial" w:hAnsiTheme="minorHAnsi" w:cstheme="minorHAnsi"/>
          <w:bCs/>
          <w:color w:val="002060"/>
          <w:sz w:val="20"/>
          <w:szCs w:val="20"/>
        </w:rPr>
        <w:t xml:space="preserve">, y parte del barrio judío hasta el antiguo puerto y la fábrica de cerveza Heineken. </w:t>
      </w:r>
      <w:r w:rsidRPr="00C210A8">
        <w:rPr>
          <w:rFonts w:asciiTheme="minorHAnsi" w:eastAsia="Arial" w:hAnsiTheme="minorHAnsi" w:cstheme="minorHAnsi"/>
          <w:b/>
          <w:color w:val="002060"/>
          <w:sz w:val="20"/>
          <w:szCs w:val="20"/>
        </w:rPr>
        <w:t>Tiempo Libre.</w:t>
      </w:r>
      <w:r w:rsidRPr="00C210A8">
        <w:rPr>
          <w:rFonts w:asciiTheme="minorHAnsi" w:eastAsia="Arial" w:hAnsiTheme="minorHAnsi" w:cstheme="minorHAnsi"/>
          <w:bCs/>
          <w:color w:val="002060"/>
          <w:sz w:val="20"/>
          <w:szCs w:val="20"/>
        </w:rPr>
        <w:t xml:space="preserve"> </w:t>
      </w:r>
      <w:r w:rsidRPr="00C210A8">
        <w:rPr>
          <w:rFonts w:asciiTheme="minorHAnsi" w:eastAsia="Arial" w:hAnsiTheme="minorHAnsi" w:cstheme="minorHAnsi"/>
          <w:b/>
          <w:color w:val="EE0000"/>
          <w:sz w:val="20"/>
          <w:szCs w:val="20"/>
        </w:rPr>
        <w:t xml:space="preserve">Visitas Opcionales: </w:t>
      </w:r>
      <w:proofErr w:type="spellStart"/>
      <w:r w:rsidRPr="00C210A8">
        <w:rPr>
          <w:rFonts w:asciiTheme="minorHAnsi" w:eastAsia="Arial" w:hAnsiTheme="minorHAnsi" w:cstheme="minorHAnsi"/>
          <w:b/>
          <w:color w:val="EE0000"/>
          <w:sz w:val="20"/>
          <w:szCs w:val="20"/>
        </w:rPr>
        <w:t>Marken+Volendam</w:t>
      </w:r>
      <w:proofErr w:type="spellEnd"/>
      <w:r w:rsidRPr="00C210A8">
        <w:rPr>
          <w:rFonts w:asciiTheme="minorHAnsi" w:eastAsia="Arial" w:hAnsiTheme="minorHAnsi" w:cstheme="minorHAnsi"/>
          <w:b/>
          <w:color w:val="EE0000"/>
          <w:sz w:val="20"/>
          <w:szCs w:val="20"/>
        </w:rPr>
        <w:t xml:space="preserve"> + Molinos de </w:t>
      </w:r>
      <w:proofErr w:type="spellStart"/>
      <w:r w:rsidRPr="00C210A8">
        <w:rPr>
          <w:rFonts w:asciiTheme="minorHAnsi" w:eastAsia="Arial" w:hAnsiTheme="minorHAnsi" w:cstheme="minorHAnsi"/>
          <w:b/>
          <w:color w:val="EE0000"/>
          <w:sz w:val="20"/>
          <w:szCs w:val="20"/>
        </w:rPr>
        <w:t>Zaanse</w:t>
      </w:r>
      <w:proofErr w:type="spellEnd"/>
      <w:r w:rsidRPr="00C210A8">
        <w:rPr>
          <w:rFonts w:asciiTheme="minorHAnsi" w:eastAsia="Arial" w:hAnsiTheme="minorHAnsi" w:cstheme="minorHAnsi"/>
          <w:b/>
          <w:color w:val="EE0000"/>
          <w:sz w:val="20"/>
          <w:szCs w:val="20"/>
        </w:rPr>
        <w:t xml:space="preserve"> </w:t>
      </w:r>
      <w:proofErr w:type="spellStart"/>
      <w:r w:rsidRPr="00C210A8">
        <w:rPr>
          <w:rFonts w:asciiTheme="minorHAnsi" w:eastAsia="Arial" w:hAnsiTheme="minorHAnsi" w:cstheme="minorHAnsi"/>
          <w:b/>
          <w:color w:val="EE0000"/>
          <w:sz w:val="20"/>
          <w:szCs w:val="20"/>
        </w:rPr>
        <w:t>Schans</w:t>
      </w:r>
      <w:proofErr w:type="spellEnd"/>
      <w:r w:rsidRPr="00C210A8">
        <w:rPr>
          <w:rFonts w:asciiTheme="minorHAnsi" w:eastAsia="Arial" w:hAnsiTheme="minorHAnsi" w:cstheme="minorHAnsi"/>
          <w:bCs/>
          <w:color w:val="002060"/>
          <w:sz w:val="20"/>
          <w:szCs w:val="20"/>
        </w:rPr>
        <w:t xml:space="preserve">. </w:t>
      </w:r>
      <w:r w:rsidRPr="00C210A8">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6168E82A"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109F8321" w14:textId="4D2B0339"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08 | </w:t>
      </w:r>
      <w:r w:rsidRPr="000C6C0D">
        <w:rPr>
          <w:rFonts w:asciiTheme="minorHAnsi" w:eastAsia="Arial" w:hAnsiTheme="minorHAnsi" w:cstheme="minorHAnsi"/>
          <w:b/>
          <w:color w:val="EE0000"/>
          <w:sz w:val="24"/>
          <w:szCs w:val="24"/>
        </w:rPr>
        <w:t>ÁMSTERDAM – BOPPARD - CRUCERO RHIN – ST. GOAR – FRANKFURT</w:t>
      </w:r>
    </w:p>
    <w:p w14:paraId="527643BB"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Un encantador paseo</w:t>
      </w:r>
    </w:p>
    <w:p w14:paraId="1E11465C" w14:textId="0146521B"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C210A8">
        <w:rPr>
          <w:rFonts w:asciiTheme="minorHAnsi" w:eastAsia="Arial" w:hAnsiTheme="minorHAnsi" w:cstheme="minorHAnsi"/>
          <w:bCs/>
          <w:color w:val="002060"/>
          <w:sz w:val="20"/>
          <w:szCs w:val="20"/>
        </w:rPr>
        <w:t xml:space="preserve">Salida para llegar a </w:t>
      </w:r>
      <w:proofErr w:type="spellStart"/>
      <w:r w:rsidRPr="00C210A8">
        <w:rPr>
          <w:rFonts w:asciiTheme="minorHAnsi" w:eastAsia="Arial" w:hAnsiTheme="minorHAnsi" w:cstheme="minorHAnsi"/>
          <w:bCs/>
          <w:color w:val="002060"/>
          <w:sz w:val="20"/>
          <w:szCs w:val="20"/>
        </w:rPr>
        <w:t>Boppard</w:t>
      </w:r>
      <w:proofErr w:type="spellEnd"/>
      <w:r w:rsidRPr="00C210A8">
        <w:rPr>
          <w:rFonts w:asciiTheme="minorHAnsi" w:eastAsia="Arial" w:hAnsiTheme="minorHAnsi" w:cstheme="minorHAnsi"/>
          <w:bCs/>
          <w:color w:val="002060"/>
          <w:sz w:val="20"/>
          <w:szCs w:val="20"/>
        </w:rPr>
        <w:t xml:space="preserve">, donde embarcaremos en un crucero hasta </w:t>
      </w:r>
      <w:proofErr w:type="spellStart"/>
      <w:proofErr w:type="gramStart"/>
      <w:r w:rsidRPr="00C210A8">
        <w:rPr>
          <w:rFonts w:asciiTheme="minorHAnsi" w:eastAsia="Arial" w:hAnsiTheme="minorHAnsi" w:cstheme="minorHAnsi"/>
          <w:bCs/>
          <w:color w:val="002060"/>
          <w:sz w:val="20"/>
          <w:szCs w:val="20"/>
        </w:rPr>
        <w:t>St.Goar</w:t>
      </w:r>
      <w:proofErr w:type="spellEnd"/>
      <w:proofErr w:type="gramEnd"/>
      <w:r w:rsidRPr="00C210A8">
        <w:rPr>
          <w:rFonts w:asciiTheme="minorHAnsi" w:eastAsia="Arial" w:hAnsiTheme="minorHAnsi" w:cstheme="minorHAnsi"/>
          <w:bCs/>
          <w:color w:val="002060"/>
          <w:sz w:val="20"/>
          <w:szCs w:val="20"/>
        </w:rPr>
        <w:t xml:space="preserve"> con tiempo para pasear. Continuaremos hasta la Plaza </w:t>
      </w:r>
      <w:proofErr w:type="spellStart"/>
      <w:r w:rsidRPr="00C210A8">
        <w:rPr>
          <w:rFonts w:asciiTheme="minorHAnsi" w:eastAsia="Arial" w:hAnsiTheme="minorHAnsi" w:cstheme="minorHAnsi"/>
          <w:bCs/>
          <w:color w:val="002060"/>
          <w:sz w:val="20"/>
          <w:szCs w:val="20"/>
        </w:rPr>
        <w:t>Rommer</w:t>
      </w:r>
      <w:proofErr w:type="spellEnd"/>
      <w:r w:rsidRPr="00C210A8">
        <w:rPr>
          <w:rFonts w:asciiTheme="minorHAnsi" w:eastAsia="Arial" w:hAnsiTheme="minorHAnsi" w:cstheme="minorHAnsi"/>
          <w:bCs/>
          <w:color w:val="002060"/>
          <w:sz w:val="20"/>
          <w:szCs w:val="20"/>
        </w:rPr>
        <w:t xml:space="preserve"> en Frankfurt para visitarla. </w:t>
      </w:r>
      <w:r w:rsidRPr="00C210A8">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17C500B4"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7BB8C597" w14:textId="649CB1CB"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09 | </w:t>
      </w:r>
      <w:r w:rsidRPr="000C6C0D">
        <w:rPr>
          <w:rFonts w:asciiTheme="minorHAnsi" w:eastAsia="Arial" w:hAnsiTheme="minorHAnsi" w:cstheme="minorHAnsi"/>
          <w:b/>
          <w:color w:val="EE0000"/>
          <w:sz w:val="24"/>
          <w:szCs w:val="24"/>
        </w:rPr>
        <w:t>FRANKFURT – ROTHEMBURGO – FUSSEN – INNSBRUCK</w:t>
      </w:r>
    </w:p>
    <w:p w14:paraId="7A8127A4"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La Ruta Romántica</w:t>
      </w:r>
    </w:p>
    <w:p w14:paraId="47DAAD19" w14:textId="4B00B4F8"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y salida a </w:t>
      </w:r>
      <w:proofErr w:type="spellStart"/>
      <w:r w:rsidRPr="00C210A8">
        <w:rPr>
          <w:rFonts w:asciiTheme="minorHAnsi" w:eastAsia="Arial" w:hAnsiTheme="minorHAnsi" w:cstheme="minorHAnsi"/>
          <w:bCs/>
          <w:color w:val="002060"/>
          <w:sz w:val="20"/>
          <w:szCs w:val="20"/>
        </w:rPr>
        <w:t>Rothemburgo</w:t>
      </w:r>
      <w:proofErr w:type="spellEnd"/>
      <w:r w:rsidRPr="00C210A8">
        <w:rPr>
          <w:rFonts w:asciiTheme="minorHAnsi" w:eastAsia="Arial" w:hAnsiTheme="minorHAnsi" w:cstheme="minorHAnsi"/>
          <w:bCs/>
          <w:color w:val="002060"/>
          <w:sz w:val="20"/>
          <w:szCs w:val="20"/>
        </w:rPr>
        <w:t xml:space="preserve"> para efectuar un tour de orientación a la Joya de la ruta romántica alemana. Continuación a </w:t>
      </w:r>
      <w:proofErr w:type="spellStart"/>
      <w:r w:rsidRPr="00C210A8">
        <w:rPr>
          <w:rFonts w:asciiTheme="minorHAnsi" w:eastAsia="Arial" w:hAnsiTheme="minorHAnsi" w:cstheme="minorHAnsi"/>
          <w:bCs/>
          <w:color w:val="002060"/>
          <w:sz w:val="20"/>
          <w:szCs w:val="20"/>
        </w:rPr>
        <w:t>Fussen</w:t>
      </w:r>
      <w:proofErr w:type="spellEnd"/>
      <w:r w:rsidRPr="00C210A8">
        <w:rPr>
          <w:rFonts w:asciiTheme="minorHAnsi" w:eastAsia="Arial" w:hAnsiTheme="minorHAnsi" w:cstheme="minorHAnsi"/>
          <w:bCs/>
          <w:color w:val="002060"/>
          <w:sz w:val="20"/>
          <w:szCs w:val="20"/>
        </w:rPr>
        <w:t xml:space="preserve"> con breve parada para contemplar el castillo de </w:t>
      </w:r>
      <w:proofErr w:type="spellStart"/>
      <w:r w:rsidRPr="00C210A8">
        <w:rPr>
          <w:rFonts w:asciiTheme="minorHAnsi" w:eastAsia="Arial" w:hAnsiTheme="minorHAnsi" w:cstheme="minorHAnsi"/>
          <w:bCs/>
          <w:color w:val="002060"/>
          <w:sz w:val="20"/>
          <w:szCs w:val="20"/>
        </w:rPr>
        <w:t>Neuschwanstein</w:t>
      </w:r>
      <w:proofErr w:type="spellEnd"/>
      <w:r w:rsidRPr="00C210A8">
        <w:rPr>
          <w:rFonts w:asciiTheme="minorHAnsi" w:eastAsia="Arial" w:hAnsiTheme="minorHAnsi" w:cstheme="minorHAnsi"/>
          <w:bCs/>
          <w:color w:val="002060"/>
          <w:sz w:val="20"/>
          <w:szCs w:val="20"/>
        </w:rPr>
        <w:t xml:space="preserve">. Continuación a Innsbruck. </w:t>
      </w:r>
      <w:r w:rsidRPr="00730F23">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2B2F6EED"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43449D9C" w14:textId="44B35189"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10 | </w:t>
      </w:r>
      <w:r w:rsidRPr="000C6C0D">
        <w:rPr>
          <w:rFonts w:asciiTheme="minorHAnsi" w:eastAsia="Arial" w:hAnsiTheme="minorHAnsi" w:cstheme="minorHAnsi"/>
          <w:b/>
          <w:color w:val="EE0000"/>
          <w:sz w:val="24"/>
          <w:szCs w:val="24"/>
        </w:rPr>
        <w:t>INNSBRUCK - PADUA - VENECIA</w:t>
      </w:r>
    </w:p>
    <w:p w14:paraId="3A5F483B"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Por los Alpes al Véneto</w:t>
      </w:r>
    </w:p>
    <w:p w14:paraId="7462E21C"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730F23">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Por la mañana visita panorámica del centro histórico incluyendo su tejadito de Oro. Continuaremos hacia Padua, donde podremos entrar a visitar la Basílica de San Antonio, y a continuación, salida a Venecia. Por la noche, posibilidad de realizar la siguiente </w:t>
      </w:r>
      <w:r w:rsidRPr="00730F23">
        <w:rPr>
          <w:rFonts w:asciiTheme="minorHAnsi" w:eastAsia="Arial" w:hAnsiTheme="minorHAnsi" w:cstheme="minorHAnsi"/>
          <w:b/>
          <w:color w:val="002060"/>
          <w:sz w:val="20"/>
          <w:szCs w:val="20"/>
        </w:rPr>
        <w:t>Visita Opcional: Venecia de Noche + Paseo en lancha por el Gran Canal</w:t>
      </w:r>
      <w:r w:rsidRPr="00C210A8">
        <w:rPr>
          <w:rFonts w:asciiTheme="minorHAnsi" w:eastAsia="Arial" w:hAnsiTheme="minorHAnsi" w:cstheme="minorHAnsi"/>
          <w:bCs/>
          <w:color w:val="002060"/>
          <w:sz w:val="20"/>
          <w:szCs w:val="20"/>
        </w:rPr>
        <w:t xml:space="preserve">. </w:t>
      </w:r>
      <w:r w:rsidRPr="00730F23">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108954D8"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7F88A1EE" w14:textId="35A35EBD"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11 | </w:t>
      </w:r>
      <w:r w:rsidRPr="000C6C0D">
        <w:rPr>
          <w:rFonts w:asciiTheme="minorHAnsi" w:eastAsia="Arial" w:hAnsiTheme="minorHAnsi" w:cstheme="minorHAnsi"/>
          <w:b/>
          <w:color w:val="EE0000"/>
          <w:sz w:val="24"/>
          <w:szCs w:val="24"/>
        </w:rPr>
        <w:t>VENECIA – PISA - FLORENCIA</w:t>
      </w:r>
    </w:p>
    <w:p w14:paraId="37B921E5"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Del carnaval al Renacimiento</w:t>
      </w:r>
    </w:p>
    <w:p w14:paraId="54562089"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730F23">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Tomaremos un barco hasta la Plaza de San Marcos donde haremos un tour de orientación destacando la Basílica, el Campanile, el Palacio Ducal etc., con posibilidad de visitar un horno donde nos harán una demostración del arte del cristal de Murano.  </w:t>
      </w:r>
      <w:r w:rsidRPr="00730F23">
        <w:rPr>
          <w:rFonts w:asciiTheme="minorHAnsi" w:eastAsia="Arial" w:hAnsiTheme="minorHAnsi" w:cstheme="minorHAnsi"/>
          <w:b/>
          <w:color w:val="EE0000"/>
          <w:sz w:val="20"/>
          <w:szCs w:val="20"/>
        </w:rPr>
        <w:t>Visita Opcional: Paseo en góndola.</w:t>
      </w:r>
      <w:r w:rsidRPr="00730F23">
        <w:rPr>
          <w:rFonts w:asciiTheme="minorHAnsi" w:eastAsia="Arial" w:hAnsiTheme="minorHAnsi" w:cstheme="minorHAnsi"/>
          <w:bCs/>
          <w:color w:val="EE0000"/>
          <w:sz w:val="20"/>
          <w:szCs w:val="20"/>
        </w:rPr>
        <w:t xml:space="preserve"> </w:t>
      </w:r>
      <w:r w:rsidRPr="00C210A8">
        <w:rPr>
          <w:rFonts w:asciiTheme="minorHAnsi" w:eastAsia="Arial" w:hAnsiTheme="minorHAnsi" w:cstheme="minorHAnsi"/>
          <w:bCs/>
          <w:color w:val="002060"/>
          <w:sz w:val="20"/>
          <w:szCs w:val="20"/>
        </w:rPr>
        <w:t xml:space="preserve">Después salida a Pisa para conocer su famosa “Torre Inclinada”. Continuación a Florencia. </w:t>
      </w:r>
      <w:r w:rsidRPr="00730F23">
        <w:rPr>
          <w:rFonts w:asciiTheme="minorHAnsi" w:eastAsia="Arial" w:hAnsiTheme="minorHAnsi" w:cstheme="minorHAnsi"/>
          <w:b/>
          <w:color w:val="002060"/>
          <w:sz w:val="20"/>
          <w:szCs w:val="20"/>
        </w:rPr>
        <w:t>Cena y Alojamiento.</w:t>
      </w:r>
    </w:p>
    <w:p w14:paraId="072B1984"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1B7E8617" w14:textId="7002DFA5"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12 | </w:t>
      </w:r>
      <w:r w:rsidRPr="000C6C0D">
        <w:rPr>
          <w:rFonts w:asciiTheme="minorHAnsi" w:eastAsia="Arial" w:hAnsiTheme="minorHAnsi" w:cstheme="minorHAnsi"/>
          <w:b/>
          <w:color w:val="EE0000"/>
          <w:sz w:val="24"/>
          <w:szCs w:val="24"/>
        </w:rPr>
        <w:t>FLORENCIA - ROMA</w:t>
      </w:r>
    </w:p>
    <w:p w14:paraId="5FEAEF7A"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 xml:space="preserve">Toscana, </w:t>
      </w:r>
      <w:proofErr w:type="spellStart"/>
      <w:r w:rsidRPr="00C210A8">
        <w:rPr>
          <w:rFonts w:asciiTheme="minorHAnsi" w:eastAsia="Arial" w:hAnsiTheme="minorHAnsi" w:cstheme="minorHAnsi"/>
          <w:bCs/>
          <w:color w:val="002060"/>
          <w:sz w:val="20"/>
          <w:szCs w:val="20"/>
        </w:rPr>
        <w:t>Umbria</w:t>
      </w:r>
      <w:proofErr w:type="spellEnd"/>
      <w:r w:rsidRPr="00C210A8">
        <w:rPr>
          <w:rFonts w:asciiTheme="minorHAnsi" w:eastAsia="Arial" w:hAnsiTheme="minorHAnsi" w:cstheme="minorHAnsi"/>
          <w:bCs/>
          <w:color w:val="002060"/>
          <w:sz w:val="20"/>
          <w:szCs w:val="20"/>
        </w:rPr>
        <w:t xml:space="preserve"> y </w:t>
      </w:r>
      <w:proofErr w:type="spellStart"/>
      <w:r w:rsidRPr="00C210A8">
        <w:rPr>
          <w:rFonts w:asciiTheme="minorHAnsi" w:eastAsia="Arial" w:hAnsiTheme="minorHAnsi" w:cstheme="minorHAnsi"/>
          <w:bCs/>
          <w:color w:val="002060"/>
          <w:sz w:val="20"/>
          <w:szCs w:val="20"/>
        </w:rPr>
        <w:t>Lazio</w:t>
      </w:r>
      <w:proofErr w:type="spellEnd"/>
    </w:p>
    <w:p w14:paraId="52F21454"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730F23">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y visita panorámica a pie con la Plaza de la </w:t>
      </w:r>
      <w:proofErr w:type="spellStart"/>
      <w:r w:rsidRPr="00C210A8">
        <w:rPr>
          <w:rFonts w:asciiTheme="minorHAnsi" w:eastAsia="Arial" w:hAnsiTheme="minorHAnsi" w:cstheme="minorHAnsi"/>
          <w:bCs/>
          <w:color w:val="002060"/>
          <w:sz w:val="20"/>
          <w:szCs w:val="20"/>
        </w:rPr>
        <w:t>Signoria</w:t>
      </w:r>
      <w:proofErr w:type="spellEnd"/>
      <w:r w:rsidRPr="00C210A8">
        <w:rPr>
          <w:rFonts w:asciiTheme="minorHAnsi" w:eastAsia="Arial" w:hAnsiTheme="minorHAnsi" w:cstheme="minorHAnsi"/>
          <w:bCs/>
          <w:color w:val="002060"/>
          <w:sz w:val="20"/>
          <w:szCs w:val="20"/>
        </w:rPr>
        <w:t xml:space="preserve">, el Duomo, la impresionante Santa María </w:t>
      </w:r>
      <w:proofErr w:type="spellStart"/>
      <w:r w:rsidRPr="00C210A8">
        <w:rPr>
          <w:rFonts w:asciiTheme="minorHAnsi" w:eastAsia="Arial" w:hAnsiTheme="minorHAnsi" w:cstheme="minorHAnsi"/>
          <w:bCs/>
          <w:color w:val="002060"/>
          <w:sz w:val="20"/>
          <w:szCs w:val="20"/>
        </w:rPr>
        <w:t>dei</w:t>
      </w:r>
      <w:proofErr w:type="spellEnd"/>
      <w:r w:rsidRPr="00C210A8">
        <w:rPr>
          <w:rFonts w:asciiTheme="minorHAnsi" w:eastAsia="Arial" w:hAnsiTheme="minorHAnsi" w:cstheme="minorHAnsi"/>
          <w:bCs/>
          <w:color w:val="002060"/>
          <w:sz w:val="20"/>
          <w:szCs w:val="20"/>
        </w:rPr>
        <w:t xml:space="preserve"> Fiore, el Baptisterio, la Santa Croce, el Ponte Vecchio, etc. </w:t>
      </w:r>
      <w:r w:rsidRPr="00730F23">
        <w:rPr>
          <w:rFonts w:asciiTheme="minorHAnsi" w:eastAsia="Arial" w:hAnsiTheme="minorHAnsi" w:cstheme="minorHAnsi"/>
          <w:b/>
          <w:color w:val="002060"/>
          <w:sz w:val="20"/>
          <w:szCs w:val="20"/>
        </w:rPr>
        <w:t>Tiempo libre</w:t>
      </w:r>
      <w:r w:rsidRPr="00C210A8">
        <w:rPr>
          <w:rFonts w:asciiTheme="minorHAnsi" w:eastAsia="Arial" w:hAnsiTheme="minorHAnsi" w:cstheme="minorHAnsi"/>
          <w:bCs/>
          <w:color w:val="002060"/>
          <w:sz w:val="20"/>
          <w:szCs w:val="20"/>
        </w:rPr>
        <w:t xml:space="preserve"> y por la tarde continuación a Roma. Llegada y </w:t>
      </w:r>
      <w:r w:rsidRPr="00730F23">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 xml:space="preserve">. </w:t>
      </w:r>
      <w:r w:rsidRPr="00730F23">
        <w:rPr>
          <w:rFonts w:asciiTheme="minorHAnsi" w:eastAsia="Arial" w:hAnsiTheme="minorHAnsi" w:cstheme="minorHAnsi"/>
          <w:b/>
          <w:color w:val="EE0000"/>
          <w:sz w:val="20"/>
          <w:szCs w:val="20"/>
        </w:rPr>
        <w:t>Visitas Opcionales: Roma Barroca y/o Cena Especial con música.</w:t>
      </w:r>
    </w:p>
    <w:p w14:paraId="2C02C1C5"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00D06196" w14:textId="2B8AC91D"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13 | </w:t>
      </w:r>
      <w:r w:rsidRPr="000C6C0D">
        <w:rPr>
          <w:rFonts w:asciiTheme="minorHAnsi" w:eastAsia="Arial" w:hAnsiTheme="minorHAnsi" w:cstheme="minorHAnsi"/>
          <w:b/>
          <w:color w:val="EE0000"/>
          <w:sz w:val="24"/>
          <w:szCs w:val="24"/>
        </w:rPr>
        <w:t>ROMA</w:t>
      </w:r>
    </w:p>
    <w:p w14:paraId="553C61C0"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La eterna, la imperial, la cristiana</w:t>
      </w:r>
    </w:p>
    <w:p w14:paraId="087EEDAD"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730F23">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A primera hora podremos realizar la </w:t>
      </w:r>
      <w:r w:rsidRPr="00730F23">
        <w:rPr>
          <w:rFonts w:asciiTheme="minorHAnsi" w:eastAsia="Arial" w:hAnsiTheme="minorHAnsi" w:cstheme="minorHAnsi"/>
          <w:b/>
          <w:color w:val="EE0000"/>
          <w:sz w:val="20"/>
          <w:szCs w:val="20"/>
        </w:rPr>
        <w:t>Visita Opcional: Museos Vaticanos y Capilla Sixtina</w:t>
      </w:r>
      <w:r w:rsidRPr="00C210A8">
        <w:rPr>
          <w:rFonts w:asciiTheme="minorHAnsi" w:eastAsia="Arial" w:hAnsiTheme="minorHAnsi" w:cstheme="minorHAnsi"/>
          <w:bCs/>
          <w:color w:val="002060"/>
          <w:sz w:val="20"/>
          <w:szCs w:val="20"/>
        </w:rPr>
        <w:t xml:space="preserve">. Después, todos realizaremos la Visita panorámica donde conoceremos la plaza de San Pedro, la vía de la </w:t>
      </w:r>
      <w:proofErr w:type="spellStart"/>
      <w:r w:rsidRPr="00C210A8">
        <w:rPr>
          <w:rFonts w:asciiTheme="minorHAnsi" w:eastAsia="Arial" w:hAnsiTheme="minorHAnsi" w:cstheme="minorHAnsi"/>
          <w:bCs/>
          <w:color w:val="002060"/>
          <w:sz w:val="20"/>
          <w:szCs w:val="20"/>
        </w:rPr>
        <w:t>Conciliazione</w:t>
      </w:r>
      <w:proofErr w:type="spellEnd"/>
      <w:r w:rsidRPr="00C210A8">
        <w:rPr>
          <w:rFonts w:asciiTheme="minorHAnsi" w:eastAsia="Arial" w:hAnsiTheme="minorHAnsi" w:cstheme="minorHAnsi"/>
          <w:bCs/>
          <w:color w:val="002060"/>
          <w:sz w:val="20"/>
          <w:szCs w:val="20"/>
        </w:rPr>
        <w:t xml:space="preserve"> y continuaremos paseando por el barrio del </w:t>
      </w:r>
      <w:proofErr w:type="spellStart"/>
      <w:r w:rsidRPr="00C210A8">
        <w:rPr>
          <w:rFonts w:asciiTheme="minorHAnsi" w:eastAsia="Arial" w:hAnsiTheme="minorHAnsi" w:cstheme="minorHAnsi"/>
          <w:bCs/>
          <w:color w:val="002060"/>
          <w:sz w:val="20"/>
          <w:szCs w:val="20"/>
        </w:rPr>
        <w:t>Trastevere</w:t>
      </w:r>
      <w:proofErr w:type="spellEnd"/>
      <w:r w:rsidRPr="00C210A8">
        <w:rPr>
          <w:rFonts w:asciiTheme="minorHAnsi" w:eastAsia="Arial" w:hAnsiTheme="minorHAnsi" w:cstheme="minorHAnsi"/>
          <w:bCs/>
          <w:color w:val="002060"/>
          <w:sz w:val="20"/>
          <w:szCs w:val="20"/>
        </w:rPr>
        <w:t xml:space="preserve">. Desde nuestro autocar veremos la Isla Tiberina, los templos de Hércules y de </w:t>
      </w:r>
      <w:proofErr w:type="spellStart"/>
      <w:r w:rsidRPr="00C210A8">
        <w:rPr>
          <w:rFonts w:asciiTheme="minorHAnsi" w:eastAsia="Arial" w:hAnsiTheme="minorHAnsi" w:cstheme="minorHAnsi"/>
          <w:bCs/>
          <w:color w:val="002060"/>
          <w:sz w:val="20"/>
          <w:szCs w:val="20"/>
        </w:rPr>
        <w:t>Portunus</w:t>
      </w:r>
      <w:proofErr w:type="spellEnd"/>
      <w:r w:rsidRPr="00C210A8">
        <w:rPr>
          <w:rFonts w:asciiTheme="minorHAnsi" w:eastAsia="Arial" w:hAnsiTheme="minorHAnsi" w:cstheme="minorHAnsi"/>
          <w:bCs/>
          <w:color w:val="002060"/>
          <w:sz w:val="20"/>
          <w:szCs w:val="20"/>
        </w:rPr>
        <w:t xml:space="preserve">,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w:t>
      </w:r>
      <w:r w:rsidRPr="00730F23">
        <w:rPr>
          <w:rFonts w:asciiTheme="minorHAnsi" w:eastAsia="Arial" w:hAnsiTheme="minorHAnsi" w:cstheme="minorHAnsi"/>
          <w:b/>
          <w:color w:val="002060"/>
          <w:sz w:val="20"/>
          <w:szCs w:val="20"/>
        </w:rPr>
        <w:t>Tarde libre</w:t>
      </w:r>
      <w:r w:rsidRPr="00C210A8">
        <w:rPr>
          <w:rFonts w:asciiTheme="minorHAnsi" w:eastAsia="Arial" w:hAnsiTheme="minorHAnsi" w:cstheme="minorHAnsi"/>
          <w:bCs/>
          <w:color w:val="002060"/>
          <w:sz w:val="20"/>
          <w:szCs w:val="20"/>
        </w:rPr>
        <w:t xml:space="preserve">. </w:t>
      </w:r>
      <w:r w:rsidRPr="00730F23">
        <w:rPr>
          <w:rFonts w:asciiTheme="minorHAnsi" w:eastAsia="Arial" w:hAnsiTheme="minorHAnsi" w:cstheme="minorHAnsi"/>
          <w:b/>
          <w:color w:val="002060"/>
          <w:sz w:val="20"/>
          <w:szCs w:val="20"/>
        </w:rPr>
        <w:t>Visita Opcional: Coliseo y Foros Romanos. Alojamiento.</w:t>
      </w:r>
      <w:r w:rsidRPr="00C210A8">
        <w:rPr>
          <w:rFonts w:asciiTheme="minorHAnsi" w:eastAsia="Arial" w:hAnsiTheme="minorHAnsi" w:cstheme="minorHAnsi"/>
          <w:bCs/>
          <w:color w:val="002060"/>
          <w:sz w:val="20"/>
          <w:szCs w:val="20"/>
        </w:rPr>
        <w:t xml:space="preserve">  </w:t>
      </w:r>
    </w:p>
    <w:p w14:paraId="0870CC82"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2D53BBAF" w14:textId="77777777" w:rsidR="000C6C0D" w:rsidRDefault="000C6C0D" w:rsidP="00C210A8">
      <w:pPr>
        <w:spacing w:after="0" w:line="240" w:lineRule="auto"/>
        <w:jc w:val="both"/>
        <w:rPr>
          <w:rFonts w:asciiTheme="minorHAnsi" w:eastAsia="Arial" w:hAnsiTheme="minorHAnsi" w:cstheme="minorHAnsi"/>
          <w:b/>
          <w:color w:val="002060"/>
          <w:sz w:val="24"/>
          <w:szCs w:val="24"/>
        </w:rPr>
      </w:pPr>
    </w:p>
    <w:p w14:paraId="6A6255B7" w14:textId="6DF6BA3E"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14 | </w:t>
      </w:r>
      <w:r w:rsidRPr="000C6C0D">
        <w:rPr>
          <w:rFonts w:asciiTheme="minorHAnsi" w:eastAsia="Arial" w:hAnsiTheme="minorHAnsi" w:cstheme="minorHAnsi"/>
          <w:b/>
          <w:color w:val="EE0000"/>
          <w:sz w:val="24"/>
          <w:szCs w:val="24"/>
        </w:rPr>
        <w:t>ROMA (NÁPOLES - CAPRI)</w:t>
      </w:r>
    </w:p>
    <w:p w14:paraId="597F3A0D"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Vesubio y pizza</w:t>
      </w:r>
    </w:p>
    <w:p w14:paraId="00E2E622"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730F23">
        <w:rPr>
          <w:rFonts w:asciiTheme="minorHAnsi" w:eastAsia="Arial" w:hAnsiTheme="minorHAnsi" w:cstheme="minorHAnsi"/>
          <w:b/>
          <w:color w:val="002060"/>
          <w:sz w:val="20"/>
          <w:szCs w:val="20"/>
        </w:rPr>
        <w:t>Desayuno</w:t>
      </w:r>
      <w:r w:rsidRPr="00C210A8">
        <w:rPr>
          <w:rFonts w:asciiTheme="minorHAnsi" w:eastAsia="Arial" w:hAnsiTheme="minorHAnsi" w:cstheme="minorHAnsi"/>
          <w:bCs/>
          <w:color w:val="002060"/>
          <w:sz w:val="20"/>
          <w:szCs w:val="20"/>
        </w:rPr>
        <w:t xml:space="preserve">.  Día libre en esta ciudad. Visita Opcional: Nápoles y Capri. </w:t>
      </w:r>
      <w:r w:rsidRPr="004D0924">
        <w:rPr>
          <w:rFonts w:asciiTheme="minorHAnsi" w:eastAsia="Arial" w:hAnsiTheme="minorHAnsi" w:cstheme="minorHAnsi"/>
          <w:b/>
          <w:color w:val="002060"/>
          <w:sz w:val="20"/>
          <w:szCs w:val="20"/>
        </w:rPr>
        <w:t>Alojamiento</w:t>
      </w:r>
      <w:r w:rsidRPr="00C210A8">
        <w:rPr>
          <w:rFonts w:asciiTheme="minorHAnsi" w:eastAsia="Arial" w:hAnsiTheme="minorHAnsi" w:cstheme="minorHAnsi"/>
          <w:bCs/>
          <w:color w:val="002060"/>
          <w:sz w:val="20"/>
          <w:szCs w:val="20"/>
        </w:rPr>
        <w:t>.</w:t>
      </w:r>
    </w:p>
    <w:p w14:paraId="1BA35EED" w14:textId="77777777" w:rsidR="00C210A8" w:rsidRPr="000C6C0D" w:rsidRDefault="00C210A8" w:rsidP="00C210A8">
      <w:pPr>
        <w:spacing w:after="0" w:line="240" w:lineRule="auto"/>
        <w:jc w:val="both"/>
        <w:rPr>
          <w:rFonts w:asciiTheme="minorHAnsi" w:eastAsia="Arial" w:hAnsiTheme="minorHAnsi" w:cstheme="minorHAnsi"/>
          <w:bCs/>
          <w:color w:val="002060"/>
          <w:sz w:val="28"/>
          <w:szCs w:val="28"/>
        </w:rPr>
      </w:pPr>
    </w:p>
    <w:p w14:paraId="657D62E4" w14:textId="02DD9ABB" w:rsidR="00C210A8" w:rsidRPr="000C6C0D" w:rsidRDefault="000C6C0D" w:rsidP="00C210A8">
      <w:pPr>
        <w:spacing w:after="0" w:line="240" w:lineRule="auto"/>
        <w:jc w:val="both"/>
        <w:rPr>
          <w:rFonts w:asciiTheme="minorHAnsi" w:eastAsia="Arial" w:hAnsiTheme="minorHAnsi" w:cstheme="minorHAnsi"/>
          <w:b/>
          <w:color w:val="EE0000"/>
          <w:sz w:val="24"/>
          <w:szCs w:val="24"/>
        </w:rPr>
      </w:pPr>
      <w:r w:rsidRPr="000C6C0D">
        <w:rPr>
          <w:rFonts w:asciiTheme="minorHAnsi" w:eastAsia="Arial" w:hAnsiTheme="minorHAnsi" w:cstheme="minorHAnsi"/>
          <w:b/>
          <w:color w:val="002060"/>
          <w:sz w:val="24"/>
          <w:szCs w:val="24"/>
        </w:rPr>
        <w:t xml:space="preserve">DÍA 15 | </w:t>
      </w:r>
      <w:r w:rsidRPr="000C6C0D">
        <w:rPr>
          <w:rFonts w:asciiTheme="minorHAnsi" w:eastAsia="Arial" w:hAnsiTheme="minorHAnsi" w:cstheme="minorHAnsi"/>
          <w:b/>
          <w:color w:val="EE0000"/>
          <w:sz w:val="24"/>
          <w:szCs w:val="24"/>
        </w:rPr>
        <w:t>ROMA – CIUDAD DE ORÍGEN</w:t>
      </w:r>
    </w:p>
    <w:p w14:paraId="1647C465" w14:textId="77777777" w:rsidR="00C210A8" w:rsidRPr="00C210A8" w:rsidRDefault="00C210A8" w:rsidP="00C210A8">
      <w:pPr>
        <w:spacing w:after="0" w:line="240" w:lineRule="auto"/>
        <w:jc w:val="both"/>
        <w:rPr>
          <w:rFonts w:asciiTheme="minorHAnsi" w:eastAsia="Arial" w:hAnsiTheme="minorHAnsi" w:cstheme="minorHAnsi"/>
          <w:bCs/>
          <w:color w:val="002060"/>
          <w:sz w:val="20"/>
          <w:szCs w:val="20"/>
        </w:rPr>
      </w:pPr>
      <w:r w:rsidRPr="00C210A8">
        <w:rPr>
          <w:rFonts w:asciiTheme="minorHAnsi" w:eastAsia="Arial" w:hAnsiTheme="minorHAnsi" w:cstheme="minorHAnsi"/>
          <w:bCs/>
          <w:color w:val="002060"/>
          <w:sz w:val="20"/>
          <w:szCs w:val="20"/>
        </w:rPr>
        <w:t>Vuelta a casa</w:t>
      </w:r>
    </w:p>
    <w:p w14:paraId="5A4626B7" w14:textId="77777777" w:rsidR="00C210A8" w:rsidRPr="00AD5257" w:rsidRDefault="00C210A8" w:rsidP="00C210A8">
      <w:pPr>
        <w:spacing w:after="0" w:line="240" w:lineRule="auto"/>
        <w:jc w:val="both"/>
        <w:rPr>
          <w:rFonts w:asciiTheme="minorHAnsi" w:eastAsia="Arial" w:hAnsiTheme="minorHAnsi" w:cstheme="minorHAnsi"/>
          <w:b/>
          <w:color w:val="002060"/>
          <w:sz w:val="20"/>
          <w:szCs w:val="20"/>
        </w:rPr>
      </w:pPr>
      <w:r w:rsidRPr="00AD5257">
        <w:rPr>
          <w:rFonts w:asciiTheme="minorHAnsi" w:eastAsia="Arial" w:hAnsiTheme="minorHAnsi" w:cstheme="minorHAnsi"/>
          <w:b/>
          <w:color w:val="002060"/>
          <w:sz w:val="20"/>
          <w:szCs w:val="20"/>
        </w:rPr>
        <w:t>Desayuno y tiempo libre hasta la hora del traslado al aeropuerto. Fin de nuestros servicios.</w:t>
      </w:r>
    </w:p>
    <w:p w14:paraId="51D42994" w14:textId="77777777" w:rsidR="00A74F58" w:rsidRPr="00C210A8" w:rsidRDefault="00A74F58" w:rsidP="00A74F58">
      <w:pPr>
        <w:spacing w:after="0" w:line="240" w:lineRule="auto"/>
        <w:jc w:val="both"/>
        <w:rPr>
          <w:rFonts w:asciiTheme="minorHAnsi" w:eastAsia="Arial" w:hAnsiTheme="minorHAnsi" w:cstheme="minorHAnsi"/>
          <w:bCs/>
          <w:color w:val="002060"/>
          <w:sz w:val="28"/>
          <w:szCs w:val="28"/>
        </w:rPr>
      </w:pPr>
    </w:p>
    <w:p w14:paraId="13316E2B" w14:textId="5BD685C4"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35D19E70" w14:textId="1791E578"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Estancia en alojamientos indicados y desayuno buffet.</w:t>
      </w:r>
    </w:p>
    <w:p w14:paraId="45B80EBF" w14:textId="4F6A7C88"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1 cena en Florencia el día 11 del itinerario.</w:t>
      </w:r>
    </w:p>
    <w:p w14:paraId="411A89FB" w14:textId="0A139D3B"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Bus de lujo durante todo el recorrido (traslados internos)</w:t>
      </w:r>
    </w:p>
    <w:p w14:paraId="322C3ECC" w14:textId="6270BDC7"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Traslados de llegada y salida.</w:t>
      </w:r>
    </w:p>
    <w:p w14:paraId="6671DF10" w14:textId="5D3B1091"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Guía acompañante profesional durante el recorrido en bus, independientemente del número de pasajeros</w:t>
      </w:r>
    </w:p>
    <w:p w14:paraId="3987698A" w14:textId="3DF77526"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Visitas panorámicas con guía local en París, Londres, Ámsterdam, Innsbruck, Florencia, Roma y multitud de visitas con nuestro guía correo.</w:t>
      </w:r>
    </w:p>
    <w:p w14:paraId="1AE8AF39" w14:textId="595610EA"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Cruce del Canal de la Mancha Calais/Dover/Calais en Ferry.</w:t>
      </w:r>
    </w:p>
    <w:p w14:paraId="6B96DA3F" w14:textId="32B93E62"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 xml:space="preserve">Crucero por el </w:t>
      </w:r>
      <w:proofErr w:type="spellStart"/>
      <w:r w:rsidRPr="00AD5257">
        <w:rPr>
          <w:rFonts w:asciiTheme="minorHAnsi" w:eastAsia="Arial" w:hAnsiTheme="minorHAnsi" w:cstheme="minorHAnsi"/>
          <w:color w:val="002060"/>
          <w:sz w:val="20"/>
          <w:szCs w:val="20"/>
        </w:rPr>
        <w:t>Rhin</w:t>
      </w:r>
      <w:proofErr w:type="spellEnd"/>
      <w:r w:rsidRPr="00AD5257">
        <w:rPr>
          <w:rFonts w:asciiTheme="minorHAnsi" w:eastAsia="Arial" w:hAnsiTheme="minorHAnsi" w:cstheme="minorHAnsi"/>
          <w:color w:val="002060"/>
          <w:sz w:val="20"/>
          <w:szCs w:val="20"/>
        </w:rPr>
        <w:t xml:space="preserve"> de 1 hora aproximadamente, entre </w:t>
      </w:r>
      <w:proofErr w:type="spellStart"/>
      <w:r w:rsidRPr="00AD5257">
        <w:rPr>
          <w:rFonts w:asciiTheme="minorHAnsi" w:eastAsia="Arial" w:hAnsiTheme="minorHAnsi" w:cstheme="minorHAnsi"/>
          <w:color w:val="002060"/>
          <w:sz w:val="20"/>
          <w:szCs w:val="20"/>
        </w:rPr>
        <w:t>Boppard</w:t>
      </w:r>
      <w:proofErr w:type="spellEnd"/>
      <w:r w:rsidRPr="00AD5257">
        <w:rPr>
          <w:rFonts w:asciiTheme="minorHAnsi" w:eastAsia="Arial" w:hAnsiTheme="minorHAnsi" w:cstheme="minorHAnsi"/>
          <w:color w:val="002060"/>
          <w:sz w:val="20"/>
          <w:szCs w:val="20"/>
        </w:rPr>
        <w:t xml:space="preserve"> y </w:t>
      </w:r>
      <w:proofErr w:type="spellStart"/>
      <w:r w:rsidRPr="00AD5257">
        <w:rPr>
          <w:rFonts w:asciiTheme="minorHAnsi" w:eastAsia="Arial" w:hAnsiTheme="minorHAnsi" w:cstheme="minorHAnsi"/>
          <w:color w:val="002060"/>
          <w:sz w:val="20"/>
          <w:szCs w:val="20"/>
        </w:rPr>
        <w:t>StGoar</w:t>
      </w:r>
      <w:proofErr w:type="spellEnd"/>
    </w:p>
    <w:p w14:paraId="153F9A1A" w14:textId="079AF871"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Barco en Venecia con crucero por las islas de la laguna.</w:t>
      </w:r>
    </w:p>
    <w:p w14:paraId="44078A9F" w14:textId="5F39BB6D"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 xml:space="preserve">Paseos por el barrio del </w:t>
      </w:r>
      <w:proofErr w:type="spellStart"/>
      <w:r w:rsidRPr="00AD5257">
        <w:rPr>
          <w:rFonts w:asciiTheme="minorHAnsi" w:eastAsia="Arial" w:hAnsiTheme="minorHAnsi" w:cstheme="minorHAnsi"/>
          <w:color w:val="002060"/>
          <w:sz w:val="20"/>
          <w:szCs w:val="20"/>
        </w:rPr>
        <w:t>Trastevere</w:t>
      </w:r>
      <w:proofErr w:type="spellEnd"/>
      <w:r w:rsidRPr="00AD5257">
        <w:rPr>
          <w:rFonts w:asciiTheme="minorHAnsi" w:eastAsia="Arial" w:hAnsiTheme="minorHAnsi" w:cstheme="minorHAnsi"/>
          <w:color w:val="002060"/>
          <w:sz w:val="20"/>
          <w:szCs w:val="20"/>
        </w:rPr>
        <w:t xml:space="preserve"> en Roma.</w:t>
      </w:r>
    </w:p>
    <w:p w14:paraId="705DD1EC" w14:textId="44D81D2A"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Crucero por los Canales de Ámsterdam.</w:t>
      </w:r>
    </w:p>
    <w:p w14:paraId="5A4B349B" w14:textId="31E3A28F" w:rsidR="00AD5257"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Seguro turístico.</w:t>
      </w:r>
    </w:p>
    <w:p w14:paraId="7C206AAC" w14:textId="04E01AAD" w:rsidR="00F97F2B" w:rsidRPr="00AD5257" w:rsidRDefault="00AD5257" w:rsidP="00AD5257">
      <w:pPr>
        <w:pStyle w:val="Prrafodelista"/>
        <w:numPr>
          <w:ilvl w:val="0"/>
          <w:numId w:val="44"/>
        </w:numP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Tasas de estancia.</w:t>
      </w:r>
    </w:p>
    <w:p w14:paraId="03953758" w14:textId="77777777" w:rsidR="00AD5257" w:rsidRDefault="00AD5257" w:rsidP="00AD5257">
      <w:pPr>
        <w:spacing w:after="0"/>
        <w:jc w:val="both"/>
        <w:rPr>
          <w:rFonts w:asciiTheme="minorHAnsi" w:eastAsia="Arial" w:hAnsiTheme="minorHAnsi" w:cstheme="minorHAnsi"/>
          <w:b/>
          <w:bCs/>
          <w:color w:val="002060"/>
          <w:sz w:val="28"/>
          <w:szCs w:val="28"/>
        </w:rPr>
      </w:pPr>
    </w:p>
    <w:p w14:paraId="126C37DC" w14:textId="2426B5FD"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59687AFE"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804EF0">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44EA705" w14:textId="77777777" w:rsidR="00AD5257" w:rsidRPr="00AD5257" w:rsidRDefault="00AD5257" w:rsidP="00AD5257">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En los servicios “valor añadido”, debido a motivos climatológicos, del 01/Nov al 31/Mar se sustituirá la visita a Capri por Pompeya.</w:t>
      </w:r>
    </w:p>
    <w:p w14:paraId="186A4568" w14:textId="6E7B6671" w:rsidR="00AD5257" w:rsidRPr="00AD5257" w:rsidRDefault="00AD5257" w:rsidP="00AD5257">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 xml:space="preserve">En el caso de reservar “valor añadido” y Ext. Costa Amalfitana, les rogamos consulten importe a descontar sobre el precio publicado. </w:t>
      </w:r>
    </w:p>
    <w:p w14:paraId="40D5BF27" w14:textId="03BFA724" w:rsidR="00AD5257" w:rsidRPr="00AD5257" w:rsidRDefault="00AD5257" w:rsidP="00AD5257">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AD5257">
        <w:rPr>
          <w:rFonts w:asciiTheme="minorHAnsi" w:eastAsia="Arial" w:hAnsiTheme="minorHAnsi" w:cstheme="minorHAnsi"/>
          <w:color w:val="002060"/>
          <w:sz w:val="20"/>
          <w:szCs w:val="20"/>
        </w:rPr>
        <w:t xml:space="preserve">Para poder efectuar la visita opcional del día 1 del itinerario, es necesario llegar a Paris antes de las 17.00 </w:t>
      </w:r>
      <w:proofErr w:type="spellStart"/>
      <w:r w:rsidRPr="00AD5257">
        <w:rPr>
          <w:rFonts w:asciiTheme="minorHAnsi" w:eastAsia="Arial" w:hAnsiTheme="minorHAnsi" w:cstheme="minorHAnsi"/>
          <w:color w:val="002060"/>
          <w:sz w:val="20"/>
          <w:szCs w:val="20"/>
        </w:rPr>
        <w:t>hrs</w:t>
      </w:r>
      <w:proofErr w:type="spellEnd"/>
      <w:r w:rsidRPr="00AD5257">
        <w:rPr>
          <w:rFonts w:asciiTheme="minorHAnsi" w:eastAsia="Arial" w:hAnsiTheme="minorHAnsi" w:cstheme="minorHAnsi"/>
          <w:color w:val="002060"/>
          <w:sz w:val="20"/>
          <w:szCs w:val="20"/>
        </w:rPr>
        <w:t>. En caso contrario no se podrá garantizar dicha visita.</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246C0058"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w:t>
      </w:r>
      <w:proofErr w:type="spellStart"/>
      <w:r w:rsidRPr="00BE42B8">
        <w:rPr>
          <w:rFonts w:asciiTheme="minorHAnsi" w:eastAsia="Arial" w:hAnsiTheme="minorHAnsi" w:cstheme="minorHAnsi"/>
          <w:color w:val="002060"/>
          <w:sz w:val="20"/>
          <w:szCs w:val="20"/>
        </w:rPr>
        <w:t>mismasEn</w:t>
      </w:r>
      <w:proofErr w:type="spellEnd"/>
      <w:r w:rsidRPr="00BE42B8">
        <w:rPr>
          <w:rFonts w:asciiTheme="minorHAnsi" w:eastAsia="Arial" w:hAnsiTheme="minorHAnsi" w:cstheme="minorHAnsi"/>
          <w:color w:val="002060"/>
          <w:sz w:val="20"/>
          <w:szCs w:val="20"/>
        </w:rPr>
        <w:t xml:space="preserve">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389615D9" w14:textId="14D910F4" w:rsidR="001F1AA7" w:rsidRPr="0054679B"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7EB742D" w14:textId="77777777" w:rsidR="0044481E" w:rsidRDefault="0044481E" w:rsidP="00AB2C58">
      <w:pPr>
        <w:pBdr>
          <w:top w:val="nil"/>
          <w:left w:val="nil"/>
          <w:bottom w:val="nil"/>
          <w:right w:val="nil"/>
          <w:between w:val="nil"/>
        </w:pBdr>
        <w:spacing w:after="0"/>
        <w:jc w:val="both"/>
        <w:rPr>
          <w:rFonts w:eastAsia="Arial" w:cstheme="minorHAnsi"/>
          <w:color w:val="002060"/>
          <w:sz w:val="20"/>
          <w:szCs w:val="20"/>
        </w:rPr>
      </w:pPr>
    </w:p>
    <w:p w14:paraId="7805FF58" w14:textId="77777777" w:rsidR="0044481E" w:rsidRDefault="0044481E" w:rsidP="0044481E">
      <w:pPr>
        <w:pBdr>
          <w:top w:val="nil"/>
          <w:left w:val="nil"/>
          <w:bottom w:val="nil"/>
          <w:right w:val="nil"/>
          <w:between w:val="nil"/>
        </w:pBdr>
        <w:spacing w:after="0"/>
        <w:jc w:val="both"/>
        <w:rPr>
          <w:rFonts w:eastAsia="Arial" w:cstheme="minorHAnsi"/>
          <w:color w:val="002060"/>
          <w:sz w:val="20"/>
          <w:szCs w:val="20"/>
        </w:rPr>
      </w:pPr>
    </w:p>
    <w:p w14:paraId="1921CA2F" w14:textId="77777777" w:rsidR="0044481E" w:rsidRPr="001F2E61" w:rsidRDefault="0044481E" w:rsidP="0044481E">
      <w:pPr>
        <w:widowControl w:val="0"/>
        <w:pBdr>
          <w:top w:val="single" w:sz="4" w:space="1" w:color="auto"/>
          <w:left w:val="single" w:sz="4" w:space="4" w:color="auto"/>
          <w:bottom w:val="single" w:sz="4" w:space="1" w:color="auto"/>
          <w:right w:val="single" w:sz="4" w:space="0" w:color="auto"/>
        </w:pBdr>
        <w:shd w:val="clear" w:color="auto" w:fill="002060"/>
        <w:suppressAutoHyphens/>
        <w:snapToGrid w:val="0"/>
        <w:spacing w:after="0" w:line="240" w:lineRule="auto"/>
        <w:jc w:val="center"/>
        <w:rPr>
          <w:rFonts w:asciiTheme="minorHAnsi" w:hAnsiTheme="minorHAnsi" w:cstheme="minorHAnsi"/>
          <w:b/>
          <w:bCs/>
          <w:i/>
          <w:iCs/>
          <w:sz w:val="20"/>
          <w:szCs w:val="20"/>
          <w:u w:val="single"/>
          <w:lang w:eastAsia="ar-SA" w:bidi="ar-SA"/>
        </w:rPr>
      </w:pPr>
      <w:r w:rsidRPr="001F2E61">
        <w:rPr>
          <w:rFonts w:asciiTheme="minorHAnsi" w:hAnsiTheme="minorHAnsi" w:cstheme="minorHAnsi"/>
          <w:b/>
          <w:bCs/>
          <w:i/>
          <w:iCs/>
          <w:sz w:val="20"/>
          <w:szCs w:val="20"/>
          <w:u w:val="single"/>
          <w:lang w:eastAsia="ar-SA" w:bidi="ar-SA"/>
        </w:rPr>
        <w:t>Extensión Costa Azul y España</w:t>
      </w:r>
    </w:p>
    <w:p w14:paraId="40562040" w14:textId="77777777" w:rsidR="0044481E" w:rsidRPr="001F2E61" w:rsidRDefault="0044481E" w:rsidP="0044481E">
      <w:pPr>
        <w:widowControl w:val="0"/>
        <w:pBdr>
          <w:top w:val="single" w:sz="4" w:space="1" w:color="auto"/>
          <w:left w:val="single" w:sz="4" w:space="4" w:color="auto"/>
          <w:bottom w:val="single" w:sz="4" w:space="1" w:color="auto"/>
          <w:right w:val="single" w:sz="4" w:space="0" w:color="auto"/>
        </w:pBdr>
        <w:suppressAutoHyphens/>
        <w:spacing w:after="0" w:line="240" w:lineRule="auto"/>
        <w:rPr>
          <w:rFonts w:asciiTheme="minorHAnsi" w:hAnsiTheme="minorHAnsi" w:cstheme="minorHAnsi"/>
          <w:sz w:val="20"/>
          <w:szCs w:val="20"/>
          <w:lang w:eastAsia="ar-SA" w:bidi="ar-SA"/>
        </w:rPr>
      </w:pPr>
      <w:bookmarkStart w:id="1" w:name="_Hlk188269533"/>
      <w:r w:rsidRPr="001F2E61">
        <w:rPr>
          <w:rFonts w:asciiTheme="minorHAnsi" w:hAnsiTheme="minorHAnsi" w:cstheme="minorHAnsi"/>
          <w:sz w:val="20"/>
          <w:szCs w:val="20"/>
          <w:lang w:eastAsia="ar-SA" w:bidi="ar-SA"/>
        </w:rPr>
        <w:t>Les ofrecemos la posibilidad de ampliar su viaje desde Roma hasta Madrid pasando por la Costa Azul y Barcelona. Consulte itinerario descriptivo.</w:t>
      </w:r>
    </w:p>
    <w:bookmarkEnd w:id="1"/>
    <w:p w14:paraId="40958D05" w14:textId="77777777" w:rsidR="0044481E" w:rsidRDefault="0044481E" w:rsidP="0044481E">
      <w:pPr>
        <w:widowControl w:val="0"/>
        <w:suppressAutoHyphens/>
        <w:autoSpaceDE w:val="0"/>
        <w:spacing w:after="0" w:line="240" w:lineRule="auto"/>
        <w:jc w:val="both"/>
        <w:rPr>
          <w:rFonts w:asciiTheme="minorHAnsi" w:eastAsia="BradleyHandITC" w:hAnsiTheme="minorHAnsi" w:cstheme="minorHAnsi"/>
          <w:b/>
          <w:bCs/>
          <w:color w:val="000000"/>
          <w:sz w:val="20"/>
          <w:szCs w:val="20"/>
          <w:lang w:eastAsia="ar-SA" w:bidi="ar-SA"/>
        </w:rPr>
      </w:pPr>
    </w:p>
    <w:p w14:paraId="444FC58B" w14:textId="77777777" w:rsidR="0044481E" w:rsidRPr="001F2E61" w:rsidRDefault="0044481E" w:rsidP="0044481E">
      <w:pPr>
        <w:widowControl w:val="0"/>
        <w:suppressAutoHyphens/>
        <w:autoSpaceDE w:val="0"/>
        <w:spacing w:after="0" w:line="240" w:lineRule="auto"/>
        <w:jc w:val="both"/>
        <w:rPr>
          <w:rFonts w:asciiTheme="minorHAnsi" w:eastAsia="BradleyHandITC" w:hAnsiTheme="minorHAnsi" w:cstheme="minorHAnsi"/>
          <w:b/>
          <w:bCs/>
          <w:color w:val="000000"/>
          <w:sz w:val="20"/>
          <w:szCs w:val="20"/>
          <w:lang w:eastAsia="ar-SA" w:bidi="ar-SA"/>
        </w:rPr>
      </w:pPr>
    </w:p>
    <w:p w14:paraId="435A3F56" w14:textId="735069FF" w:rsidR="0044481E" w:rsidRPr="001F2E61" w:rsidRDefault="0044481E" w:rsidP="0044481E">
      <w:pPr>
        <w:pBdr>
          <w:top w:val="single" w:sz="4" w:space="1" w:color="auto"/>
          <w:left w:val="single" w:sz="4" w:space="4" w:color="auto"/>
          <w:bottom w:val="single" w:sz="4" w:space="1" w:color="auto"/>
          <w:right w:val="single" w:sz="4" w:space="4" w:color="auto"/>
        </w:pBdr>
        <w:shd w:val="clear" w:color="auto" w:fill="002060"/>
        <w:snapToGrid w:val="0"/>
        <w:jc w:val="center"/>
        <w:rPr>
          <w:rFonts w:asciiTheme="minorHAnsi" w:hAnsiTheme="minorHAnsi" w:cstheme="minorHAnsi"/>
          <w:b/>
          <w:bCs/>
          <w:i/>
          <w:iCs/>
          <w:sz w:val="20"/>
          <w:szCs w:val="20"/>
          <w:u w:val="single"/>
        </w:rPr>
      </w:pPr>
      <w:r w:rsidRPr="001F2E61">
        <w:rPr>
          <w:rFonts w:asciiTheme="minorHAnsi" w:hAnsiTheme="minorHAnsi" w:cstheme="minorHAnsi"/>
          <w:b/>
          <w:bCs/>
          <w:i/>
          <w:iCs/>
          <w:sz w:val="20"/>
          <w:szCs w:val="20"/>
          <w:u w:val="single"/>
        </w:rPr>
        <w:t xml:space="preserve">Extensión Costa Amalfitana (desde el día </w:t>
      </w:r>
      <w:r>
        <w:rPr>
          <w:rFonts w:asciiTheme="minorHAnsi" w:hAnsiTheme="minorHAnsi" w:cstheme="minorHAnsi"/>
          <w:b/>
          <w:bCs/>
          <w:i/>
          <w:iCs/>
          <w:sz w:val="20"/>
          <w:szCs w:val="20"/>
          <w:u w:val="single"/>
        </w:rPr>
        <w:t>14</w:t>
      </w:r>
      <w:r w:rsidRPr="001F2E61">
        <w:rPr>
          <w:rFonts w:asciiTheme="minorHAnsi" w:hAnsiTheme="minorHAnsi" w:cstheme="minorHAnsi"/>
          <w:b/>
          <w:bCs/>
          <w:i/>
          <w:iCs/>
          <w:sz w:val="20"/>
          <w:szCs w:val="20"/>
          <w:u w:val="single"/>
        </w:rPr>
        <w:t xml:space="preserve"> del itinerario)</w:t>
      </w:r>
    </w:p>
    <w:p w14:paraId="7039F726" w14:textId="0053F66E" w:rsidR="001D585C" w:rsidRPr="000C6C0D" w:rsidRDefault="0044481E" w:rsidP="000C6C0D">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1F2E61">
        <w:rPr>
          <w:rFonts w:asciiTheme="minorHAnsi" w:hAnsiTheme="minorHAnsi" w:cstheme="minorHAnsi"/>
          <w:sz w:val="20"/>
          <w:szCs w:val="20"/>
        </w:rPr>
        <w:t xml:space="preserve">Podrá ampliar su viaje </w:t>
      </w:r>
      <w:r w:rsidRPr="001F2E61">
        <w:rPr>
          <w:rFonts w:asciiTheme="minorHAnsi" w:hAnsiTheme="minorHAnsi" w:cstheme="minorHAnsi"/>
          <w:b/>
          <w:bCs/>
          <w:sz w:val="20"/>
          <w:szCs w:val="20"/>
        </w:rPr>
        <w:t>DESDE ROMA</w:t>
      </w:r>
      <w:r w:rsidRPr="001F2E61">
        <w:rPr>
          <w:rFonts w:asciiTheme="minorHAnsi" w:hAnsiTheme="minorHAnsi" w:cstheme="minorHAnsi"/>
          <w:sz w:val="20"/>
          <w:szCs w:val="20"/>
        </w:rPr>
        <w:t xml:space="preserve"> hacia la Costa Amalfitana desde el día 08 del itinerario (sábado). Consulte itinerario descriptivo.</w:t>
      </w:r>
    </w:p>
    <w:p w14:paraId="669DD471" w14:textId="77777777" w:rsidR="001D585C" w:rsidRDefault="001D585C" w:rsidP="00AB2C58">
      <w:pPr>
        <w:pBdr>
          <w:top w:val="nil"/>
          <w:left w:val="nil"/>
          <w:bottom w:val="nil"/>
          <w:right w:val="nil"/>
          <w:between w:val="nil"/>
        </w:pBdr>
        <w:spacing w:after="0"/>
        <w:jc w:val="both"/>
        <w:rPr>
          <w:rFonts w:eastAsia="Arial" w:cstheme="minorHAnsi"/>
          <w:color w:val="002060"/>
          <w:sz w:val="20"/>
          <w:szCs w:val="20"/>
        </w:rPr>
      </w:pPr>
    </w:p>
    <w:tbl>
      <w:tblPr>
        <w:tblW w:w="8747" w:type="dxa"/>
        <w:jc w:val="center"/>
        <w:tblCellMar>
          <w:left w:w="70" w:type="dxa"/>
          <w:right w:w="70" w:type="dxa"/>
        </w:tblCellMar>
        <w:tblLook w:val="04A0" w:firstRow="1" w:lastRow="0" w:firstColumn="1" w:lastColumn="0" w:noHBand="0" w:noVBand="1"/>
      </w:tblPr>
      <w:tblGrid>
        <w:gridCol w:w="1307"/>
        <w:gridCol w:w="7042"/>
        <w:gridCol w:w="467"/>
      </w:tblGrid>
      <w:tr w:rsidR="0044481E" w:rsidRPr="0044481E" w14:paraId="743E0346" w14:textId="77777777" w:rsidTr="0044481E">
        <w:trPr>
          <w:trHeight w:val="262"/>
          <w:jc w:val="center"/>
        </w:trPr>
        <w:tc>
          <w:tcPr>
            <w:tcW w:w="8747"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014CA40C" w14:textId="77777777" w:rsidR="0044481E" w:rsidRPr="0044481E" w:rsidRDefault="0044481E" w:rsidP="0044481E">
            <w:pPr>
              <w:spacing w:after="0" w:line="240" w:lineRule="auto"/>
              <w:jc w:val="center"/>
              <w:rPr>
                <w:rFonts w:ascii="Calibri" w:hAnsi="Calibri" w:cs="Calibri"/>
                <w:b/>
                <w:bCs/>
                <w:color w:val="FFFFFF"/>
                <w:sz w:val="20"/>
                <w:szCs w:val="20"/>
                <w:lang w:bidi="ar-SA"/>
              </w:rPr>
            </w:pPr>
            <w:r w:rsidRPr="0044481E">
              <w:rPr>
                <w:rFonts w:ascii="Calibri" w:hAnsi="Calibri" w:cs="Calibri"/>
                <w:b/>
                <w:bCs/>
                <w:color w:val="FFFFFF"/>
                <w:sz w:val="20"/>
                <w:szCs w:val="20"/>
                <w:lang w:bidi="ar-SA"/>
              </w:rPr>
              <w:t>HOTELES PREVISTOS O SIMILARES</w:t>
            </w:r>
          </w:p>
        </w:tc>
      </w:tr>
      <w:tr w:rsidR="0044481E" w:rsidRPr="0044481E" w14:paraId="0285CAEB" w14:textId="77777777" w:rsidTr="0044481E">
        <w:trPr>
          <w:trHeight w:val="253"/>
          <w:jc w:val="center"/>
        </w:trPr>
        <w:tc>
          <w:tcPr>
            <w:tcW w:w="1255" w:type="dxa"/>
            <w:tcBorders>
              <w:top w:val="nil"/>
              <w:left w:val="single" w:sz="12" w:space="0" w:color="1F4E78"/>
              <w:bottom w:val="nil"/>
              <w:right w:val="nil"/>
            </w:tcBorders>
            <w:shd w:val="clear" w:color="000000" w:fill="B4C6E7"/>
            <w:noWrap/>
            <w:vAlign w:val="center"/>
            <w:hideMark/>
          </w:tcPr>
          <w:p w14:paraId="0A108700" w14:textId="77777777" w:rsidR="0044481E" w:rsidRPr="0044481E" w:rsidRDefault="0044481E" w:rsidP="0044481E">
            <w:pPr>
              <w:spacing w:after="0" w:line="240" w:lineRule="auto"/>
              <w:jc w:val="center"/>
              <w:rPr>
                <w:rFonts w:ascii="Calibri" w:hAnsi="Calibri" w:cs="Calibri"/>
                <w:b/>
                <w:bCs/>
                <w:color w:val="FFFFFF"/>
                <w:sz w:val="20"/>
                <w:szCs w:val="20"/>
                <w:lang w:bidi="ar-SA"/>
              </w:rPr>
            </w:pPr>
            <w:r w:rsidRPr="0044481E">
              <w:rPr>
                <w:rFonts w:ascii="Calibri" w:hAnsi="Calibri" w:cs="Calibri"/>
                <w:b/>
                <w:bCs/>
                <w:color w:val="FFFFFF"/>
                <w:sz w:val="20"/>
                <w:szCs w:val="20"/>
                <w:lang w:bidi="ar-SA"/>
              </w:rPr>
              <w:t>CIUDAD</w:t>
            </w:r>
          </w:p>
        </w:tc>
        <w:tc>
          <w:tcPr>
            <w:tcW w:w="7042" w:type="dxa"/>
            <w:tcBorders>
              <w:top w:val="nil"/>
              <w:left w:val="nil"/>
              <w:bottom w:val="nil"/>
              <w:right w:val="nil"/>
            </w:tcBorders>
            <w:shd w:val="clear" w:color="000000" w:fill="B4C6E7"/>
            <w:noWrap/>
            <w:vAlign w:val="center"/>
            <w:hideMark/>
          </w:tcPr>
          <w:p w14:paraId="3717BFAD" w14:textId="77777777" w:rsidR="0044481E" w:rsidRPr="0044481E" w:rsidRDefault="0044481E" w:rsidP="0044481E">
            <w:pPr>
              <w:spacing w:after="0" w:line="240" w:lineRule="auto"/>
              <w:jc w:val="center"/>
              <w:rPr>
                <w:rFonts w:ascii="Calibri" w:hAnsi="Calibri" w:cs="Calibri"/>
                <w:b/>
                <w:bCs/>
                <w:color w:val="FFFFFF"/>
                <w:sz w:val="20"/>
                <w:szCs w:val="20"/>
                <w:lang w:bidi="ar-SA"/>
              </w:rPr>
            </w:pPr>
            <w:r w:rsidRPr="0044481E">
              <w:rPr>
                <w:rFonts w:ascii="Calibri" w:hAnsi="Calibri" w:cs="Calibri"/>
                <w:b/>
                <w:bCs/>
                <w:color w:val="FFFFFF"/>
                <w:sz w:val="20"/>
                <w:szCs w:val="20"/>
                <w:lang w:bidi="ar-SA"/>
              </w:rPr>
              <w:t>HOTEL</w:t>
            </w:r>
          </w:p>
        </w:tc>
        <w:tc>
          <w:tcPr>
            <w:tcW w:w="449" w:type="dxa"/>
            <w:tcBorders>
              <w:top w:val="nil"/>
              <w:left w:val="nil"/>
              <w:bottom w:val="nil"/>
              <w:right w:val="single" w:sz="12" w:space="0" w:color="1F4E78"/>
            </w:tcBorders>
            <w:shd w:val="clear" w:color="000000" w:fill="B4C6E7"/>
            <w:noWrap/>
            <w:vAlign w:val="center"/>
            <w:hideMark/>
          </w:tcPr>
          <w:p w14:paraId="25211DED" w14:textId="77777777" w:rsidR="0044481E" w:rsidRPr="0044481E" w:rsidRDefault="0044481E" w:rsidP="0044481E">
            <w:pPr>
              <w:spacing w:after="0" w:line="240" w:lineRule="auto"/>
              <w:jc w:val="center"/>
              <w:rPr>
                <w:rFonts w:ascii="Calibri" w:hAnsi="Calibri" w:cs="Calibri"/>
                <w:b/>
                <w:bCs/>
                <w:color w:val="FFFFFF"/>
                <w:sz w:val="20"/>
                <w:szCs w:val="20"/>
                <w:lang w:bidi="ar-SA"/>
              </w:rPr>
            </w:pPr>
            <w:r w:rsidRPr="0044481E">
              <w:rPr>
                <w:rFonts w:ascii="Calibri" w:hAnsi="Calibri" w:cs="Calibri"/>
                <w:b/>
                <w:bCs/>
                <w:color w:val="FFFFFF"/>
                <w:sz w:val="20"/>
                <w:szCs w:val="20"/>
                <w:lang w:bidi="ar-SA"/>
              </w:rPr>
              <w:t>CAT</w:t>
            </w:r>
          </w:p>
        </w:tc>
      </w:tr>
      <w:tr w:rsidR="0044481E" w:rsidRPr="0044481E" w14:paraId="3A083CEE" w14:textId="77777777" w:rsidTr="0044481E">
        <w:trPr>
          <w:trHeight w:val="253"/>
          <w:jc w:val="center"/>
        </w:trPr>
        <w:tc>
          <w:tcPr>
            <w:tcW w:w="1255" w:type="dxa"/>
            <w:tcBorders>
              <w:top w:val="nil"/>
              <w:left w:val="single" w:sz="12" w:space="0" w:color="1F4E78"/>
              <w:bottom w:val="nil"/>
              <w:right w:val="nil"/>
            </w:tcBorders>
            <w:shd w:val="clear" w:color="000000" w:fill="FFFFFF"/>
            <w:noWrap/>
            <w:vAlign w:val="center"/>
            <w:hideMark/>
          </w:tcPr>
          <w:p w14:paraId="61C6473A"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es-ES_tradnl" w:bidi="ar-SA"/>
              </w:rPr>
              <w:t>PARÍS</w:t>
            </w:r>
          </w:p>
        </w:tc>
        <w:tc>
          <w:tcPr>
            <w:tcW w:w="7042" w:type="dxa"/>
            <w:tcBorders>
              <w:top w:val="nil"/>
              <w:left w:val="nil"/>
              <w:bottom w:val="nil"/>
              <w:right w:val="nil"/>
            </w:tcBorders>
            <w:shd w:val="clear" w:color="000000" w:fill="FFFFFF"/>
            <w:noWrap/>
            <w:vAlign w:val="center"/>
            <w:hideMark/>
          </w:tcPr>
          <w:p w14:paraId="0EA75C36"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bCs/>
                <w:color w:val="000000"/>
                <w:sz w:val="20"/>
                <w:szCs w:val="20"/>
                <w:lang w:val="es-ES_tradnl" w:bidi="ar-SA"/>
              </w:rPr>
              <w:t xml:space="preserve">MERCURE P. VERSALLES EXPO </w:t>
            </w:r>
          </w:p>
        </w:tc>
        <w:tc>
          <w:tcPr>
            <w:tcW w:w="449" w:type="dxa"/>
            <w:tcBorders>
              <w:top w:val="nil"/>
              <w:left w:val="nil"/>
              <w:bottom w:val="nil"/>
              <w:right w:val="single" w:sz="12" w:space="0" w:color="1F4E78"/>
            </w:tcBorders>
            <w:shd w:val="clear" w:color="000000" w:fill="FFFFFF"/>
            <w:noWrap/>
            <w:vAlign w:val="center"/>
            <w:hideMark/>
          </w:tcPr>
          <w:p w14:paraId="45892975"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r w:rsidR="0044481E" w:rsidRPr="0044481E" w14:paraId="13760541" w14:textId="77777777" w:rsidTr="0044481E">
        <w:trPr>
          <w:trHeight w:val="253"/>
          <w:jc w:val="center"/>
        </w:trPr>
        <w:tc>
          <w:tcPr>
            <w:tcW w:w="1255" w:type="dxa"/>
            <w:tcBorders>
              <w:top w:val="nil"/>
              <w:left w:val="single" w:sz="12" w:space="0" w:color="1F4E78"/>
              <w:bottom w:val="nil"/>
              <w:right w:val="nil"/>
            </w:tcBorders>
            <w:shd w:val="clear" w:color="000000" w:fill="FFFFFF"/>
            <w:noWrap/>
            <w:vAlign w:val="center"/>
            <w:hideMark/>
          </w:tcPr>
          <w:p w14:paraId="69163E9D"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en-US" w:bidi="ar-SA"/>
              </w:rPr>
              <w:t>LONDRES</w:t>
            </w:r>
          </w:p>
        </w:tc>
        <w:tc>
          <w:tcPr>
            <w:tcW w:w="7042" w:type="dxa"/>
            <w:tcBorders>
              <w:top w:val="nil"/>
              <w:left w:val="nil"/>
              <w:bottom w:val="nil"/>
              <w:right w:val="nil"/>
            </w:tcBorders>
            <w:shd w:val="clear" w:color="000000" w:fill="FFFFFF"/>
            <w:noWrap/>
            <w:vAlign w:val="center"/>
            <w:hideMark/>
          </w:tcPr>
          <w:p w14:paraId="156D0A2B"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color w:val="000000"/>
                <w:sz w:val="20"/>
                <w:szCs w:val="20"/>
                <w:lang w:val="es-ES" w:bidi="ar-SA"/>
              </w:rPr>
              <w:t xml:space="preserve">CLAYTON HOTEL CHISWICK </w:t>
            </w:r>
          </w:p>
        </w:tc>
        <w:tc>
          <w:tcPr>
            <w:tcW w:w="449" w:type="dxa"/>
            <w:tcBorders>
              <w:top w:val="nil"/>
              <w:left w:val="nil"/>
              <w:bottom w:val="nil"/>
              <w:right w:val="single" w:sz="12" w:space="0" w:color="1F4E78"/>
            </w:tcBorders>
            <w:shd w:val="clear" w:color="000000" w:fill="FFFFFF"/>
            <w:noWrap/>
            <w:vAlign w:val="center"/>
            <w:hideMark/>
          </w:tcPr>
          <w:p w14:paraId="132BD423"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r w:rsidR="0044481E" w:rsidRPr="0044481E" w14:paraId="24991CF2" w14:textId="77777777" w:rsidTr="0044481E">
        <w:trPr>
          <w:trHeight w:val="253"/>
          <w:jc w:val="center"/>
        </w:trPr>
        <w:tc>
          <w:tcPr>
            <w:tcW w:w="1255" w:type="dxa"/>
            <w:tcBorders>
              <w:top w:val="nil"/>
              <w:left w:val="single" w:sz="12" w:space="0" w:color="1F4E78"/>
              <w:bottom w:val="nil"/>
              <w:right w:val="nil"/>
            </w:tcBorders>
            <w:shd w:val="clear" w:color="000000" w:fill="FFFFFF"/>
            <w:noWrap/>
            <w:vAlign w:val="center"/>
            <w:hideMark/>
          </w:tcPr>
          <w:p w14:paraId="31B44D7B"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en-US" w:bidi="ar-SA"/>
              </w:rPr>
              <w:t>AMSTERDAM</w:t>
            </w:r>
            <w:r w:rsidRPr="0044481E">
              <w:rPr>
                <w:rFonts w:ascii="Calibri" w:hAnsi="Calibri" w:cs="Calibri"/>
                <w:color w:val="000000"/>
                <w:sz w:val="20"/>
                <w:szCs w:val="20"/>
                <w:lang w:val="en-US" w:bidi="ar-SA"/>
              </w:rPr>
              <w:t> </w:t>
            </w:r>
          </w:p>
        </w:tc>
        <w:tc>
          <w:tcPr>
            <w:tcW w:w="7042" w:type="dxa"/>
            <w:tcBorders>
              <w:top w:val="nil"/>
              <w:left w:val="nil"/>
              <w:bottom w:val="nil"/>
              <w:right w:val="nil"/>
            </w:tcBorders>
            <w:shd w:val="clear" w:color="000000" w:fill="FFFFFF"/>
            <w:noWrap/>
            <w:vAlign w:val="center"/>
            <w:hideMark/>
          </w:tcPr>
          <w:p w14:paraId="6D0D2A5E"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color w:val="000000"/>
                <w:sz w:val="20"/>
                <w:szCs w:val="20"/>
                <w:lang w:val="en-US" w:bidi="ar-SA"/>
              </w:rPr>
              <w:t>INTERCITY AIRPORT/COURTYARD MARRIOTT ARENA ATLAS</w:t>
            </w:r>
          </w:p>
        </w:tc>
        <w:tc>
          <w:tcPr>
            <w:tcW w:w="449" w:type="dxa"/>
            <w:tcBorders>
              <w:top w:val="nil"/>
              <w:left w:val="nil"/>
              <w:bottom w:val="nil"/>
              <w:right w:val="single" w:sz="12" w:space="0" w:color="1F4E78"/>
            </w:tcBorders>
            <w:shd w:val="clear" w:color="000000" w:fill="FFFFFF"/>
            <w:noWrap/>
            <w:vAlign w:val="center"/>
            <w:hideMark/>
          </w:tcPr>
          <w:p w14:paraId="2D1F4B51"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r w:rsidR="0044481E" w:rsidRPr="0044481E" w14:paraId="608E361F" w14:textId="77777777" w:rsidTr="0044481E">
        <w:trPr>
          <w:trHeight w:val="253"/>
          <w:jc w:val="center"/>
        </w:trPr>
        <w:tc>
          <w:tcPr>
            <w:tcW w:w="1255" w:type="dxa"/>
            <w:tcBorders>
              <w:top w:val="nil"/>
              <w:left w:val="single" w:sz="12" w:space="0" w:color="1F4E78"/>
              <w:bottom w:val="nil"/>
              <w:right w:val="nil"/>
            </w:tcBorders>
            <w:shd w:val="clear" w:color="000000" w:fill="FFFFFF"/>
            <w:noWrap/>
            <w:vAlign w:val="center"/>
            <w:hideMark/>
          </w:tcPr>
          <w:p w14:paraId="20F8446F"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es-ES" w:eastAsia="es-ES" w:bidi="ar-SA"/>
              </w:rPr>
              <w:t>FRANKFURT </w:t>
            </w:r>
          </w:p>
        </w:tc>
        <w:tc>
          <w:tcPr>
            <w:tcW w:w="7042" w:type="dxa"/>
            <w:tcBorders>
              <w:top w:val="nil"/>
              <w:left w:val="nil"/>
              <w:bottom w:val="nil"/>
              <w:right w:val="nil"/>
            </w:tcBorders>
            <w:shd w:val="clear" w:color="000000" w:fill="FFFFFF"/>
            <w:noWrap/>
            <w:vAlign w:val="center"/>
            <w:hideMark/>
          </w:tcPr>
          <w:p w14:paraId="6F662BF7"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bCs/>
                <w:color w:val="000000"/>
                <w:sz w:val="20"/>
                <w:szCs w:val="20"/>
                <w:lang w:val="es-ES" w:eastAsia="es-ES" w:bidi="ar-SA"/>
              </w:rPr>
              <w:t>LEONARDO OFFENBACH</w:t>
            </w:r>
          </w:p>
        </w:tc>
        <w:tc>
          <w:tcPr>
            <w:tcW w:w="449" w:type="dxa"/>
            <w:tcBorders>
              <w:top w:val="nil"/>
              <w:left w:val="nil"/>
              <w:bottom w:val="nil"/>
              <w:right w:val="single" w:sz="12" w:space="0" w:color="1F4E78"/>
            </w:tcBorders>
            <w:shd w:val="clear" w:color="000000" w:fill="FFFFFF"/>
            <w:noWrap/>
            <w:vAlign w:val="center"/>
            <w:hideMark/>
          </w:tcPr>
          <w:p w14:paraId="3DB1942C"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r w:rsidR="0044481E" w:rsidRPr="0044481E" w14:paraId="32798270" w14:textId="77777777" w:rsidTr="0044481E">
        <w:trPr>
          <w:trHeight w:val="253"/>
          <w:jc w:val="center"/>
        </w:trPr>
        <w:tc>
          <w:tcPr>
            <w:tcW w:w="1255" w:type="dxa"/>
            <w:tcBorders>
              <w:top w:val="nil"/>
              <w:left w:val="single" w:sz="12" w:space="0" w:color="1F4E78"/>
              <w:bottom w:val="nil"/>
              <w:right w:val="nil"/>
            </w:tcBorders>
            <w:shd w:val="clear" w:color="000000" w:fill="FFFFFF"/>
            <w:noWrap/>
            <w:vAlign w:val="center"/>
            <w:hideMark/>
          </w:tcPr>
          <w:p w14:paraId="4ABF30CE"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es-ES" w:bidi="ar-SA"/>
              </w:rPr>
              <w:t>INNSBRUCK</w:t>
            </w:r>
          </w:p>
        </w:tc>
        <w:tc>
          <w:tcPr>
            <w:tcW w:w="7042" w:type="dxa"/>
            <w:tcBorders>
              <w:top w:val="nil"/>
              <w:left w:val="nil"/>
              <w:bottom w:val="nil"/>
              <w:right w:val="nil"/>
            </w:tcBorders>
            <w:shd w:val="clear" w:color="000000" w:fill="FFFFFF"/>
            <w:noWrap/>
            <w:vAlign w:val="center"/>
            <w:hideMark/>
          </w:tcPr>
          <w:p w14:paraId="23C03E1B"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color w:val="000000"/>
                <w:sz w:val="20"/>
                <w:szCs w:val="20"/>
                <w:lang w:val="es-ES" w:bidi="ar-SA"/>
              </w:rPr>
              <w:t>ALPHOTEL/RESCHENHOF</w:t>
            </w:r>
          </w:p>
        </w:tc>
        <w:tc>
          <w:tcPr>
            <w:tcW w:w="449" w:type="dxa"/>
            <w:tcBorders>
              <w:top w:val="nil"/>
              <w:left w:val="nil"/>
              <w:bottom w:val="nil"/>
              <w:right w:val="single" w:sz="12" w:space="0" w:color="1F4E78"/>
            </w:tcBorders>
            <w:shd w:val="clear" w:color="000000" w:fill="FFFFFF"/>
            <w:noWrap/>
            <w:vAlign w:val="center"/>
            <w:hideMark/>
          </w:tcPr>
          <w:p w14:paraId="211B6189"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r w:rsidR="0044481E" w:rsidRPr="0044481E" w14:paraId="49B61D2F" w14:textId="77777777" w:rsidTr="0044481E">
        <w:trPr>
          <w:trHeight w:val="253"/>
          <w:jc w:val="center"/>
        </w:trPr>
        <w:tc>
          <w:tcPr>
            <w:tcW w:w="1255" w:type="dxa"/>
            <w:tcBorders>
              <w:top w:val="nil"/>
              <w:left w:val="single" w:sz="12" w:space="0" w:color="1F4E78"/>
              <w:bottom w:val="nil"/>
              <w:right w:val="nil"/>
            </w:tcBorders>
            <w:shd w:val="clear" w:color="000000" w:fill="FFFFFF"/>
            <w:noWrap/>
            <w:vAlign w:val="center"/>
            <w:hideMark/>
          </w:tcPr>
          <w:p w14:paraId="7A8DC8F8"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pt-BR" w:eastAsia="es-ES" w:bidi="ar-SA"/>
              </w:rPr>
              <w:t>VENECIA </w:t>
            </w:r>
          </w:p>
        </w:tc>
        <w:tc>
          <w:tcPr>
            <w:tcW w:w="7042" w:type="dxa"/>
            <w:tcBorders>
              <w:top w:val="nil"/>
              <w:left w:val="nil"/>
              <w:bottom w:val="nil"/>
              <w:right w:val="nil"/>
            </w:tcBorders>
            <w:shd w:val="clear" w:color="000000" w:fill="FFFFFF"/>
            <w:noWrap/>
            <w:vAlign w:val="center"/>
            <w:hideMark/>
          </w:tcPr>
          <w:p w14:paraId="2C63BA78"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bCs/>
                <w:color w:val="000000"/>
                <w:sz w:val="20"/>
                <w:szCs w:val="20"/>
                <w:lang w:val="pt-BR" w:eastAsia="es-ES" w:bidi="ar-SA"/>
              </w:rPr>
              <w:t>BELSTAY VENEZIA/NOVOTEL MESTRE CASTELLANA</w:t>
            </w:r>
          </w:p>
        </w:tc>
        <w:tc>
          <w:tcPr>
            <w:tcW w:w="449" w:type="dxa"/>
            <w:tcBorders>
              <w:top w:val="nil"/>
              <w:left w:val="nil"/>
              <w:bottom w:val="nil"/>
              <w:right w:val="single" w:sz="12" w:space="0" w:color="1F4E78"/>
            </w:tcBorders>
            <w:shd w:val="clear" w:color="000000" w:fill="FFFFFF"/>
            <w:noWrap/>
            <w:vAlign w:val="center"/>
            <w:hideMark/>
          </w:tcPr>
          <w:p w14:paraId="08F5687C"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r w:rsidR="0044481E" w:rsidRPr="0044481E" w14:paraId="528BE375" w14:textId="77777777" w:rsidTr="0044481E">
        <w:trPr>
          <w:trHeight w:val="253"/>
          <w:jc w:val="center"/>
        </w:trPr>
        <w:tc>
          <w:tcPr>
            <w:tcW w:w="1255" w:type="dxa"/>
            <w:tcBorders>
              <w:top w:val="nil"/>
              <w:left w:val="single" w:sz="12" w:space="0" w:color="1F4E78"/>
              <w:bottom w:val="nil"/>
              <w:right w:val="nil"/>
            </w:tcBorders>
            <w:shd w:val="clear" w:color="000000" w:fill="FFFFFF"/>
            <w:noWrap/>
            <w:vAlign w:val="center"/>
            <w:hideMark/>
          </w:tcPr>
          <w:p w14:paraId="6A8A807E"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pt-PT" w:bidi="ar-SA"/>
              </w:rPr>
              <w:t>FLORENCIA</w:t>
            </w:r>
          </w:p>
        </w:tc>
        <w:tc>
          <w:tcPr>
            <w:tcW w:w="7042" w:type="dxa"/>
            <w:tcBorders>
              <w:top w:val="nil"/>
              <w:left w:val="nil"/>
              <w:bottom w:val="nil"/>
              <w:right w:val="nil"/>
            </w:tcBorders>
            <w:shd w:val="clear" w:color="000000" w:fill="FFFFFF"/>
            <w:noWrap/>
            <w:vAlign w:val="center"/>
            <w:hideMark/>
          </w:tcPr>
          <w:p w14:paraId="5E705B9B"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bCs/>
                <w:color w:val="000000"/>
                <w:sz w:val="20"/>
                <w:szCs w:val="20"/>
                <w:lang w:val="en-US" w:bidi="ar-SA"/>
              </w:rPr>
              <w:t>B&amp;B HOTEL NOVOLI/B&amp;B HOTEL PALAZZO GIUSTIZIA/IBIS FIRENZE NORD AIRPORT</w:t>
            </w:r>
          </w:p>
        </w:tc>
        <w:tc>
          <w:tcPr>
            <w:tcW w:w="449" w:type="dxa"/>
            <w:tcBorders>
              <w:top w:val="nil"/>
              <w:left w:val="nil"/>
              <w:bottom w:val="nil"/>
              <w:right w:val="single" w:sz="12" w:space="0" w:color="1F4E78"/>
            </w:tcBorders>
            <w:shd w:val="clear" w:color="000000" w:fill="FFFFFF"/>
            <w:noWrap/>
            <w:vAlign w:val="center"/>
            <w:hideMark/>
          </w:tcPr>
          <w:p w14:paraId="1777307D"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r w:rsidR="0044481E" w:rsidRPr="0044481E" w14:paraId="7565EC87" w14:textId="77777777" w:rsidTr="0044481E">
        <w:trPr>
          <w:trHeight w:val="262"/>
          <w:jc w:val="center"/>
        </w:trPr>
        <w:tc>
          <w:tcPr>
            <w:tcW w:w="1255" w:type="dxa"/>
            <w:tcBorders>
              <w:top w:val="nil"/>
              <w:left w:val="single" w:sz="12" w:space="0" w:color="1F4E78"/>
              <w:bottom w:val="single" w:sz="12" w:space="0" w:color="1F4E78"/>
              <w:right w:val="nil"/>
            </w:tcBorders>
            <w:shd w:val="clear" w:color="000000" w:fill="FFFFFF"/>
            <w:noWrap/>
            <w:vAlign w:val="center"/>
            <w:hideMark/>
          </w:tcPr>
          <w:p w14:paraId="5BA1D43F" w14:textId="77777777" w:rsidR="0044481E" w:rsidRPr="0044481E" w:rsidRDefault="0044481E" w:rsidP="0044481E">
            <w:pPr>
              <w:spacing w:after="0" w:line="240" w:lineRule="auto"/>
              <w:rPr>
                <w:rFonts w:ascii="Calibri" w:hAnsi="Calibri" w:cs="Calibri"/>
                <w:b/>
                <w:bCs/>
                <w:color w:val="000000"/>
                <w:sz w:val="20"/>
                <w:szCs w:val="20"/>
                <w:lang w:bidi="ar-SA"/>
              </w:rPr>
            </w:pPr>
            <w:r w:rsidRPr="0044481E">
              <w:rPr>
                <w:rFonts w:ascii="Calibri" w:hAnsi="Calibri" w:cs="Calibri"/>
                <w:b/>
                <w:bCs/>
                <w:color w:val="000000"/>
                <w:sz w:val="20"/>
                <w:szCs w:val="20"/>
                <w:lang w:val="en-US" w:bidi="ar-SA"/>
              </w:rPr>
              <w:t>ROMA</w:t>
            </w:r>
          </w:p>
        </w:tc>
        <w:tc>
          <w:tcPr>
            <w:tcW w:w="7042" w:type="dxa"/>
            <w:tcBorders>
              <w:top w:val="nil"/>
              <w:left w:val="nil"/>
              <w:bottom w:val="single" w:sz="12" w:space="0" w:color="1F4E78"/>
              <w:right w:val="nil"/>
            </w:tcBorders>
            <w:shd w:val="clear" w:color="000000" w:fill="FFFFFF"/>
            <w:noWrap/>
            <w:vAlign w:val="center"/>
            <w:hideMark/>
          </w:tcPr>
          <w:p w14:paraId="6A585F6F" w14:textId="77777777" w:rsidR="0044481E" w:rsidRPr="0044481E" w:rsidRDefault="0044481E" w:rsidP="0044481E">
            <w:pPr>
              <w:spacing w:after="0" w:line="240" w:lineRule="auto"/>
              <w:jc w:val="center"/>
              <w:rPr>
                <w:rFonts w:ascii="Calibri" w:hAnsi="Calibri" w:cs="Calibri"/>
                <w:color w:val="000000"/>
                <w:sz w:val="20"/>
                <w:szCs w:val="20"/>
                <w:lang w:bidi="ar-SA"/>
              </w:rPr>
            </w:pPr>
            <w:r w:rsidRPr="0044481E">
              <w:rPr>
                <w:rFonts w:ascii="Calibri" w:hAnsi="Calibri" w:cs="Calibri"/>
                <w:bCs/>
                <w:color w:val="000000"/>
                <w:sz w:val="20"/>
                <w:szCs w:val="20"/>
                <w:lang w:val="en-US" w:bidi="ar-SA"/>
              </w:rPr>
              <w:t>ERGIFE/GREEN PARK PAMPHILI/GRAND HOTEL FLEMING</w:t>
            </w:r>
          </w:p>
        </w:tc>
        <w:tc>
          <w:tcPr>
            <w:tcW w:w="449" w:type="dxa"/>
            <w:tcBorders>
              <w:top w:val="nil"/>
              <w:left w:val="nil"/>
              <w:bottom w:val="single" w:sz="12" w:space="0" w:color="1F4E78"/>
              <w:right w:val="single" w:sz="12" w:space="0" w:color="1F4E78"/>
            </w:tcBorders>
            <w:shd w:val="clear" w:color="000000" w:fill="FFFFFF"/>
            <w:noWrap/>
            <w:vAlign w:val="center"/>
            <w:hideMark/>
          </w:tcPr>
          <w:p w14:paraId="5B520A67" w14:textId="77777777" w:rsidR="0044481E" w:rsidRPr="0044481E" w:rsidRDefault="0044481E" w:rsidP="0044481E">
            <w:pPr>
              <w:spacing w:after="0" w:line="240" w:lineRule="auto"/>
              <w:jc w:val="center"/>
              <w:rPr>
                <w:rFonts w:ascii="Calibri" w:hAnsi="Calibri" w:cs="Calibri"/>
                <w:b/>
                <w:bCs/>
                <w:color w:val="000000"/>
                <w:sz w:val="20"/>
                <w:szCs w:val="20"/>
                <w:lang w:bidi="ar-SA"/>
              </w:rPr>
            </w:pPr>
            <w:r w:rsidRPr="0044481E">
              <w:rPr>
                <w:rFonts w:ascii="Calibri" w:hAnsi="Calibri" w:cs="Calibri"/>
                <w:b/>
                <w:bCs/>
                <w:color w:val="000000"/>
                <w:sz w:val="20"/>
                <w:szCs w:val="20"/>
                <w:lang w:bidi="ar-SA"/>
              </w:rPr>
              <w:t>P</w:t>
            </w:r>
          </w:p>
        </w:tc>
      </w:tr>
    </w:tbl>
    <w:p w14:paraId="37FF633C" w14:textId="77777777" w:rsidR="00013D6F" w:rsidRDefault="00013D6F" w:rsidP="00AB2C58">
      <w:pPr>
        <w:pBdr>
          <w:top w:val="nil"/>
          <w:left w:val="nil"/>
          <w:bottom w:val="nil"/>
          <w:right w:val="nil"/>
          <w:between w:val="nil"/>
        </w:pBdr>
        <w:spacing w:after="0"/>
        <w:jc w:val="both"/>
        <w:rPr>
          <w:rFonts w:eastAsia="Arial" w:cstheme="minorHAnsi"/>
          <w:color w:val="002060"/>
          <w:sz w:val="20"/>
          <w:szCs w:val="20"/>
        </w:rPr>
      </w:pPr>
    </w:p>
    <w:p w14:paraId="0E3D0027" w14:textId="77777777" w:rsidR="00013D6F" w:rsidRDefault="00013D6F" w:rsidP="00AB2C58">
      <w:pPr>
        <w:pBdr>
          <w:top w:val="nil"/>
          <w:left w:val="nil"/>
          <w:bottom w:val="nil"/>
          <w:right w:val="nil"/>
          <w:between w:val="nil"/>
        </w:pBdr>
        <w:spacing w:after="0"/>
        <w:jc w:val="both"/>
        <w:rPr>
          <w:rFonts w:eastAsia="Arial" w:cstheme="minorHAnsi"/>
          <w:color w:val="002060"/>
          <w:sz w:val="20"/>
          <w:szCs w:val="20"/>
        </w:rPr>
      </w:pPr>
    </w:p>
    <w:tbl>
      <w:tblPr>
        <w:tblW w:w="8930" w:type="dxa"/>
        <w:jc w:val="center"/>
        <w:tblCellMar>
          <w:left w:w="70" w:type="dxa"/>
          <w:right w:w="70" w:type="dxa"/>
        </w:tblCellMar>
        <w:tblLook w:val="04A0" w:firstRow="1" w:lastRow="0" w:firstColumn="1" w:lastColumn="0" w:noHBand="0" w:noVBand="1"/>
      </w:tblPr>
      <w:tblGrid>
        <w:gridCol w:w="4073"/>
        <w:gridCol w:w="1264"/>
        <w:gridCol w:w="1264"/>
        <w:gridCol w:w="1424"/>
        <w:gridCol w:w="905"/>
      </w:tblGrid>
      <w:tr w:rsidR="00013D6F" w:rsidRPr="00013D6F" w14:paraId="6B5AC607" w14:textId="77777777" w:rsidTr="00013D6F">
        <w:trPr>
          <w:trHeight w:val="250"/>
          <w:jc w:val="center"/>
        </w:trPr>
        <w:tc>
          <w:tcPr>
            <w:tcW w:w="8930"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49A21DB7" w14:textId="77777777" w:rsidR="00013D6F" w:rsidRPr="00013D6F" w:rsidRDefault="00013D6F" w:rsidP="00013D6F">
            <w:pPr>
              <w:spacing w:after="0" w:line="240" w:lineRule="auto"/>
              <w:jc w:val="center"/>
              <w:rPr>
                <w:rFonts w:ascii="Calibri" w:hAnsi="Calibri" w:cs="Calibri"/>
                <w:b/>
                <w:bCs/>
                <w:color w:val="FFFFFF"/>
                <w:sz w:val="18"/>
                <w:szCs w:val="18"/>
                <w:lang w:bidi="ar-SA"/>
              </w:rPr>
            </w:pPr>
            <w:r w:rsidRPr="00013D6F">
              <w:rPr>
                <w:rFonts w:ascii="Calibri" w:hAnsi="Calibri" w:cs="Calibri"/>
                <w:b/>
                <w:bCs/>
                <w:color w:val="FFFFFF"/>
                <w:sz w:val="18"/>
                <w:szCs w:val="18"/>
                <w:lang w:bidi="ar-SA"/>
              </w:rPr>
              <w:t>PRECIO POR PERSONA EN EUROS</w:t>
            </w:r>
          </w:p>
        </w:tc>
      </w:tr>
      <w:tr w:rsidR="00013D6F" w:rsidRPr="00013D6F" w14:paraId="38C610AB" w14:textId="77777777" w:rsidTr="00013D6F">
        <w:trPr>
          <w:trHeight w:val="250"/>
          <w:jc w:val="center"/>
        </w:trPr>
        <w:tc>
          <w:tcPr>
            <w:tcW w:w="4073" w:type="dxa"/>
            <w:tcBorders>
              <w:top w:val="nil"/>
              <w:left w:val="single" w:sz="8" w:space="0" w:color="002060"/>
              <w:bottom w:val="nil"/>
              <w:right w:val="nil"/>
            </w:tcBorders>
            <w:shd w:val="clear" w:color="000000" w:fill="002060"/>
            <w:vAlign w:val="center"/>
            <w:hideMark/>
          </w:tcPr>
          <w:p w14:paraId="146BDE80" w14:textId="77777777" w:rsidR="00013D6F" w:rsidRPr="00013D6F" w:rsidRDefault="00013D6F" w:rsidP="00013D6F">
            <w:pPr>
              <w:spacing w:after="0" w:line="240" w:lineRule="auto"/>
              <w:rPr>
                <w:rFonts w:ascii="Calibri" w:hAnsi="Calibri" w:cs="Calibri"/>
                <w:b/>
                <w:bCs/>
                <w:color w:val="000000"/>
                <w:sz w:val="19"/>
                <w:szCs w:val="19"/>
                <w:lang w:bidi="ar-SA"/>
              </w:rPr>
            </w:pPr>
            <w:r w:rsidRPr="00013D6F">
              <w:rPr>
                <w:rFonts w:ascii="Calibri" w:hAnsi="Calibri" w:cs="Calibri"/>
                <w:b/>
                <w:bCs/>
                <w:color w:val="000000"/>
                <w:sz w:val="19"/>
                <w:szCs w:val="19"/>
                <w:lang w:bidi="ar-SA"/>
              </w:rPr>
              <w:t> </w:t>
            </w:r>
          </w:p>
        </w:tc>
        <w:tc>
          <w:tcPr>
            <w:tcW w:w="2528" w:type="dxa"/>
            <w:gridSpan w:val="2"/>
            <w:tcBorders>
              <w:top w:val="single" w:sz="8" w:space="0" w:color="000000"/>
              <w:left w:val="single" w:sz="8" w:space="0" w:color="000000"/>
              <w:bottom w:val="single" w:sz="8" w:space="0" w:color="000000"/>
              <w:right w:val="single" w:sz="8" w:space="0" w:color="000000"/>
            </w:tcBorders>
            <w:vAlign w:val="center"/>
            <w:hideMark/>
          </w:tcPr>
          <w:p w14:paraId="094393F8" w14:textId="77777777" w:rsidR="00013D6F" w:rsidRPr="00013D6F" w:rsidRDefault="00013D6F" w:rsidP="00013D6F">
            <w:pPr>
              <w:spacing w:after="0" w:line="240" w:lineRule="auto"/>
              <w:jc w:val="center"/>
              <w:rPr>
                <w:rFonts w:ascii="Calibri" w:hAnsi="Calibri" w:cs="Calibri"/>
                <w:b/>
                <w:bCs/>
                <w:color w:val="000000"/>
                <w:sz w:val="19"/>
                <w:szCs w:val="19"/>
                <w:lang w:bidi="ar-SA"/>
              </w:rPr>
            </w:pPr>
            <w:r w:rsidRPr="00013D6F">
              <w:rPr>
                <w:rFonts w:ascii="Calibri" w:hAnsi="Calibri" w:cs="Arial"/>
                <w:b/>
                <w:bCs/>
                <w:color w:val="000000"/>
                <w:sz w:val="19"/>
                <w:szCs w:val="19"/>
                <w:lang w:val="es-ES" w:bidi="ar-SA"/>
              </w:rPr>
              <w:t>TEMP. ALTA</w:t>
            </w:r>
          </w:p>
        </w:tc>
        <w:tc>
          <w:tcPr>
            <w:tcW w:w="2327" w:type="dxa"/>
            <w:gridSpan w:val="2"/>
            <w:tcBorders>
              <w:top w:val="single" w:sz="8" w:space="0" w:color="000000"/>
              <w:left w:val="nil"/>
              <w:bottom w:val="single" w:sz="8" w:space="0" w:color="000000"/>
              <w:right w:val="single" w:sz="8" w:space="0" w:color="002060"/>
            </w:tcBorders>
            <w:vAlign w:val="center"/>
            <w:hideMark/>
          </w:tcPr>
          <w:p w14:paraId="00903ECE" w14:textId="77777777" w:rsidR="00013D6F" w:rsidRPr="00013D6F" w:rsidRDefault="00013D6F" w:rsidP="00013D6F">
            <w:pPr>
              <w:spacing w:after="0" w:line="240" w:lineRule="auto"/>
              <w:jc w:val="center"/>
              <w:rPr>
                <w:rFonts w:ascii="Calibri" w:hAnsi="Calibri" w:cs="Calibri"/>
                <w:b/>
                <w:bCs/>
                <w:color w:val="FF0000"/>
                <w:sz w:val="19"/>
                <w:szCs w:val="19"/>
                <w:lang w:bidi="ar-SA"/>
              </w:rPr>
            </w:pPr>
            <w:r w:rsidRPr="00013D6F">
              <w:rPr>
                <w:rFonts w:ascii="Calibri" w:hAnsi="Calibri" w:cs="Arial"/>
                <w:b/>
                <w:bCs/>
                <w:color w:val="FF0000"/>
                <w:sz w:val="19"/>
                <w:szCs w:val="19"/>
                <w:lang w:val="es-ES" w:bidi="ar-SA"/>
              </w:rPr>
              <w:t>TEMP. BAJA</w:t>
            </w:r>
          </w:p>
        </w:tc>
      </w:tr>
      <w:tr w:rsidR="00013D6F" w:rsidRPr="00013D6F" w14:paraId="669EF9A6" w14:textId="77777777" w:rsidTr="00013D6F">
        <w:trPr>
          <w:trHeight w:val="267"/>
          <w:jc w:val="center"/>
        </w:trPr>
        <w:tc>
          <w:tcPr>
            <w:tcW w:w="4073" w:type="dxa"/>
            <w:tcBorders>
              <w:top w:val="nil"/>
              <w:left w:val="single" w:sz="8" w:space="0" w:color="002060"/>
              <w:bottom w:val="nil"/>
              <w:right w:val="nil"/>
            </w:tcBorders>
            <w:shd w:val="clear" w:color="000000" w:fill="002060"/>
            <w:vAlign w:val="center"/>
            <w:hideMark/>
          </w:tcPr>
          <w:p w14:paraId="217A53EE" w14:textId="77777777" w:rsidR="00013D6F" w:rsidRPr="00013D6F" w:rsidRDefault="00013D6F" w:rsidP="00013D6F">
            <w:pPr>
              <w:spacing w:after="0" w:line="240" w:lineRule="auto"/>
              <w:rPr>
                <w:rFonts w:ascii="VAGRundschriftDLig" w:hAnsi="VAGRundschriftDLig" w:cs="Calibri"/>
                <w:b/>
                <w:bCs/>
                <w:color w:val="119CA3"/>
                <w:sz w:val="24"/>
                <w:szCs w:val="24"/>
                <w:lang w:bidi="ar-SA"/>
              </w:rPr>
            </w:pPr>
            <w:r w:rsidRPr="00013D6F">
              <w:rPr>
                <w:rFonts w:ascii="VAGRundschriftDLig" w:hAnsi="VAGRundschriftDLig" w:cs="Calibri"/>
                <w:b/>
                <w:bCs/>
                <w:color w:val="119CA3"/>
                <w:sz w:val="24"/>
                <w:szCs w:val="24"/>
                <w:lang w:bidi="ar-SA"/>
              </w:rPr>
              <w:t> </w:t>
            </w:r>
          </w:p>
        </w:tc>
        <w:tc>
          <w:tcPr>
            <w:tcW w:w="1264" w:type="dxa"/>
            <w:tcBorders>
              <w:top w:val="nil"/>
              <w:left w:val="single" w:sz="8" w:space="0" w:color="000000"/>
              <w:bottom w:val="single" w:sz="8" w:space="0" w:color="000000"/>
              <w:right w:val="nil"/>
            </w:tcBorders>
            <w:vAlign w:val="center"/>
            <w:hideMark/>
          </w:tcPr>
          <w:p w14:paraId="6CF28E4D" w14:textId="77777777" w:rsidR="00013D6F" w:rsidRPr="00013D6F" w:rsidRDefault="00013D6F" w:rsidP="00013D6F">
            <w:pPr>
              <w:spacing w:after="0" w:line="240" w:lineRule="auto"/>
              <w:jc w:val="center"/>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DBL</w:t>
            </w:r>
          </w:p>
        </w:tc>
        <w:tc>
          <w:tcPr>
            <w:tcW w:w="1264" w:type="dxa"/>
            <w:tcBorders>
              <w:top w:val="nil"/>
              <w:left w:val="single" w:sz="8" w:space="0" w:color="000000"/>
              <w:bottom w:val="single" w:sz="8" w:space="0" w:color="000000"/>
              <w:right w:val="nil"/>
            </w:tcBorders>
            <w:vAlign w:val="center"/>
            <w:hideMark/>
          </w:tcPr>
          <w:p w14:paraId="304A0CB2" w14:textId="77777777" w:rsidR="00013D6F" w:rsidRPr="00013D6F" w:rsidRDefault="00013D6F" w:rsidP="00013D6F">
            <w:pPr>
              <w:spacing w:after="0" w:line="240" w:lineRule="auto"/>
              <w:jc w:val="center"/>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S. SGL</w:t>
            </w:r>
          </w:p>
        </w:tc>
        <w:tc>
          <w:tcPr>
            <w:tcW w:w="1424" w:type="dxa"/>
            <w:tcBorders>
              <w:top w:val="nil"/>
              <w:left w:val="single" w:sz="8" w:space="0" w:color="000000"/>
              <w:bottom w:val="single" w:sz="8" w:space="0" w:color="000000"/>
              <w:right w:val="nil"/>
            </w:tcBorders>
            <w:vAlign w:val="center"/>
            <w:hideMark/>
          </w:tcPr>
          <w:p w14:paraId="23D5D1B9" w14:textId="77777777" w:rsidR="00013D6F" w:rsidRPr="00013D6F" w:rsidRDefault="00013D6F" w:rsidP="00013D6F">
            <w:pPr>
              <w:spacing w:after="0" w:line="240" w:lineRule="auto"/>
              <w:jc w:val="center"/>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DBL</w:t>
            </w:r>
          </w:p>
        </w:tc>
        <w:tc>
          <w:tcPr>
            <w:tcW w:w="903" w:type="dxa"/>
            <w:tcBorders>
              <w:top w:val="nil"/>
              <w:left w:val="single" w:sz="8" w:space="0" w:color="000000"/>
              <w:bottom w:val="single" w:sz="8" w:space="0" w:color="000000"/>
              <w:right w:val="single" w:sz="8" w:space="0" w:color="002060"/>
            </w:tcBorders>
            <w:vAlign w:val="center"/>
            <w:hideMark/>
          </w:tcPr>
          <w:p w14:paraId="5CDB5D81" w14:textId="77777777" w:rsidR="00013D6F" w:rsidRPr="00013D6F" w:rsidRDefault="00013D6F" w:rsidP="00013D6F">
            <w:pPr>
              <w:spacing w:after="0" w:line="240" w:lineRule="auto"/>
              <w:jc w:val="center"/>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S. SGL</w:t>
            </w:r>
          </w:p>
        </w:tc>
      </w:tr>
      <w:tr w:rsidR="00013D6F" w:rsidRPr="00013D6F" w14:paraId="7E8D0CC8" w14:textId="77777777" w:rsidTr="00013D6F">
        <w:trPr>
          <w:trHeight w:val="250"/>
          <w:jc w:val="center"/>
        </w:trPr>
        <w:tc>
          <w:tcPr>
            <w:tcW w:w="4073" w:type="dxa"/>
            <w:tcBorders>
              <w:top w:val="nil"/>
              <w:left w:val="single" w:sz="8" w:space="0" w:color="002060"/>
              <w:bottom w:val="single" w:sz="8" w:space="0" w:color="000000"/>
              <w:right w:val="nil"/>
            </w:tcBorders>
            <w:vAlign w:val="center"/>
            <w:hideMark/>
          </w:tcPr>
          <w:p w14:paraId="7BDC42B2" w14:textId="77777777" w:rsidR="00013D6F" w:rsidRPr="00013D6F" w:rsidRDefault="00013D6F" w:rsidP="00013D6F">
            <w:pPr>
              <w:spacing w:after="0" w:line="240" w:lineRule="auto"/>
              <w:jc w:val="right"/>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 xml:space="preserve">EUROPA GRAN RESERVA </w:t>
            </w:r>
          </w:p>
        </w:tc>
        <w:tc>
          <w:tcPr>
            <w:tcW w:w="1264" w:type="dxa"/>
            <w:tcBorders>
              <w:top w:val="nil"/>
              <w:left w:val="single" w:sz="8" w:space="0" w:color="000000"/>
              <w:bottom w:val="single" w:sz="8" w:space="0" w:color="000000"/>
              <w:right w:val="nil"/>
            </w:tcBorders>
            <w:vAlign w:val="center"/>
            <w:hideMark/>
          </w:tcPr>
          <w:p w14:paraId="4BF7AE5C"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3140</w:t>
            </w:r>
          </w:p>
        </w:tc>
        <w:tc>
          <w:tcPr>
            <w:tcW w:w="1264" w:type="dxa"/>
            <w:tcBorders>
              <w:top w:val="nil"/>
              <w:left w:val="single" w:sz="8" w:space="0" w:color="000000"/>
              <w:bottom w:val="single" w:sz="8" w:space="0" w:color="000000"/>
              <w:right w:val="nil"/>
            </w:tcBorders>
            <w:vAlign w:val="center"/>
            <w:hideMark/>
          </w:tcPr>
          <w:p w14:paraId="77E8D776"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1215</w:t>
            </w:r>
          </w:p>
        </w:tc>
        <w:tc>
          <w:tcPr>
            <w:tcW w:w="1424" w:type="dxa"/>
            <w:tcBorders>
              <w:top w:val="nil"/>
              <w:left w:val="single" w:sz="8" w:space="0" w:color="000000"/>
              <w:bottom w:val="single" w:sz="8" w:space="0" w:color="000000"/>
              <w:right w:val="single" w:sz="8" w:space="0" w:color="000000"/>
            </w:tcBorders>
            <w:vAlign w:val="center"/>
            <w:hideMark/>
          </w:tcPr>
          <w:p w14:paraId="3A9EB41E"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2790</w:t>
            </w:r>
          </w:p>
        </w:tc>
        <w:tc>
          <w:tcPr>
            <w:tcW w:w="903" w:type="dxa"/>
            <w:tcBorders>
              <w:top w:val="nil"/>
              <w:left w:val="nil"/>
              <w:bottom w:val="single" w:sz="8" w:space="0" w:color="000000"/>
              <w:right w:val="single" w:sz="8" w:space="0" w:color="002060"/>
            </w:tcBorders>
            <w:vAlign w:val="center"/>
            <w:hideMark/>
          </w:tcPr>
          <w:p w14:paraId="7570AC40"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1030</w:t>
            </w:r>
          </w:p>
        </w:tc>
      </w:tr>
      <w:tr w:rsidR="00013D6F" w:rsidRPr="00013D6F" w14:paraId="63C906DB" w14:textId="77777777" w:rsidTr="00013D6F">
        <w:trPr>
          <w:trHeight w:val="250"/>
          <w:jc w:val="center"/>
        </w:trPr>
        <w:tc>
          <w:tcPr>
            <w:tcW w:w="4073" w:type="dxa"/>
            <w:tcBorders>
              <w:top w:val="nil"/>
              <w:left w:val="single" w:sz="8" w:space="0" w:color="002060"/>
              <w:bottom w:val="single" w:sz="8" w:space="0" w:color="000000"/>
              <w:right w:val="nil"/>
            </w:tcBorders>
            <w:vAlign w:val="center"/>
            <w:hideMark/>
          </w:tcPr>
          <w:p w14:paraId="0430467A" w14:textId="77777777" w:rsidR="00013D6F" w:rsidRPr="00013D6F" w:rsidRDefault="00013D6F" w:rsidP="00013D6F">
            <w:pPr>
              <w:spacing w:after="0" w:line="240" w:lineRule="auto"/>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SERVICIOS “VALOR AÑADIDO”</w:t>
            </w:r>
          </w:p>
        </w:tc>
        <w:tc>
          <w:tcPr>
            <w:tcW w:w="2528" w:type="dxa"/>
            <w:gridSpan w:val="2"/>
            <w:tcBorders>
              <w:top w:val="single" w:sz="8" w:space="0" w:color="000000"/>
              <w:left w:val="single" w:sz="8" w:space="0" w:color="000000"/>
              <w:bottom w:val="single" w:sz="8" w:space="0" w:color="000000"/>
              <w:right w:val="single" w:sz="8" w:space="0" w:color="000000"/>
            </w:tcBorders>
            <w:vAlign w:val="center"/>
            <w:hideMark/>
          </w:tcPr>
          <w:p w14:paraId="4B0C6680"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910</w:t>
            </w:r>
          </w:p>
        </w:tc>
        <w:tc>
          <w:tcPr>
            <w:tcW w:w="2327" w:type="dxa"/>
            <w:gridSpan w:val="2"/>
            <w:tcBorders>
              <w:top w:val="single" w:sz="8" w:space="0" w:color="000000"/>
              <w:left w:val="nil"/>
              <w:bottom w:val="single" w:sz="8" w:space="0" w:color="000000"/>
              <w:right w:val="single" w:sz="8" w:space="0" w:color="002060"/>
            </w:tcBorders>
            <w:vAlign w:val="center"/>
            <w:hideMark/>
          </w:tcPr>
          <w:p w14:paraId="35C50E79"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910</w:t>
            </w:r>
          </w:p>
        </w:tc>
      </w:tr>
      <w:tr w:rsidR="00013D6F" w:rsidRPr="00013D6F" w14:paraId="429EC28C" w14:textId="77777777" w:rsidTr="00013D6F">
        <w:trPr>
          <w:trHeight w:val="250"/>
          <w:jc w:val="center"/>
        </w:trPr>
        <w:tc>
          <w:tcPr>
            <w:tcW w:w="4073" w:type="dxa"/>
            <w:tcBorders>
              <w:top w:val="nil"/>
              <w:left w:val="single" w:sz="8" w:space="0" w:color="002060"/>
              <w:bottom w:val="single" w:sz="8" w:space="0" w:color="auto"/>
              <w:right w:val="nil"/>
            </w:tcBorders>
            <w:vAlign w:val="center"/>
            <w:hideMark/>
          </w:tcPr>
          <w:p w14:paraId="3218E3AA" w14:textId="77777777" w:rsidR="00013D6F" w:rsidRPr="00013D6F" w:rsidRDefault="00013D6F" w:rsidP="00013D6F">
            <w:pPr>
              <w:spacing w:after="0" w:line="240" w:lineRule="auto"/>
              <w:rPr>
                <w:rFonts w:ascii="Calibri" w:hAnsi="Calibri" w:cs="Calibri"/>
                <w:b/>
                <w:bCs/>
                <w:color w:val="000000"/>
                <w:sz w:val="18"/>
                <w:szCs w:val="18"/>
                <w:lang w:bidi="ar-SA"/>
              </w:rPr>
            </w:pPr>
            <w:r w:rsidRPr="00013D6F">
              <w:rPr>
                <w:rFonts w:ascii="Calibri" w:hAnsi="Calibri" w:cs="Calibri"/>
                <w:b/>
                <w:bCs/>
                <w:color w:val="000000"/>
                <w:sz w:val="18"/>
                <w:szCs w:val="18"/>
                <w:lang w:val="es-ES" w:eastAsia="en-US"/>
              </w:rPr>
              <w:t xml:space="preserve">SUPL. EXT. C. AZUL Y ESPAÑA </w:t>
            </w:r>
          </w:p>
        </w:tc>
        <w:tc>
          <w:tcPr>
            <w:tcW w:w="1264" w:type="dxa"/>
            <w:tcBorders>
              <w:top w:val="nil"/>
              <w:left w:val="single" w:sz="8" w:space="0" w:color="000000"/>
              <w:bottom w:val="single" w:sz="8" w:space="0" w:color="auto"/>
              <w:right w:val="nil"/>
            </w:tcBorders>
            <w:vAlign w:val="center"/>
            <w:hideMark/>
          </w:tcPr>
          <w:p w14:paraId="7FE2BE01"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eastAsia="en-US"/>
              </w:rPr>
              <w:t>1075</w:t>
            </w:r>
          </w:p>
        </w:tc>
        <w:tc>
          <w:tcPr>
            <w:tcW w:w="1264" w:type="dxa"/>
            <w:tcBorders>
              <w:top w:val="nil"/>
              <w:left w:val="single" w:sz="8" w:space="0" w:color="000000"/>
              <w:bottom w:val="single" w:sz="8" w:space="0" w:color="auto"/>
              <w:right w:val="nil"/>
            </w:tcBorders>
            <w:vAlign w:val="center"/>
            <w:hideMark/>
          </w:tcPr>
          <w:p w14:paraId="38A036FB"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eastAsia="en-US"/>
              </w:rPr>
              <w:t>510</w:t>
            </w:r>
          </w:p>
        </w:tc>
        <w:tc>
          <w:tcPr>
            <w:tcW w:w="1424" w:type="dxa"/>
            <w:tcBorders>
              <w:top w:val="nil"/>
              <w:left w:val="single" w:sz="8" w:space="0" w:color="000000"/>
              <w:bottom w:val="single" w:sz="8" w:space="0" w:color="auto"/>
              <w:right w:val="single" w:sz="8" w:space="0" w:color="000000"/>
            </w:tcBorders>
            <w:vAlign w:val="center"/>
            <w:hideMark/>
          </w:tcPr>
          <w:p w14:paraId="756A1685"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eastAsia="en-US"/>
              </w:rPr>
              <w:t>975</w:t>
            </w:r>
          </w:p>
        </w:tc>
        <w:tc>
          <w:tcPr>
            <w:tcW w:w="903" w:type="dxa"/>
            <w:tcBorders>
              <w:top w:val="nil"/>
              <w:left w:val="nil"/>
              <w:bottom w:val="single" w:sz="8" w:space="0" w:color="auto"/>
              <w:right w:val="single" w:sz="8" w:space="0" w:color="002060"/>
            </w:tcBorders>
            <w:vAlign w:val="center"/>
            <w:hideMark/>
          </w:tcPr>
          <w:p w14:paraId="01EED645"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eastAsia="en-US"/>
              </w:rPr>
              <w:t>425</w:t>
            </w:r>
          </w:p>
        </w:tc>
      </w:tr>
      <w:tr w:rsidR="00013D6F" w:rsidRPr="00013D6F" w14:paraId="20E88790" w14:textId="77777777" w:rsidTr="00013D6F">
        <w:trPr>
          <w:trHeight w:val="250"/>
          <w:jc w:val="center"/>
        </w:trPr>
        <w:tc>
          <w:tcPr>
            <w:tcW w:w="4073" w:type="dxa"/>
            <w:tcBorders>
              <w:top w:val="nil"/>
              <w:left w:val="single" w:sz="8" w:space="0" w:color="002060"/>
              <w:bottom w:val="single" w:sz="8" w:space="0" w:color="000000"/>
              <w:right w:val="nil"/>
            </w:tcBorders>
            <w:vAlign w:val="center"/>
            <w:hideMark/>
          </w:tcPr>
          <w:p w14:paraId="5F9A5884" w14:textId="77777777" w:rsidR="00013D6F" w:rsidRPr="00013D6F" w:rsidRDefault="00013D6F" w:rsidP="00013D6F">
            <w:pPr>
              <w:spacing w:after="0" w:line="240" w:lineRule="auto"/>
              <w:rPr>
                <w:rFonts w:ascii="Calibri" w:hAnsi="Calibri" w:cs="Calibri"/>
                <w:b/>
                <w:bCs/>
                <w:color w:val="000000"/>
                <w:sz w:val="18"/>
                <w:szCs w:val="18"/>
                <w:lang w:bidi="ar-SA"/>
              </w:rPr>
            </w:pPr>
            <w:r w:rsidRPr="00013D6F">
              <w:rPr>
                <w:rFonts w:ascii="Calibri" w:hAnsi="Calibri" w:cs="Calibri"/>
                <w:b/>
                <w:bCs/>
                <w:color w:val="000000"/>
                <w:sz w:val="18"/>
                <w:szCs w:val="18"/>
                <w:lang w:val="es-ES" w:eastAsia="en-US"/>
              </w:rPr>
              <w:t>SUPL. EXT. COSTA AMALFITANA (**)</w:t>
            </w:r>
          </w:p>
        </w:tc>
        <w:tc>
          <w:tcPr>
            <w:tcW w:w="1264" w:type="dxa"/>
            <w:tcBorders>
              <w:top w:val="nil"/>
              <w:left w:val="single" w:sz="8" w:space="0" w:color="000000"/>
              <w:bottom w:val="single" w:sz="8" w:space="0" w:color="000000"/>
              <w:right w:val="single" w:sz="8" w:space="0" w:color="auto"/>
            </w:tcBorders>
            <w:vAlign w:val="center"/>
            <w:hideMark/>
          </w:tcPr>
          <w:p w14:paraId="3F42A0C3"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650</w:t>
            </w:r>
          </w:p>
        </w:tc>
        <w:tc>
          <w:tcPr>
            <w:tcW w:w="1264" w:type="dxa"/>
            <w:tcBorders>
              <w:top w:val="nil"/>
              <w:left w:val="nil"/>
              <w:bottom w:val="single" w:sz="8" w:space="0" w:color="000000"/>
              <w:right w:val="nil"/>
            </w:tcBorders>
            <w:vAlign w:val="center"/>
            <w:hideMark/>
          </w:tcPr>
          <w:p w14:paraId="7A1E2663"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95</w:t>
            </w:r>
          </w:p>
        </w:tc>
        <w:tc>
          <w:tcPr>
            <w:tcW w:w="1424" w:type="dxa"/>
            <w:tcBorders>
              <w:top w:val="nil"/>
              <w:left w:val="single" w:sz="8" w:space="0" w:color="000000"/>
              <w:bottom w:val="single" w:sz="8" w:space="0" w:color="000000"/>
              <w:right w:val="single" w:sz="8" w:space="0" w:color="auto"/>
            </w:tcBorders>
            <w:vAlign w:val="center"/>
            <w:hideMark/>
          </w:tcPr>
          <w:p w14:paraId="71B3A417"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softHyphen/>
              <w:t>-</w:t>
            </w:r>
          </w:p>
        </w:tc>
        <w:tc>
          <w:tcPr>
            <w:tcW w:w="903" w:type="dxa"/>
            <w:tcBorders>
              <w:top w:val="nil"/>
              <w:left w:val="nil"/>
              <w:bottom w:val="single" w:sz="8" w:space="0" w:color="000000"/>
              <w:right w:val="single" w:sz="8" w:space="0" w:color="002060"/>
            </w:tcBorders>
            <w:vAlign w:val="center"/>
            <w:hideMark/>
          </w:tcPr>
          <w:p w14:paraId="13AAF793"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w:t>
            </w:r>
          </w:p>
        </w:tc>
      </w:tr>
      <w:tr w:rsidR="00013D6F" w:rsidRPr="00013D6F" w14:paraId="43537FAC" w14:textId="77777777" w:rsidTr="00013D6F">
        <w:trPr>
          <w:trHeight w:val="250"/>
          <w:jc w:val="center"/>
        </w:trPr>
        <w:tc>
          <w:tcPr>
            <w:tcW w:w="4073" w:type="dxa"/>
            <w:tcBorders>
              <w:top w:val="nil"/>
              <w:left w:val="single" w:sz="8" w:space="0" w:color="002060"/>
              <w:bottom w:val="single" w:sz="8" w:space="0" w:color="000000"/>
              <w:right w:val="nil"/>
            </w:tcBorders>
            <w:vAlign w:val="center"/>
            <w:hideMark/>
          </w:tcPr>
          <w:p w14:paraId="13A56BE4" w14:textId="77777777" w:rsidR="00013D6F" w:rsidRPr="00013D6F" w:rsidRDefault="00013D6F" w:rsidP="00013D6F">
            <w:pPr>
              <w:spacing w:after="0" w:line="240" w:lineRule="auto"/>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TRAYECTO PARCIAL LON/ROM (12 DÍAS) (1)</w:t>
            </w:r>
          </w:p>
        </w:tc>
        <w:tc>
          <w:tcPr>
            <w:tcW w:w="1264" w:type="dxa"/>
            <w:tcBorders>
              <w:top w:val="nil"/>
              <w:left w:val="single" w:sz="8" w:space="0" w:color="000000"/>
              <w:bottom w:val="single" w:sz="8" w:space="0" w:color="000000"/>
              <w:right w:val="nil"/>
            </w:tcBorders>
            <w:vAlign w:val="center"/>
            <w:hideMark/>
          </w:tcPr>
          <w:p w14:paraId="4C28D5BB"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2520</w:t>
            </w:r>
          </w:p>
        </w:tc>
        <w:tc>
          <w:tcPr>
            <w:tcW w:w="1264" w:type="dxa"/>
            <w:tcBorders>
              <w:top w:val="nil"/>
              <w:left w:val="single" w:sz="8" w:space="0" w:color="000000"/>
              <w:bottom w:val="single" w:sz="8" w:space="0" w:color="000000"/>
              <w:right w:val="nil"/>
            </w:tcBorders>
            <w:vAlign w:val="center"/>
            <w:hideMark/>
          </w:tcPr>
          <w:p w14:paraId="559C40D9"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895</w:t>
            </w:r>
          </w:p>
        </w:tc>
        <w:tc>
          <w:tcPr>
            <w:tcW w:w="1424" w:type="dxa"/>
            <w:tcBorders>
              <w:top w:val="nil"/>
              <w:left w:val="single" w:sz="8" w:space="0" w:color="000000"/>
              <w:bottom w:val="single" w:sz="8" w:space="0" w:color="000000"/>
              <w:right w:val="single" w:sz="8" w:space="0" w:color="auto"/>
            </w:tcBorders>
            <w:vAlign w:val="center"/>
            <w:hideMark/>
          </w:tcPr>
          <w:p w14:paraId="66709D78"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2235</w:t>
            </w:r>
          </w:p>
        </w:tc>
        <w:tc>
          <w:tcPr>
            <w:tcW w:w="903" w:type="dxa"/>
            <w:tcBorders>
              <w:top w:val="nil"/>
              <w:left w:val="nil"/>
              <w:bottom w:val="single" w:sz="8" w:space="0" w:color="000000"/>
              <w:right w:val="single" w:sz="8" w:space="0" w:color="002060"/>
            </w:tcBorders>
            <w:vAlign w:val="center"/>
            <w:hideMark/>
          </w:tcPr>
          <w:p w14:paraId="0956003B"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755</w:t>
            </w:r>
          </w:p>
        </w:tc>
      </w:tr>
      <w:tr w:rsidR="00013D6F" w:rsidRPr="00013D6F" w14:paraId="7BD12483" w14:textId="77777777" w:rsidTr="00013D6F">
        <w:trPr>
          <w:trHeight w:val="258"/>
          <w:jc w:val="center"/>
        </w:trPr>
        <w:tc>
          <w:tcPr>
            <w:tcW w:w="4073" w:type="dxa"/>
            <w:tcBorders>
              <w:top w:val="nil"/>
              <w:left w:val="single" w:sz="8" w:space="0" w:color="002060"/>
              <w:bottom w:val="single" w:sz="8" w:space="0" w:color="002060"/>
              <w:right w:val="nil"/>
            </w:tcBorders>
            <w:vAlign w:val="center"/>
            <w:hideMark/>
          </w:tcPr>
          <w:p w14:paraId="7555B1B6" w14:textId="77777777" w:rsidR="00013D6F" w:rsidRPr="00013D6F" w:rsidRDefault="00013D6F" w:rsidP="00013D6F">
            <w:pPr>
              <w:spacing w:after="0" w:line="240" w:lineRule="auto"/>
              <w:rPr>
                <w:rFonts w:ascii="Calibri" w:hAnsi="Calibri" w:cs="Calibri"/>
                <w:b/>
                <w:bCs/>
                <w:color w:val="000000"/>
                <w:sz w:val="18"/>
                <w:szCs w:val="18"/>
                <w:lang w:bidi="ar-SA"/>
              </w:rPr>
            </w:pPr>
            <w:r w:rsidRPr="00013D6F">
              <w:rPr>
                <w:rFonts w:ascii="Calibri" w:hAnsi="Calibri" w:cs="Calibri"/>
                <w:b/>
                <w:bCs/>
                <w:color w:val="000000"/>
                <w:sz w:val="18"/>
                <w:szCs w:val="18"/>
                <w:lang w:val="es-ES" w:bidi="ar-SA"/>
              </w:rPr>
              <w:t>SERVICIOS “VALOR AÑADIDO”</w:t>
            </w:r>
          </w:p>
        </w:tc>
        <w:tc>
          <w:tcPr>
            <w:tcW w:w="2528" w:type="dxa"/>
            <w:gridSpan w:val="2"/>
            <w:tcBorders>
              <w:top w:val="single" w:sz="8" w:space="0" w:color="000000"/>
              <w:left w:val="single" w:sz="8" w:space="0" w:color="000000"/>
              <w:bottom w:val="single" w:sz="8" w:space="0" w:color="002060"/>
              <w:right w:val="single" w:sz="8" w:space="0" w:color="000000"/>
            </w:tcBorders>
            <w:vAlign w:val="center"/>
            <w:hideMark/>
          </w:tcPr>
          <w:p w14:paraId="738F9737"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755</w:t>
            </w:r>
          </w:p>
        </w:tc>
        <w:tc>
          <w:tcPr>
            <w:tcW w:w="2327" w:type="dxa"/>
            <w:gridSpan w:val="2"/>
            <w:tcBorders>
              <w:top w:val="single" w:sz="8" w:space="0" w:color="000000"/>
              <w:left w:val="nil"/>
              <w:bottom w:val="single" w:sz="8" w:space="0" w:color="002060"/>
              <w:right w:val="single" w:sz="8" w:space="0" w:color="002060"/>
            </w:tcBorders>
            <w:vAlign w:val="center"/>
            <w:hideMark/>
          </w:tcPr>
          <w:p w14:paraId="66A8FBCF" w14:textId="77777777" w:rsidR="00013D6F" w:rsidRPr="00013D6F" w:rsidRDefault="00013D6F" w:rsidP="00013D6F">
            <w:pPr>
              <w:spacing w:after="0" w:line="240" w:lineRule="auto"/>
              <w:jc w:val="center"/>
              <w:rPr>
                <w:rFonts w:ascii="Calibri" w:hAnsi="Calibri" w:cs="Calibri"/>
                <w:color w:val="000000"/>
                <w:sz w:val="18"/>
                <w:szCs w:val="18"/>
                <w:lang w:bidi="ar-SA"/>
              </w:rPr>
            </w:pPr>
            <w:r w:rsidRPr="00013D6F">
              <w:rPr>
                <w:rFonts w:ascii="Calibri" w:hAnsi="Calibri" w:cs="Calibri"/>
                <w:color w:val="000000"/>
                <w:sz w:val="18"/>
                <w:szCs w:val="18"/>
                <w:lang w:val="es-ES" w:bidi="ar-SA"/>
              </w:rPr>
              <w:t>755</w:t>
            </w:r>
          </w:p>
        </w:tc>
      </w:tr>
    </w:tbl>
    <w:p w14:paraId="66A2DF0B" w14:textId="77777777" w:rsidR="00013D6F" w:rsidRDefault="00013D6F" w:rsidP="00AB2C58">
      <w:pPr>
        <w:pBdr>
          <w:top w:val="nil"/>
          <w:left w:val="nil"/>
          <w:bottom w:val="nil"/>
          <w:right w:val="nil"/>
          <w:between w:val="nil"/>
        </w:pBdr>
        <w:spacing w:after="0"/>
        <w:jc w:val="both"/>
        <w:rPr>
          <w:rFonts w:eastAsia="Arial" w:cstheme="minorHAnsi"/>
          <w:color w:val="002060"/>
          <w:sz w:val="20"/>
          <w:szCs w:val="20"/>
        </w:rPr>
      </w:pPr>
    </w:p>
    <w:p w14:paraId="75D086CD" w14:textId="77777777" w:rsidR="000C6C0D" w:rsidRPr="000C6C0D" w:rsidRDefault="000C6C0D" w:rsidP="000C6C0D">
      <w:pPr>
        <w:pBdr>
          <w:top w:val="nil"/>
          <w:left w:val="nil"/>
          <w:bottom w:val="nil"/>
          <w:right w:val="nil"/>
          <w:between w:val="nil"/>
        </w:pBdr>
        <w:spacing w:after="0"/>
        <w:jc w:val="center"/>
        <w:rPr>
          <w:rFonts w:asciiTheme="minorHAnsi" w:eastAsia="Arial" w:hAnsiTheme="minorHAnsi" w:cstheme="minorHAnsi"/>
          <w:b/>
          <w:bCs/>
          <w:color w:val="002060"/>
          <w:sz w:val="20"/>
          <w:szCs w:val="20"/>
        </w:rPr>
      </w:pPr>
      <w:r w:rsidRPr="000C6C0D">
        <w:rPr>
          <w:rFonts w:asciiTheme="minorHAnsi" w:eastAsia="Arial" w:hAnsiTheme="minorHAnsi" w:cstheme="minorHAnsi"/>
          <w:b/>
          <w:bCs/>
          <w:color w:val="002060"/>
          <w:sz w:val="20"/>
          <w:szCs w:val="20"/>
        </w:rPr>
        <w:t>(**) La extensión Costa Amalfitana es posible tomarla en las salidas del 19/Abr al 11/Oct de 2026</w:t>
      </w:r>
    </w:p>
    <w:p w14:paraId="51555DC9" w14:textId="5BD04EC5" w:rsidR="00013D6F" w:rsidRPr="000C6C0D" w:rsidRDefault="000C6C0D" w:rsidP="000C6C0D">
      <w:pPr>
        <w:pBdr>
          <w:top w:val="nil"/>
          <w:left w:val="nil"/>
          <w:bottom w:val="nil"/>
          <w:right w:val="nil"/>
          <w:between w:val="nil"/>
        </w:pBdr>
        <w:spacing w:after="0"/>
        <w:jc w:val="center"/>
        <w:rPr>
          <w:rFonts w:asciiTheme="minorHAnsi" w:eastAsia="Arial" w:hAnsiTheme="minorHAnsi" w:cstheme="minorHAnsi"/>
          <w:b/>
          <w:bCs/>
          <w:color w:val="002060"/>
          <w:sz w:val="20"/>
          <w:szCs w:val="20"/>
        </w:rPr>
      </w:pPr>
      <w:r w:rsidRPr="000C6C0D">
        <w:rPr>
          <w:rFonts w:asciiTheme="minorHAnsi" w:eastAsia="Arial" w:hAnsiTheme="minorHAnsi" w:cstheme="minorHAnsi"/>
          <w:b/>
          <w:bCs/>
          <w:color w:val="002060"/>
          <w:sz w:val="20"/>
          <w:szCs w:val="20"/>
        </w:rPr>
        <w:t>(1) Comienza en Londres el día 4 del itinerario con traslado de llegada incluido.</w:t>
      </w:r>
    </w:p>
    <w:p w14:paraId="20121D8B" w14:textId="77777777" w:rsidR="00013D6F" w:rsidRDefault="00013D6F" w:rsidP="00AB2C58">
      <w:pPr>
        <w:pBdr>
          <w:top w:val="nil"/>
          <w:left w:val="nil"/>
          <w:bottom w:val="nil"/>
          <w:right w:val="nil"/>
          <w:between w:val="nil"/>
        </w:pBdr>
        <w:spacing w:after="0"/>
        <w:jc w:val="both"/>
        <w:rPr>
          <w:rFonts w:eastAsia="Arial" w:cstheme="minorHAnsi"/>
          <w:color w:val="002060"/>
          <w:sz w:val="20"/>
          <w:szCs w:val="20"/>
        </w:rPr>
      </w:pPr>
    </w:p>
    <w:p w14:paraId="23BDD318" w14:textId="77777777" w:rsidR="00013D6F" w:rsidRDefault="00013D6F" w:rsidP="00AB2C58">
      <w:pPr>
        <w:pBdr>
          <w:top w:val="nil"/>
          <w:left w:val="nil"/>
          <w:bottom w:val="nil"/>
          <w:right w:val="nil"/>
          <w:between w:val="nil"/>
        </w:pBdr>
        <w:spacing w:after="0"/>
        <w:jc w:val="both"/>
        <w:rPr>
          <w:rFonts w:eastAsia="Arial" w:cstheme="minorHAnsi"/>
          <w:color w:val="002060"/>
          <w:sz w:val="20"/>
          <w:szCs w:val="20"/>
        </w:rPr>
      </w:pPr>
    </w:p>
    <w:p w14:paraId="7E5008DD" w14:textId="77777777" w:rsidR="00013D6F" w:rsidRDefault="00013D6F" w:rsidP="00AB2C58">
      <w:pPr>
        <w:pBdr>
          <w:top w:val="nil"/>
          <w:left w:val="nil"/>
          <w:bottom w:val="nil"/>
          <w:right w:val="nil"/>
          <w:between w:val="nil"/>
        </w:pBdr>
        <w:spacing w:after="0"/>
        <w:jc w:val="both"/>
        <w:rPr>
          <w:rFonts w:eastAsia="Arial" w:cstheme="minorHAnsi"/>
          <w:color w:val="002060"/>
          <w:sz w:val="20"/>
          <w:szCs w:val="20"/>
        </w:rPr>
      </w:pPr>
    </w:p>
    <w:p w14:paraId="104BE18E" w14:textId="77777777" w:rsidR="00013D6F" w:rsidRDefault="00013D6F" w:rsidP="00AB2C58">
      <w:pPr>
        <w:pBdr>
          <w:top w:val="nil"/>
          <w:left w:val="nil"/>
          <w:bottom w:val="nil"/>
          <w:right w:val="nil"/>
          <w:between w:val="nil"/>
        </w:pBdr>
        <w:spacing w:after="0"/>
        <w:jc w:val="both"/>
        <w:rPr>
          <w:rFonts w:eastAsia="Arial" w:cstheme="minorHAnsi"/>
          <w:color w:val="002060"/>
          <w:sz w:val="20"/>
          <w:szCs w:val="20"/>
        </w:rPr>
      </w:pPr>
    </w:p>
    <w:p w14:paraId="5B1C5C9A"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6BBE2CDC"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tbl>
      <w:tblPr>
        <w:tblW w:w="2701" w:type="dxa"/>
        <w:jc w:val="center"/>
        <w:tblCellMar>
          <w:left w:w="70" w:type="dxa"/>
          <w:right w:w="70" w:type="dxa"/>
        </w:tblCellMar>
        <w:tblLook w:val="04A0" w:firstRow="1" w:lastRow="0" w:firstColumn="1" w:lastColumn="0" w:noHBand="0" w:noVBand="1"/>
      </w:tblPr>
      <w:tblGrid>
        <w:gridCol w:w="1521"/>
        <w:gridCol w:w="1180"/>
      </w:tblGrid>
      <w:tr w:rsidR="000E740C" w:rsidRPr="000E740C" w14:paraId="1EF6C54E" w14:textId="77777777" w:rsidTr="000E740C">
        <w:trPr>
          <w:trHeight w:val="274"/>
          <w:jc w:val="center"/>
        </w:trPr>
        <w:tc>
          <w:tcPr>
            <w:tcW w:w="2701"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473031E4" w14:textId="77777777" w:rsidR="000E740C" w:rsidRPr="000E740C" w:rsidRDefault="000E740C" w:rsidP="000E740C">
            <w:pPr>
              <w:spacing w:after="0" w:line="240" w:lineRule="auto"/>
              <w:jc w:val="center"/>
              <w:rPr>
                <w:rFonts w:ascii="Calibri" w:hAnsi="Calibri" w:cs="Calibri"/>
                <w:b/>
                <w:bCs/>
                <w:color w:val="FFFFFF"/>
                <w:sz w:val="20"/>
                <w:szCs w:val="20"/>
                <w:lang w:bidi="ar-SA"/>
              </w:rPr>
            </w:pPr>
            <w:r w:rsidRPr="000E740C">
              <w:rPr>
                <w:rFonts w:ascii="Calibri" w:hAnsi="Calibri" w:cs="Calibri"/>
                <w:b/>
                <w:bCs/>
                <w:color w:val="FFFFFF"/>
                <w:sz w:val="20"/>
                <w:szCs w:val="20"/>
                <w:lang w:bidi="ar-SA"/>
              </w:rPr>
              <w:t>FECHAS DE LLEGADAS</w:t>
            </w:r>
          </w:p>
        </w:tc>
      </w:tr>
      <w:tr w:rsidR="000E740C" w:rsidRPr="000E740C" w14:paraId="109D2B2E" w14:textId="77777777" w:rsidTr="000E740C">
        <w:trPr>
          <w:trHeight w:val="274"/>
          <w:jc w:val="center"/>
        </w:trPr>
        <w:tc>
          <w:tcPr>
            <w:tcW w:w="2701" w:type="dxa"/>
            <w:gridSpan w:val="2"/>
            <w:tcBorders>
              <w:top w:val="nil"/>
              <w:left w:val="single" w:sz="8" w:space="0" w:color="002060"/>
              <w:bottom w:val="nil"/>
              <w:right w:val="single" w:sz="8" w:space="0" w:color="002060"/>
            </w:tcBorders>
            <w:shd w:val="clear" w:color="000000" w:fill="B4C6E7"/>
            <w:noWrap/>
            <w:vAlign w:val="center"/>
            <w:hideMark/>
          </w:tcPr>
          <w:p w14:paraId="7BFC1421" w14:textId="77777777" w:rsidR="000E740C" w:rsidRPr="000E740C" w:rsidRDefault="000E740C" w:rsidP="000E740C">
            <w:pPr>
              <w:spacing w:after="0" w:line="240" w:lineRule="auto"/>
              <w:jc w:val="center"/>
              <w:rPr>
                <w:rFonts w:ascii="Calibri" w:hAnsi="Calibri" w:cs="Calibri"/>
                <w:b/>
                <w:bCs/>
                <w:color w:val="FFFFFF"/>
                <w:sz w:val="20"/>
                <w:szCs w:val="20"/>
                <w:lang w:bidi="ar-SA"/>
              </w:rPr>
            </w:pPr>
            <w:r w:rsidRPr="000E740C">
              <w:rPr>
                <w:rFonts w:ascii="Calibri" w:hAnsi="Calibri" w:cs="Calibri"/>
                <w:b/>
                <w:bCs/>
                <w:color w:val="FFFFFF"/>
                <w:sz w:val="20"/>
                <w:szCs w:val="20"/>
                <w:lang w:bidi="ar-SA"/>
              </w:rPr>
              <w:t>2026</w:t>
            </w:r>
          </w:p>
        </w:tc>
      </w:tr>
      <w:tr w:rsidR="000E740C" w:rsidRPr="000E740C" w14:paraId="0D2684E7" w14:textId="77777777" w:rsidTr="000E740C">
        <w:trPr>
          <w:trHeight w:val="274"/>
          <w:jc w:val="center"/>
        </w:trPr>
        <w:tc>
          <w:tcPr>
            <w:tcW w:w="1521" w:type="dxa"/>
            <w:tcBorders>
              <w:top w:val="nil"/>
              <w:left w:val="single" w:sz="8" w:space="0" w:color="002060"/>
              <w:bottom w:val="nil"/>
              <w:right w:val="nil"/>
            </w:tcBorders>
            <w:noWrap/>
            <w:vAlign w:val="center"/>
            <w:hideMark/>
          </w:tcPr>
          <w:p w14:paraId="788E3A7B"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ABRIL</w:t>
            </w:r>
          </w:p>
        </w:tc>
        <w:tc>
          <w:tcPr>
            <w:tcW w:w="1180" w:type="dxa"/>
            <w:tcBorders>
              <w:top w:val="nil"/>
              <w:left w:val="nil"/>
              <w:bottom w:val="nil"/>
              <w:right w:val="single" w:sz="8" w:space="0" w:color="002060"/>
            </w:tcBorders>
            <w:noWrap/>
            <w:vAlign w:val="bottom"/>
            <w:hideMark/>
          </w:tcPr>
          <w:p w14:paraId="0366786C" w14:textId="6F350063" w:rsidR="000E740C" w:rsidRPr="000E740C" w:rsidRDefault="00013D6F" w:rsidP="000E740C">
            <w:pPr>
              <w:spacing w:after="0" w:line="240" w:lineRule="auto"/>
              <w:rPr>
                <w:rFonts w:ascii="Calibri" w:hAnsi="Calibri" w:cs="Calibri"/>
                <w:color w:val="000000"/>
                <w:sz w:val="18"/>
                <w:szCs w:val="18"/>
                <w:lang w:bidi="ar-SA"/>
              </w:rPr>
            </w:pPr>
            <w:r w:rsidRPr="00F84395">
              <w:rPr>
                <w:sz w:val="18"/>
                <w:szCs w:val="18"/>
              </w:rPr>
              <w:t>05, 19</w:t>
            </w:r>
          </w:p>
        </w:tc>
      </w:tr>
      <w:tr w:rsidR="000E740C" w:rsidRPr="000E740C" w14:paraId="14586CBC" w14:textId="77777777" w:rsidTr="000E740C">
        <w:trPr>
          <w:trHeight w:val="265"/>
          <w:jc w:val="center"/>
        </w:trPr>
        <w:tc>
          <w:tcPr>
            <w:tcW w:w="1521" w:type="dxa"/>
            <w:tcBorders>
              <w:top w:val="nil"/>
              <w:left w:val="single" w:sz="8" w:space="0" w:color="002060"/>
              <w:bottom w:val="nil"/>
              <w:right w:val="nil"/>
            </w:tcBorders>
            <w:noWrap/>
            <w:vAlign w:val="center"/>
            <w:hideMark/>
          </w:tcPr>
          <w:p w14:paraId="19C55834"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MAYO</w:t>
            </w:r>
          </w:p>
        </w:tc>
        <w:tc>
          <w:tcPr>
            <w:tcW w:w="1180" w:type="dxa"/>
            <w:tcBorders>
              <w:top w:val="nil"/>
              <w:left w:val="nil"/>
              <w:bottom w:val="nil"/>
              <w:right w:val="single" w:sz="8" w:space="0" w:color="002060"/>
            </w:tcBorders>
            <w:noWrap/>
            <w:vAlign w:val="bottom"/>
            <w:hideMark/>
          </w:tcPr>
          <w:p w14:paraId="42D584E7" w14:textId="1430B9F8" w:rsidR="000E740C" w:rsidRPr="000E740C" w:rsidRDefault="00013D6F" w:rsidP="000E740C">
            <w:pPr>
              <w:spacing w:after="0" w:line="240" w:lineRule="auto"/>
              <w:rPr>
                <w:rFonts w:ascii="Calibri" w:hAnsi="Calibri" w:cs="Calibri"/>
                <w:color w:val="000000"/>
                <w:sz w:val="18"/>
                <w:szCs w:val="18"/>
                <w:lang w:bidi="ar-SA"/>
              </w:rPr>
            </w:pPr>
            <w:r w:rsidRPr="00F84395">
              <w:rPr>
                <w:bCs/>
                <w:sz w:val="18"/>
                <w:szCs w:val="18"/>
              </w:rPr>
              <w:t>03, 17, 31</w:t>
            </w:r>
          </w:p>
        </w:tc>
      </w:tr>
      <w:tr w:rsidR="000E740C" w:rsidRPr="000E740C" w14:paraId="63DCF906" w14:textId="77777777" w:rsidTr="000E740C">
        <w:trPr>
          <w:trHeight w:val="265"/>
          <w:jc w:val="center"/>
        </w:trPr>
        <w:tc>
          <w:tcPr>
            <w:tcW w:w="1521" w:type="dxa"/>
            <w:tcBorders>
              <w:top w:val="nil"/>
              <w:left w:val="single" w:sz="8" w:space="0" w:color="002060"/>
              <w:bottom w:val="nil"/>
              <w:right w:val="nil"/>
            </w:tcBorders>
            <w:noWrap/>
            <w:vAlign w:val="center"/>
            <w:hideMark/>
          </w:tcPr>
          <w:p w14:paraId="1F502178"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JUNIO</w:t>
            </w:r>
          </w:p>
        </w:tc>
        <w:tc>
          <w:tcPr>
            <w:tcW w:w="1180" w:type="dxa"/>
            <w:tcBorders>
              <w:top w:val="nil"/>
              <w:left w:val="nil"/>
              <w:bottom w:val="nil"/>
              <w:right w:val="single" w:sz="8" w:space="0" w:color="002060"/>
            </w:tcBorders>
            <w:noWrap/>
            <w:vAlign w:val="bottom"/>
            <w:hideMark/>
          </w:tcPr>
          <w:p w14:paraId="6020C2C5" w14:textId="72F48C3D" w:rsidR="000E740C" w:rsidRPr="000E740C" w:rsidRDefault="00013D6F" w:rsidP="000E740C">
            <w:pPr>
              <w:spacing w:after="0" w:line="240" w:lineRule="auto"/>
              <w:rPr>
                <w:rFonts w:ascii="Calibri" w:hAnsi="Calibri" w:cs="Calibri"/>
                <w:color w:val="000000"/>
                <w:sz w:val="18"/>
                <w:szCs w:val="18"/>
                <w:lang w:bidi="ar-SA"/>
              </w:rPr>
            </w:pPr>
            <w:r w:rsidRPr="00F84395">
              <w:rPr>
                <w:sz w:val="18"/>
                <w:szCs w:val="18"/>
              </w:rPr>
              <w:t>07, 14, 28</w:t>
            </w:r>
          </w:p>
        </w:tc>
      </w:tr>
      <w:tr w:rsidR="000E740C" w:rsidRPr="000E740C" w14:paraId="53DAF033" w14:textId="77777777" w:rsidTr="000E740C">
        <w:trPr>
          <w:trHeight w:val="274"/>
          <w:jc w:val="center"/>
        </w:trPr>
        <w:tc>
          <w:tcPr>
            <w:tcW w:w="1521" w:type="dxa"/>
            <w:tcBorders>
              <w:top w:val="nil"/>
              <w:left w:val="single" w:sz="8" w:space="0" w:color="002060"/>
              <w:bottom w:val="nil"/>
              <w:right w:val="nil"/>
            </w:tcBorders>
            <w:noWrap/>
            <w:vAlign w:val="center"/>
            <w:hideMark/>
          </w:tcPr>
          <w:p w14:paraId="2F4A45E1"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JULIO</w:t>
            </w:r>
          </w:p>
        </w:tc>
        <w:tc>
          <w:tcPr>
            <w:tcW w:w="1180" w:type="dxa"/>
            <w:tcBorders>
              <w:top w:val="nil"/>
              <w:left w:val="nil"/>
              <w:bottom w:val="nil"/>
              <w:right w:val="single" w:sz="8" w:space="0" w:color="002060"/>
            </w:tcBorders>
            <w:noWrap/>
            <w:vAlign w:val="bottom"/>
            <w:hideMark/>
          </w:tcPr>
          <w:p w14:paraId="4F679564" w14:textId="581B0414" w:rsidR="000E740C" w:rsidRPr="000E740C" w:rsidRDefault="00013D6F" w:rsidP="000E740C">
            <w:pPr>
              <w:spacing w:after="0" w:line="240" w:lineRule="auto"/>
              <w:rPr>
                <w:rFonts w:ascii="Calibri" w:hAnsi="Calibri" w:cs="Calibri"/>
                <w:color w:val="000000"/>
                <w:sz w:val="18"/>
                <w:szCs w:val="18"/>
                <w:lang w:bidi="ar-SA"/>
              </w:rPr>
            </w:pPr>
            <w:r w:rsidRPr="00F84395">
              <w:rPr>
                <w:sz w:val="18"/>
                <w:szCs w:val="18"/>
                <w:lang w:val="es-ES_tradnl"/>
              </w:rPr>
              <w:t>05, 12, 26</w:t>
            </w:r>
          </w:p>
        </w:tc>
      </w:tr>
      <w:tr w:rsidR="000E740C" w:rsidRPr="000E740C" w14:paraId="14458496" w14:textId="77777777" w:rsidTr="000E740C">
        <w:trPr>
          <w:trHeight w:val="284"/>
          <w:jc w:val="center"/>
        </w:trPr>
        <w:tc>
          <w:tcPr>
            <w:tcW w:w="1521" w:type="dxa"/>
            <w:tcBorders>
              <w:top w:val="nil"/>
              <w:left w:val="single" w:sz="8" w:space="0" w:color="002060"/>
              <w:bottom w:val="nil"/>
              <w:right w:val="nil"/>
            </w:tcBorders>
            <w:noWrap/>
            <w:vAlign w:val="center"/>
            <w:hideMark/>
          </w:tcPr>
          <w:p w14:paraId="113DAA53"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AGOSTO</w:t>
            </w:r>
          </w:p>
        </w:tc>
        <w:tc>
          <w:tcPr>
            <w:tcW w:w="1180" w:type="dxa"/>
            <w:tcBorders>
              <w:top w:val="nil"/>
              <w:left w:val="nil"/>
              <w:bottom w:val="nil"/>
              <w:right w:val="single" w:sz="8" w:space="0" w:color="002060"/>
            </w:tcBorders>
            <w:noWrap/>
            <w:vAlign w:val="bottom"/>
            <w:hideMark/>
          </w:tcPr>
          <w:p w14:paraId="05BBE4CF" w14:textId="68908C5C" w:rsidR="000E740C" w:rsidRPr="000E740C" w:rsidRDefault="00013D6F" w:rsidP="000E740C">
            <w:pPr>
              <w:spacing w:after="0" w:line="240" w:lineRule="auto"/>
              <w:rPr>
                <w:rFonts w:ascii="Calibri" w:hAnsi="Calibri" w:cs="Calibri"/>
                <w:color w:val="000000"/>
                <w:sz w:val="18"/>
                <w:szCs w:val="18"/>
                <w:lang w:bidi="ar-SA"/>
              </w:rPr>
            </w:pPr>
            <w:r w:rsidRPr="00F84395">
              <w:rPr>
                <w:sz w:val="18"/>
                <w:szCs w:val="18"/>
                <w:lang w:val="en-US"/>
              </w:rPr>
              <w:t>09, 23</w:t>
            </w:r>
          </w:p>
        </w:tc>
      </w:tr>
      <w:tr w:rsidR="000E740C" w:rsidRPr="000E740C" w14:paraId="3BD54D15" w14:textId="77777777" w:rsidTr="000E740C">
        <w:trPr>
          <w:trHeight w:val="265"/>
          <w:jc w:val="center"/>
        </w:trPr>
        <w:tc>
          <w:tcPr>
            <w:tcW w:w="1521" w:type="dxa"/>
            <w:tcBorders>
              <w:top w:val="nil"/>
              <w:left w:val="single" w:sz="8" w:space="0" w:color="002060"/>
              <w:bottom w:val="nil"/>
              <w:right w:val="nil"/>
            </w:tcBorders>
            <w:noWrap/>
            <w:vAlign w:val="center"/>
            <w:hideMark/>
          </w:tcPr>
          <w:p w14:paraId="49FC287D"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SEPTIEMBRE</w:t>
            </w:r>
          </w:p>
        </w:tc>
        <w:tc>
          <w:tcPr>
            <w:tcW w:w="1180" w:type="dxa"/>
            <w:tcBorders>
              <w:top w:val="nil"/>
              <w:left w:val="nil"/>
              <w:bottom w:val="nil"/>
              <w:right w:val="single" w:sz="8" w:space="0" w:color="002060"/>
            </w:tcBorders>
            <w:noWrap/>
            <w:vAlign w:val="bottom"/>
            <w:hideMark/>
          </w:tcPr>
          <w:p w14:paraId="69AA0D83" w14:textId="1E774EFA" w:rsidR="000E740C" w:rsidRPr="000E740C" w:rsidRDefault="00013D6F" w:rsidP="000E740C">
            <w:pPr>
              <w:spacing w:after="0" w:line="240" w:lineRule="auto"/>
              <w:rPr>
                <w:rFonts w:ascii="Calibri" w:hAnsi="Calibri" w:cs="Calibri"/>
                <w:color w:val="000000"/>
                <w:sz w:val="18"/>
                <w:szCs w:val="18"/>
                <w:lang w:bidi="ar-SA"/>
              </w:rPr>
            </w:pPr>
            <w:r w:rsidRPr="00F84395">
              <w:rPr>
                <w:bCs/>
                <w:sz w:val="18"/>
                <w:szCs w:val="18"/>
                <w:lang w:val="en-US"/>
              </w:rPr>
              <w:t>06, 13, 20</w:t>
            </w:r>
          </w:p>
        </w:tc>
      </w:tr>
      <w:tr w:rsidR="000E740C" w:rsidRPr="000E740C" w14:paraId="2E0A4476" w14:textId="77777777" w:rsidTr="000E740C">
        <w:trPr>
          <w:trHeight w:val="265"/>
          <w:jc w:val="center"/>
        </w:trPr>
        <w:tc>
          <w:tcPr>
            <w:tcW w:w="1521" w:type="dxa"/>
            <w:tcBorders>
              <w:top w:val="nil"/>
              <w:left w:val="single" w:sz="8" w:space="0" w:color="002060"/>
              <w:bottom w:val="nil"/>
              <w:right w:val="nil"/>
            </w:tcBorders>
            <w:noWrap/>
            <w:vAlign w:val="center"/>
            <w:hideMark/>
          </w:tcPr>
          <w:p w14:paraId="00FAE717"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OCTUBRE</w:t>
            </w:r>
          </w:p>
        </w:tc>
        <w:tc>
          <w:tcPr>
            <w:tcW w:w="1180" w:type="dxa"/>
            <w:tcBorders>
              <w:top w:val="nil"/>
              <w:left w:val="nil"/>
              <w:bottom w:val="nil"/>
              <w:right w:val="single" w:sz="8" w:space="0" w:color="002060"/>
            </w:tcBorders>
            <w:noWrap/>
            <w:vAlign w:val="bottom"/>
            <w:hideMark/>
          </w:tcPr>
          <w:p w14:paraId="34800345" w14:textId="2EF127D6" w:rsidR="000E740C" w:rsidRPr="000E740C" w:rsidRDefault="00013D6F" w:rsidP="000E740C">
            <w:pPr>
              <w:spacing w:after="0" w:line="240" w:lineRule="auto"/>
              <w:rPr>
                <w:rFonts w:ascii="Calibri" w:hAnsi="Calibri" w:cs="Calibri"/>
                <w:color w:val="000000"/>
                <w:sz w:val="18"/>
                <w:szCs w:val="18"/>
                <w:lang w:bidi="ar-SA"/>
              </w:rPr>
            </w:pPr>
            <w:r w:rsidRPr="00F84395">
              <w:rPr>
                <w:sz w:val="18"/>
                <w:szCs w:val="18"/>
                <w:lang w:val="en-US"/>
              </w:rPr>
              <w:t>04, 11, 18</w:t>
            </w:r>
          </w:p>
        </w:tc>
      </w:tr>
      <w:tr w:rsidR="000E740C" w:rsidRPr="000E740C" w14:paraId="7047F80E" w14:textId="77777777" w:rsidTr="000E740C">
        <w:trPr>
          <w:trHeight w:val="274"/>
          <w:jc w:val="center"/>
        </w:trPr>
        <w:tc>
          <w:tcPr>
            <w:tcW w:w="1521" w:type="dxa"/>
            <w:tcBorders>
              <w:top w:val="nil"/>
              <w:left w:val="single" w:sz="8" w:space="0" w:color="002060"/>
              <w:bottom w:val="nil"/>
              <w:right w:val="nil"/>
            </w:tcBorders>
            <w:noWrap/>
            <w:vAlign w:val="center"/>
            <w:hideMark/>
          </w:tcPr>
          <w:p w14:paraId="5AF13267"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NOVIEMBRE</w:t>
            </w:r>
          </w:p>
        </w:tc>
        <w:tc>
          <w:tcPr>
            <w:tcW w:w="1180" w:type="dxa"/>
            <w:tcBorders>
              <w:top w:val="nil"/>
              <w:left w:val="nil"/>
              <w:bottom w:val="nil"/>
              <w:right w:val="single" w:sz="8" w:space="0" w:color="002060"/>
            </w:tcBorders>
            <w:noWrap/>
            <w:vAlign w:val="bottom"/>
            <w:hideMark/>
          </w:tcPr>
          <w:p w14:paraId="72277F35" w14:textId="26E46527" w:rsidR="000E740C" w:rsidRPr="000E740C" w:rsidRDefault="00013D6F" w:rsidP="000E740C">
            <w:pPr>
              <w:spacing w:after="0" w:line="240" w:lineRule="auto"/>
              <w:rPr>
                <w:rFonts w:ascii="Calibri" w:hAnsi="Calibri" w:cs="Calibri"/>
                <w:b/>
                <w:bCs/>
                <w:color w:val="FF0000"/>
                <w:sz w:val="18"/>
                <w:szCs w:val="18"/>
                <w:lang w:bidi="ar-SA"/>
              </w:rPr>
            </w:pPr>
            <w:r w:rsidRPr="00F84395">
              <w:rPr>
                <w:b/>
                <w:bCs/>
                <w:color w:val="FF0000"/>
                <w:sz w:val="18"/>
                <w:szCs w:val="18"/>
                <w:lang w:val="en-US"/>
              </w:rPr>
              <w:t>01, 15, 29</w:t>
            </w:r>
          </w:p>
        </w:tc>
      </w:tr>
      <w:tr w:rsidR="000E740C" w:rsidRPr="000E740C" w14:paraId="4E082CE8" w14:textId="77777777" w:rsidTr="000E740C">
        <w:trPr>
          <w:trHeight w:val="284"/>
          <w:jc w:val="center"/>
        </w:trPr>
        <w:tc>
          <w:tcPr>
            <w:tcW w:w="1521" w:type="dxa"/>
            <w:tcBorders>
              <w:top w:val="nil"/>
              <w:left w:val="single" w:sz="8" w:space="0" w:color="002060"/>
              <w:bottom w:val="nil"/>
              <w:right w:val="nil"/>
            </w:tcBorders>
            <w:noWrap/>
            <w:vAlign w:val="center"/>
            <w:hideMark/>
          </w:tcPr>
          <w:p w14:paraId="14042F31"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DICIEMBRE</w:t>
            </w:r>
          </w:p>
        </w:tc>
        <w:tc>
          <w:tcPr>
            <w:tcW w:w="1180" w:type="dxa"/>
            <w:tcBorders>
              <w:top w:val="nil"/>
              <w:left w:val="nil"/>
              <w:bottom w:val="nil"/>
              <w:right w:val="single" w:sz="8" w:space="0" w:color="002060"/>
            </w:tcBorders>
            <w:noWrap/>
            <w:vAlign w:val="bottom"/>
            <w:hideMark/>
          </w:tcPr>
          <w:p w14:paraId="7F93393F" w14:textId="5B810346" w:rsidR="000E740C" w:rsidRPr="000E740C" w:rsidRDefault="00013D6F" w:rsidP="000E740C">
            <w:pPr>
              <w:spacing w:after="0" w:line="240" w:lineRule="auto"/>
              <w:rPr>
                <w:rFonts w:ascii="Calibri" w:hAnsi="Calibri" w:cs="Calibri"/>
                <w:b/>
                <w:bCs/>
                <w:color w:val="FF0000"/>
                <w:sz w:val="18"/>
                <w:szCs w:val="18"/>
                <w:lang w:bidi="ar-SA"/>
              </w:rPr>
            </w:pPr>
            <w:r w:rsidRPr="00F84395">
              <w:rPr>
                <w:b/>
                <w:bCs/>
                <w:color w:val="FF0000"/>
                <w:sz w:val="18"/>
                <w:szCs w:val="18"/>
                <w:lang w:val="en-US"/>
              </w:rPr>
              <w:t>13, 20, 27</w:t>
            </w:r>
          </w:p>
        </w:tc>
      </w:tr>
      <w:tr w:rsidR="000E740C" w:rsidRPr="000E740C" w14:paraId="2F8FD3BA" w14:textId="77777777" w:rsidTr="000E740C">
        <w:trPr>
          <w:trHeight w:val="284"/>
          <w:jc w:val="center"/>
        </w:trPr>
        <w:tc>
          <w:tcPr>
            <w:tcW w:w="2701" w:type="dxa"/>
            <w:gridSpan w:val="2"/>
            <w:tcBorders>
              <w:top w:val="nil"/>
              <w:left w:val="single" w:sz="8" w:space="0" w:color="002060"/>
              <w:bottom w:val="nil"/>
              <w:right w:val="single" w:sz="8" w:space="0" w:color="002060"/>
            </w:tcBorders>
            <w:shd w:val="clear" w:color="000000" w:fill="B4C6E7"/>
            <w:noWrap/>
            <w:vAlign w:val="center"/>
            <w:hideMark/>
          </w:tcPr>
          <w:p w14:paraId="2AAFA669" w14:textId="77777777" w:rsidR="000E740C" w:rsidRPr="000E740C" w:rsidRDefault="000E740C" w:rsidP="000E740C">
            <w:pPr>
              <w:spacing w:after="0" w:line="240" w:lineRule="auto"/>
              <w:jc w:val="center"/>
              <w:rPr>
                <w:rFonts w:ascii="Calibri" w:hAnsi="Calibri" w:cs="Calibri"/>
                <w:b/>
                <w:bCs/>
                <w:color w:val="FFFFFF"/>
                <w:sz w:val="18"/>
                <w:szCs w:val="18"/>
                <w:lang w:bidi="ar-SA"/>
              </w:rPr>
            </w:pPr>
            <w:r w:rsidRPr="000E740C">
              <w:rPr>
                <w:rFonts w:ascii="Calibri" w:hAnsi="Calibri" w:cs="Calibri"/>
                <w:b/>
                <w:bCs/>
                <w:color w:val="FFFFFF"/>
                <w:sz w:val="18"/>
                <w:szCs w:val="18"/>
                <w:lang w:bidi="ar-SA"/>
              </w:rPr>
              <w:t>2027</w:t>
            </w:r>
          </w:p>
        </w:tc>
      </w:tr>
      <w:tr w:rsidR="000E740C" w:rsidRPr="000E740C" w14:paraId="1B1D9386" w14:textId="77777777" w:rsidTr="000E740C">
        <w:trPr>
          <w:trHeight w:val="265"/>
          <w:jc w:val="center"/>
        </w:trPr>
        <w:tc>
          <w:tcPr>
            <w:tcW w:w="1521" w:type="dxa"/>
            <w:tcBorders>
              <w:top w:val="nil"/>
              <w:left w:val="single" w:sz="8" w:space="0" w:color="002060"/>
              <w:bottom w:val="nil"/>
              <w:right w:val="nil"/>
            </w:tcBorders>
            <w:noWrap/>
            <w:vAlign w:val="center"/>
            <w:hideMark/>
          </w:tcPr>
          <w:p w14:paraId="3BBA4848"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ENERO</w:t>
            </w:r>
          </w:p>
        </w:tc>
        <w:tc>
          <w:tcPr>
            <w:tcW w:w="1180" w:type="dxa"/>
            <w:tcBorders>
              <w:top w:val="nil"/>
              <w:left w:val="nil"/>
              <w:bottom w:val="nil"/>
              <w:right w:val="single" w:sz="8" w:space="0" w:color="002060"/>
            </w:tcBorders>
            <w:noWrap/>
            <w:vAlign w:val="bottom"/>
            <w:hideMark/>
          </w:tcPr>
          <w:p w14:paraId="7473D775" w14:textId="0FD2D090" w:rsidR="000E740C" w:rsidRPr="000E740C" w:rsidRDefault="00013D6F" w:rsidP="000E740C">
            <w:pPr>
              <w:spacing w:after="0" w:line="240" w:lineRule="auto"/>
              <w:rPr>
                <w:rFonts w:ascii="Calibri" w:hAnsi="Calibri" w:cs="Calibri"/>
                <w:b/>
                <w:bCs/>
                <w:color w:val="FF0000"/>
                <w:sz w:val="18"/>
                <w:szCs w:val="18"/>
                <w:lang w:bidi="ar-SA"/>
              </w:rPr>
            </w:pPr>
            <w:r w:rsidRPr="00F84395">
              <w:rPr>
                <w:b/>
                <w:bCs/>
                <w:color w:val="FF0000"/>
                <w:sz w:val="18"/>
                <w:szCs w:val="18"/>
                <w:lang w:val="en-US"/>
              </w:rPr>
              <w:t>10, 24</w:t>
            </w:r>
          </w:p>
        </w:tc>
      </w:tr>
      <w:tr w:rsidR="000E740C" w:rsidRPr="000E740C" w14:paraId="15B8943B" w14:textId="77777777" w:rsidTr="000E740C">
        <w:trPr>
          <w:trHeight w:val="265"/>
          <w:jc w:val="center"/>
        </w:trPr>
        <w:tc>
          <w:tcPr>
            <w:tcW w:w="1521" w:type="dxa"/>
            <w:tcBorders>
              <w:top w:val="nil"/>
              <w:left w:val="single" w:sz="8" w:space="0" w:color="002060"/>
              <w:bottom w:val="nil"/>
              <w:right w:val="nil"/>
            </w:tcBorders>
            <w:noWrap/>
            <w:vAlign w:val="center"/>
            <w:hideMark/>
          </w:tcPr>
          <w:p w14:paraId="58B1446F"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FEBRERO</w:t>
            </w:r>
          </w:p>
        </w:tc>
        <w:tc>
          <w:tcPr>
            <w:tcW w:w="1180" w:type="dxa"/>
            <w:tcBorders>
              <w:top w:val="nil"/>
              <w:left w:val="nil"/>
              <w:bottom w:val="nil"/>
              <w:right w:val="single" w:sz="8" w:space="0" w:color="002060"/>
            </w:tcBorders>
            <w:noWrap/>
            <w:vAlign w:val="bottom"/>
            <w:hideMark/>
          </w:tcPr>
          <w:p w14:paraId="239B3E7A" w14:textId="212AD41B" w:rsidR="000E740C" w:rsidRPr="000E740C" w:rsidRDefault="00013D6F" w:rsidP="000E740C">
            <w:pPr>
              <w:spacing w:after="0" w:line="240" w:lineRule="auto"/>
              <w:rPr>
                <w:rFonts w:ascii="Calibri" w:hAnsi="Calibri" w:cs="Calibri"/>
                <w:b/>
                <w:bCs/>
                <w:color w:val="FF0000"/>
                <w:sz w:val="18"/>
                <w:szCs w:val="18"/>
                <w:lang w:bidi="ar-SA"/>
              </w:rPr>
            </w:pPr>
            <w:r w:rsidRPr="00F84395">
              <w:rPr>
                <w:b/>
                <w:bCs/>
                <w:color w:val="FF0000"/>
                <w:sz w:val="18"/>
                <w:szCs w:val="18"/>
              </w:rPr>
              <w:t>07, 21</w:t>
            </w:r>
          </w:p>
        </w:tc>
      </w:tr>
      <w:tr w:rsidR="000E740C" w:rsidRPr="000E740C" w14:paraId="1EA83678" w14:textId="77777777" w:rsidTr="000E740C">
        <w:trPr>
          <w:trHeight w:val="274"/>
          <w:jc w:val="center"/>
        </w:trPr>
        <w:tc>
          <w:tcPr>
            <w:tcW w:w="1521" w:type="dxa"/>
            <w:tcBorders>
              <w:top w:val="nil"/>
              <w:left w:val="single" w:sz="8" w:space="0" w:color="002060"/>
              <w:bottom w:val="single" w:sz="8" w:space="0" w:color="002060"/>
              <w:right w:val="nil"/>
            </w:tcBorders>
            <w:noWrap/>
            <w:vAlign w:val="center"/>
            <w:hideMark/>
          </w:tcPr>
          <w:p w14:paraId="651B60F7" w14:textId="77777777" w:rsidR="000E740C" w:rsidRPr="000E740C" w:rsidRDefault="000E740C" w:rsidP="000E740C">
            <w:pPr>
              <w:spacing w:after="0" w:line="240" w:lineRule="auto"/>
              <w:rPr>
                <w:rFonts w:ascii="Calibri" w:hAnsi="Calibri" w:cs="Calibri"/>
                <w:b/>
                <w:bCs/>
                <w:color w:val="000000"/>
                <w:sz w:val="18"/>
                <w:szCs w:val="18"/>
                <w:lang w:bidi="ar-SA"/>
              </w:rPr>
            </w:pPr>
            <w:r w:rsidRPr="000E740C">
              <w:rPr>
                <w:rFonts w:ascii="Calibri" w:hAnsi="Calibri" w:cs="Calibri"/>
                <w:b/>
                <w:bCs/>
                <w:color w:val="000000"/>
                <w:sz w:val="18"/>
                <w:szCs w:val="18"/>
                <w:lang w:bidi="ar-SA"/>
              </w:rPr>
              <w:t>MARZO</w:t>
            </w:r>
          </w:p>
        </w:tc>
        <w:tc>
          <w:tcPr>
            <w:tcW w:w="1180" w:type="dxa"/>
            <w:tcBorders>
              <w:top w:val="nil"/>
              <w:left w:val="nil"/>
              <w:bottom w:val="single" w:sz="8" w:space="0" w:color="002060"/>
              <w:right w:val="single" w:sz="8" w:space="0" w:color="002060"/>
            </w:tcBorders>
            <w:noWrap/>
            <w:vAlign w:val="bottom"/>
            <w:hideMark/>
          </w:tcPr>
          <w:p w14:paraId="6663D326" w14:textId="61E3DD3E" w:rsidR="000E740C" w:rsidRPr="000E740C" w:rsidRDefault="00013D6F" w:rsidP="000E740C">
            <w:pPr>
              <w:spacing w:after="0" w:line="240" w:lineRule="auto"/>
              <w:rPr>
                <w:rFonts w:ascii="Calibri" w:hAnsi="Calibri" w:cs="Calibri"/>
                <w:b/>
                <w:bCs/>
                <w:color w:val="FF0000"/>
                <w:sz w:val="18"/>
                <w:szCs w:val="18"/>
                <w:lang w:bidi="ar-SA"/>
              </w:rPr>
            </w:pPr>
            <w:r w:rsidRPr="00F84395">
              <w:rPr>
                <w:b/>
                <w:bCs/>
                <w:color w:val="FF0000"/>
                <w:sz w:val="18"/>
                <w:szCs w:val="18"/>
              </w:rPr>
              <w:t xml:space="preserve">07, </w:t>
            </w:r>
            <w:r w:rsidRPr="00F84395">
              <w:rPr>
                <w:sz w:val="18"/>
                <w:szCs w:val="18"/>
              </w:rPr>
              <w:t>21, 28</w:t>
            </w:r>
          </w:p>
        </w:tc>
      </w:tr>
    </w:tbl>
    <w:p w14:paraId="326AD409" w14:textId="77777777" w:rsidR="001F1AA7" w:rsidRDefault="001F1AA7" w:rsidP="00A455A6">
      <w:pPr>
        <w:spacing w:after="0" w:line="240" w:lineRule="auto"/>
        <w:jc w:val="both"/>
        <w:rPr>
          <w:rFonts w:asciiTheme="minorHAnsi" w:eastAsia="Arial" w:hAnsiTheme="minorHAnsi" w:cstheme="minorHAnsi"/>
          <w:noProof/>
          <w:color w:val="002060"/>
          <w:sz w:val="20"/>
          <w:szCs w:val="20"/>
        </w:rPr>
      </w:pPr>
    </w:p>
    <w:p w14:paraId="1FF2BB24" w14:textId="77777777" w:rsidR="000E740C" w:rsidRDefault="000E740C" w:rsidP="00A455A6">
      <w:pPr>
        <w:spacing w:after="0" w:line="240" w:lineRule="auto"/>
        <w:jc w:val="both"/>
        <w:rPr>
          <w:rFonts w:asciiTheme="minorHAnsi" w:eastAsia="Arial" w:hAnsiTheme="minorHAnsi" w:cstheme="minorHAnsi"/>
          <w:noProof/>
          <w:color w:val="002060"/>
          <w:sz w:val="20"/>
          <w:szCs w:val="20"/>
        </w:rPr>
      </w:pPr>
    </w:p>
    <w:p w14:paraId="71050BF1" w14:textId="72EFB153" w:rsidR="000E740C" w:rsidRPr="000E740C" w:rsidRDefault="000E740C" w:rsidP="000E740C">
      <w:pPr>
        <w:spacing w:after="0" w:line="240" w:lineRule="auto"/>
        <w:jc w:val="center"/>
        <w:rPr>
          <w:rFonts w:asciiTheme="minorHAnsi" w:eastAsia="Arial" w:hAnsiTheme="minorHAnsi" w:cstheme="minorHAnsi"/>
          <w:b/>
          <w:bCs/>
          <w:noProof/>
          <w:color w:val="000000" w:themeColor="text1"/>
          <w:sz w:val="20"/>
          <w:szCs w:val="20"/>
        </w:rPr>
      </w:pPr>
      <w:r w:rsidRPr="000E740C">
        <w:rPr>
          <w:rFonts w:asciiTheme="minorHAnsi" w:eastAsia="Arial" w:hAnsiTheme="minorHAnsi" w:cstheme="minorHAnsi"/>
          <w:b/>
          <w:bCs/>
          <w:noProof/>
          <w:color w:val="000000" w:themeColor="text1"/>
          <w:sz w:val="20"/>
          <w:szCs w:val="20"/>
        </w:rPr>
        <w:t>TEMPORADA ALTA</w:t>
      </w:r>
    </w:p>
    <w:p w14:paraId="2E77A259" w14:textId="2BEE86AF" w:rsidR="004835BF" w:rsidRPr="001D585C" w:rsidRDefault="000E740C" w:rsidP="001D585C">
      <w:pPr>
        <w:spacing w:after="0" w:line="240" w:lineRule="auto"/>
        <w:jc w:val="center"/>
        <w:rPr>
          <w:rFonts w:asciiTheme="minorHAnsi" w:eastAsia="Arial" w:hAnsiTheme="minorHAnsi" w:cstheme="minorHAnsi"/>
          <w:b/>
          <w:bCs/>
          <w:noProof/>
          <w:color w:val="EE0000"/>
          <w:sz w:val="20"/>
          <w:szCs w:val="20"/>
        </w:rPr>
      </w:pPr>
      <w:r w:rsidRPr="000E740C">
        <w:rPr>
          <w:rFonts w:asciiTheme="minorHAnsi" w:eastAsia="Arial" w:hAnsiTheme="minorHAnsi" w:cstheme="minorHAnsi"/>
          <w:b/>
          <w:bCs/>
          <w:noProof/>
          <w:color w:val="EE0000"/>
          <w:sz w:val="20"/>
          <w:szCs w:val="20"/>
        </w:rPr>
        <w:t>TEMPORADA BAJA</w:t>
      </w:r>
    </w:p>
    <w:p w14:paraId="4D0A6B04"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73BADC13"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tbl>
      <w:tblPr>
        <w:tblW w:w="4964" w:type="dxa"/>
        <w:jc w:val="center"/>
        <w:tblCellMar>
          <w:left w:w="70" w:type="dxa"/>
          <w:right w:w="70" w:type="dxa"/>
        </w:tblCellMar>
        <w:tblLook w:val="04A0" w:firstRow="1" w:lastRow="0" w:firstColumn="1" w:lastColumn="0" w:noHBand="0" w:noVBand="1"/>
      </w:tblPr>
      <w:tblGrid>
        <w:gridCol w:w="4964"/>
      </w:tblGrid>
      <w:tr w:rsidR="00013D6F" w:rsidRPr="00013D6F" w14:paraId="5D0EAA98" w14:textId="77777777" w:rsidTr="00013D6F">
        <w:trPr>
          <w:trHeight w:val="376"/>
          <w:jc w:val="center"/>
        </w:trPr>
        <w:tc>
          <w:tcPr>
            <w:tcW w:w="4964" w:type="dxa"/>
            <w:tcBorders>
              <w:top w:val="single" w:sz="12" w:space="0" w:color="1F4E78"/>
              <w:left w:val="single" w:sz="12" w:space="0" w:color="1F4E78"/>
              <w:bottom w:val="nil"/>
              <w:right w:val="single" w:sz="12" w:space="0" w:color="1F4E78"/>
            </w:tcBorders>
            <w:shd w:val="clear" w:color="000000" w:fill="002060"/>
            <w:noWrap/>
            <w:vAlign w:val="center"/>
            <w:hideMark/>
          </w:tcPr>
          <w:p w14:paraId="2FFECD17" w14:textId="77777777" w:rsidR="00013D6F" w:rsidRPr="00013D6F" w:rsidRDefault="00013D6F" w:rsidP="00013D6F">
            <w:pPr>
              <w:spacing w:after="0" w:line="240" w:lineRule="auto"/>
              <w:jc w:val="center"/>
              <w:rPr>
                <w:rFonts w:ascii="Calibri" w:hAnsi="Calibri" w:cs="Calibri"/>
                <w:b/>
                <w:bCs/>
                <w:color w:val="FFFFFF"/>
                <w:sz w:val="20"/>
                <w:szCs w:val="20"/>
                <w:lang w:bidi="ar-SA"/>
              </w:rPr>
            </w:pPr>
            <w:r w:rsidRPr="00013D6F">
              <w:rPr>
                <w:rFonts w:ascii="Calibri" w:hAnsi="Calibri" w:cs="Calibri"/>
                <w:b/>
                <w:bCs/>
                <w:color w:val="FFFFFF"/>
                <w:sz w:val="20"/>
                <w:szCs w:val="20"/>
                <w:lang w:bidi="ar-SA"/>
              </w:rPr>
              <w:t>SERVICIOS "VALOR AÑADIDO"</w:t>
            </w:r>
          </w:p>
        </w:tc>
      </w:tr>
      <w:tr w:rsidR="00013D6F" w:rsidRPr="00013D6F" w14:paraId="7CAC73F1" w14:textId="77777777" w:rsidTr="00013D6F">
        <w:trPr>
          <w:trHeight w:val="233"/>
          <w:jc w:val="center"/>
        </w:trPr>
        <w:tc>
          <w:tcPr>
            <w:tcW w:w="4964" w:type="dxa"/>
            <w:tcBorders>
              <w:top w:val="nil"/>
              <w:left w:val="single" w:sz="12" w:space="0" w:color="1F4E78"/>
              <w:bottom w:val="nil"/>
              <w:right w:val="single" w:sz="12" w:space="0" w:color="1F4E78"/>
            </w:tcBorders>
            <w:shd w:val="clear" w:color="000000" w:fill="B4C6E7"/>
            <w:noWrap/>
            <w:vAlign w:val="center"/>
            <w:hideMark/>
          </w:tcPr>
          <w:p w14:paraId="16B36EC0" w14:textId="77777777" w:rsidR="00013D6F" w:rsidRPr="00013D6F" w:rsidRDefault="00013D6F" w:rsidP="00013D6F">
            <w:pPr>
              <w:spacing w:after="0" w:line="240" w:lineRule="auto"/>
              <w:jc w:val="center"/>
              <w:rPr>
                <w:rFonts w:ascii="Calibri" w:hAnsi="Calibri" w:cs="Calibri"/>
                <w:b/>
                <w:bCs/>
                <w:color w:val="FFFFFF"/>
                <w:sz w:val="20"/>
                <w:szCs w:val="20"/>
                <w:lang w:bidi="ar-SA"/>
              </w:rPr>
            </w:pPr>
            <w:r w:rsidRPr="00013D6F">
              <w:rPr>
                <w:rFonts w:ascii="Calibri" w:hAnsi="Calibri" w:cs="Calibri"/>
                <w:b/>
                <w:bCs/>
                <w:color w:val="FFFFFF"/>
                <w:sz w:val="20"/>
                <w:szCs w:val="20"/>
                <w:lang w:bidi="ar-SA"/>
              </w:rPr>
              <w:t>OPCIONALES EN ROJO</w:t>
            </w:r>
          </w:p>
        </w:tc>
      </w:tr>
      <w:tr w:rsidR="00013D6F" w:rsidRPr="00013D6F" w14:paraId="48EFC299" w14:textId="77777777" w:rsidTr="00013D6F">
        <w:trPr>
          <w:trHeight w:val="225"/>
          <w:jc w:val="center"/>
        </w:trPr>
        <w:tc>
          <w:tcPr>
            <w:tcW w:w="4964" w:type="dxa"/>
            <w:tcBorders>
              <w:top w:val="nil"/>
              <w:left w:val="single" w:sz="12" w:space="0" w:color="1F4E78"/>
              <w:bottom w:val="nil"/>
              <w:right w:val="single" w:sz="12" w:space="0" w:color="1F4E78"/>
            </w:tcBorders>
            <w:shd w:val="clear" w:color="000000" w:fill="FFFFFF"/>
            <w:noWrap/>
            <w:vAlign w:val="center"/>
            <w:hideMark/>
          </w:tcPr>
          <w:p w14:paraId="7EE8ED97"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18"/>
                <w:lang w:val="es-ES" w:bidi="ar-SA"/>
              </w:rPr>
              <w:t xml:space="preserve">Iluminaciones de París </w:t>
            </w:r>
          </w:p>
        </w:tc>
      </w:tr>
      <w:tr w:rsidR="00013D6F" w:rsidRPr="00013D6F" w14:paraId="4DF9BD0F" w14:textId="77777777" w:rsidTr="00013D6F">
        <w:trPr>
          <w:trHeight w:val="233"/>
          <w:jc w:val="center"/>
        </w:trPr>
        <w:tc>
          <w:tcPr>
            <w:tcW w:w="4964" w:type="dxa"/>
            <w:tcBorders>
              <w:top w:val="nil"/>
              <w:left w:val="single" w:sz="12" w:space="0" w:color="1F4E78"/>
              <w:bottom w:val="nil"/>
              <w:right w:val="single" w:sz="12" w:space="0" w:color="1F4E78"/>
            </w:tcBorders>
            <w:shd w:val="clear" w:color="000000" w:fill="FFFFFF"/>
            <w:noWrap/>
            <w:vAlign w:val="center"/>
            <w:hideMark/>
          </w:tcPr>
          <w:p w14:paraId="31095474"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18"/>
                <w:lang w:val="es-ES" w:bidi="ar-SA"/>
              </w:rPr>
              <w:t>Visita Palacio y Jardines de Versalles en París</w:t>
            </w:r>
          </w:p>
        </w:tc>
      </w:tr>
      <w:tr w:rsidR="00013D6F" w:rsidRPr="00013D6F" w14:paraId="48337636" w14:textId="77777777" w:rsidTr="00013D6F">
        <w:trPr>
          <w:trHeight w:val="225"/>
          <w:jc w:val="center"/>
        </w:trPr>
        <w:tc>
          <w:tcPr>
            <w:tcW w:w="4964" w:type="dxa"/>
            <w:tcBorders>
              <w:top w:val="nil"/>
              <w:left w:val="single" w:sz="12" w:space="0" w:color="1F4E78"/>
              <w:bottom w:val="nil"/>
              <w:right w:val="single" w:sz="12" w:space="0" w:color="1F4E78"/>
            </w:tcBorders>
            <w:shd w:val="clear" w:color="000000" w:fill="FFFFFF"/>
            <w:noWrap/>
            <w:vAlign w:val="center"/>
            <w:hideMark/>
          </w:tcPr>
          <w:p w14:paraId="00D6B6E7"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18"/>
                <w:lang w:val="es-ES" w:bidi="ar-SA"/>
              </w:rPr>
              <w:t>Paseo en Góndola en Venecia</w:t>
            </w:r>
          </w:p>
        </w:tc>
      </w:tr>
      <w:tr w:rsidR="00013D6F" w:rsidRPr="00013D6F" w14:paraId="47D743B0" w14:textId="77777777" w:rsidTr="00013D6F">
        <w:trPr>
          <w:trHeight w:val="225"/>
          <w:jc w:val="center"/>
        </w:trPr>
        <w:tc>
          <w:tcPr>
            <w:tcW w:w="4964" w:type="dxa"/>
            <w:tcBorders>
              <w:top w:val="nil"/>
              <w:left w:val="single" w:sz="12" w:space="0" w:color="1F4E78"/>
              <w:bottom w:val="nil"/>
              <w:right w:val="single" w:sz="12" w:space="0" w:color="1F4E78"/>
            </w:tcBorders>
            <w:shd w:val="clear" w:color="000000" w:fill="FFFFFF"/>
            <w:noWrap/>
            <w:vAlign w:val="center"/>
            <w:hideMark/>
          </w:tcPr>
          <w:p w14:paraId="794ADB98"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18"/>
                <w:lang w:val="es-ES" w:bidi="ar-SA"/>
              </w:rPr>
              <w:t>Visita a la Roma Barroca</w:t>
            </w:r>
          </w:p>
        </w:tc>
      </w:tr>
      <w:tr w:rsidR="00013D6F" w:rsidRPr="00013D6F" w14:paraId="1E889AE1" w14:textId="77777777" w:rsidTr="00013D6F">
        <w:trPr>
          <w:trHeight w:val="225"/>
          <w:jc w:val="center"/>
        </w:trPr>
        <w:tc>
          <w:tcPr>
            <w:tcW w:w="4964" w:type="dxa"/>
            <w:tcBorders>
              <w:top w:val="nil"/>
              <w:left w:val="single" w:sz="12" w:space="0" w:color="1F4E78"/>
              <w:bottom w:val="nil"/>
              <w:right w:val="single" w:sz="12" w:space="0" w:color="1F4E78"/>
            </w:tcBorders>
            <w:shd w:val="clear" w:color="000000" w:fill="FFFFFF"/>
            <w:noWrap/>
            <w:vAlign w:val="center"/>
            <w:hideMark/>
          </w:tcPr>
          <w:p w14:paraId="284C9F50"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18"/>
                <w:lang w:val="es-ES" w:bidi="ar-SA"/>
              </w:rPr>
              <w:t>Visita a los Museos Vaticanos en Roma</w:t>
            </w:r>
          </w:p>
        </w:tc>
      </w:tr>
      <w:tr w:rsidR="00013D6F" w:rsidRPr="00013D6F" w14:paraId="18A14ED4" w14:textId="77777777" w:rsidTr="00013D6F">
        <w:trPr>
          <w:trHeight w:val="218"/>
          <w:jc w:val="center"/>
        </w:trPr>
        <w:tc>
          <w:tcPr>
            <w:tcW w:w="4964" w:type="dxa"/>
            <w:tcBorders>
              <w:top w:val="nil"/>
              <w:left w:val="single" w:sz="12" w:space="0" w:color="1F4E78"/>
              <w:bottom w:val="nil"/>
              <w:right w:val="single" w:sz="12" w:space="0" w:color="1F4E78"/>
            </w:tcBorders>
            <w:shd w:val="clear" w:color="000000" w:fill="FFFFFF"/>
            <w:noWrap/>
            <w:vAlign w:val="center"/>
            <w:hideMark/>
          </w:tcPr>
          <w:p w14:paraId="79AA62E8"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18"/>
                <w:lang w:val="es-ES" w:bidi="ar-SA"/>
              </w:rPr>
              <w:t>Visita de Windsor en Londres</w:t>
            </w:r>
          </w:p>
        </w:tc>
      </w:tr>
      <w:tr w:rsidR="00013D6F" w:rsidRPr="00013D6F" w14:paraId="325694D4" w14:textId="77777777" w:rsidTr="00013D6F">
        <w:trPr>
          <w:trHeight w:val="398"/>
          <w:jc w:val="center"/>
        </w:trPr>
        <w:tc>
          <w:tcPr>
            <w:tcW w:w="4964" w:type="dxa"/>
            <w:tcBorders>
              <w:top w:val="nil"/>
              <w:left w:val="single" w:sz="12" w:space="0" w:color="1F4E78"/>
              <w:bottom w:val="nil"/>
              <w:right w:val="single" w:sz="12" w:space="0" w:color="1F4E78"/>
            </w:tcBorders>
            <w:shd w:val="clear" w:color="000000" w:fill="FFFFFF"/>
            <w:vAlign w:val="center"/>
            <w:hideMark/>
          </w:tcPr>
          <w:p w14:paraId="7F59C7E5"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18"/>
                <w:lang w:val="es-ES" w:bidi="ar-SA"/>
              </w:rPr>
              <w:t xml:space="preserve">Visita a </w:t>
            </w:r>
            <w:proofErr w:type="spellStart"/>
            <w:r w:rsidRPr="00013D6F">
              <w:rPr>
                <w:rFonts w:ascii="Calibri" w:hAnsi="Calibri" w:cs="Calibri"/>
                <w:b/>
                <w:bCs/>
                <w:color w:val="000000"/>
                <w:sz w:val="20"/>
                <w:szCs w:val="18"/>
                <w:lang w:val="es-ES" w:bidi="ar-SA"/>
              </w:rPr>
              <w:t>Marken</w:t>
            </w:r>
            <w:proofErr w:type="spellEnd"/>
            <w:r w:rsidRPr="00013D6F">
              <w:rPr>
                <w:rFonts w:ascii="Calibri" w:hAnsi="Calibri" w:cs="Calibri"/>
                <w:b/>
                <w:bCs/>
                <w:color w:val="000000"/>
                <w:sz w:val="20"/>
                <w:szCs w:val="18"/>
                <w:lang w:val="es-ES" w:bidi="ar-SA"/>
              </w:rPr>
              <w:t xml:space="preserve"> y </w:t>
            </w:r>
            <w:proofErr w:type="spellStart"/>
            <w:r w:rsidRPr="00013D6F">
              <w:rPr>
                <w:rFonts w:ascii="Calibri" w:hAnsi="Calibri" w:cs="Calibri"/>
                <w:b/>
                <w:bCs/>
                <w:color w:val="000000"/>
                <w:sz w:val="20"/>
                <w:szCs w:val="18"/>
                <w:lang w:val="es-ES" w:bidi="ar-SA"/>
              </w:rPr>
              <w:t>Volendam</w:t>
            </w:r>
            <w:proofErr w:type="spellEnd"/>
            <w:r w:rsidRPr="00013D6F">
              <w:rPr>
                <w:rFonts w:ascii="Calibri" w:hAnsi="Calibri" w:cs="Calibri"/>
                <w:b/>
                <w:bCs/>
                <w:color w:val="000000"/>
                <w:sz w:val="20"/>
                <w:szCs w:val="18"/>
                <w:lang w:val="es-ES" w:bidi="ar-SA"/>
              </w:rPr>
              <w:t xml:space="preserve"> + Molinos de </w:t>
            </w:r>
            <w:proofErr w:type="spellStart"/>
            <w:r w:rsidRPr="00013D6F">
              <w:rPr>
                <w:rFonts w:ascii="Calibri" w:hAnsi="Calibri" w:cs="Calibri"/>
                <w:b/>
                <w:bCs/>
                <w:color w:val="000000"/>
                <w:sz w:val="20"/>
                <w:szCs w:val="18"/>
                <w:lang w:val="es-ES" w:bidi="ar-SA"/>
              </w:rPr>
              <w:t>Zaanse</w:t>
            </w:r>
            <w:proofErr w:type="spellEnd"/>
            <w:r w:rsidRPr="00013D6F">
              <w:rPr>
                <w:rFonts w:ascii="Calibri" w:hAnsi="Calibri" w:cs="Calibri"/>
                <w:b/>
                <w:bCs/>
                <w:color w:val="000000"/>
                <w:sz w:val="20"/>
                <w:szCs w:val="18"/>
                <w:lang w:val="es-ES" w:bidi="ar-SA"/>
              </w:rPr>
              <w:t xml:space="preserve"> </w:t>
            </w:r>
            <w:proofErr w:type="spellStart"/>
            <w:r w:rsidRPr="00013D6F">
              <w:rPr>
                <w:rFonts w:ascii="Calibri" w:hAnsi="Calibri" w:cs="Calibri"/>
                <w:b/>
                <w:bCs/>
                <w:color w:val="000000"/>
                <w:sz w:val="20"/>
                <w:szCs w:val="18"/>
                <w:lang w:val="es-ES" w:bidi="ar-SA"/>
              </w:rPr>
              <w:t>Schans</w:t>
            </w:r>
            <w:proofErr w:type="spellEnd"/>
            <w:r w:rsidRPr="00013D6F">
              <w:rPr>
                <w:rFonts w:ascii="Calibri" w:hAnsi="Calibri" w:cs="Calibri"/>
                <w:b/>
                <w:bCs/>
                <w:color w:val="000000"/>
                <w:sz w:val="20"/>
                <w:szCs w:val="18"/>
                <w:lang w:val="es-ES" w:bidi="ar-SA"/>
              </w:rPr>
              <w:t xml:space="preserve"> desde Ámsterdam</w:t>
            </w:r>
          </w:p>
        </w:tc>
      </w:tr>
      <w:tr w:rsidR="00013D6F" w:rsidRPr="00013D6F" w14:paraId="73E4E1F5" w14:textId="77777777" w:rsidTr="00013D6F">
        <w:trPr>
          <w:trHeight w:val="225"/>
          <w:jc w:val="center"/>
        </w:trPr>
        <w:tc>
          <w:tcPr>
            <w:tcW w:w="4964" w:type="dxa"/>
            <w:tcBorders>
              <w:top w:val="nil"/>
              <w:left w:val="single" w:sz="12" w:space="0" w:color="1F4E78"/>
              <w:bottom w:val="nil"/>
              <w:right w:val="single" w:sz="12" w:space="0" w:color="1F4E78"/>
            </w:tcBorders>
            <w:shd w:val="clear" w:color="000000" w:fill="FFFFFF"/>
            <w:noWrap/>
            <w:vAlign w:val="center"/>
            <w:hideMark/>
          </w:tcPr>
          <w:p w14:paraId="3E984D93"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20"/>
                <w:lang w:bidi="ar-SA"/>
              </w:rPr>
              <w:t xml:space="preserve">Visita día completo a Nápoles y Capri </w:t>
            </w:r>
          </w:p>
        </w:tc>
      </w:tr>
      <w:tr w:rsidR="00013D6F" w:rsidRPr="00013D6F" w14:paraId="323A485E" w14:textId="77777777" w:rsidTr="00013D6F">
        <w:trPr>
          <w:trHeight w:val="391"/>
          <w:jc w:val="center"/>
        </w:trPr>
        <w:tc>
          <w:tcPr>
            <w:tcW w:w="4964" w:type="dxa"/>
            <w:tcBorders>
              <w:top w:val="nil"/>
              <w:left w:val="single" w:sz="12" w:space="0" w:color="1F4E78"/>
              <w:bottom w:val="nil"/>
              <w:right w:val="single" w:sz="12" w:space="0" w:color="1F4E78"/>
            </w:tcBorders>
            <w:shd w:val="clear" w:color="000000" w:fill="FFFFFF"/>
            <w:vAlign w:val="center"/>
            <w:hideMark/>
          </w:tcPr>
          <w:p w14:paraId="2EBD60E0"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20"/>
                <w:lang w:bidi="ar-SA"/>
              </w:rPr>
              <w:t xml:space="preserve">Cena especial con música en Roma (día 12) en el Rte. “Termas del Coliseo o similar” </w:t>
            </w:r>
          </w:p>
        </w:tc>
      </w:tr>
      <w:tr w:rsidR="00013D6F" w:rsidRPr="00013D6F" w14:paraId="21B67E37" w14:textId="77777777" w:rsidTr="00013D6F">
        <w:trPr>
          <w:trHeight w:val="225"/>
          <w:jc w:val="center"/>
        </w:trPr>
        <w:tc>
          <w:tcPr>
            <w:tcW w:w="4964" w:type="dxa"/>
            <w:tcBorders>
              <w:top w:val="nil"/>
              <w:left w:val="single" w:sz="12" w:space="0" w:color="1F4E78"/>
              <w:bottom w:val="single" w:sz="12" w:space="0" w:color="1F4E78"/>
              <w:right w:val="single" w:sz="12" w:space="0" w:color="1F4E78"/>
            </w:tcBorders>
            <w:shd w:val="clear" w:color="000000" w:fill="FFFFFF"/>
            <w:noWrap/>
            <w:vAlign w:val="center"/>
            <w:hideMark/>
          </w:tcPr>
          <w:p w14:paraId="00F71392" w14:textId="77777777" w:rsidR="00013D6F" w:rsidRPr="00013D6F" w:rsidRDefault="00013D6F" w:rsidP="00013D6F">
            <w:pPr>
              <w:spacing w:after="0" w:line="240" w:lineRule="auto"/>
              <w:jc w:val="center"/>
              <w:rPr>
                <w:rFonts w:ascii="Calibri" w:hAnsi="Calibri" w:cs="Calibri"/>
                <w:b/>
                <w:bCs/>
                <w:color w:val="000000"/>
                <w:sz w:val="20"/>
                <w:szCs w:val="20"/>
                <w:lang w:bidi="ar-SA"/>
              </w:rPr>
            </w:pPr>
            <w:r w:rsidRPr="00013D6F">
              <w:rPr>
                <w:rFonts w:ascii="Calibri" w:hAnsi="Calibri" w:cs="Calibri"/>
                <w:b/>
                <w:bCs/>
                <w:color w:val="000000"/>
                <w:sz w:val="20"/>
                <w:szCs w:val="20"/>
                <w:lang w:bidi="ar-SA"/>
              </w:rPr>
              <w:t xml:space="preserve">1 cena (día 8)  </w:t>
            </w:r>
          </w:p>
        </w:tc>
      </w:tr>
    </w:tbl>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9730DC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68298E3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2706" w14:textId="77777777" w:rsidR="00763577" w:rsidRDefault="00763577">
      <w:pPr>
        <w:spacing w:after="0" w:line="240" w:lineRule="auto"/>
      </w:pPr>
      <w:r>
        <w:separator/>
      </w:r>
    </w:p>
  </w:endnote>
  <w:endnote w:type="continuationSeparator" w:id="0">
    <w:p w14:paraId="0CE7FAC8" w14:textId="77777777" w:rsidR="00763577" w:rsidRDefault="0076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BradleyHandITC">
    <w:altName w:val="Arial"/>
    <w:charset w:val="00"/>
    <w:family w:val="swiss"/>
    <w:pitch w:val="default"/>
  </w:font>
  <w:font w:name="VAGRundschriftDLig">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BF5E" w14:textId="77777777" w:rsidR="00763577" w:rsidRDefault="00763577">
      <w:pPr>
        <w:spacing w:after="0" w:line="240" w:lineRule="auto"/>
      </w:pPr>
      <w:bookmarkStart w:id="0" w:name="_Hlk199846639"/>
      <w:bookmarkEnd w:id="0"/>
      <w:r>
        <w:separator/>
      </w:r>
    </w:p>
  </w:footnote>
  <w:footnote w:type="continuationSeparator" w:id="0">
    <w:p w14:paraId="046DD886" w14:textId="77777777" w:rsidR="00763577" w:rsidRDefault="00763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3771DEC" w14:textId="525A7B12" w:rsidR="00733D94" w:rsidRDefault="00733D94" w:rsidP="006A0CB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733D94">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GRAN RESERVA </w:t>
                          </w:r>
                        </w:p>
                        <w:p w14:paraId="1259232A" w14:textId="10A68599" w:rsidR="00A0012D" w:rsidRPr="00673094" w:rsidRDefault="00733D94" w:rsidP="00733D9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733D94">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162</w:t>
                          </w:r>
                          <w:r w:rsidR="000C6C0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733D94">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w:t>
                          </w:r>
                          <w:r w:rsidR="000C6C0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733D94">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2026C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3771DEC" w14:textId="525A7B12" w:rsidR="00733D94" w:rsidRDefault="00733D94" w:rsidP="006A0CB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733D94">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EUROPA GRAN RESERVA </w:t>
                    </w:r>
                  </w:p>
                  <w:p w14:paraId="1259232A" w14:textId="10A68599" w:rsidR="00A0012D" w:rsidRPr="00673094" w:rsidRDefault="00733D94" w:rsidP="00733D9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733D94">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162</w:t>
                    </w:r>
                    <w:r w:rsidR="000C6C0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733D94">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w:t>
                    </w:r>
                    <w:r w:rsidR="000C6C0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733D94">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2026C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B800D4"/>
    <w:multiLevelType w:val="hybridMultilevel"/>
    <w:tmpl w:val="F642C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2643DA"/>
    <w:multiLevelType w:val="hybridMultilevel"/>
    <w:tmpl w:val="8E2ED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2"/>
  </w:num>
  <w:num w:numId="4" w16cid:durableId="1033921887">
    <w:abstractNumId w:val="34"/>
  </w:num>
  <w:num w:numId="5" w16cid:durableId="353725778">
    <w:abstractNumId w:val="23"/>
  </w:num>
  <w:num w:numId="6" w16cid:durableId="1716585056">
    <w:abstractNumId w:val="41"/>
  </w:num>
  <w:num w:numId="7" w16cid:durableId="844133380">
    <w:abstractNumId w:val="16"/>
  </w:num>
  <w:num w:numId="8" w16cid:durableId="1397362128">
    <w:abstractNumId w:val="10"/>
  </w:num>
  <w:num w:numId="9" w16cid:durableId="655494188">
    <w:abstractNumId w:val="15"/>
  </w:num>
  <w:num w:numId="10" w16cid:durableId="1272128669">
    <w:abstractNumId w:val="19"/>
  </w:num>
  <w:num w:numId="11" w16cid:durableId="1973628246">
    <w:abstractNumId w:val="17"/>
  </w:num>
  <w:num w:numId="12" w16cid:durableId="11761755">
    <w:abstractNumId w:val="2"/>
  </w:num>
  <w:num w:numId="13" w16cid:durableId="1819877016">
    <w:abstractNumId w:val="25"/>
  </w:num>
  <w:num w:numId="14" w16cid:durableId="1296522864">
    <w:abstractNumId w:val="37"/>
  </w:num>
  <w:num w:numId="15" w16cid:durableId="1904682630">
    <w:abstractNumId w:val="28"/>
  </w:num>
  <w:num w:numId="16" w16cid:durableId="460078524">
    <w:abstractNumId w:val="24"/>
  </w:num>
  <w:num w:numId="17" w16cid:durableId="1968504851">
    <w:abstractNumId w:val="31"/>
  </w:num>
  <w:num w:numId="18" w16cid:durableId="1167555093">
    <w:abstractNumId w:val="33"/>
  </w:num>
  <w:num w:numId="19" w16cid:durableId="598945982">
    <w:abstractNumId w:val="30"/>
  </w:num>
  <w:num w:numId="20" w16cid:durableId="1140269920">
    <w:abstractNumId w:val="13"/>
  </w:num>
  <w:num w:numId="21" w16cid:durableId="2122257090">
    <w:abstractNumId w:val="20"/>
  </w:num>
  <w:num w:numId="22" w16cid:durableId="888809429">
    <w:abstractNumId w:val="27"/>
  </w:num>
  <w:num w:numId="23" w16cid:durableId="485587264">
    <w:abstractNumId w:val="36"/>
  </w:num>
  <w:num w:numId="24" w16cid:durableId="1849517048">
    <w:abstractNumId w:val="35"/>
  </w:num>
  <w:num w:numId="25" w16cid:durableId="2010865070">
    <w:abstractNumId w:val="6"/>
  </w:num>
  <w:num w:numId="26" w16cid:durableId="1067849433">
    <w:abstractNumId w:val="21"/>
  </w:num>
  <w:num w:numId="27" w16cid:durableId="1170676208">
    <w:abstractNumId w:val="1"/>
  </w:num>
  <w:num w:numId="28" w16cid:durableId="1091699538">
    <w:abstractNumId w:val="0"/>
  </w:num>
  <w:num w:numId="29" w16cid:durableId="1453017889">
    <w:abstractNumId w:val="38"/>
  </w:num>
  <w:num w:numId="30" w16cid:durableId="25179858">
    <w:abstractNumId w:val="32"/>
  </w:num>
  <w:num w:numId="31" w16cid:durableId="923074745">
    <w:abstractNumId w:val="39"/>
  </w:num>
  <w:num w:numId="32" w16cid:durableId="116720605">
    <w:abstractNumId w:val="42"/>
  </w:num>
  <w:num w:numId="33" w16cid:durableId="2069497245">
    <w:abstractNumId w:val="7"/>
  </w:num>
  <w:num w:numId="34" w16cid:durableId="775835334">
    <w:abstractNumId w:val="26"/>
  </w:num>
  <w:num w:numId="35" w16cid:durableId="1096292628">
    <w:abstractNumId w:val="18"/>
  </w:num>
  <w:num w:numId="36" w16cid:durableId="144247004">
    <w:abstractNumId w:val="5"/>
  </w:num>
  <w:num w:numId="37" w16cid:durableId="253785072">
    <w:abstractNumId w:val="11"/>
  </w:num>
  <w:num w:numId="38" w16cid:durableId="1593657973">
    <w:abstractNumId w:val="9"/>
  </w:num>
  <w:num w:numId="39" w16cid:durableId="280498928">
    <w:abstractNumId w:val="14"/>
  </w:num>
  <w:num w:numId="40" w16cid:durableId="209998082">
    <w:abstractNumId w:val="4"/>
  </w:num>
  <w:num w:numId="41" w16cid:durableId="539242049">
    <w:abstractNumId w:val="12"/>
  </w:num>
  <w:num w:numId="42" w16cid:durableId="387461120">
    <w:abstractNumId w:val="8"/>
  </w:num>
  <w:num w:numId="43" w16cid:durableId="1313559095">
    <w:abstractNumId w:val="29"/>
  </w:num>
  <w:num w:numId="44" w16cid:durableId="16535593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13D6F"/>
    <w:rsid w:val="00025024"/>
    <w:rsid w:val="0002598A"/>
    <w:rsid w:val="00026C01"/>
    <w:rsid w:val="00045FB8"/>
    <w:rsid w:val="00046134"/>
    <w:rsid w:val="00050012"/>
    <w:rsid w:val="00051947"/>
    <w:rsid w:val="0005314F"/>
    <w:rsid w:val="00095707"/>
    <w:rsid w:val="000B21F2"/>
    <w:rsid w:val="000B4B26"/>
    <w:rsid w:val="000C6C0D"/>
    <w:rsid w:val="000D2532"/>
    <w:rsid w:val="000D4B1D"/>
    <w:rsid w:val="000E740C"/>
    <w:rsid w:val="000F1A5D"/>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D585C"/>
    <w:rsid w:val="001F1AA7"/>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7CD"/>
    <w:rsid w:val="00382BE5"/>
    <w:rsid w:val="00391874"/>
    <w:rsid w:val="003B4EF0"/>
    <w:rsid w:val="003B759B"/>
    <w:rsid w:val="003C1FB4"/>
    <w:rsid w:val="003D5E36"/>
    <w:rsid w:val="003F4C94"/>
    <w:rsid w:val="004002E5"/>
    <w:rsid w:val="00406B6E"/>
    <w:rsid w:val="004142B9"/>
    <w:rsid w:val="00416D52"/>
    <w:rsid w:val="004217DC"/>
    <w:rsid w:val="00430DCE"/>
    <w:rsid w:val="00432239"/>
    <w:rsid w:val="0043265E"/>
    <w:rsid w:val="004354F5"/>
    <w:rsid w:val="00441277"/>
    <w:rsid w:val="0044481E"/>
    <w:rsid w:val="004457B9"/>
    <w:rsid w:val="00445E5F"/>
    <w:rsid w:val="00455982"/>
    <w:rsid w:val="00470FEE"/>
    <w:rsid w:val="00471A91"/>
    <w:rsid w:val="004819C9"/>
    <w:rsid w:val="00482DBC"/>
    <w:rsid w:val="004835BF"/>
    <w:rsid w:val="00493763"/>
    <w:rsid w:val="004A4673"/>
    <w:rsid w:val="004A4DC7"/>
    <w:rsid w:val="004A5231"/>
    <w:rsid w:val="004A5406"/>
    <w:rsid w:val="004B58B8"/>
    <w:rsid w:val="004C3BCB"/>
    <w:rsid w:val="004C6385"/>
    <w:rsid w:val="004D0924"/>
    <w:rsid w:val="004D1B7B"/>
    <w:rsid w:val="004F3ADB"/>
    <w:rsid w:val="004F5341"/>
    <w:rsid w:val="00504E60"/>
    <w:rsid w:val="00514B5C"/>
    <w:rsid w:val="005378C5"/>
    <w:rsid w:val="0054679B"/>
    <w:rsid w:val="005507FE"/>
    <w:rsid w:val="00554B42"/>
    <w:rsid w:val="005679E5"/>
    <w:rsid w:val="00581226"/>
    <w:rsid w:val="00585B45"/>
    <w:rsid w:val="005A65C2"/>
    <w:rsid w:val="005B7452"/>
    <w:rsid w:val="005B7BB7"/>
    <w:rsid w:val="005C2EE5"/>
    <w:rsid w:val="005D3466"/>
    <w:rsid w:val="005D4593"/>
    <w:rsid w:val="005D54BC"/>
    <w:rsid w:val="00600CC3"/>
    <w:rsid w:val="006110BD"/>
    <w:rsid w:val="006210F5"/>
    <w:rsid w:val="006212A6"/>
    <w:rsid w:val="00636DC7"/>
    <w:rsid w:val="00655CC5"/>
    <w:rsid w:val="00664BF0"/>
    <w:rsid w:val="00673094"/>
    <w:rsid w:val="00683516"/>
    <w:rsid w:val="006835E6"/>
    <w:rsid w:val="0068514F"/>
    <w:rsid w:val="00687ED9"/>
    <w:rsid w:val="00692BA8"/>
    <w:rsid w:val="006A0CBF"/>
    <w:rsid w:val="006C1CB0"/>
    <w:rsid w:val="006C2396"/>
    <w:rsid w:val="006D2552"/>
    <w:rsid w:val="006D29F5"/>
    <w:rsid w:val="006D72E8"/>
    <w:rsid w:val="006E2658"/>
    <w:rsid w:val="006F0C08"/>
    <w:rsid w:val="006F58B8"/>
    <w:rsid w:val="00700F8E"/>
    <w:rsid w:val="00704013"/>
    <w:rsid w:val="00706CC3"/>
    <w:rsid w:val="00724E17"/>
    <w:rsid w:val="00730F23"/>
    <w:rsid w:val="00733D94"/>
    <w:rsid w:val="00735866"/>
    <w:rsid w:val="00736ED4"/>
    <w:rsid w:val="007405ED"/>
    <w:rsid w:val="00763577"/>
    <w:rsid w:val="00764166"/>
    <w:rsid w:val="00767F6E"/>
    <w:rsid w:val="00792113"/>
    <w:rsid w:val="00792693"/>
    <w:rsid w:val="007938E9"/>
    <w:rsid w:val="00794B66"/>
    <w:rsid w:val="007A1064"/>
    <w:rsid w:val="007A2D54"/>
    <w:rsid w:val="007A3CDE"/>
    <w:rsid w:val="007C0344"/>
    <w:rsid w:val="007C2D95"/>
    <w:rsid w:val="007D4482"/>
    <w:rsid w:val="007D4A36"/>
    <w:rsid w:val="007E0885"/>
    <w:rsid w:val="007E0BBC"/>
    <w:rsid w:val="007E5FC5"/>
    <w:rsid w:val="007F4628"/>
    <w:rsid w:val="007F7B70"/>
    <w:rsid w:val="008029A1"/>
    <w:rsid w:val="00804EF0"/>
    <w:rsid w:val="008051BD"/>
    <w:rsid w:val="00820631"/>
    <w:rsid w:val="008212A0"/>
    <w:rsid w:val="0082134A"/>
    <w:rsid w:val="00825C6E"/>
    <w:rsid w:val="0082682D"/>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0E47"/>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74F58"/>
    <w:rsid w:val="00A82487"/>
    <w:rsid w:val="00A8489C"/>
    <w:rsid w:val="00A979AE"/>
    <w:rsid w:val="00AA302B"/>
    <w:rsid w:val="00AB0E37"/>
    <w:rsid w:val="00AB2C58"/>
    <w:rsid w:val="00AC7CE0"/>
    <w:rsid w:val="00AD04E8"/>
    <w:rsid w:val="00AD5257"/>
    <w:rsid w:val="00AF1672"/>
    <w:rsid w:val="00AF6A0F"/>
    <w:rsid w:val="00B100BB"/>
    <w:rsid w:val="00B10610"/>
    <w:rsid w:val="00B11608"/>
    <w:rsid w:val="00B11AFA"/>
    <w:rsid w:val="00B66960"/>
    <w:rsid w:val="00B840FB"/>
    <w:rsid w:val="00B8522A"/>
    <w:rsid w:val="00B9683A"/>
    <w:rsid w:val="00BA37C5"/>
    <w:rsid w:val="00BB3D24"/>
    <w:rsid w:val="00BB43B9"/>
    <w:rsid w:val="00BB5615"/>
    <w:rsid w:val="00BB793D"/>
    <w:rsid w:val="00BC30AB"/>
    <w:rsid w:val="00BD0EA5"/>
    <w:rsid w:val="00BE42B8"/>
    <w:rsid w:val="00BF498E"/>
    <w:rsid w:val="00C1510A"/>
    <w:rsid w:val="00C210A8"/>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D7566"/>
    <w:rsid w:val="00CE0C8F"/>
    <w:rsid w:val="00CF0753"/>
    <w:rsid w:val="00CF6C13"/>
    <w:rsid w:val="00D025BD"/>
    <w:rsid w:val="00D0452D"/>
    <w:rsid w:val="00D0713B"/>
    <w:rsid w:val="00D14188"/>
    <w:rsid w:val="00D2140A"/>
    <w:rsid w:val="00D67278"/>
    <w:rsid w:val="00D71BE3"/>
    <w:rsid w:val="00D932C2"/>
    <w:rsid w:val="00DA0C05"/>
    <w:rsid w:val="00DC4401"/>
    <w:rsid w:val="00DD2475"/>
    <w:rsid w:val="00E30AF6"/>
    <w:rsid w:val="00E42B74"/>
    <w:rsid w:val="00E5517C"/>
    <w:rsid w:val="00E701F2"/>
    <w:rsid w:val="00E74CDB"/>
    <w:rsid w:val="00E81F32"/>
    <w:rsid w:val="00E856F2"/>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56FA4"/>
    <w:rsid w:val="00F641DD"/>
    <w:rsid w:val="00F76EEB"/>
    <w:rsid w:val="00F82F4C"/>
    <w:rsid w:val="00F939E3"/>
    <w:rsid w:val="00F958D8"/>
    <w:rsid w:val="00F97F2B"/>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A74F58"/>
    <w:pPr>
      <w:spacing w:after="120"/>
    </w:pPr>
  </w:style>
  <w:style w:type="character" w:customStyle="1" w:styleId="TextoindependienteCar">
    <w:name w:val="Texto independiente Car"/>
    <w:basedOn w:val="Fuentedeprrafopredeter"/>
    <w:link w:val="Textoindependiente"/>
    <w:uiPriority w:val="99"/>
    <w:semiHidden/>
    <w:rsid w:val="00A74F58"/>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1511</Words>
  <Characters>8314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2025-12-29T19:12:00Z</dcterms:created>
  <dcterms:modified xsi:type="dcterms:W3CDTF">2025-12-29T23:28:00Z</dcterms:modified>
</cp:coreProperties>
</file>