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EED2" w14:textId="11D55CF7" w:rsidR="00272C33" w:rsidRPr="00F04E3E" w:rsidRDefault="00F04E3E" w:rsidP="00D36C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F04E3E">
        <w:rPr>
          <w:rStyle w:val="Ttulo-visitaras"/>
          <w:rFonts w:cs="Times New Roman"/>
          <w:color w:val="FF0000"/>
          <w:sz w:val="28"/>
          <w:szCs w:val="28"/>
          <w:lang w:eastAsia="fr-FR"/>
        </w:rPr>
        <w:t>PRAGA, CRACOVIA, CZESTOCHOWA, VARSOVIA</w:t>
      </w:r>
    </w:p>
    <w:p w14:paraId="52FDB494" w14:textId="77777777" w:rsidR="00272C33" w:rsidRDefault="00AB2C58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</w:t>
      </w:r>
    </w:p>
    <w:p w14:paraId="75B26CE8" w14:textId="4C1968CC" w:rsidR="007F7B70" w:rsidRPr="00272C33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32"/>
          <w:szCs w:val="32"/>
          <w:lang w:eastAsia="fr-FR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D36C4E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619F58AC" w14:textId="6723121C" w:rsidR="00FB13ED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D36C4E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martes</w:t>
      </w:r>
      <w:r w:rsidR="00FB13ED" w:rsidRPr="00FB13E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FB13E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D36C4E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FB13ED" w:rsidRPr="00FB13E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septiembre 2026</w:t>
      </w:r>
    </w:p>
    <w:p w14:paraId="4E1000F6" w14:textId="431D99BA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7D7C243" w14:textId="66EDD5EF" w:rsidR="00163ACE" w:rsidRPr="003E1F1B" w:rsidRDefault="003E1F1B" w:rsidP="00163ACE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E1F1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DÍA 1| </w:t>
      </w:r>
      <w:r w:rsidRPr="003E1F1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LLEGADA A PRAGA</w:t>
      </w:r>
    </w:p>
    <w:p w14:paraId="1D299C27" w14:textId="44658B12" w:rsidR="00545455" w:rsidRPr="003E1F1B" w:rsidRDefault="00545455" w:rsidP="005454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</w:t>
      </w:r>
      <w:r w:rsidR="00ED1FBB"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y </w:t>
      </w:r>
      <w:r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traslado al hotel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El </w:t>
      </w:r>
      <w:r w:rsidR="00ED1FBB"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guía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estará a partir de las 19 </w:t>
      </w:r>
      <w:proofErr w:type="spellStart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hrs</w:t>
      </w:r>
      <w:proofErr w:type="spellEnd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el hotel.</w:t>
      </w:r>
      <w:r w:rsidR="00ED1FBB"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ED1FBB"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ED1FBB"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0583864" w14:textId="77777777" w:rsidR="00545455" w:rsidRPr="003E1F1B" w:rsidRDefault="00545455" w:rsidP="005454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8187F0D" w14:textId="47571D78" w:rsidR="003E1F1B" w:rsidRPr="003E1F1B" w:rsidRDefault="003E1F1B" w:rsidP="0054545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E1F1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DÍA 2| </w:t>
      </w:r>
      <w:r w:rsidRPr="003E1F1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PRAGA </w:t>
      </w:r>
    </w:p>
    <w:p w14:paraId="33784552" w14:textId="7D83E5EC" w:rsidR="00545455" w:rsidRPr="003E1F1B" w:rsidRDefault="00545455" w:rsidP="005454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hotel.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mañana, visita panorámica pasando por los monumentos históricos más interesantes de la ciudad, como la Plaza de Wenceslao, el Teatro Nacional y también visita al interior del Castillo de Praga. En un corto paseo a pie veremos la famosa Plaza de la Ciudad Vieja con su reloj astronómico, la iglesia gótica de la Virgen de </w:t>
      </w:r>
      <w:proofErr w:type="spellStart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Tyn</w:t>
      </w:r>
      <w:proofErr w:type="spellEnd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el famoso Puente de Carlos. </w:t>
      </w:r>
      <w:r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 y alojamiento.</w:t>
      </w:r>
    </w:p>
    <w:p w14:paraId="28083155" w14:textId="77777777" w:rsidR="00545455" w:rsidRPr="003E1F1B" w:rsidRDefault="00545455" w:rsidP="005454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EDBC041" w14:textId="5D95D7EE" w:rsidR="003E1F1B" w:rsidRPr="003E1F1B" w:rsidRDefault="003E1F1B" w:rsidP="0054545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E1F1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DÍA 3| </w:t>
      </w:r>
      <w:r w:rsidRPr="003E1F1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PRAGA </w:t>
      </w:r>
    </w:p>
    <w:p w14:paraId="5D595BD9" w14:textId="70592C5E" w:rsidR="00545455" w:rsidRPr="003E1F1B" w:rsidRDefault="00545455" w:rsidP="005454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Desayuno. Día libre.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8258918" w14:textId="77777777" w:rsidR="00545455" w:rsidRPr="003E1F1B" w:rsidRDefault="00545455" w:rsidP="005454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4207F4A" w14:textId="5119E9BE" w:rsidR="003E1F1B" w:rsidRPr="003E1F1B" w:rsidRDefault="003E1F1B" w:rsidP="0054545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E1F1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4|</w:t>
      </w:r>
      <w:r w:rsidRPr="003E1F1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PRAGA – CRACOVIA </w:t>
      </w:r>
    </w:p>
    <w:p w14:paraId="630941D2" w14:textId="3DD455BE" w:rsidR="00545455" w:rsidRPr="003E1F1B" w:rsidRDefault="00545455" w:rsidP="005454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temprano del hotel. Hoy dejaremos la República Checa y continuaremos hacia el este, hasta Cracovia. Antes de llegar a la antigua capital de Polonia, sin embargo, haremos un desvío a </w:t>
      </w:r>
      <w:proofErr w:type="spellStart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Wieliczka</w:t>
      </w:r>
      <w:proofErr w:type="spellEnd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visitaremos las famosas minas de sal. Un ascensor nos lleva a 250 metros bajo la superficie terrestre y no podemos dejar de asombrarnos. No en vano, las minas son una atracción única en el mundo y han sido incluidas en la Lista del Patrimonio Mundial de la Unesco. La visita recorre bellas capillas esculpidas en sal (siendo la más bella la dedicada a la bendita </w:t>
      </w:r>
      <w:proofErr w:type="spellStart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Kinga</w:t>
      </w:r>
      <w:proofErr w:type="spellEnd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), enormes cámaras, grutas de cristal y estanques subterráneos. Llegada a Cracovia a última hora de la tarde. </w:t>
      </w:r>
      <w:r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3E1F1B"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52F08E7" w14:textId="77777777" w:rsidR="00545455" w:rsidRPr="003E1F1B" w:rsidRDefault="00545455" w:rsidP="005454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8168B2C" w14:textId="209A85E0" w:rsidR="003E1F1B" w:rsidRPr="003E1F1B" w:rsidRDefault="003E1F1B" w:rsidP="0054545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E1F1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5|</w:t>
      </w:r>
      <w:r w:rsidRPr="003E1F1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CRACOVIA </w:t>
      </w:r>
    </w:p>
    <w:p w14:paraId="28756A2C" w14:textId="7CEAA390" w:rsidR="00545455" w:rsidRPr="003E1F1B" w:rsidRDefault="00545455" w:rsidP="005454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 de la ciudad. Cracovia fascina por sus tesoros arquitectónicos y artísticos, tal como la colina de Wawel, durante siglos residencia de los Reyes de Polonia, la Iglesia de Santa </w:t>
      </w:r>
      <w:r w:rsidR="003E1F1B"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María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su casco antiguo, donde se encuentra una de las plazas medievales </w:t>
      </w:r>
      <w:r w:rsidR="003E1F1B"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grandes de Europa, rodeada de edificios </w:t>
      </w:r>
      <w:r w:rsidR="003E1F1B"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históricos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Como parte de nuestro recorrido por la ciudad, visitaremos el Castillo de Wawel sin duda, el castillo </w:t>
      </w:r>
      <w:r w:rsidR="003E1F1B"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importante de toda Polonia. La </w:t>
      </w:r>
      <w:r w:rsidR="003E1F1B"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mayoría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los reyes polacos </w:t>
      </w:r>
      <w:r w:rsidR="003E1F1B"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están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enterrados en la catedral y conoceremos de primera mano la extensa historia de Polonia. </w:t>
      </w:r>
      <w:r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B76F553" w14:textId="77777777" w:rsidR="00545455" w:rsidRPr="003E1F1B" w:rsidRDefault="00545455" w:rsidP="005454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A24D0F5" w14:textId="124E24AC" w:rsidR="003E1F1B" w:rsidRPr="003E1F1B" w:rsidRDefault="003E1F1B" w:rsidP="0054545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E1F1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6|</w:t>
      </w:r>
      <w:r w:rsidRPr="003E1F1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CRACOVIA - CZESTOCHOWA - VARSOVIA </w:t>
      </w:r>
    </w:p>
    <w:p w14:paraId="5DAE34BC" w14:textId="022B489E" w:rsidR="00545455" w:rsidRPr="003E1F1B" w:rsidRDefault="00545455" w:rsidP="005454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en el hotel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</w:t>
      </w:r>
      <w:proofErr w:type="spellStart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Czestochowa</w:t>
      </w:r>
      <w:proofErr w:type="spellEnd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capital religiosa de Polonia y centro de </w:t>
      </w:r>
      <w:r w:rsidR="003E1F1B"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peregrinación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mundialmente conocida por su santuario de Jasna </w:t>
      </w:r>
      <w:proofErr w:type="spellStart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Gora</w:t>
      </w:r>
      <w:proofErr w:type="spellEnd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se encuentra la capilla de la Natividad de </w:t>
      </w:r>
      <w:r w:rsidR="003E1F1B"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María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la imagen de </w:t>
      </w:r>
      <w:r w:rsidR="003E1F1B"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“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La Virgen Negra</w:t>
      </w:r>
      <w:r w:rsidR="003E1F1B"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”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Una vez finalizada la visita interior del santuario, continuaremos el recorrido hacia Varsovia. </w:t>
      </w:r>
      <w:r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F2A0A5A" w14:textId="77777777" w:rsidR="00545455" w:rsidRPr="003E1F1B" w:rsidRDefault="00545455" w:rsidP="005454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6AFD69F" w14:textId="753BC796" w:rsidR="003E1F1B" w:rsidRPr="003E1F1B" w:rsidRDefault="003E1F1B" w:rsidP="0054545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E1F1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7|</w:t>
      </w:r>
      <w:r w:rsidRPr="003E1F1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VARSOVIA </w:t>
      </w:r>
    </w:p>
    <w:p w14:paraId="0ADC1AC8" w14:textId="0822B73A" w:rsidR="00545455" w:rsidRPr="003E1F1B" w:rsidRDefault="00545455" w:rsidP="005454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 de la ciudad. Seguiremos el camino de la Ruta Real, que abarca </w:t>
      </w:r>
      <w:r w:rsidR="003E1F1B"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también</w:t>
      </w: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casco antiguo de la ciudad, el Parque Real de </w:t>
      </w:r>
      <w:proofErr w:type="spellStart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Lazienki</w:t>
      </w:r>
      <w:proofErr w:type="spellEnd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su monumento a Chopin y la iglesia de Santa Ana. </w:t>
      </w:r>
      <w:r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 y alojamiento.</w:t>
      </w:r>
    </w:p>
    <w:p w14:paraId="38FC1657" w14:textId="77777777" w:rsidR="00545455" w:rsidRPr="003E1F1B" w:rsidRDefault="00545455" w:rsidP="005454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4215D03" w14:textId="46657D01" w:rsidR="003E1F1B" w:rsidRPr="003E1F1B" w:rsidRDefault="003E1F1B" w:rsidP="0054545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3E1F1B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DÍA 8|</w:t>
      </w:r>
      <w:r w:rsidRPr="003E1F1B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VARSOVIA </w:t>
      </w:r>
    </w:p>
    <w:p w14:paraId="615DF7F4" w14:textId="2367E6FB" w:rsidR="00545455" w:rsidRPr="003E1F1B" w:rsidRDefault="00545455" w:rsidP="00545455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traslado al aeropuerto.</w:t>
      </w:r>
      <w:r w:rsidR="003E1F1B" w:rsidRPr="003E1F1B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Fin de los servicios.</w:t>
      </w:r>
    </w:p>
    <w:p w14:paraId="043BCD08" w14:textId="77777777" w:rsidR="003F4C94" w:rsidRDefault="00A455A6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2C547D22" w14:textId="77777777" w:rsidR="00D02D59" w:rsidRDefault="00D02D59" w:rsidP="00FE4F9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1AE78DA" w14:textId="77777777" w:rsidR="0074042F" w:rsidRDefault="0074042F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Guía exclusivo de habla hispana</w:t>
      </w:r>
    </w:p>
    <w:p w14:paraId="51BAB931" w14:textId="5C6F9567" w:rsidR="00A70C24" w:rsidRPr="0074042F" w:rsidRDefault="00A70C24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</w:t>
      </w:r>
      <w:r w:rsidR="009F240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</w:t>
      </w:r>
      <w:r w:rsidR="00B506E8">
        <w:rPr>
          <w:rFonts w:asciiTheme="minorHAnsi" w:eastAsia="Arial" w:hAnsiTheme="minorHAnsi" w:cstheme="minorHAnsi"/>
          <w:color w:val="002060"/>
          <w:sz w:val="20"/>
          <w:szCs w:val="20"/>
        </w:rPr>
        <w:t>llegada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salida </w:t>
      </w:r>
      <w:r w:rsidR="00B50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apto </w:t>
      </w:r>
      <w:r w:rsidR="003E1F1B">
        <w:rPr>
          <w:rFonts w:asciiTheme="minorHAnsi" w:eastAsia="Arial" w:hAnsiTheme="minorHAnsi" w:cstheme="minorHAnsi"/>
          <w:color w:val="002060"/>
          <w:sz w:val="20"/>
          <w:szCs w:val="20"/>
        </w:rPr>
        <w:t>–</w:t>
      </w:r>
      <w:r w:rsidR="00B50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>
        <w:rPr>
          <w:rFonts w:asciiTheme="minorHAnsi" w:eastAsia="Arial" w:hAnsiTheme="minorHAnsi" w:cstheme="minorHAnsi"/>
          <w:color w:val="002060"/>
          <w:sz w:val="20"/>
          <w:szCs w:val="20"/>
        </w:rPr>
        <w:t>htl</w:t>
      </w:r>
      <w:proofErr w:type="spellEnd"/>
      <w:r w:rsid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- apto</w:t>
      </w:r>
    </w:p>
    <w:p w14:paraId="4D5F2C8B" w14:textId="46DEA277" w:rsidR="0074042F" w:rsidRDefault="003E1F1B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7</w:t>
      </w:r>
      <w:r w:rsidR="0074042F"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alojamiento con desayuno buffet</w:t>
      </w:r>
    </w:p>
    <w:p w14:paraId="4F409AE5" w14:textId="77777777" w:rsidR="0074042F" w:rsidRPr="0074042F" w:rsidRDefault="0074042F" w:rsidP="0074042F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74042F">
        <w:rPr>
          <w:rFonts w:asciiTheme="minorHAnsi" w:eastAsia="Arial" w:hAnsiTheme="minorHAnsi" w:cstheme="minorHAnsi"/>
          <w:color w:val="002060"/>
          <w:sz w:val="20"/>
          <w:szCs w:val="20"/>
        </w:rPr>
        <w:t>Entradas y experiencias según itinerario</w:t>
      </w:r>
    </w:p>
    <w:p w14:paraId="00E3AA94" w14:textId="26ED580A" w:rsidR="003E1F1B" w:rsidRPr="003E1F1B" w:rsidRDefault="003E1F1B" w:rsidP="003E1F1B">
      <w:pPr>
        <w:pStyle w:val="Prrafodelista"/>
        <w:numPr>
          <w:ilvl w:val="1"/>
          <w:numId w:val="3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Visita panorámica de Praga (incluye visita al interior del Castillo de Praga)</w:t>
      </w:r>
    </w:p>
    <w:p w14:paraId="43C3268A" w14:textId="7EBDC063" w:rsidR="003E1F1B" w:rsidRPr="003E1F1B" w:rsidRDefault="003E1F1B" w:rsidP="003E1F1B">
      <w:pPr>
        <w:pStyle w:val="Prrafodelista"/>
        <w:numPr>
          <w:ilvl w:val="1"/>
          <w:numId w:val="3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a las famosas minas de sal de </w:t>
      </w:r>
      <w:proofErr w:type="spellStart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Wieliczka</w:t>
      </w:r>
      <w:proofErr w:type="spellEnd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(Patrimonio Mundial de la UNESCO)</w:t>
      </w:r>
    </w:p>
    <w:p w14:paraId="125A9B80" w14:textId="605D0B71" w:rsidR="003E1F1B" w:rsidRPr="003E1F1B" w:rsidRDefault="003E1F1B" w:rsidP="003E1F1B">
      <w:pPr>
        <w:pStyle w:val="Prrafodelista"/>
        <w:numPr>
          <w:ilvl w:val="1"/>
          <w:numId w:val="3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de la ciudad de Cracovia (incluye visita al Castillo de Wawel y la Colina de Wawel) </w:t>
      </w:r>
    </w:p>
    <w:p w14:paraId="277CED6E" w14:textId="72FF436A" w:rsidR="003E1F1B" w:rsidRPr="003E1F1B" w:rsidRDefault="003E1F1B" w:rsidP="003E1F1B">
      <w:pPr>
        <w:pStyle w:val="Prrafodelista"/>
        <w:numPr>
          <w:ilvl w:val="1"/>
          <w:numId w:val="3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al santuario de Jasna </w:t>
      </w:r>
      <w:proofErr w:type="spellStart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Gora</w:t>
      </w:r>
      <w:proofErr w:type="spellEnd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(donde se encuentra "La Virgen Negra") en </w:t>
      </w:r>
      <w:proofErr w:type="spellStart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Czestochowa</w:t>
      </w:r>
      <w:proofErr w:type="spellEnd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59FFD401" w14:textId="7A318B91" w:rsidR="003E1F1B" w:rsidRPr="003E1F1B" w:rsidRDefault="003E1F1B" w:rsidP="003E1F1B">
      <w:pPr>
        <w:pStyle w:val="Prrafodelista"/>
        <w:numPr>
          <w:ilvl w:val="1"/>
          <w:numId w:val="39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de la ciudad de Varsovia (siguiendo la Ruta Real) </w:t>
      </w:r>
    </w:p>
    <w:p w14:paraId="006C1042" w14:textId="5EFA602D" w:rsidR="003E1F1B" w:rsidRPr="003E1F1B" w:rsidRDefault="003E1F1B" w:rsidP="003E1F1B">
      <w:pPr>
        <w:pStyle w:val="Prrafodelista"/>
        <w:numPr>
          <w:ilvl w:val="1"/>
          <w:numId w:val="39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Visita al Parque Real de </w:t>
      </w:r>
      <w:proofErr w:type="spellStart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>Lazienki</w:t>
      </w:r>
      <w:proofErr w:type="spellEnd"/>
      <w:r w:rsidRPr="003E1F1B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(con el monumento a Chopin y la iglesia de Santa Ana) en Varsovia </w:t>
      </w:r>
      <w:r w:rsidRPr="003E1F1B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8DBA505" w14:textId="77777777" w:rsidR="003E1F1B" w:rsidRDefault="003E1F1B" w:rsidP="003E1F1B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126C37DC" w14:textId="4CB863DB" w:rsidR="00A455A6" w:rsidRPr="003F4C94" w:rsidRDefault="00A455A6" w:rsidP="003E1F1B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5CA7BE13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03BC8623" w14:textId="4C8E471A" w:rsidR="003F4C94" w:rsidRDefault="003F4C94" w:rsidP="00FE4F96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0514C513" w14:textId="77777777" w:rsidR="00A70C24" w:rsidRPr="00A70C24" w:rsidRDefault="00A70C24" w:rsidP="00A70C24">
      <w:pPr>
        <w:spacing w:after="0"/>
        <w:ind w:left="36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A8EF678" w14:textId="3E7E881D" w:rsidR="00BE42B8" w:rsidRPr="003F4C94" w:rsidRDefault="00A322C8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BFCAF87" w14:textId="77777777" w:rsidR="00AB2C58" w:rsidRDefault="00AB2C5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3BC5B0E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39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2268"/>
        <w:gridCol w:w="458"/>
      </w:tblGrid>
      <w:tr w:rsidR="003E1F1B" w:rsidRPr="003E1F1B" w14:paraId="76FAFF05" w14:textId="77777777" w:rsidTr="003E1F1B">
        <w:trPr>
          <w:trHeight w:val="253"/>
          <w:jc w:val="center"/>
        </w:trPr>
        <w:tc>
          <w:tcPr>
            <w:tcW w:w="3914" w:type="dxa"/>
            <w:gridSpan w:val="3"/>
            <w:tcBorders>
              <w:top w:val="single" w:sz="8" w:space="0" w:color="BB3809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BB3809"/>
            <w:vAlign w:val="center"/>
            <w:hideMark/>
          </w:tcPr>
          <w:p w14:paraId="1CAEBFA6" w14:textId="77777777" w:rsidR="003E1F1B" w:rsidRPr="003E1F1B" w:rsidRDefault="003E1F1B" w:rsidP="003E1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3E1F1B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3E1F1B" w:rsidRPr="003E1F1B" w14:paraId="129ECAB9" w14:textId="77777777" w:rsidTr="003E1F1B">
        <w:trPr>
          <w:trHeight w:val="275"/>
          <w:jc w:val="center"/>
        </w:trPr>
        <w:tc>
          <w:tcPr>
            <w:tcW w:w="1188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5E3D1"/>
            <w:noWrap/>
            <w:vAlign w:val="center"/>
            <w:hideMark/>
          </w:tcPr>
          <w:p w14:paraId="16165A1B" w14:textId="77777777" w:rsidR="003E1F1B" w:rsidRPr="003E1F1B" w:rsidRDefault="003E1F1B" w:rsidP="003E1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E1F1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5E3D1"/>
            <w:noWrap/>
            <w:vAlign w:val="center"/>
            <w:hideMark/>
          </w:tcPr>
          <w:p w14:paraId="728B77E0" w14:textId="77777777" w:rsidR="003E1F1B" w:rsidRPr="003E1F1B" w:rsidRDefault="003E1F1B" w:rsidP="003E1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E1F1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5E3D1"/>
            <w:noWrap/>
            <w:vAlign w:val="center"/>
            <w:hideMark/>
          </w:tcPr>
          <w:p w14:paraId="6B82C3CF" w14:textId="77777777" w:rsidR="003E1F1B" w:rsidRPr="003E1F1B" w:rsidRDefault="003E1F1B" w:rsidP="003E1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E1F1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3E1F1B" w:rsidRPr="003E1F1B" w14:paraId="0E1F34A7" w14:textId="77777777" w:rsidTr="003E1F1B">
        <w:trPr>
          <w:trHeight w:val="275"/>
          <w:jc w:val="center"/>
        </w:trPr>
        <w:tc>
          <w:tcPr>
            <w:tcW w:w="1188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D3CBAF" w14:textId="77777777" w:rsidR="003E1F1B" w:rsidRPr="003E1F1B" w:rsidRDefault="003E1F1B" w:rsidP="003E1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E1F1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PRAGA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9E66C" w14:textId="77777777" w:rsidR="003E1F1B" w:rsidRPr="003E1F1B" w:rsidRDefault="003E1F1B" w:rsidP="003E1F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E1F1B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HERMITAGE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30497BCD" w14:textId="77777777" w:rsidR="003E1F1B" w:rsidRPr="003E1F1B" w:rsidRDefault="003E1F1B" w:rsidP="003E1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E1F1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3E1F1B" w:rsidRPr="003E1F1B" w14:paraId="2CF1A3BA" w14:textId="77777777" w:rsidTr="003E1F1B">
        <w:trPr>
          <w:trHeight w:val="261"/>
          <w:jc w:val="center"/>
        </w:trPr>
        <w:tc>
          <w:tcPr>
            <w:tcW w:w="1188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3A197" w14:textId="77777777" w:rsidR="003E1F1B" w:rsidRPr="003E1F1B" w:rsidRDefault="003E1F1B" w:rsidP="003E1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E1F1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CRACOVIA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AFD29" w14:textId="77777777" w:rsidR="003E1F1B" w:rsidRPr="003E1F1B" w:rsidRDefault="003E1F1B" w:rsidP="003E1F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E1F1B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PURO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6F5F0FE4" w14:textId="77777777" w:rsidR="003E1F1B" w:rsidRPr="003E1F1B" w:rsidRDefault="003E1F1B" w:rsidP="003E1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E1F1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3E1F1B" w:rsidRPr="003E1F1B" w14:paraId="0837CB7B" w14:textId="77777777" w:rsidTr="003E1F1B">
        <w:trPr>
          <w:trHeight w:val="261"/>
          <w:jc w:val="center"/>
        </w:trPr>
        <w:tc>
          <w:tcPr>
            <w:tcW w:w="1188" w:type="dxa"/>
            <w:tcBorders>
              <w:top w:val="nil"/>
              <w:left w:val="single" w:sz="8" w:space="0" w:color="BB3809"/>
              <w:bottom w:val="single" w:sz="8" w:space="0" w:color="BB3809"/>
              <w:right w:val="nil"/>
            </w:tcBorders>
            <w:shd w:val="clear" w:color="000000" w:fill="FFFFFF"/>
            <w:noWrap/>
            <w:vAlign w:val="center"/>
            <w:hideMark/>
          </w:tcPr>
          <w:p w14:paraId="4D22E0D3" w14:textId="77777777" w:rsidR="003E1F1B" w:rsidRPr="003E1F1B" w:rsidRDefault="003E1F1B" w:rsidP="003E1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E1F1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VARSOVIA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B3809"/>
              <w:right w:val="nil"/>
            </w:tcBorders>
            <w:shd w:val="clear" w:color="000000" w:fill="FFFFFF"/>
            <w:noWrap/>
            <w:vAlign w:val="center"/>
            <w:hideMark/>
          </w:tcPr>
          <w:p w14:paraId="4E17D8B7" w14:textId="77777777" w:rsidR="003E1F1B" w:rsidRPr="003E1F1B" w:rsidRDefault="003E1F1B" w:rsidP="003E1F1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3E1F1B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MERCURE ZENTRUM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BB3809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03E1CB10" w14:textId="77777777" w:rsidR="003E1F1B" w:rsidRPr="003E1F1B" w:rsidRDefault="003E1F1B" w:rsidP="003E1F1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3E1F1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63BB3743" w14:textId="77777777" w:rsidR="00B506E8" w:rsidRDefault="00B506E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F62848D" w14:textId="77777777" w:rsidR="00575770" w:rsidRDefault="00575770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24C78F4" w14:textId="77777777" w:rsidR="003E1F1B" w:rsidRDefault="003E1F1B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8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749"/>
      </w:tblGrid>
      <w:tr w:rsidR="00575770" w:rsidRPr="00575770" w14:paraId="78564DB5" w14:textId="77777777" w:rsidTr="00575770">
        <w:trPr>
          <w:trHeight w:val="385"/>
          <w:jc w:val="center"/>
        </w:trPr>
        <w:tc>
          <w:tcPr>
            <w:tcW w:w="1864" w:type="dxa"/>
            <w:gridSpan w:val="2"/>
            <w:tcBorders>
              <w:top w:val="single" w:sz="8" w:space="0" w:color="BB3809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BB3809"/>
            <w:vAlign w:val="center"/>
            <w:hideMark/>
          </w:tcPr>
          <w:p w14:paraId="3C5DDF8F" w14:textId="77777777" w:rsidR="00575770" w:rsidRPr="00575770" w:rsidRDefault="00575770" w:rsidP="00575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575770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CALENDARIO DE LLEGADAS 2026</w:t>
            </w:r>
          </w:p>
        </w:tc>
      </w:tr>
      <w:tr w:rsidR="00575770" w:rsidRPr="00575770" w14:paraId="123C894A" w14:textId="77777777" w:rsidTr="00575770">
        <w:trPr>
          <w:trHeight w:val="232"/>
          <w:jc w:val="center"/>
        </w:trPr>
        <w:tc>
          <w:tcPr>
            <w:tcW w:w="1864" w:type="dxa"/>
            <w:gridSpan w:val="2"/>
            <w:tcBorders>
              <w:top w:val="nil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F5E3D1"/>
            <w:noWrap/>
            <w:vAlign w:val="center"/>
            <w:hideMark/>
          </w:tcPr>
          <w:p w14:paraId="21F01403" w14:textId="77777777" w:rsidR="00575770" w:rsidRPr="00575770" w:rsidRDefault="00575770" w:rsidP="00575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</w:pPr>
            <w:r w:rsidRPr="00575770">
              <w:rPr>
                <w:rFonts w:ascii="Calibri" w:hAnsi="Calibri" w:cs="Calibri"/>
                <w:b/>
                <w:bCs/>
                <w:sz w:val="16"/>
                <w:szCs w:val="16"/>
                <w:lang w:bidi="ar-SA"/>
              </w:rPr>
              <w:t>MARTES</w:t>
            </w:r>
          </w:p>
        </w:tc>
      </w:tr>
      <w:tr w:rsidR="00575770" w:rsidRPr="00575770" w14:paraId="4E580B91" w14:textId="77777777" w:rsidTr="00575770">
        <w:trPr>
          <w:trHeight w:val="240"/>
          <w:jc w:val="center"/>
        </w:trPr>
        <w:tc>
          <w:tcPr>
            <w:tcW w:w="1115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6B9953" w14:textId="77777777" w:rsidR="00575770" w:rsidRPr="00575770" w:rsidRDefault="00575770" w:rsidP="005757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7577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MAYO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35E5DCE5" w14:textId="77777777" w:rsidR="00575770" w:rsidRPr="00575770" w:rsidRDefault="00575770" w:rsidP="00575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7577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26</w:t>
            </w:r>
          </w:p>
        </w:tc>
      </w:tr>
      <w:tr w:rsidR="00575770" w:rsidRPr="00575770" w14:paraId="12DFFFBC" w14:textId="77777777" w:rsidTr="00575770">
        <w:trPr>
          <w:trHeight w:val="240"/>
          <w:jc w:val="center"/>
        </w:trPr>
        <w:tc>
          <w:tcPr>
            <w:tcW w:w="1115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0935E" w14:textId="77777777" w:rsidR="00575770" w:rsidRPr="00575770" w:rsidRDefault="00575770" w:rsidP="005757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7577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JUNIO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50E240E2" w14:textId="77777777" w:rsidR="00575770" w:rsidRPr="00575770" w:rsidRDefault="00575770" w:rsidP="00575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7577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9</w:t>
            </w:r>
          </w:p>
        </w:tc>
      </w:tr>
      <w:tr w:rsidR="00575770" w:rsidRPr="00575770" w14:paraId="2CE4F065" w14:textId="77777777" w:rsidTr="00575770">
        <w:trPr>
          <w:trHeight w:val="232"/>
          <w:jc w:val="center"/>
        </w:trPr>
        <w:tc>
          <w:tcPr>
            <w:tcW w:w="1115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29CC6" w14:textId="77777777" w:rsidR="00575770" w:rsidRPr="00575770" w:rsidRDefault="00575770" w:rsidP="005757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7577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JULIO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00252ABB" w14:textId="77777777" w:rsidR="00575770" w:rsidRPr="00575770" w:rsidRDefault="00575770" w:rsidP="00575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7577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21</w:t>
            </w:r>
          </w:p>
        </w:tc>
      </w:tr>
      <w:tr w:rsidR="00575770" w:rsidRPr="00575770" w14:paraId="5BF10603" w14:textId="77777777" w:rsidTr="00575770">
        <w:trPr>
          <w:trHeight w:val="252"/>
          <w:jc w:val="center"/>
        </w:trPr>
        <w:tc>
          <w:tcPr>
            <w:tcW w:w="1115" w:type="dxa"/>
            <w:tcBorders>
              <w:top w:val="nil"/>
              <w:left w:val="single" w:sz="8" w:space="0" w:color="BB3809"/>
              <w:bottom w:val="single" w:sz="8" w:space="0" w:color="BB3809"/>
              <w:right w:val="nil"/>
            </w:tcBorders>
            <w:shd w:val="clear" w:color="000000" w:fill="FFFFFF"/>
            <w:noWrap/>
            <w:vAlign w:val="center"/>
            <w:hideMark/>
          </w:tcPr>
          <w:p w14:paraId="65E72FD4" w14:textId="77777777" w:rsidR="00575770" w:rsidRPr="00575770" w:rsidRDefault="00575770" w:rsidP="00575770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7577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SEPTIEMBRE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BB3809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7122B7C5" w14:textId="77777777" w:rsidR="00575770" w:rsidRPr="00575770" w:rsidRDefault="00575770" w:rsidP="0057577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575770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1, 15, 29</w:t>
            </w:r>
          </w:p>
        </w:tc>
      </w:tr>
    </w:tbl>
    <w:p w14:paraId="5D1A92B9" w14:textId="77777777" w:rsidR="003E1F1B" w:rsidRDefault="003E1F1B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6E9D87A" w14:textId="77777777" w:rsidR="00B506E8" w:rsidRDefault="00B506E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5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6"/>
        <w:gridCol w:w="631"/>
        <w:gridCol w:w="648"/>
      </w:tblGrid>
      <w:tr w:rsidR="00575770" w:rsidRPr="00575770" w14:paraId="27B54254" w14:textId="77777777" w:rsidTr="00575770">
        <w:trPr>
          <w:trHeight w:val="252"/>
          <w:jc w:val="center"/>
        </w:trPr>
        <w:tc>
          <w:tcPr>
            <w:tcW w:w="6585" w:type="dxa"/>
            <w:gridSpan w:val="3"/>
            <w:tcBorders>
              <w:top w:val="single" w:sz="8" w:space="0" w:color="BB3809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BB3809"/>
            <w:noWrap/>
            <w:vAlign w:val="center"/>
            <w:hideMark/>
          </w:tcPr>
          <w:p w14:paraId="30AAE8E4" w14:textId="77777777" w:rsidR="00575770" w:rsidRPr="00575770" w:rsidRDefault="00575770" w:rsidP="00575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7577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575770" w:rsidRPr="00575770" w14:paraId="7567E939" w14:textId="77777777" w:rsidTr="00575770">
        <w:trPr>
          <w:trHeight w:val="274"/>
          <w:jc w:val="center"/>
        </w:trPr>
        <w:tc>
          <w:tcPr>
            <w:tcW w:w="6585" w:type="dxa"/>
            <w:gridSpan w:val="3"/>
            <w:tcBorders>
              <w:top w:val="nil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BB3809"/>
            <w:noWrap/>
            <w:vAlign w:val="center"/>
            <w:hideMark/>
          </w:tcPr>
          <w:p w14:paraId="6FBE5FA3" w14:textId="77777777" w:rsidR="00575770" w:rsidRPr="00575770" w:rsidRDefault="00575770" w:rsidP="00575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7577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575770" w:rsidRPr="00575770" w14:paraId="0C0C99BA" w14:textId="77777777" w:rsidTr="00575770">
        <w:trPr>
          <w:trHeight w:val="274"/>
          <w:jc w:val="center"/>
        </w:trPr>
        <w:tc>
          <w:tcPr>
            <w:tcW w:w="5306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5E3D1"/>
            <w:noWrap/>
            <w:vAlign w:val="center"/>
            <w:hideMark/>
          </w:tcPr>
          <w:p w14:paraId="2E6B1709" w14:textId="77777777" w:rsidR="00575770" w:rsidRPr="00575770" w:rsidRDefault="00575770" w:rsidP="0057577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5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LUCES DEL ESTE: PRAGA Y POLONIA 2026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5E3D1"/>
            <w:noWrap/>
            <w:vAlign w:val="center"/>
            <w:hideMark/>
          </w:tcPr>
          <w:p w14:paraId="5D5F7A53" w14:textId="77777777" w:rsidR="00575770" w:rsidRPr="00575770" w:rsidRDefault="00575770" w:rsidP="00575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7577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DBL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5E3D1"/>
            <w:noWrap/>
            <w:vAlign w:val="center"/>
            <w:hideMark/>
          </w:tcPr>
          <w:p w14:paraId="32E4BBFD" w14:textId="77777777" w:rsidR="00575770" w:rsidRPr="00575770" w:rsidRDefault="00575770" w:rsidP="00575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575770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SGL</w:t>
            </w:r>
          </w:p>
        </w:tc>
      </w:tr>
      <w:tr w:rsidR="00575770" w:rsidRPr="00575770" w14:paraId="24C48035" w14:textId="77777777" w:rsidTr="00575770">
        <w:trPr>
          <w:trHeight w:val="261"/>
          <w:jc w:val="center"/>
        </w:trPr>
        <w:tc>
          <w:tcPr>
            <w:tcW w:w="5306" w:type="dxa"/>
            <w:tcBorders>
              <w:top w:val="nil"/>
              <w:left w:val="single" w:sz="8" w:space="0" w:color="BB3809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22C9E" w14:textId="77777777" w:rsidR="00575770" w:rsidRPr="00575770" w:rsidRDefault="00575770" w:rsidP="00575770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5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67E24" w14:textId="77777777" w:rsidR="00575770" w:rsidRPr="00575770" w:rsidRDefault="00575770" w:rsidP="00575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5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1910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8" w:space="0" w:color="BB3809"/>
            </w:tcBorders>
            <w:shd w:val="clear" w:color="000000" w:fill="FFFFFF"/>
            <w:noWrap/>
            <w:vAlign w:val="center"/>
            <w:hideMark/>
          </w:tcPr>
          <w:p w14:paraId="04C215A1" w14:textId="77777777" w:rsidR="00575770" w:rsidRPr="00575770" w:rsidRDefault="00575770" w:rsidP="00575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5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2820</w:t>
            </w:r>
          </w:p>
        </w:tc>
      </w:tr>
      <w:tr w:rsidR="00575770" w:rsidRPr="00575770" w14:paraId="72F9C967" w14:textId="77777777" w:rsidTr="00575770">
        <w:trPr>
          <w:trHeight w:val="261"/>
          <w:jc w:val="center"/>
        </w:trPr>
        <w:tc>
          <w:tcPr>
            <w:tcW w:w="6585" w:type="dxa"/>
            <w:gridSpan w:val="3"/>
            <w:tcBorders>
              <w:top w:val="single" w:sz="8" w:space="0" w:color="BB3809"/>
              <w:left w:val="single" w:sz="8" w:space="0" w:color="BB3809"/>
              <w:bottom w:val="nil"/>
              <w:right w:val="single" w:sz="8" w:space="0" w:color="BB3809"/>
            </w:tcBorders>
            <w:shd w:val="clear" w:color="000000" w:fill="FFFFFF"/>
            <w:noWrap/>
            <w:vAlign w:val="bottom"/>
            <w:hideMark/>
          </w:tcPr>
          <w:p w14:paraId="21772601" w14:textId="77777777" w:rsidR="00575770" w:rsidRPr="00575770" w:rsidRDefault="00575770" w:rsidP="00575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5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575770" w:rsidRPr="00575770" w14:paraId="54655ED9" w14:textId="77777777" w:rsidTr="00575770">
        <w:trPr>
          <w:trHeight w:val="261"/>
          <w:jc w:val="center"/>
        </w:trPr>
        <w:tc>
          <w:tcPr>
            <w:tcW w:w="6585" w:type="dxa"/>
            <w:gridSpan w:val="3"/>
            <w:tcBorders>
              <w:top w:val="nil"/>
              <w:left w:val="single" w:sz="8" w:space="0" w:color="BB3809"/>
              <w:bottom w:val="single" w:sz="8" w:space="0" w:color="BB3809"/>
              <w:right w:val="single" w:sz="8" w:space="0" w:color="BB3809"/>
            </w:tcBorders>
            <w:shd w:val="clear" w:color="000000" w:fill="FFFFFF"/>
            <w:noWrap/>
            <w:hideMark/>
          </w:tcPr>
          <w:p w14:paraId="73B07AD6" w14:textId="77777777" w:rsidR="00575770" w:rsidRPr="00575770" w:rsidRDefault="00575770" w:rsidP="0057577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577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29 SEPTIEMBRE 2026</w:t>
            </w:r>
          </w:p>
        </w:tc>
      </w:tr>
    </w:tbl>
    <w:p w14:paraId="025A81E5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4C0A838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E7E08FE" w14:textId="77777777" w:rsidR="00B506E8" w:rsidRDefault="00B506E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0595203" w14:textId="77777777" w:rsidR="00B506E8" w:rsidRDefault="00B506E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27519D" w14:textId="77777777" w:rsidR="00B506E8" w:rsidRDefault="00B506E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57B58EA" w14:textId="77777777" w:rsidR="00B506E8" w:rsidRDefault="00B506E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BC00BEC" w14:textId="77777777" w:rsidR="00B506E8" w:rsidRDefault="00B506E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CA6697F" w14:textId="77777777" w:rsidR="001414C7" w:rsidRDefault="001414C7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8B510C1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89EBC1E" w14:textId="77777777" w:rsidR="00470764" w:rsidRDefault="0047076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989DFA6" w14:textId="77777777" w:rsidR="00470764" w:rsidRDefault="0047076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39B8055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D72BA83" w14:textId="77777777" w:rsidR="00A70C24" w:rsidRDefault="00A70C24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39CF2A2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702DD89" w14:textId="77777777" w:rsidR="001414C7" w:rsidRDefault="001414C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A4CC515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5948D9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6BAD147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0091F2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6590" w14:textId="77777777" w:rsidR="004F646D" w:rsidRDefault="004F646D">
      <w:pPr>
        <w:spacing w:after="0" w:line="240" w:lineRule="auto"/>
      </w:pPr>
      <w:r>
        <w:separator/>
      </w:r>
    </w:p>
  </w:endnote>
  <w:endnote w:type="continuationSeparator" w:id="0">
    <w:p w14:paraId="24CBD32A" w14:textId="77777777" w:rsidR="004F646D" w:rsidRDefault="004F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1BA9" w14:textId="77777777" w:rsidR="004F646D" w:rsidRDefault="004F646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5CD842D8" w14:textId="77777777" w:rsidR="004F646D" w:rsidRDefault="004F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28CC2F2C" w:rsidR="00A0012D" w:rsidRDefault="00C46EA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00D21930" wp14:editId="4049CE0D">
          <wp:simplePos x="0" y="0"/>
          <wp:positionH relativeFrom="margin">
            <wp:posOffset>3343275</wp:posOffset>
          </wp:positionH>
          <wp:positionV relativeFrom="margin">
            <wp:posOffset>-1059815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93B9EED" w14:textId="77777777" w:rsidR="000504FF" w:rsidRDefault="000504FF" w:rsidP="00B7573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504FF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LUCES DEL ESTE: PRAGA Y POLONIA</w:t>
                          </w:r>
                        </w:p>
                        <w:p w14:paraId="1259232A" w14:textId="1BDCB782" w:rsidR="00A0012D" w:rsidRPr="00673094" w:rsidRDefault="00E31882" w:rsidP="00E31882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E31882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3338 - C2026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93B9EED" w14:textId="77777777" w:rsidR="000504FF" w:rsidRDefault="000504FF" w:rsidP="00B7573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504FF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2"/>
                        <w:szCs w:val="5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LUCES DEL ESTE: PRAGA Y POLONIA</w:t>
                    </w:r>
                  </w:p>
                  <w:p w14:paraId="1259232A" w14:textId="1BDCB782" w:rsidR="00A0012D" w:rsidRPr="00673094" w:rsidRDefault="00E31882" w:rsidP="00E31882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E31882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3338 - C2026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3AEBD334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5B13FC8A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85A76"/>
    <w:multiLevelType w:val="hybridMultilevel"/>
    <w:tmpl w:val="3AF63A1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DE3560"/>
    <w:multiLevelType w:val="hybridMultilevel"/>
    <w:tmpl w:val="B2B0A6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7403F"/>
    <w:multiLevelType w:val="hybridMultilevel"/>
    <w:tmpl w:val="E50CB75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B5F27"/>
    <w:multiLevelType w:val="hybridMultilevel"/>
    <w:tmpl w:val="2632A7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4"/>
  </w:num>
  <w:num w:numId="3" w16cid:durableId="1041170892">
    <w:abstractNumId w:val="17"/>
  </w:num>
  <w:num w:numId="4" w16cid:durableId="1033921887">
    <w:abstractNumId w:val="28"/>
  </w:num>
  <w:num w:numId="5" w16cid:durableId="353725778">
    <w:abstractNumId w:val="18"/>
  </w:num>
  <w:num w:numId="6" w16cid:durableId="1716585056">
    <w:abstractNumId w:val="35"/>
  </w:num>
  <w:num w:numId="7" w16cid:durableId="844133380">
    <w:abstractNumId w:val="10"/>
  </w:num>
  <w:num w:numId="8" w16cid:durableId="1397362128">
    <w:abstractNumId w:val="7"/>
  </w:num>
  <w:num w:numId="9" w16cid:durableId="655494188">
    <w:abstractNumId w:val="9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2"/>
  </w:num>
  <w:num w:numId="13" w16cid:durableId="1819877016">
    <w:abstractNumId w:val="20"/>
  </w:num>
  <w:num w:numId="14" w16cid:durableId="1296522864">
    <w:abstractNumId w:val="31"/>
  </w:num>
  <w:num w:numId="15" w16cid:durableId="1904682630">
    <w:abstractNumId w:val="23"/>
  </w:num>
  <w:num w:numId="16" w16cid:durableId="460078524">
    <w:abstractNumId w:val="19"/>
  </w:num>
  <w:num w:numId="17" w16cid:durableId="1968504851">
    <w:abstractNumId w:val="25"/>
  </w:num>
  <w:num w:numId="18" w16cid:durableId="1167555093">
    <w:abstractNumId w:val="27"/>
  </w:num>
  <w:num w:numId="19" w16cid:durableId="598945982">
    <w:abstractNumId w:val="24"/>
  </w:num>
  <w:num w:numId="20" w16cid:durableId="1140269920">
    <w:abstractNumId w:val="8"/>
  </w:num>
  <w:num w:numId="21" w16cid:durableId="2122257090">
    <w:abstractNumId w:val="14"/>
  </w:num>
  <w:num w:numId="22" w16cid:durableId="888809429">
    <w:abstractNumId w:val="22"/>
  </w:num>
  <w:num w:numId="23" w16cid:durableId="485587264">
    <w:abstractNumId w:val="30"/>
  </w:num>
  <w:num w:numId="24" w16cid:durableId="1849517048">
    <w:abstractNumId w:val="29"/>
  </w:num>
  <w:num w:numId="25" w16cid:durableId="2010865070">
    <w:abstractNumId w:val="4"/>
  </w:num>
  <w:num w:numId="26" w16cid:durableId="1067849433">
    <w:abstractNumId w:val="16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2"/>
  </w:num>
  <w:num w:numId="30" w16cid:durableId="25179858">
    <w:abstractNumId w:val="26"/>
  </w:num>
  <w:num w:numId="31" w16cid:durableId="923074745">
    <w:abstractNumId w:val="33"/>
  </w:num>
  <w:num w:numId="32" w16cid:durableId="116720605">
    <w:abstractNumId w:val="36"/>
  </w:num>
  <w:num w:numId="33" w16cid:durableId="2069497245">
    <w:abstractNumId w:val="6"/>
  </w:num>
  <w:num w:numId="34" w16cid:durableId="775835334">
    <w:abstractNumId w:val="21"/>
  </w:num>
  <w:num w:numId="35" w16cid:durableId="1096292628">
    <w:abstractNumId w:val="12"/>
  </w:num>
  <w:num w:numId="36" w16cid:durableId="1241598571">
    <w:abstractNumId w:val="15"/>
  </w:num>
  <w:num w:numId="37" w16cid:durableId="1663970613">
    <w:abstractNumId w:val="38"/>
  </w:num>
  <w:num w:numId="38" w16cid:durableId="728384966">
    <w:abstractNumId w:val="37"/>
  </w:num>
  <w:num w:numId="39" w16cid:durableId="603343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2BED"/>
    <w:rsid w:val="00004248"/>
    <w:rsid w:val="00025024"/>
    <w:rsid w:val="0002598A"/>
    <w:rsid w:val="00026C01"/>
    <w:rsid w:val="00045FB8"/>
    <w:rsid w:val="00046134"/>
    <w:rsid w:val="000504FF"/>
    <w:rsid w:val="0005314F"/>
    <w:rsid w:val="000B21F2"/>
    <w:rsid w:val="000B4B26"/>
    <w:rsid w:val="000D2532"/>
    <w:rsid w:val="000D4B1D"/>
    <w:rsid w:val="000F1A5D"/>
    <w:rsid w:val="00116DC0"/>
    <w:rsid w:val="00121872"/>
    <w:rsid w:val="00121D3F"/>
    <w:rsid w:val="0012599E"/>
    <w:rsid w:val="001308DE"/>
    <w:rsid w:val="00130BCE"/>
    <w:rsid w:val="00134902"/>
    <w:rsid w:val="00137453"/>
    <w:rsid w:val="001414C7"/>
    <w:rsid w:val="00160B4A"/>
    <w:rsid w:val="00160EB4"/>
    <w:rsid w:val="00162F9E"/>
    <w:rsid w:val="00163ACE"/>
    <w:rsid w:val="001677F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E2CDE"/>
    <w:rsid w:val="001F25B9"/>
    <w:rsid w:val="00200186"/>
    <w:rsid w:val="00206A52"/>
    <w:rsid w:val="00213253"/>
    <w:rsid w:val="0022196F"/>
    <w:rsid w:val="00253EC6"/>
    <w:rsid w:val="00260703"/>
    <w:rsid w:val="00263AC8"/>
    <w:rsid w:val="00272C33"/>
    <w:rsid w:val="0028423B"/>
    <w:rsid w:val="00284D15"/>
    <w:rsid w:val="00290900"/>
    <w:rsid w:val="00294029"/>
    <w:rsid w:val="002955EC"/>
    <w:rsid w:val="002A3E36"/>
    <w:rsid w:val="002B20BB"/>
    <w:rsid w:val="002C2BBB"/>
    <w:rsid w:val="002C5752"/>
    <w:rsid w:val="002D0250"/>
    <w:rsid w:val="002D7562"/>
    <w:rsid w:val="002E2148"/>
    <w:rsid w:val="002F0EBB"/>
    <w:rsid w:val="002F7466"/>
    <w:rsid w:val="00307FE8"/>
    <w:rsid w:val="00310646"/>
    <w:rsid w:val="00314E28"/>
    <w:rsid w:val="00317CE3"/>
    <w:rsid w:val="00320DC3"/>
    <w:rsid w:val="00344486"/>
    <w:rsid w:val="003472AF"/>
    <w:rsid w:val="00350F68"/>
    <w:rsid w:val="003549A2"/>
    <w:rsid w:val="00356AD4"/>
    <w:rsid w:val="003757CD"/>
    <w:rsid w:val="00382BE5"/>
    <w:rsid w:val="003B4EF0"/>
    <w:rsid w:val="003B759B"/>
    <w:rsid w:val="003C1FB4"/>
    <w:rsid w:val="003E1F1B"/>
    <w:rsid w:val="003F4C94"/>
    <w:rsid w:val="004002E5"/>
    <w:rsid w:val="00406B6E"/>
    <w:rsid w:val="004142B9"/>
    <w:rsid w:val="00416D52"/>
    <w:rsid w:val="004245DB"/>
    <w:rsid w:val="00430DCE"/>
    <w:rsid w:val="00433BA3"/>
    <w:rsid w:val="004354F5"/>
    <w:rsid w:val="00441277"/>
    <w:rsid w:val="004457B9"/>
    <w:rsid w:val="00445E5F"/>
    <w:rsid w:val="00455982"/>
    <w:rsid w:val="00470764"/>
    <w:rsid w:val="00470FEE"/>
    <w:rsid w:val="00471A91"/>
    <w:rsid w:val="004819C9"/>
    <w:rsid w:val="00493763"/>
    <w:rsid w:val="004A4DC7"/>
    <w:rsid w:val="004A5231"/>
    <w:rsid w:val="004A5406"/>
    <w:rsid w:val="004B58B8"/>
    <w:rsid w:val="004D1B7B"/>
    <w:rsid w:val="004F3ADB"/>
    <w:rsid w:val="004F646D"/>
    <w:rsid w:val="00514B5C"/>
    <w:rsid w:val="005378C5"/>
    <w:rsid w:val="00545455"/>
    <w:rsid w:val="005507FE"/>
    <w:rsid w:val="00554B42"/>
    <w:rsid w:val="005679E5"/>
    <w:rsid w:val="00575770"/>
    <w:rsid w:val="00581226"/>
    <w:rsid w:val="005A20D1"/>
    <w:rsid w:val="005A65C2"/>
    <w:rsid w:val="005B7452"/>
    <w:rsid w:val="005B7BB7"/>
    <w:rsid w:val="005C0972"/>
    <w:rsid w:val="005C2EE5"/>
    <w:rsid w:val="005D3466"/>
    <w:rsid w:val="005D54BC"/>
    <w:rsid w:val="00600CC3"/>
    <w:rsid w:val="006210F5"/>
    <w:rsid w:val="00636DC7"/>
    <w:rsid w:val="00655CC5"/>
    <w:rsid w:val="00666259"/>
    <w:rsid w:val="00673094"/>
    <w:rsid w:val="006835E6"/>
    <w:rsid w:val="00684C06"/>
    <w:rsid w:val="0068514F"/>
    <w:rsid w:val="0068687C"/>
    <w:rsid w:val="00687ED9"/>
    <w:rsid w:val="00692BA8"/>
    <w:rsid w:val="006B4FFC"/>
    <w:rsid w:val="006C1CB0"/>
    <w:rsid w:val="006C2396"/>
    <w:rsid w:val="006D2552"/>
    <w:rsid w:val="006D29F5"/>
    <w:rsid w:val="006D72E8"/>
    <w:rsid w:val="006E2658"/>
    <w:rsid w:val="006F0C08"/>
    <w:rsid w:val="00706CC3"/>
    <w:rsid w:val="0072007E"/>
    <w:rsid w:val="00724E17"/>
    <w:rsid w:val="00736ED4"/>
    <w:rsid w:val="0074042F"/>
    <w:rsid w:val="007405ED"/>
    <w:rsid w:val="007578FA"/>
    <w:rsid w:val="00767F6E"/>
    <w:rsid w:val="0077732C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8E8"/>
    <w:rsid w:val="007D4A36"/>
    <w:rsid w:val="007E5FC5"/>
    <w:rsid w:val="007F4628"/>
    <w:rsid w:val="007F7B70"/>
    <w:rsid w:val="008029A1"/>
    <w:rsid w:val="008029D0"/>
    <w:rsid w:val="008212A0"/>
    <w:rsid w:val="0082134A"/>
    <w:rsid w:val="00825C6E"/>
    <w:rsid w:val="0082682D"/>
    <w:rsid w:val="00850A7A"/>
    <w:rsid w:val="00854018"/>
    <w:rsid w:val="00864569"/>
    <w:rsid w:val="0087417E"/>
    <w:rsid w:val="00876C60"/>
    <w:rsid w:val="0088560B"/>
    <w:rsid w:val="008912B8"/>
    <w:rsid w:val="008C242A"/>
    <w:rsid w:val="008C242F"/>
    <w:rsid w:val="008C4013"/>
    <w:rsid w:val="008C50F3"/>
    <w:rsid w:val="008C56AB"/>
    <w:rsid w:val="008D5842"/>
    <w:rsid w:val="008E5CC0"/>
    <w:rsid w:val="008F157E"/>
    <w:rsid w:val="008F4840"/>
    <w:rsid w:val="008F715D"/>
    <w:rsid w:val="0090199B"/>
    <w:rsid w:val="00906CE0"/>
    <w:rsid w:val="009119BC"/>
    <w:rsid w:val="0091250D"/>
    <w:rsid w:val="0093259B"/>
    <w:rsid w:val="00935C20"/>
    <w:rsid w:val="009363E3"/>
    <w:rsid w:val="00945F42"/>
    <w:rsid w:val="00963B43"/>
    <w:rsid w:val="009767C9"/>
    <w:rsid w:val="009817BA"/>
    <w:rsid w:val="00985F89"/>
    <w:rsid w:val="00986E85"/>
    <w:rsid w:val="00993160"/>
    <w:rsid w:val="009A27D1"/>
    <w:rsid w:val="009A2F0A"/>
    <w:rsid w:val="009C1CB2"/>
    <w:rsid w:val="009D557D"/>
    <w:rsid w:val="009E7513"/>
    <w:rsid w:val="009F1AC6"/>
    <w:rsid w:val="009F2250"/>
    <w:rsid w:val="009F240E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70C24"/>
    <w:rsid w:val="00A82487"/>
    <w:rsid w:val="00A8489C"/>
    <w:rsid w:val="00A979AE"/>
    <w:rsid w:val="00AA302B"/>
    <w:rsid w:val="00AB0E37"/>
    <w:rsid w:val="00AB2C58"/>
    <w:rsid w:val="00AD04E8"/>
    <w:rsid w:val="00AF1672"/>
    <w:rsid w:val="00B100BB"/>
    <w:rsid w:val="00B10610"/>
    <w:rsid w:val="00B11608"/>
    <w:rsid w:val="00B11AFA"/>
    <w:rsid w:val="00B506E8"/>
    <w:rsid w:val="00B66960"/>
    <w:rsid w:val="00B7010D"/>
    <w:rsid w:val="00B7573E"/>
    <w:rsid w:val="00B840FB"/>
    <w:rsid w:val="00B84FE0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46EA1"/>
    <w:rsid w:val="00C56297"/>
    <w:rsid w:val="00C655D5"/>
    <w:rsid w:val="00C829ED"/>
    <w:rsid w:val="00C8570F"/>
    <w:rsid w:val="00C90CC1"/>
    <w:rsid w:val="00C91AEF"/>
    <w:rsid w:val="00C97FB6"/>
    <w:rsid w:val="00CB4DCC"/>
    <w:rsid w:val="00CD7566"/>
    <w:rsid w:val="00CE0C8F"/>
    <w:rsid w:val="00D025BD"/>
    <w:rsid w:val="00D02D59"/>
    <w:rsid w:val="00D0452D"/>
    <w:rsid w:val="00D14188"/>
    <w:rsid w:val="00D2140A"/>
    <w:rsid w:val="00D36C4E"/>
    <w:rsid w:val="00D4158F"/>
    <w:rsid w:val="00D67278"/>
    <w:rsid w:val="00D71BE3"/>
    <w:rsid w:val="00DA0C05"/>
    <w:rsid w:val="00DC08AA"/>
    <w:rsid w:val="00DC4401"/>
    <w:rsid w:val="00DD2475"/>
    <w:rsid w:val="00E30AF6"/>
    <w:rsid w:val="00E31882"/>
    <w:rsid w:val="00E327A2"/>
    <w:rsid w:val="00E42B74"/>
    <w:rsid w:val="00E50E0F"/>
    <w:rsid w:val="00E5517C"/>
    <w:rsid w:val="00E65A8D"/>
    <w:rsid w:val="00E701F2"/>
    <w:rsid w:val="00E70ED0"/>
    <w:rsid w:val="00E81F32"/>
    <w:rsid w:val="00E856F2"/>
    <w:rsid w:val="00E86888"/>
    <w:rsid w:val="00E9481B"/>
    <w:rsid w:val="00EB6323"/>
    <w:rsid w:val="00ED1FBB"/>
    <w:rsid w:val="00ED4F7B"/>
    <w:rsid w:val="00ED75CD"/>
    <w:rsid w:val="00EE2794"/>
    <w:rsid w:val="00EE4F07"/>
    <w:rsid w:val="00EE5A2D"/>
    <w:rsid w:val="00EE5B88"/>
    <w:rsid w:val="00EF6970"/>
    <w:rsid w:val="00EF759D"/>
    <w:rsid w:val="00F01C44"/>
    <w:rsid w:val="00F02FF8"/>
    <w:rsid w:val="00F04E3E"/>
    <w:rsid w:val="00F14FD9"/>
    <w:rsid w:val="00F24550"/>
    <w:rsid w:val="00F24E31"/>
    <w:rsid w:val="00F257E1"/>
    <w:rsid w:val="00F341D4"/>
    <w:rsid w:val="00F42C2A"/>
    <w:rsid w:val="00F50554"/>
    <w:rsid w:val="00F641DD"/>
    <w:rsid w:val="00F74C0D"/>
    <w:rsid w:val="00F82F4C"/>
    <w:rsid w:val="00F939E3"/>
    <w:rsid w:val="00F958D8"/>
    <w:rsid w:val="00FA433F"/>
    <w:rsid w:val="00FA6C98"/>
    <w:rsid w:val="00FB13ED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749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5</cp:revision>
  <dcterms:created xsi:type="dcterms:W3CDTF">2025-11-18T20:42:00Z</dcterms:created>
  <dcterms:modified xsi:type="dcterms:W3CDTF">2025-11-19T21:51:00Z</dcterms:modified>
</cp:coreProperties>
</file>