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B4C02" w14:textId="77777777" w:rsidR="0036230C" w:rsidRDefault="00000000">
      <w:pPr>
        <w:pStyle w:val="Ttulo1"/>
        <w:rPr>
          <w:color w:val="FF0000"/>
          <w:sz w:val="28"/>
          <w:szCs w:val="28"/>
        </w:rPr>
      </w:pPr>
      <w:r>
        <w:rPr>
          <w:color w:val="FF0000"/>
          <w:sz w:val="32"/>
          <w:szCs w:val="32"/>
        </w:rPr>
        <w:t>BOGOTÁ, CALI, MEDELLÍN Y CARTAGENA</w:t>
      </w:r>
    </w:p>
    <w:p w14:paraId="684F9934" w14:textId="77777777" w:rsidR="0036230C" w:rsidRDefault="0036230C">
      <w:pPr>
        <w:pBdr>
          <w:top w:val="nil"/>
          <w:left w:val="nil"/>
          <w:bottom w:val="nil"/>
          <w:right w:val="nil"/>
          <w:between w:val="nil"/>
        </w:pBdr>
        <w:spacing w:after="0" w:line="240" w:lineRule="auto"/>
        <w:rPr>
          <w:rFonts w:ascii="Calibri" w:eastAsia="Calibri" w:hAnsi="Calibri" w:cs="Calibri"/>
          <w:color w:val="002060"/>
          <w:sz w:val="24"/>
          <w:szCs w:val="24"/>
        </w:rPr>
      </w:pPr>
    </w:p>
    <w:p w14:paraId="50B54DBC" w14:textId="77777777" w:rsidR="0036230C" w:rsidRDefault="0036230C">
      <w:pPr>
        <w:pBdr>
          <w:top w:val="nil"/>
          <w:left w:val="nil"/>
          <w:bottom w:val="nil"/>
          <w:right w:val="nil"/>
          <w:between w:val="nil"/>
        </w:pBdr>
        <w:spacing w:after="0" w:line="240" w:lineRule="auto"/>
        <w:rPr>
          <w:rFonts w:ascii="Calibri" w:eastAsia="Calibri" w:hAnsi="Calibri" w:cs="Calibri"/>
          <w:color w:val="002060"/>
          <w:sz w:val="24"/>
          <w:szCs w:val="24"/>
        </w:rPr>
      </w:pPr>
    </w:p>
    <w:p w14:paraId="56740A13" w14:textId="77777777" w:rsidR="0036230C"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10 días</w:t>
      </w:r>
    </w:p>
    <w:p w14:paraId="3CB36081" w14:textId="77777777" w:rsidR="0036230C"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Llegadas: Diarias a diciembre 2026</w:t>
      </w:r>
    </w:p>
    <w:p w14:paraId="488A1A64" w14:textId="77777777" w:rsidR="0036230C"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Mínimo 2 pasajeros, consulta suplemento por pasajero viajando solo</w:t>
      </w:r>
    </w:p>
    <w:p w14:paraId="75234CE2" w14:textId="77777777" w:rsidR="0036230C" w:rsidRDefault="0036230C">
      <w:pPr>
        <w:pBdr>
          <w:top w:val="nil"/>
          <w:left w:val="nil"/>
          <w:bottom w:val="nil"/>
          <w:right w:val="nil"/>
          <w:between w:val="nil"/>
        </w:pBdr>
        <w:tabs>
          <w:tab w:val="left" w:pos="7035"/>
        </w:tabs>
        <w:spacing w:after="0" w:line="240" w:lineRule="auto"/>
        <w:jc w:val="both"/>
        <w:rPr>
          <w:rFonts w:ascii="Calibri" w:eastAsia="Calibri" w:hAnsi="Calibri" w:cs="Calibri"/>
          <w:b/>
          <w:bCs/>
          <w:color w:val="002060"/>
          <w:sz w:val="24"/>
          <w:szCs w:val="24"/>
        </w:rPr>
      </w:pPr>
    </w:p>
    <w:p w14:paraId="66498325" w14:textId="77777777" w:rsidR="0036230C" w:rsidRDefault="0036230C">
      <w:pPr>
        <w:pBdr>
          <w:top w:val="nil"/>
          <w:left w:val="nil"/>
          <w:bottom w:val="nil"/>
          <w:right w:val="nil"/>
          <w:between w:val="nil"/>
        </w:pBdr>
        <w:tabs>
          <w:tab w:val="left" w:pos="7035"/>
        </w:tabs>
        <w:spacing w:after="0" w:line="240" w:lineRule="auto"/>
        <w:jc w:val="both"/>
        <w:rPr>
          <w:rFonts w:ascii="Calibri" w:eastAsia="Calibri" w:hAnsi="Calibri" w:cs="Calibri"/>
          <w:b/>
          <w:bCs/>
          <w:color w:val="002060"/>
          <w:sz w:val="24"/>
          <w:szCs w:val="24"/>
        </w:rPr>
      </w:pPr>
    </w:p>
    <w:p w14:paraId="2D3904D3" w14:textId="77777777" w:rsidR="0036230C" w:rsidRDefault="00000000">
      <w:pPr>
        <w:pBdr>
          <w:top w:val="nil"/>
          <w:left w:val="nil"/>
          <w:bottom w:val="nil"/>
          <w:right w:val="nil"/>
          <w:between w:val="nil"/>
        </w:pBdr>
        <w:tabs>
          <w:tab w:val="left" w:pos="7035"/>
        </w:tabs>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4"/>
          <w:szCs w:val="24"/>
        </w:rPr>
        <w:t>Día</w:t>
      </w:r>
      <w:r>
        <w:rPr>
          <w:rFonts w:ascii="Calibri" w:eastAsia="Calibri" w:hAnsi="Calibri" w:cs="Calibri"/>
          <w:color w:val="002060"/>
          <w:sz w:val="20"/>
          <w:szCs w:val="20"/>
        </w:rPr>
        <w:t xml:space="preserve"> </w:t>
      </w:r>
      <w:r>
        <w:rPr>
          <w:rFonts w:ascii="Calibri" w:eastAsia="Calibri" w:hAnsi="Calibri" w:cs="Calibri"/>
          <w:b/>
          <w:bCs/>
          <w:color w:val="002060"/>
          <w:sz w:val="24"/>
          <w:szCs w:val="24"/>
        </w:rPr>
        <w:t>1|</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Monterrey – Bogotá</w:t>
      </w:r>
    </w:p>
    <w:p w14:paraId="7F7AD915" w14:textId="77777777" w:rsidR="0036230C" w:rsidRDefault="00000000">
      <w:pPr>
        <w:pBdr>
          <w:top w:val="nil"/>
          <w:left w:val="nil"/>
          <w:bottom w:val="nil"/>
          <w:right w:val="nil"/>
          <w:between w:val="nil"/>
        </w:pBdr>
        <w:tabs>
          <w:tab w:val="left" w:pos="7035"/>
        </w:tabs>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Recibimiento en el Aeropuerto Internacional. Traslado al hotel seleccionado.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26E6F0F1" w14:textId="77777777" w:rsidR="0036230C" w:rsidRDefault="0036230C">
      <w:pPr>
        <w:spacing w:after="0"/>
        <w:jc w:val="both"/>
        <w:rPr>
          <w:rFonts w:ascii="Calibri" w:eastAsia="Calibri" w:hAnsi="Calibri" w:cs="Calibri"/>
          <w:color w:val="002060"/>
          <w:sz w:val="20"/>
          <w:szCs w:val="20"/>
        </w:rPr>
      </w:pPr>
    </w:p>
    <w:p w14:paraId="04B62033" w14:textId="77777777" w:rsidR="0036230C"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4"/>
          <w:szCs w:val="24"/>
        </w:rPr>
        <w:t>Día 2|</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 xml:space="preserve">Bogotá </w:t>
      </w:r>
      <w:r>
        <w:rPr>
          <w:rFonts w:ascii="Calibri" w:eastAsia="Calibri" w:hAnsi="Calibri" w:cs="Calibri"/>
          <w:b/>
          <w:bCs/>
          <w:color w:val="002060"/>
          <w:sz w:val="24"/>
          <w:szCs w:val="24"/>
        </w:rPr>
        <w:t>(Visita a la ciudad con Monserrate y almuerzo)</w:t>
      </w:r>
    </w:p>
    <w:p w14:paraId="59FE056A" w14:textId="77777777" w:rsidR="0036230C"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Recorrido panorámico y peatonal por el centro histórico de Bogotá a través de sus calles matizadas por fachadas con estilos colonial y republicano.  Ingreso al museo de arte del banco de la República donde se visita el museo Botero para observar una de las más reconocidas muestras de arte del maestro Colombiano, continuación del recorrido por la Plaza de Bolívar donde se podrá admirar el Palacio de San Carlos, La Casa de Nariño, residencia del Presidente de la República,  la Catedral Primada, el Capitolio Nacional y el Palacio Liévano; visita al museo del Oro para recorrer sus salas en las cuales se exhiben piezas de la orfebrería Precolombina y uno de los más importantes del país.  Continuamos con el ascenso en teleférico o funicular al Cerro de Monserrate para visitar el Santuario y desde allí disfrutar una linda vista panorámica de la ciudad. Finalizaremos la visita con un almuerzo típico en un restaurante ubicado en el centro histórico. Retorno al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012298E4" w14:textId="77777777" w:rsidR="0036230C" w:rsidRDefault="0036230C">
      <w:pPr>
        <w:spacing w:after="0"/>
        <w:jc w:val="both"/>
        <w:rPr>
          <w:rFonts w:ascii="Calibri" w:eastAsia="Calibri" w:hAnsi="Calibri" w:cs="Calibri"/>
          <w:color w:val="002060"/>
          <w:sz w:val="20"/>
          <w:szCs w:val="20"/>
        </w:rPr>
      </w:pPr>
    </w:p>
    <w:p w14:paraId="27500D17" w14:textId="77777777" w:rsidR="0036230C"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Días de operación:</w:t>
      </w:r>
      <w:r>
        <w:rPr>
          <w:rFonts w:ascii="Calibri" w:eastAsia="Calibri" w:hAnsi="Calibri" w:cs="Calibri"/>
          <w:color w:val="002060"/>
          <w:sz w:val="20"/>
          <w:szCs w:val="20"/>
        </w:rPr>
        <w:t xml:space="preserve"> lunes a sábado.  (Ver Nota de cierre de museos). </w:t>
      </w:r>
      <w:r>
        <w:rPr>
          <w:rFonts w:ascii="Calibri" w:eastAsia="Calibri" w:hAnsi="Calibri" w:cs="Calibri"/>
          <w:color w:val="002060"/>
          <w:sz w:val="20"/>
          <w:szCs w:val="20"/>
        </w:rPr>
        <w:tab/>
      </w:r>
    </w:p>
    <w:p w14:paraId="4512EFEB" w14:textId="77777777" w:rsidR="0036230C"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Duración</w:t>
      </w:r>
      <w:r>
        <w:rPr>
          <w:rFonts w:ascii="Calibri" w:eastAsia="Calibri" w:hAnsi="Calibri" w:cs="Calibri"/>
          <w:color w:val="002060"/>
          <w:sz w:val="20"/>
          <w:szCs w:val="20"/>
        </w:rPr>
        <w:t>: 7 horas aprox.</w:t>
      </w:r>
    </w:p>
    <w:p w14:paraId="028AD112" w14:textId="77777777" w:rsidR="0036230C"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Salidas</w:t>
      </w:r>
      <w:r>
        <w:rPr>
          <w:rFonts w:ascii="Calibri" w:eastAsia="Calibri" w:hAnsi="Calibri" w:cs="Calibri"/>
          <w:color w:val="002060"/>
          <w:sz w:val="20"/>
          <w:szCs w:val="20"/>
        </w:rPr>
        <w:t xml:space="preserve">: 09:00 AM </w:t>
      </w:r>
      <w:r>
        <w:rPr>
          <w:rFonts w:ascii="Calibri" w:eastAsia="Calibri" w:hAnsi="Calibri" w:cs="Calibri"/>
          <w:color w:val="002060"/>
          <w:sz w:val="20"/>
          <w:szCs w:val="20"/>
        </w:rPr>
        <w:tab/>
      </w:r>
    </w:p>
    <w:p w14:paraId="22834E4C" w14:textId="77777777" w:rsidR="0036230C"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Grado de dificultad:</w:t>
      </w:r>
      <w:r>
        <w:rPr>
          <w:rFonts w:ascii="Calibri" w:eastAsia="Calibri" w:hAnsi="Calibri" w:cs="Calibri"/>
          <w:color w:val="002060"/>
          <w:sz w:val="20"/>
          <w:szCs w:val="20"/>
        </w:rPr>
        <w:t xml:space="preserve"> Moderada.</w:t>
      </w:r>
    </w:p>
    <w:p w14:paraId="225F7A47" w14:textId="77777777" w:rsidR="0036230C"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Transporte en servicio privado, guía de turismo profesional en el idioma seleccionado, entradas al Museo Botero, Museo del Oro, ascenso al Cerro de Monserrate y almuerzo típico (el menú incluye: entrada, plato fuerte, postre y una gaseosa o jugo).</w:t>
      </w:r>
    </w:p>
    <w:p w14:paraId="43E2B6E8" w14:textId="77777777" w:rsidR="0036230C" w:rsidRDefault="0036230C">
      <w:pPr>
        <w:spacing w:after="0"/>
        <w:jc w:val="both"/>
        <w:rPr>
          <w:rFonts w:ascii="Calibri" w:eastAsia="Calibri" w:hAnsi="Calibri" w:cs="Calibri"/>
          <w:color w:val="002060"/>
          <w:sz w:val="20"/>
          <w:szCs w:val="20"/>
        </w:rPr>
      </w:pPr>
    </w:p>
    <w:p w14:paraId="6B8FB633" w14:textId="77777777" w:rsidR="0036230C"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Nota 1:</w:t>
      </w:r>
      <w:r>
        <w:rPr>
          <w:rFonts w:ascii="Calibri" w:eastAsia="Calibri" w:hAnsi="Calibri" w:cs="Calibri"/>
          <w:color w:val="002060"/>
          <w:sz w:val="20"/>
          <w:szCs w:val="20"/>
        </w:rPr>
        <w:t xml:space="preserve"> El </w:t>
      </w:r>
      <w:proofErr w:type="gramStart"/>
      <w:r>
        <w:rPr>
          <w:rFonts w:ascii="Calibri" w:eastAsia="Calibri" w:hAnsi="Calibri" w:cs="Calibri"/>
          <w:color w:val="002060"/>
          <w:sz w:val="20"/>
          <w:szCs w:val="20"/>
        </w:rPr>
        <w:t>día lunes</w:t>
      </w:r>
      <w:proofErr w:type="gramEnd"/>
      <w:r>
        <w:rPr>
          <w:rFonts w:ascii="Calibri" w:eastAsia="Calibri" w:hAnsi="Calibri" w:cs="Calibri"/>
          <w:color w:val="002060"/>
          <w:sz w:val="20"/>
          <w:szCs w:val="20"/>
        </w:rPr>
        <w:t xml:space="preserve"> está cerrado el Museo del Oro y el </w:t>
      </w:r>
      <w:proofErr w:type="gramStart"/>
      <w:r>
        <w:rPr>
          <w:rFonts w:ascii="Calibri" w:eastAsia="Calibri" w:hAnsi="Calibri" w:cs="Calibri"/>
          <w:color w:val="002060"/>
          <w:sz w:val="20"/>
          <w:szCs w:val="20"/>
        </w:rPr>
        <w:t>día martes</w:t>
      </w:r>
      <w:proofErr w:type="gramEnd"/>
      <w:r>
        <w:rPr>
          <w:rFonts w:ascii="Calibri" w:eastAsia="Calibri" w:hAnsi="Calibri" w:cs="Calibri"/>
          <w:color w:val="002060"/>
          <w:sz w:val="20"/>
          <w:szCs w:val="20"/>
        </w:rPr>
        <w:t xml:space="preserve"> está cerrado el Museo Botero.</w:t>
      </w:r>
    </w:p>
    <w:p w14:paraId="034DAD28" w14:textId="77777777" w:rsidR="0036230C"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Nota 2:</w:t>
      </w:r>
      <w:r>
        <w:rPr>
          <w:rFonts w:ascii="Calibri" w:eastAsia="Calibri" w:hAnsi="Calibri" w:cs="Calibri"/>
          <w:color w:val="002060"/>
          <w:sz w:val="20"/>
          <w:szCs w:val="20"/>
        </w:rPr>
        <w:t xml:space="preserve"> El </w:t>
      </w:r>
      <w:proofErr w:type="gramStart"/>
      <w:r>
        <w:rPr>
          <w:rFonts w:ascii="Calibri" w:eastAsia="Calibri" w:hAnsi="Calibri" w:cs="Calibri"/>
          <w:color w:val="002060"/>
          <w:sz w:val="20"/>
          <w:szCs w:val="20"/>
        </w:rPr>
        <w:t>día domingo</w:t>
      </w:r>
      <w:proofErr w:type="gramEnd"/>
      <w:r>
        <w:rPr>
          <w:rFonts w:ascii="Calibri" w:eastAsia="Calibri" w:hAnsi="Calibri" w:cs="Calibri"/>
          <w:color w:val="002060"/>
          <w:sz w:val="20"/>
          <w:szCs w:val="20"/>
        </w:rPr>
        <w:t xml:space="preserve"> se opera el ascenso al Cerro de Monserrate con </w:t>
      </w:r>
      <w:r>
        <w:rPr>
          <w:rFonts w:ascii="Calibri" w:eastAsia="Calibri" w:hAnsi="Calibri" w:cs="Calibri"/>
          <w:b/>
          <w:bCs/>
          <w:color w:val="002060"/>
          <w:sz w:val="20"/>
          <w:szCs w:val="20"/>
        </w:rPr>
        <w:t>entrada</w:t>
      </w:r>
      <w:r>
        <w:rPr>
          <w:rFonts w:ascii="Calibri" w:eastAsia="Calibri" w:hAnsi="Calibri" w:cs="Calibri"/>
          <w:color w:val="002060"/>
          <w:sz w:val="20"/>
          <w:szCs w:val="20"/>
        </w:rPr>
        <w:t xml:space="preserve"> </w:t>
      </w:r>
      <w:r>
        <w:rPr>
          <w:rFonts w:ascii="Calibri" w:eastAsia="Calibri" w:hAnsi="Calibri" w:cs="Calibri"/>
          <w:b/>
          <w:bCs/>
          <w:color w:val="002060"/>
          <w:sz w:val="20"/>
          <w:szCs w:val="20"/>
        </w:rPr>
        <w:t>VIP</w:t>
      </w:r>
      <w:r>
        <w:rPr>
          <w:rFonts w:ascii="Calibri" w:eastAsia="Calibri" w:hAnsi="Calibri" w:cs="Calibri"/>
          <w:color w:val="002060"/>
          <w:sz w:val="20"/>
          <w:szCs w:val="20"/>
        </w:rPr>
        <w:t xml:space="preserve"> con un adicional de </w:t>
      </w:r>
      <w:r>
        <w:rPr>
          <w:rFonts w:ascii="Calibri" w:eastAsia="Calibri" w:hAnsi="Calibri" w:cs="Calibri"/>
          <w:b/>
          <w:bCs/>
          <w:color w:val="002060"/>
          <w:sz w:val="20"/>
          <w:szCs w:val="20"/>
        </w:rPr>
        <w:t>35 USD</w:t>
      </w:r>
      <w:r>
        <w:rPr>
          <w:rFonts w:ascii="Calibri" w:eastAsia="Calibri" w:hAnsi="Calibri" w:cs="Calibri"/>
          <w:color w:val="002060"/>
          <w:sz w:val="20"/>
          <w:szCs w:val="20"/>
        </w:rPr>
        <w:t>.</w:t>
      </w:r>
    </w:p>
    <w:p w14:paraId="55F876ED" w14:textId="77777777" w:rsidR="0036230C"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Recomendaciones</w:t>
      </w:r>
      <w:r>
        <w:rPr>
          <w:rFonts w:ascii="Calibri" w:eastAsia="Calibri" w:hAnsi="Calibri" w:cs="Calibri"/>
          <w:color w:val="002060"/>
          <w:sz w:val="20"/>
          <w:szCs w:val="20"/>
        </w:rPr>
        <w:t>: Llevar protector solar, zapatos cómodos, lentes, gorro de sol y ropa adecuada para clima frio.</w:t>
      </w:r>
    </w:p>
    <w:p w14:paraId="37F74010" w14:textId="77777777" w:rsidR="0036230C" w:rsidRDefault="0036230C">
      <w:pPr>
        <w:spacing w:after="0"/>
        <w:jc w:val="both"/>
        <w:rPr>
          <w:rFonts w:ascii="Calibri" w:eastAsia="Calibri" w:hAnsi="Calibri" w:cs="Calibri"/>
          <w:color w:val="002060"/>
          <w:sz w:val="20"/>
          <w:szCs w:val="20"/>
        </w:rPr>
      </w:pPr>
    </w:p>
    <w:p w14:paraId="236167C0" w14:textId="77777777" w:rsidR="0036230C" w:rsidRDefault="00000000">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t>Día 3|</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Bogotá – Cali</w:t>
      </w:r>
    </w:p>
    <w:p w14:paraId="6AD60498" w14:textId="77777777" w:rsidR="0036230C" w:rsidRDefault="00000000">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indicada traslado al aeropuerto para tomar vuelo con destino a la Ciudad de Cali. </w:t>
      </w:r>
      <w:r>
        <w:rPr>
          <w:rFonts w:ascii="Calibri" w:eastAsia="Calibri" w:hAnsi="Calibri" w:cs="Calibri"/>
          <w:b/>
          <w:bCs/>
          <w:color w:val="FF0000"/>
          <w:sz w:val="20"/>
          <w:szCs w:val="20"/>
        </w:rPr>
        <w:t xml:space="preserve">(Vuelo no incluido). </w:t>
      </w:r>
      <w:r>
        <w:rPr>
          <w:rFonts w:ascii="Calibri" w:eastAsia="Calibri" w:hAnsi="Calibri" w:cs="Calibri"/>
          <w:color w:val="002060"/>
          <w:sz w:val="20"/>
          <w:szCs w:val="20"/>
        </w:rPr>
        <w:t xml:space="preserve">Llegada, recepción y traslado al hotel elegido.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2F7B1EE0" w14:textId="77777777" w:rsidR="0036230C" w:rsidRDefault="0036230C">
      <w:pPr>
        <w:spacing w:after="0" w:line="240" w:lineRule="auto"/>
        <w:jc w:val="both"/>
        <w:rPr>
          <w:rFonts w:ascii="Calibri" w:eastAsia="Calibri" w:hAnsi="Calibri" w:cs="Calibri"/>
          <w:b/>
          <w:bCs/>
          <w:color w:val="FF0000"/>
          <w:sz w:val="24"/>
          <w:szCs w:val="24"/>
        </w:rPr>
      </w:pPr>
    </w:p>
    <w:p w14:paraId="215C4155" w14:textId="77777777" w:rsidR="0036230C" w:rsidRDefault="0036230C">
      <w:pPr>
        <w:spacing w:after="0" w:line="240" w:lineRule="auto"/>
        <w:jc w:val="both"/>
        <w:rPr>
          <w:rFonts w:ascii="Calibri" w:eastAsia="Calibri" w:hAnsi="Calibri" w:cs="Calibri"/>
          <w:b/>
          <w:bCs/>
          <w:color w:val="FF0000"/>
          <w:sz w:val="24"/>
          <w:szCs w:val="24"/>
        </w:rPr>
      </w:pPr>
    </w:p>
    <w:p w14:paraId="6B431811" w14:textId="77777777" w:rsidR="0036230C" w:rsidRDefault="0036230C">
      <w:pPr>
        <w:spacing w:after="0" w:line="240" w:lineRule="auto"/>
        <w:jc w:val="both"/>
        <w:rPr>
          <w:rFonts w:ascii="Calibri" w:eastAsia="Calibri" w:hAnsi="Calibri" w:cs="Calibri"/>
          <w:b/>
          <w:bCs/>
          <w:color w:val="FF0000"/>
          <w:sz w:val="24"/>
          <w:szCs w:val="24"/>
        </w:rPr>
      </w:pPr>
    </w:p>
    <w:p w14:paraId="07FF3B3E" w14:textId="77777777" w:rsidR="0036230C" w:rsidRDefault="0036230C">
      <w:pPr>
        <w:spacing w:after="0" w:line="240" w:lineRule="auto"/>
        <w:jc w:val="both"/>
        <w:rPr>
          <w:rFonts w:ascii="Calibri" w:eastAsia="Calibri" w:hAnsi="Calibri" w:cs="Calibri"/>
          <w:b/>
          <w:bCs/>
          <w:color w:val="FF0000"/>
          <w:sz w:val="24"/>
          <w:szCs w:val="24"/>
        </w:rPr>
      </w:pPr>
    </w:p>
    <w:p w14:paraId="65905EC3" w14:textId="77777777" w:rsidR="0036230C" w:rsidRDefault="0036230C">
      <w:pPr>
        <w:spacing w:after="0" w:line="240" w:lineRule="auto"/>
        <w:jc w:val="both"/>
        <w:rPr>
          <w:rFonts w:ascii="Calibri" w:eastAsia="Calibri" w:hAnsi="Calibri" w:cs="Calibri"/>
          <w:b/>
          <w:bCs/>
          <w:color w:val="FF0000"/>
          <w:sz w:val="24"/>
          <w:szCs w:val="24"/>
        </w:rPr>
      </w:pPr>
    </w:p>
    <w:p w14:paraId="6E90433E" w14:textId="77777777" w:rsidR="0036230C" w:rsidRDefault="0036230C">
      <w:pPr>
        <w:spacing w:after="0" w:line="240" w:lineRule="auto"/>
        <w:jc w:val="both"/>
        <w:rPr>
          <w:rFonts w:ascii="Calibri" w:eastAsia="Calibri" w:hAnsi="Calibri" w:cs="Calibri"/>
          <w:b/>
          <w:bCs/>
          <w:color w:val="FF0000"/>
          <w:sz w:val="24"/>
          <w:szCs w:val="24"/>
        </w:rPr>
      </w:pPr>
    </w:p>
    <w:p w14:paraId="2F708AA6" w14:textId="77777777" w:rsidR="0036230C" w:rsidRDefault="0036230C">
      <w:pPr>
        <w:spacing w:after="0" w:line="240" w:lineRule="auto"/>
        <w:jc w:val="both"/>
        <w:rPr>
          <w:rFonts w:ascii="Calibri" w:eastAsia="Calibri" w:hAnsi="Calibri" w:cs="Calibri"/>
          <w:b/>
          <w:bCs/>
          <w:color w:val="FF0000"/>
          <w:sz w:val="24"/>
          <w:szCs w:val="24"/>
        </w:rPr>
      </w:pPr>
    </w:p>
    <w:p w14:paraId="0B83D627" w14:textId="77777777" w:rsidR="0036230C" w:rsidRDefault="00000000">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lastRenderedPageBreak/>
        <w:t xml:space="preserve">Día 4| </w:t>
      </w:r>
      <w:r>
        <w:rPr>
          <w:rFonts w:ascii="Calibri" w:eastAsia="Calibri" w:hAnsi="Calibri" w:cs="Calibri"/>
          <w:b/>
          <w:bCs/>
          <w:color w:val="FF0000"/>
          <w:sz w:val="24"/>
          <w:szCs w:val="24"/>
        </w:rPr>
        <w:t xml:space="preserve">Cali </w:t>
      </w:r>
      <w:r>
        <w:rPr>
          <w:rFonts w:ascii="Calibri" w:eastAsia="Calibri" w:hAnsi="Calibri" w:cs="Calibri"/>
          <w:b/>
          <w:bCs/>
          <w:color w:val="002060"/>
          <w:sz w:val="24"/>
          <w:szCs w:val="24"/>
        </w:rPr>
        <w:t>(Visita de ciudad)</w:t>
      </w:r>
    </w:p>
    <w:p w14:paraId="5BBB5375" w14:textId="77777777" w:rsidR="0036230C" w:rsidRDefault="00000000">
      <w:pPr>
        <w:shd w:val="clear" w:color="auto" w:fill="FFFFFF"/>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Comenzamos el tour sumergiéndonos en la cultura salsera con una visita al Monumento al Grupo Niche. Luego, realizaremos una agradable caminata por el Bulevar del Río, un lugar que no solo ofrece vistas hacia la cordillera, sino que también permite sentir el pulso de la vida urbana y apreciar la arquitectura de la iglesia La Ermita y el Puente Ortiz. Continuaremos nuestro recorrido hasta llegar a la iglesia La Merced, lugar donde se fundó Cali, lleno de historia y significado. Nos adentraremos en el barrio colonial de San Antonio, hogar de la segunda iglesia más antigua de la ciudad, construida en 1747. Desde aquí, se podrá disfrutar de una bella panorámica. Seguimos hacia el Gato del Río y el pintoresco Parque las Novias del Gato, un lugar lleno de encanto y misterio, con una historia intrigante, antes de detenernos en La Palabra Cali. La experiencia culmina en un acogedor almacén de artesanías, donde podrán adquirir recuerdos especiales y disfrutar de un delicioso refrigerio típico de la región. </w:t>
      </w:r>
      <w:r>
        <w:rPr>
          <w:rFonts w:ascii="Calibri" w:eastAsia="Calibri" w:hAnsi="Calibri" w:cs="Calibri"/>
          <w:b/>
          <w:bCs/>
          <w:color w:val="002060"/>
          <w:sz w:val="20"/>
          <w:szCs w:val="20"/>
        </w:rPr>
        <w:t>Alojamiento</w:t>
      </w:r>
    </w:p>
    <w:p w14:paraId="3C7D9FAC" w14:textId="77777777" w:rsidR="0036230C" w:rsidRDefault="0036230C">
      <w:pPr>
        <w:shd w:val="clear" w:color="auto" w:fill="FFFFFF"/>
        <w:spacing w:after="0" w:line="240" w:lineRule="auto"/>
        <w:jc w:val="both"/>
        <w:rPr>
          <w:rFonts w:ascii="Calibri" w:eastAsia="Calibri" w:hAnsi="Calibri" w:cs="Calibri"/>
          <w:b/>
          <w:bCs/>
          <w:color w:val="002060"/>
          <w:sz w:val="20"/>
          <w:szCs w:val="20"/>
        </w:rPr>
      </w:pPr>
    </w:p>
    <w:p w14:paraId="3A63601A" w14:textId="77777777" w:rsidR="0036230C"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Duración: </w:t>
      </w:r>
      <w:r>
        <w:rPr>
          <w:rFonts w:ascii="Calibri" w:eastAsia="Calibri" w:hAnsi="Calibri" w:cs="Calibri"/>
          <w:color w:val="002060"/>
          <w:sz w:val="20"/>
          <w:szCs w:val="20"/>
        </w:rPr>
        <w:t xml:space="preserve">7 horas aprox. </w:t>
      </w:r>
      <w:r>
        <w:rPr>
          <w:rFonts w:ascii="Calibri" w:eastAsia="Calibri" w:hAnsi="Calibri" w:cs="Calibri"/>
          <w:color w:val="002060"/>
          <w:sz w:val="20"/>
          <w:szCs w:val="20"/>
        </w:rPr>
        <w:tab/>
      </w:r>
    </w:p>
    <w:p w14:paraId="116A9E63" w14:textId="77777777" w:rsidR="0036230C" w:rsidRDefault="00000000">
      <w:pPr>
        <w:spacing w:after="0"/>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Operación: </w:t>
      </w:r>
      <w:r>
        <w:rPr>
          <w:rFonts w:ascii="Calibri" w:eastAsia="Calibri" w:hAnsi="Calibri" w:cs="Calibri"/>
          <w:color w:val="002060"/>
          <w:sz w:val="20"/>
          <w:szCs w:val="20"/>
        </w:rPr>
        <w:t>Diario</w:t>
      </w:r>
    </w:p>
    <w:p w14:paraId="424B06BE" w14:textId="77777777" w:rsidR="0036230C"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Incluye: </w:t>
      </w:r>
      <w:r>
        <w:rPr>
          <w:rFonts w:ascii="Calibri" w:eastAsia="Calibri" w:hAnsi="Calibri" w:cs="Calibri"/>
          <w:color w:val="002060"/>
          <w:sz w:val="20"/>
          <w:szCs w:val="20"/>
        </w:rPr>
        <w:t>Transporte en servicio privado, refrigerio y guía acompañante en el idioma seleccionado.</w:t>
      </w:r>
    </w:p>
    <w:p w14:paraId="534E8B80" w14:textId="77777777" w:rsidR="0036230C" w:rsidRDefault="0036230C">
      <w:pPr>
        <w:spacing w:after="0"/>
        <w:jc w:val="both"/>
        <w:rPr>
          <w:rFonts w:ascii="Calibri" w:eastAsia="Calibri" w:hAnsi="Calibri" w:cs="Calibri"/>
          <w:color w:val="002060"/>
          <w:sz w:val="20"/>
          <w:szCs w:val="20"/>
        </w:rPr>
      </w:pPr>
    </w:p>
    <w:p w14:paraId="074A9D99" w14:textId="77777777" w:rsidR="0036230C"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4"/>
          <w:szCs w:val="24"/>
        </w:rPr>
        <w:t xml:space="preserve">Día 5| </w:t>
      </w:r>
      <w:r>
        <w:rPr>
          <w:rFonts w:ascii="Calibri" w:eastAsia="Calibri" w:hAnsi="Calibri" w:cs="Calibri"/>
          <w:b/>
          <w:bCs/>
          <w:color w:val="FF0000"/>
          <w:sz w:val="24"/>
          <w:szCs w:val="24"/>
        </w:rPr>
        <w:t xml:space="preserve">Cali – Medellín </w:t>
      </w:r>
      <w:r>
        <w:rPr>
          <w:rFonts w:ascii="Calibri" w:eastAsia="Calibri" w:hAnsi="Calibri" w:cs="Calibri"/>
          <w:b/>
          <w:bCs/>
          <w:color w:val="002060"/>
          <w:sz w:val="24"/>
          <w:szCs w:val="24"/>
        </w:rPr>
        <w:t>(Visita panorámica de ciudad)</w:t>
      </w:r>
    </w:p>
    <w:p w14:paraId="548C9FDE" w14:textId="77777777" w:rsidR="0036230C" w:rsidRDefault="00000000">
      <w:pPr>
        <w:spacing w:after="0" w:line="240" w:lineRule="auto"/>
        <w:jc w:val="both"/>
        <w:rPr>
          <w:rFonts w:ascii="Calibri" w:eastAsia="Calibri" w:hAnsi="Calibri" w:cs="Calibri"/>
          <w:b/>
          <w:bCs/>
          <w:color w:val="FF000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indicada traslado al aeropuerto para tomar vuelo con destino a la Ciudad de Medellín. </w:t>
      </w:r>
      <w:r>
        <w:rPr>
          <w:rFonts w:ascii="Calibri" w:eastAsia="Calibri" w:hAnsi="Calibri" w:cs="Calibri"/>
          <w:b/>
          <w:bCs/>
          <w:color w:val="FF0000"/>
          <w:sz w:val="20"/>
          <w:szCs w:val="20"/>
        </w:rPr>
        <w:t xml:space="preserve">(Vuelo no incluido).  </w:t>
      </w:r>
    </w:p>
    <w:p w14:paraId="31DDE4B6" w14:textId="77777777" w:rsidR="0036230C" w:rsidRDefault="00000000">
      <w:pPr>
        <w:spacing w:after="0" w:line="240" w:lineRule="auto"/>
        <w:jc w:val="both"/>
        <w:rPr>
          <w:rFonts w:ascii="Calibri" w:eastAsia="Calibri" w:hAnsi="Calibri" w:cs="Calibri"/>
          <w:b/>
          <w:bCs/>
          <w:color w:val="FF0000"/>
          <w:sz w:val="20"/>
          <w:szCs w:val="20"/>
        </w:rPr>
      </w:pPr>
      <w:r>
        <w:rPr>
          <w:rFonts w:ascii="Calibri" w:eastAsia="Calibri" w:hAnsi="Calibri" w:cs="Calibri"/>
          <w:b/>
          <w:bCs/>
          <w:color w:val="FF0000"/>
          <w:sz w:val="20"/>
          <w:szCs w:val="20"/>
        </w:rPr>
        <w:t>Nota: Vuelo recomendado llegar a las 10AM.</w:t>
      </w:r>
    </w:p>
    <w:p w14:paraId="289BE486" w14:textId="77777777" w:rsidR="0036230C" w:rsidRDefault="00000000">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Visita panorámica por la ciudad recorriendo los sitios de mayor interés. Explore el centro histórico de Medellín y escuche a músicos locales y la música tradicional Guasca mientras visita el Parque Berrío. Desde el centro de Medellín camine hasta la famosa Plaza Botero con una exposición del artista colombiano Fernando Botero. Sus esculturas son ahora un emblema de la ciudad. Con el </w:t>
      </w:r>
      <w:proofErr w:type="spellStart"/>
      <w:r>
        <w:rPr>
          <w:rFonts w:ascii="Calibri" w:eastAsia="Calibri" w:hAnsi="Calibri" w:cs="Calibri"/>
          <w:color w:val="002060"/>
          <w:sz w:val="20"/>
          <w:szCs w:val="20"/>
        </w:rPr>
        <w:t>metrocable</w:t>
      </w:r>
      <w:proofErr w:type="spellEnd"/>
      <w:r>
        <w:rPr>
          <w:rFonts w:ascii="Calibri" w:eastAsia="Calibri" w:hAnsi="Calibri" w:cs="Calibri"/>
          <w:color w:val="002060"/>
          <w:sz w:val="20"/>
          <w:szCs w:val="20"/>
        </w:rPr>
        <w:t xml:space="preserve"> suba a la comuna de Santo Domingo, una de las zonas más afectadas por la violencia y paramilitarismo en Medellín. El </w:t>
      </w:r>
      <w:proofErr w:type="spellStart"/>
      <w:r>
        <w:rPr>
          <w:rFonts w:ascii="Calibri" w:eastAsia="Calibri" w:hAnsi="Calibri" w:cs="Calibri"/>
          <w:color w:val="002060"/>
          <w:sz w:val="20"/>
          <w:szCs w:val="20"/>
        </w:rPr>
        <w:t>metrocable</w:t>
      </w:r>
      <w:proofErr w:type="spellEnd"/>
      <w:r>
        <w:rPr>
          <w:rFonts w:ascii="Calibri" w:eastAsia="Calibri" w:hAnsi="Calibri" w:cs="Calibri"/>
          <w:color w:val="002060"/>
          <w:sz w:val="20"/>
          <w:szCs w:val="20"/>
        </w:rPr>
        <w:t xml:space="preserve"> fue construido para que el centro fuera accesible para la gente que vive en la periferia de Medellín. Eso permite a los visitantes un vistazo a las vidas de la población marginada. Disfrutando esta espectacular vista aprende más sobre la transformación de Medellín. Regreso al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7F9AAA50" w14:textId="77777777" w:rsidR="0036230C" w:rsidRDefault="0036230C">
      <w:pPr>
        <w:spacing w:after="0" w:line="240" w:lineRule="auto"/>
        <w:jc w:val="both"/>
        <w:rPr>
          <w:rFonts w:ascii="Calibri" w:eastAsia="Calibri" w:hAnsi="Calibri" w:cs="Calibri"/>
          <w:color w:val="002060"/>
          <w:sz w:val="20"/>
          <w:szCs w:val="20"/>
        </w:rPr>
      </w:pPr>
    </w:p>
    <w:p w14:paraId="6B84C3C2" w14:textId="77777777" w:rsidR="0036230C"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Días de operación:</w:t>
      </w:r>
      <w:r>
        <w:rPr>
          <w:rFonts w:ascii="Calibri" w:eastAsia="Calibri" w:hAnsi="Calibri" w:cs="Calibri"/>
          <w:color w:val="002060"/>
          <w:sz w:val="20"/>
          <w:szCs w:val="20"/>
        </w:rPr>
        <w:t xml:space="preserve"> Diaria. </w:t>
      </w:r>
      <w:r>
        <w:rPr>
          <w:rFonts w:ascii="Calibri" w:eastAsia="Calibri" w:hAnsi="Calibri" w:cs="Calibri"/>
          <w:color w:val="002060"/>
          <w:sz w:val="20"/>
          <w:szCs w:val="20"/>
        </w:rPr>
        <w:tab/>
      </w:r>
      <w:r>
        <w:rPr>
          <w:rFonts w:ascii="Calibri" w:eastAsia="Calibri" w:hAnsi="Calibri" w:cs="Calibri"/>
          <w:color w:val="002060"/>
          <w:sz w:val="20"/>
          <w:szCs w:val="20"/>
        </w:rPr>
        <w:tab/>
      </w:r>
    </w:p>
    <w:p w14:paraId="5F56DDB0" w14:textId="77777777" w:rsidR="0036230C"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Duración:</w:t>
      </w:r>
      <w:r>
        <w:rPr>
          <w:rFonts w:ascii="Calibri" w:eastAsia="Calibri" w:hAnsi="Calibri" w:cs="Calibri"/>
          <w:color w:val="002060"/>
          <w:sz w:val="20"/>
          <w:szCs w:val="20"/>
        </w:rPr>
        <w:t xml:space="preserve"> 4 horas aprox. </w:t>
      </w:r>
      <w:r>
        <w:rPr>
          <w:rFonts w:ascii="Calibri" w:eastAsia="Calibri" w:hAnsi="Calibri" w:cs="Calibri"/>
          <w:color w:val="002060"/>
          <w:sz w:val="20"/>
          <w:szCs w:val="20"/>
        </w:rPr>
        <w:tab/>
      </w:r>
      <w:r>
        <w:rPr>
          <w:rFonts w:ascii="Calibri" w:eastAsia="Calibri" w:hAnsi="Calibri" w:cs="Calibri"/>
          <w:color w:val="002060"/>
          <w:sz w:val="20"/>
          <w:szCs w:val="20"/>
        </w:rPr>
        <w:tab/>
      </w:r>
    </w:p>
    <w:p w14:paraId="22839EA7" w14:textId="77777777" w:rsidR="0036230C"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Salidas:</w:t>
      </w:r>
      <w:r>
        <w:rPr>
          <w:rFonts w:ascii="Calibri" w:eastAsia="Calibri" w:hAnsi="Calibri" w:cs="Calibri"/>
          <w:color w:val="002060"/>
          <w:sz w:val="20"/>
          <w:szCs w:val="20"/>
        </w:rPr>
        <w:t xml:space="preserve"> 09:00 o 14:00 horas.</w:t>
      </w:r>
    </w:p>
    <w:p w14:paraId="2E6A2DDB" w14:textId="77777777" w:rsidR="0036230C" w:rsidRDefault="0036230C">
      <w:pPr>
        <w:spacing w:after="0" w:line="240" w:lineRule="auto"/>
        <w:jc w:val="both"/>
        <w:rPr>
          <w:rFonts w:ascii="Calibri" w:eastAsia="Calibri" w:hAnsi="Calibri" w:cs="Calibri"/>
          <w:color w:val="002060"/>
          <w:sz w:val="20"/>
          <w:szCs w:val="20"/>
        </w:rPr>
      </w:pPr>
    </w:p>
    <w:p w14:paraId="3A6E0573" w14:textId="77777777" w:rsidR="0036230C" w:rsidRDefault="00000000">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4"/>
          <w:szCs w:val="24"/>
        </w:rPr>
        <w:t>Día 6|</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 xml:space="preserve">Medellín </w:t>
      </w:r>
      <w:r>
        <w:rPr>
          <w:rFonts w:ascii="Calibri" w:eastAsia="Calibri" w:hAnsi="Calibri" w:cs="Calibri"/>
          <w:b/>
          <w:bCs/>
          <w:color w:val="002060"/>
          <w:sz w:val="24"/>
          <w:szCs w:val="24"/>
        </w:rPr>
        <w:t>(Visita a Guatapé y Piedra del Peñol)</w:t>
      </w:r>
    </w:p>
    <w:p w14:paraId="29D3CCEB" w14:textId="77777777" w:rsidR="0036230C" w:rsidRDefault="00000000">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Desayuno</w:t>
      </w:r>
      <w:r>
        <w:t xml:space="preserve">. </w:t>
      </w:r>
      <w:r>
        <w:rPr>
          <w:rFonts w:ascii="Calibri" w:eastAsia="Calibri" w:hAnsi="Calibri" w:cs="Calibri"/>
          <w:color w:val="002060"/>
          <w:sz w:val="20"/>
          <w:szCs w:val="20"/>
        </w:rPr>
        <w:t xml:space="preserve">La Piedra del Peñol es uno de los destinos más espectaculares en los alrededores de Medellín. Se puede subir al monolito que tiene una altura de 200 metros por escaleras (son 740 escalones). Disfruta de paisajes impresionantes y maravillosos con Islas y montañas verdes dentro de un gran lago azul. El pueblo Guatapé es un lugar tranquilo y pequeño con un clima agradable. Es famoso por su iglesia y fachadas coloridas o zócalos en los muros de todas las casas en el pueblo. En esta excursión de un día te llevamos a un viaje pintoresco por la región montañosa del oeste de Antioquia. Disfruta de un almuerzo típico </w:t>
      </w:r>
      <w:proofErr w:type="gramStart"/>
      <w:r>
        <w:rPr>
          <w:rFonts w:ascii="Calibri" w:eastAsia="Calibri" w:hAnsi="Calibri" w:cs="Calibri"/>
          <w:color w:val="002060"/>
          <w:sz w:val="20"/>
          <w:szCs w:val="20"/>
        </w:rPr>
        <w:t>Colombiano</w:t>
      </w:r>
      <w:proofErr w:type="gramEnd"/>
      <w:r>
        <w:rPr>
          <w:rFonts w:ascii="Calibri" w:eastAsia="Calibri" w:hAnsi="Calibri" w:cs="Calibri"/>
          <w:color w:val="002060"/>
          <w:sz w:val="20"/>
          <w:szCs w:val="20"/>
        </w:rPr>
        <w:t xml:space="preserve"> en la orilla del embalse de Guatapé. </w:t>
      </w:r>
      <w:r>
        <w:rPr>
          <w:rFonts w:ascii="Calibri" w:eastAsia="Calibri" w:hAnsi="Calibri" w:cs="Calibri"/>
          <w:b/>
          <w:bCs/>
          <w:color w:val="002060"/>
          <w:sz w:val="20"/>
          <w:szCs w:val="20"/>
        </w:rPr>
        <w:t>El ascenso a la piedra del Peñol es opcional, no está incluida.</w:t>
      </w:r>
    </w:p>
    <w:p w14:paraId="3D69196E" w14:textId="77777777" w:rsidR="0036230C" w:rsidRDefault="0036230C">
      <w:pPr>
        <w:spacing w:after="0" w:line="240" w:lineRule="auto"/>
        <w:jc w:val="both"/>
        <w:rPr>
          <w:rFonts w:ascii="Calibri" w:eastAsia="Calibri" w:hAnsi="Calibri" w:cs="Calibri"/>
          <w:color w:val="002060"/>
          <w:sz w:val="20"/>
          <w:szCs w:val="20"/>
        </w:rPr>
      </w:pPr>
    </w:p>
    <w:p w14:paraId="0401646F" w14:textId="77777777" w:rsidR="0036230C"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Transporte en servicio privado, traslado en Tuk-Tuk, guía de turismo profesional en el idioma seleccionado, almuerzo típico (plato fuerte y bebida no alcohólica).</w:t>
      </w:r>
    </w:p>
    <w:p w14:paraId="4476B723" w14:textId="77777777" w:rsidR="0036230C"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Operación</w:t>
      </w:r>
      <w:r>
        <w:rPr>
          <w:rFonts w:ascii="Calibri" w:eastAsia="Calibri" w:hAnsi="Calibri" w:cs="Calibri"/>
          <w:color w:val="002060"/>
          <w:sz w:val="20"/>
          <w:szCs w:val="20"/>
        </w:rPr>
        <w:t xml:space="preserve">: </w:t>
      </w:r>
      <w:proofErr w:type="gramStart"/>
      <w:r>
        <w:rPr>
          <w:rFonts w:ascii="Calibri" w:eastAsia="Calibri" w:hAnsi="Calibri" w:cs="Calibri"/>
          <w:color w:val="002060"/>
          <w:sz w:val="20"/>
          <w:szCs w:val="20"/>
        </w:rPr>
        <w:t>Lunes</w:t>
      </w:r>
      <w:proofErr w:type="gramEnd"/>
      <w:r>
        <w:rPr>
          <w:rFonts w:ascii="Calibri" w:eastAsia="Calibri" w:hAnsi="Calibri" w:cs="Calibri"/>
          <w:color w:val="002060"/>
          <w:sz w:val="20"/>
          <w:szCs w:val="20"/>
        </w:rPr>
        <w:t xml:space="preserve"> a Domingo 8:00 horas.</w:t>
      </w:r>
      <w:r>
        <w:rPr>
          <w:rFonts w:ascii="Calibri" w:eastAsia="Calibri" w:hAnsi="Calibri" w:cs="Calibri"/>
          <w:color w:val="002060"/>
          <w:sz w:val="20"/>
          <w:szCs w:val="20"/>
        </w:rPr>
        <w:tab/>
      </w:r>
    </w:p>
    <w:p w14:paraId="195C9821" w14:textId="77777777" w:rsidR="0036230C"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Duración</w:t>
      </w:r>
      <w:r>
        <w:rPr>
          <w:rFonts w:ascii="Calibri" w:eastAsia="Calibri" w:hAnsi="Calibri" w:cs="Calibri"/>
          <w:color w:val="002060"/>
          <w:sz w:val="20"/>
          <w:szCs w:val="20"/>
        </w:rPr>
        <w:t>: 8 Horas aproximadamente.</w:t>
      </w:r>
    </w:p>
    <w:p w14:paraId="1044D85F" w14:textId="77777777" w:rsidR="0036230C"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No incluye</w:t>
      </w:r>
      <w:r>
        <w:rPr>
          <w:rFonts w:ascii="Calibri" w:eastAsia="Calibri" w:hAnsi="Calibri" w:cs="Calibri"/>
          <w:color w:val="002060"/>
          <w:sz w:val="20"/>
          <w:szCs w:val="20"/>
        </w:rPr>
        <w:t>: Boleto de ascenso a la piedra y recorrido en lancha.</w:t>
      </w:r>
    </w:p>
    <w:p w14:paraId="3C2D78B2" w14:textId="77777777" w:rsidR="0036230C" w:rsidRDefault="0036230C">
      <w:pPr>
        <w:tabs>
          <w:tab w:val="left" w:pos="1170"/>
        </w:tabs>
        <w:spacing w:after="0"/>
        <w:jc w:val="both"/>
        <w:rPr>
          <w:rFonts w:ascii="Calibri" w:eastAsia="Calibri" w:hAnsi="Calibri" w:cs="Calibri"/>
          <w:color w:val="002060"/>
          <w:sz w:val="20"/>
          <w:szCs w:val="20"/>
        </w:rPr>
      </w:pPr>
    </w:p>
    <w:p w14:paraId="377C29BE" w14:textId="77777777" w:rsidR="0036230C" w:rsidRDefault="0036230C">
      <w:pPr>
        <w:tabs>
          <w:tab w:val="left" w:pos="1170"/>
        </w:tabs>
        <w:spacing w:after="0"/>
        <w:jc w:val="both"/>
        <w:rPr>
          <w:rFonts w:ascii="Calibri" w:eastAsia="Calibri" w:hAnsi="Calibri" w:cs="Calibri"/>
          <w:color w:val="002060"/>
          <w:sz w:val="20"/>
          <w:szCs w:val="20"/>
        </w:rPr>
      </w:pPr>
    </w:p>
    <w:p w14:paraId="315A3923" w14:textId="77777777" w:rsidR="0036230C" w:rsidRDefault="0036230C">
      <w:pPr>
        <w:tabs>
          <w:tab w:val="left" w:pos="1170"/>
        </w:tabs>
        <w:spacing w:after="0"/>
        <w:jc w:val="both"/>
        <w:rPr>
          <w:rFonts w:ascii="Calibri" w:eastAsia="Calibri" w:hAnsi="Calibri" w:cs="Calibri"/>
          <w:color w:val="002060"/>
          <w:sz w:val="20"/>
          <w:szCs w:val="20"/>
        </w:rPr>
      </w:pPr>
    </w:p>
    <w:p w14:paraId="6D4EC8C2" w14:textId="77777777" w:rsidR="0036230C" w:rsidRDefault="00000000">
      <w:pPr>
        <w:tabs>
          <w:tab w:val="left" w:pos="1170"/>
        </w:tabs>
        <w:spacing w:after="0"/>
        <w:jc w:val="both"/>
        <w:rPr>
          <w:rFonts w:ascii="Calibri" w:eastAsia="Calibri" w:hAnsi="Calibri" w:cs="Calibri"/>
          <w:b/>
          <w:bCs/>
          <w:color w:val="FF0000"/>
          <w:sz w:val="24"/>
          <w:szCs w:val="24"/>
        </w:rPr>
      </w:pPr>
      <w:r>
        <w:rPr>
          <w:rFonts w:ascii="Calibri" w:eastAsia="Calibri" w:hAnsi="Calibri" w:cs="Calibri"/>
          <w:b/>
          <w:bCs/>
          <w:color w:val="002060"/>
          <w:sz w:val="24"/>
          <w:szCs w:val="24"/>
        </w:rPr>
        <w:lastRenderedPageBreak/>
        <w:t>Día 7|</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 xml:space="preserve">Medellín - Cartagena </w:t>
      </w:r>
      <w:r>
        <w:rPr>
          <w:rFonts w:ascii="Calibri" w:eastAsia="Calibri" w:hAnsi="Calibri" w:cs="Calibri"/>
          <w:b/>
          <w:bCs/>
          <w:color w:val="002060"/>
          <w:sz w:val="24"/>
          <w:szCs w:val="24"/>
        </w:rPr>
        <w:t>(Visita de ciudad)</w:t>
      </w:r>
    </w:p>
    <w:p w14:paraId="02789A8A" w14:textId="77777777" w:rsidR="0036230C" w:rsidRDefault="00000000">
      <w:pPr>
        <w:tabs>
          <w:tab w:val="left" w:pos="1170"/>
        </w:tabs>
        <w:spacing w:after="0"/>
        <w:jc w:val="both"/>
        <w:rPr>
          <w:rFonts w:ascii="Calibri" w:eastAsia="Calibri" w:hAnsi="Calibri" w:cs="Calibri"/>
          <w:b/>
          <w:bCs/>
          <w:color w:val="FF000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A la hora indicada traslado al aeropuerto para tomar vuelo con destino a la Ciudad de Cartagena</w:t>
      </w:r>
      <w:r>
        <w:rPr>
          <w:rFonts w:ascii="Calibri" w:eastAsia="Calibri" w:hAnsi="Calibri" w:cs="Calibri"/>
          <w:color w:val="FF0000"/>
          <w:sz w:val="20"/>
          <w:szCs w:val="20"/>
        </w:rPr>
        <w:t> </w:t>
      </w:r>
      <w:r>
        <w:rPr>
          <w:rFonts w:ascii="Calibri" w:eastAsia="Calibri" w:hAnsi="Calibri" w:cs="Calibri"/>
          <w:b/>
          <w:bCs/>
          <w:color w:val="FF0000"/>
          <w:sz w:val="20"/>
          <w:szCs w:val="20"/>
        </w:rPr>
        <w:t>(Vuelo no incluido).  Nota: Vuelo interno llegando antes de las 10AM.</w:t>
      </w:r>
      <w:r>
        <w:rPr>
          <w:rFonts w:ascii="Calibri" w:eastAsia="Calibri" w:hAnsi="Calibri" w:cs="Calibri"/>
          <w:color w:val="FF0000"/>
          <w:sz w:val="20"/>
          <w:szCs w:val="20"/>
        </w:rPr>
        <w:t>  </w:t>
      </w:r>
      <w:r>
        <w:rPr>
          <w:rFonts w:ascii="Calibri" w:eastAsia="Calibri" w:hAnsi="Calibri" w:cs="Calibri"/>
          <w:color w:val="002060"/>
          <w:sz w:val="20"/>
          <w:szCs w:val="20"/>
        </w:rPr>
        <w:t>Llegada, recepción y traslado al hotel.</w:t>
      </w:r>
    </w:p>
    <w:p w14:paraId="67CD4E83" w14:textId="77777777" w:rsidR="0036230C"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Conoce la historia de Cartagena de Indias en nuestro tour compartido en cómodo vehículo climatizado, en compañía de un guía experto quien explicará la historia de la ciudad de Cartagena y aspectos de la vida cotidiana de la ciudad. Iniciamos bordeando la bahía de Cartagena, una de las más seguras del cono suramericano, seguidamente recorrido panorámico en la emblemática isla de manga, donde apreciaremos arquitectura morisca y republicana hasta llegar al convento de la candelaria sobre el cerro de la popa y apreciar la mejor vista panorámica de la ciudad. Continuaremos con la visita al fuerte San Felipe de Barajas, máxima obra de arquitectura colonial, visita al cuartel de las bóvedas para compras de artesanías </w:t>
      </w:r>
      <w:proofErr w:type="gramStart"/>
      <w:r>
        <w:rPr>
          <w:rFonts w:ascii="Calibri" w:eastAsia="Calibri" w:hAnsi="Calibri" w:cs="Calibri"/>
          <w:color w:val="002060"/>
          <w:sz w:val="20"/>
          <w:szCs w:val="20"/>
        </w:rPr>
        <w:t>y</w:t>
      </w:r>
      <w:proofErr w:type="gramEnd"/>
      <w:r>
        <w:rPr>
          <w:rFonts w:ascii="Calibri" w:eastAsia="Calibri" w:hAnsi="Calibri" w:cs="Calibri"/>
          <w:color w:val="002060"/>
          <w:sz w:val="20"/>
          <w:szCs w:val="20"/>
        </w:rPr>
        <w:t xml:space="preserve"> por último, una caminata en el centro histórico para apreciar plazas, calles y edificaciones coloniales. </w:t>
      </w:r>
      <w:r>
        <w:rPr>
          <w:rFonts w:ascii="Calibri" w:eastAsia="Calibri" w:hAnsi="Calibri" w:cs="Calibri"/>
          <w:b/>
          <w:bCs/>
          <w:color w:val="002060"/>
          <w:sz w:val="20"/>
          <w:szCs w:val="20"/>
        </w:rPr>
        <w:t>alojamiento.</w:t>
      </w:r>
    </w:p>
    <w:p w14:paraId="4A49E224" w14:textId="77777777" w:rsidR="0036230C"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10"/>
          <w:szCs w:val="10"/>
        </w:rPr>
      </w:pPr>
      <w:r>
        <w:rPr>
          <w:rFonts w:ascii="Calibri" w:eastAsia="Calibri" w:hAnsi="Calibri" w:cs="Calibri"/>
          <w:color w:val="002060"/>
          <w:sz w:val="20"/>
          <w:szCs w:val="20"/>
        </w:rPr>
        <w:t> </w:t>
      </w:r>
    </w:p>
    <w:p w14:paraId="0F7554CD" w14:textId="77777777" w:rsidR="0036230C"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Días de operación:</w:t>
      </w:r>
      <w:r>
        <w:rPr>
          <w:rFonts w:ascii="Calibri" w:eastAsia="Calibri" w:hAnsi="Calibri" w:cs="Calibri"/>
          <w:color w:val="002060"/>
          <w:sz w:val="20"/>
          <w:szCs w:val="20"/>
        </w:rPr>
        <w:t xml:space="preserve"> Diaria. </w:t>
      </w:r>
      <w:r>
        <w:rPr>
          <w:rFonts w:ascii="Calibri" w:eastAsia="Calibri" w:hAnsi="Calibri" w:cs="Calibri"/>
          <w:color w:val="002060"/>
          <w:sz w:val="20"/>
          <w:szCs w:val="20"/>
        </w:rPr>
        <w:tab/>
      </w:r>
    </w:p>
    <w:p w14:paraId="2342E828" w14:textId="77777777" w:rsidR="0036230C"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Duración</w:t>
      </w:r>
      <w:r>
        <w:rPr>
          <w:rFonts w:ascii="Calibri" w:eastAsia="Calibri" w:hAnsi="Calibri" w:cs="Calibri"/>
          <w:color w:val="002060"/>
          <w:sz w:val="20"/>
          <w:szCs w:val="20"/>
        </w:rPr>
        <w:t>: 3.5 horas aprox.</w:t>
      </w:r>
    </w:p>
    <w:p w14:paraId="58D11C66" w14:textId="77777777" w:rsidR="0036230C"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Salidas</w:t>
      </w:r>
      <w:r>
        <w:rPr>
          <w:rFonts w:ascii="Calibri" w:eastAsia="Calibri" w:hAnsi="Calibri" w:cs="Calibri"/>
          <w:color w:val="002060"/>
          <w:sz w:val="20"/>
          <w:szCs w:val="20"/>
        </w:rPr>
        <w:t>:</w:t>
      </w:r>
      <w:r>
        <w:rPr>
          <w:rFonts w:ascii="Calibri" w:eastAsia="Calibri" w:hAnsi="Calibri" w:cs="Calibri"/>
          <w:color w:val="002060"/>
          <w:sz w:val="20"/>
          <w:szCs w:val="20"/>
        </w:rPr>
        <w:br/>
        <w:t>13:10 Hotel Corales de Indias</w:t>
      </w:r>
    </w:p>
    <w:p w14:paraId="693B5509" w14:textId="77777777" w:rsidR="0036230C"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13:15 Zona Norte hasta el hotel Sonesta</w:t>
      </w:r>
    </w:p>
    <w:p w14:paraId="243A2E43" w14:textId="77777777" w:rsidR="0036230C"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13:40 Las Bóvedas #3</w:t>
      </w:r>
    </w:p>
    <w:p w14:paraId="670D7AB5" w14:textId="77777777" w:rsidR="0036230C"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13:45 Teatro Heredia Adolfo Mejía</w:t>
      </w:r>
    </w:p>
    <w:p w14:paraId="0B295EB4" w14:textId="77777777" w:rsidR="0036230C"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13:50 Hotel Charleston Santa Teresa </w:t>
      </w:r>
    </w:p>
    <w:p w14:paraId="4D22D6E9" w14:textId="77777777" w:rsidR="0036230C"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14:00 </w:t>
      </w:r>
      <w:proofErr w:type="spellStart"/>
      <w:r>
        <w:rPr>
          <w:rFonts w:ascii="Calibri" w:eastAsia="Calibri" w:hAnsi="Calibri" w:cs="Calibri"/>
          <w:color w:val="002060"/>
          <w:sz w:val="20"/>
          <w:szCs w:val="20"/>
        </w:rPr>
        <w:t>Bocagrande</w:t>
      </w:r>
      <w:proofErr w:type="spellEnd"/>
      <w:r>
        <w:rPr>
          <w:rFonts w:ascii="Calibri" w:eastAsia="Calibri" w:hAnsi="Calibri" w:cs="Calibri"/>
          <w:color w:val="002060"/>
          <w:sz w:val="20"/>
          <w:szCs w:val="20"/>
        </w:rPr>
        <w:t xml:space="preserve">, laguito y </w:t>
      </w:r>
      <w:proofErr w:type="spellStart"/>
      <w:r>
        <w:rPr>
          <w:rFonts w:ascii="Calibri" w:eastAsia="Calibri" w:hAnsi="Calibri" w:cs="Calibri"/>
          <w:color w:val="002060"/>
          <w:sz w:val="20"/>
          <w:szCs w:val="20"/>
        </w:rPr>
        <w:t>Castillogrande</w:t>
      </w:r>
      <w:proofErr w:type="spellEnd"/>
      <w:r>
        <w:rPr>
          <w:rFonts w:ascii="Calibri" w:eastAsia="Calibri" w:hAnsi="Calibri" w:cs="Calibri"/>
          <w:color w:val="002060"/>
          <w:sz w:val="20"/>
          <w:szCs w:val="20"/>
        </w:rPr>
        <w:t>.</w:t>
      </w:r>
    </w:p>
    <w:p w14:paraId="4C9B9956" w14:textId="77777777" w:rsidR="0036230C"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Transporte en servicio compartido, guía de turismo profesional en el idioma español, entrada al Castillo de San</w:t>
      </w:r>
    </w:p>
    <w:p w14:paraId="08565947" w14:textId="77777777" w:rsidR="0036230C"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10"/>
          <w:szCs w:val="10"/>
        </w:rPr>
      </w:pPr>
      <w:r>
        <w:rPr>
          <w:rFonts w:ascii="Calibri" w:eastAsia="Calibri" w:hAnsi="Calibri" w:cs="Calibri"/>
          <w:color w:val="002060"/>
          <w:sz w:val="20"/>
          <w:szCs w:val="20"/>
        </w:rPr>
        <w:t>Felipe y Cerro de la Popa</w:t>
      </w:r>
    </w:p>
    <w:p w14:paraId="73ABB4E2" w14:textId="77777777" w:rsidR="0036230C"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Nota 1:</w:t>
      </w:r>
      <w:r>
        <w:rPr>
          <w:rFonts w:ascii="Calibri" w:eastAsia="Calibri" w:hAnsi="Calibri" w:cs="Calibri"/>
          <w:color w:val="002060"/>
          <w:sz w:val="20"/>
          <w:szCs w:val="20"/>
        </w:rPr>
        <w:t> Los horarios de salida aplican de acuerdo con la ubicación del hotel donde esté hospedado el pasajero.</w:t>
      </w:r>
      <w:r>
        <w:rPr>
          <w:rFonts w:ascii="Calibri" w:eastAsia="Calibri" w:hAnsi="Calibri" w:cs="Calibri"/>
          <w:color w:val="002060"/>
          <w:sz w:val="20"/>
          <w:szCs w:val="20"/>
        </w:rPr>
        <w:br/>
      </w:r>
      <w:r>
        <w:rPr>
          <w:rFonts w:ascii="Calibri" w:eastAsia="Calibri" w:hAnsi="Calibri" w:cs="Calibri"/>
          <w:b/>
          <w:bCs/>
          <w:color w:val="002060"/>
          <w:sz w:val="20"/>
          <w:szCs w:val="20"/>
        </w:rPr>
        <w:t>Nota 2:</w:t>
      </w:r>
      <w:r>
        <w:rPr>
          <w:rFonts w:ascii="Calibri" w:eastAsia="Calibri" w:hAnsi="Calibri" w:cs="Calibri"/>
          <w:color w:val="002060"/>
          <w:sz w:val="20"/>
          <w:szCs w:val="20"/>
        </w:rPr>
        <w:t> Los pasajeros que se hospedan en el centro histórico deben llegar a los puntos de recogida indicados anteriormente. </w:t>
      </w:r>
    </w:p>
    <w:p w14:paraId="1D4735DE" w14:textId="77777777" w:rsidR="0036230C"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Recomendaciones</w:t>
      </w:r>
      <w:r>
        <w:rPr>
          <w:rFonts w:ascii="Calibri" w:eastAsia="Calibri" w:hAnsi="Calibri" w:cs="Calibri"/>
          <w:color w:val="002060"/>
          <w:sz w:val="20"/>
          <w:szCs w:val="20"/>
        </w:rPr>
        <w:t>: Llevar protector solar, zapatos cómodos, lentes, gorro de sol y ropa adecuada para clima cálido. </w:t>
      </w:r>
    </w:p>
    <w:p w14:paraId="4FEA518D" w14:textId="77777777" w:rsidR="0036230C"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Aclaraciones</w:t>
      </w:r>
      <w:r>
        <w:rPr>
          <w:rFonts w:ascii="Calibri" w:eastAsia="Calibri" w:hAnsi="Calibri" w:cs="Calibri"/>
          <w:color w:val="002060"/>
          <w:sz w:val="20"/>
          <w:szCs w:val="20"/>
        </w:rPr>
        <w:t>: El recorrido puede variar por cierres de museos o temas operación cierres en el centro histórico sin previo aviso.</w:t>
      </w:r>
    </w:p>
    <w:p w14:paraId="6B476822" w14:textId="77777777" w:rsidR="0036230C" w:rsidRDefault="0036230C">
      <w:pPr>
        <w:spacing w:after="0" w:line="240" w:lineRule="auto"/>
        <w:rPr>
          <w:rFonts w:ascii="Calibri" w:eastAsia="Calibri" w:hAnsi="Calibri" w:cs="Calibri"/>
          <w:b/>
          <w:bCs/>
          <w:color w:val="002060"/>
          <w:sz w:val="20"/>
          <w:szCs w:val="20"/>
        </w:rPr>
      </w:pPr>
    </w:p>
    <w:p w14:paraId="2D72DF5B" w14:textId="77777777" w:rsidR="0036230C"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Día 8|</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 xml:space="preserve">Cartagena </w:t>
      </w:r>
      <w:r>
        <w:rPr>
          <w:rFonts w:ascii="Calibri" w:eastAsia="Calibri" w:hAnsi="Calibri" w:cs="Calibri"/>
          <w:b/>
          <w:bCs/>
          <w:color w:val="002060"/>
          <w:sz w:val="24"/>
          <w:szCs w:val="24"/>
        </w:rPr>
        <w:t>(Excursión a Isla del Rosario: San Pedro de Majagua)</w:t>
      </w:r>
    </w:p>
    <w:p w14:paraId="2AEF7B67" w14:textId="77777777" w:rsidR="0036230C"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Traslado desde el hotel al muelle de la Bodeguita, para embarcar en una lancha rápida, en servicio compartido con destino al Parque Natural Nacional de las islas del Rosario, durante la navegación apreciaremos la Bahía de Cartagena y Boca chica, donde se encuentran las fortificaciones de San Fernando y San José (el recorrido en lancha Cartagena – Isla o viceversa es de una hora aproximadamente). Tiempo para disfrutar de la playa y de un almuerzo típico incluido. A la hora acordada regreso en lancha a Cartagena de Indias y traslado de regreso al hotel.</w:t>
      </w:r>
    </w:p>
    <w:p w14:paraId="405DF3FD" w14:textId="77777777" w:rsidR="0036230C"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Días de operación:</w:t>
      </w:r>
      <w:r>
        <w:rPr>
          <w:rFonts w:ascii="Calibri" w:eastAsia="Calibri" w:hAnsi="Calibri" w:cs="Calibri"/>
          <w:color w:val="002060"/>
          <w:sz w:val="20"/>
          <w:szCs w:val="20"/>
        </w:rPr>
        <w:t xml:space="preserve"> Diaria. </w:t>
      </w:r>
      <w:r>
        <w:rPr>
          <w:rFonts w:ascii="Calibri" w:eastAsia="Calibri" w:hAnsi="Calibri" w:cs="Calibri"/>
          <w:b/>
          <w:bCs/>
          <w:color w:val="002060"/>
          <w:sz w:val="20"/>
          <w:szCs w:val="20"/>
        </w:rPr>
        <w:t>Duración</w:t>
      </w:r>
      <w:r>
        <w:rPr>
          <w:rFonts w:ascii="Calibri" w:eastAsia="Calibri" w:hAnsi="Calibri" w:cs="Calibri"/>
          <w:color w:val="002060"/>
          <w:sz w:val="20"/>
          <w:szCs w:val="20"/>
        </w:rPr>
        <w:t xml:space="preserve">: 8 horas aprox. </w:t>
      </w:r>
    </w:p>
    <w:p w14:paraId="6F65F504" w14:textId="77777777" w:rsidR="0036230C"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Salidas</w:t>
      </w:r>
      <w:r>
        <w:rPr>
          <w:rFonts w:ascii="Calibri" w:eastAsia="Calibri" w:hAnsi="Calibri" w:cs="Calibri"/>
          <w:color w:val="002060"/>
          <w:sz w:val="20"/>
          <w:szCs w:val="20"/>
        </w:rPr>
        <w:t>: 08:00 desde el muelle de la bodeguita.</w:t>
      </w:r>
    </w:p>
    <w:p w14:paraId="35759EED" w14:textId="77777777" w:rsidR="0036230C"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Grado de dificultad</w:t>
      </w:r>
      <w:r>
        <w:rPr>
          <w:rFonts w:ascii="Calibri" w:eastAsia="Calibri" w:hAnsi="Calibri" w:cs="Calibri"/>
          <w:color w:val="002060"/>
          <w:sz w:val="20"/>
          <w:szCs w:val="20"/>
        </w:rPr>
        <w:t xml:space="preserve">: Medio </w:t>
      </w:r>
    </w:p>
    <w:p w14:paraId="7C5EC954" w14:textId="77777777" w:rsidR="0036230C"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xml:space="preserve">: Traslado hotel – muelle – hotel, Transporte marítimo en lanchas rápidas ida y regreso del muelle en servicio compartido, almuerzo típico menú conformado por un plato fuerte, postre y una bebida no alcohólica, sillas para la playa. </w:t>
      </w:r>
      <w:r>
        <w:rPr>
          <w:rFonts w:ascii="Calibri" w:eastAsia="Calibri" w:hAnsi="Calibri" w:cs="Calibri"/>
          <w:b/>
          <w:bCs/>
          <w:color w:val="002060"/>
          <w:sz w:val="20"/>
          <w:szCs w:val="20"/>
        </w:rPr>
        <w:t>No incluye</w:t>
      </w:r>
      <w:r>
        <w:rPr>
          <w:rFonts w:ascii="Calibri" w:eastAsia="Calibri" w:hAnsi="Calibri" w:cs="Calibri"/>
          <w:color w:val="002060"/>
          <w:sz w:val="20"/>
          <w:szCs w:val="20"/>
        </w:rPr>
        <w:t xml:space="preserve">: Impuesto de muelle y entrada al acuario San Martín de Pajares. Pago directo en el muelle del tour. </w:t>
      </w:r>
    </w:p>
    <w:p w14:paraId="5B5E968C" w14:textId="77777777" w:rsidR="0036230C"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Recomendaciones</w:t>
      </w:r>
      <w:r>
        <w:rPr>
          <w:rFonts w:ascii="Calibri" w:eastAsia="Calibri" w:hAnsi="Calibri" w:cs="Calibri"/>
          <w:color w:val="002060"/>
          <w:sz w:val="20"/>
          <w:szCs w:val="20"/>
        </w:rPr>
        <w:t>: Llevar ropa cómoda para la playa, toallas y bloqueador solar. - No aplica para niños menores de 3 años</w:t>
      </w:r>
    </w:p>
    <w:p w14:paraId="56C25C96" w14:textId="77777777" w:rsidR="0036230C" w:rsidRDefault="0036230C">
      <w:pPr>
        <w:spacing w:after="0" w:line="240" w:lineRule="auto"/>
        <w:rPr>
          <w:rFonts w:ascii="Calibri" w:eastAsia="Calibri" w:hAnsi="Calibri" w:cs="Calibri"/>
          <w:b/>
          <w:bCs/>
          <w:color w:val="002060"/>
          <w:sz w:val="20"/>
          <w:szCs w:val="20"/>
        </w:rPr>
      </w:pPr>
    </w:p>
    <w:p w14:paraId="7966DDA0" w14:textId="77777777" w:rsidR="0036230C" w:rsidRDefault="00000000">
      <w:pPr>
        <w:spacing w:after="0" w:line="240" w:lineRule="auto"/>
        <w:rPr>
          <w:rFonts w:ascii="Calibri" w:eastAsia="Calibri" w:hAnsi="Calibri" w:cs="Calibri"/>
          <w:b/>
          <w:bCs/>
          <w:color w:val="FF0000"/>
          <w:sz w:val="24"/>
          <w:szCs w:val="24"/>
        </w:rPr>
      </w:pPr>
      <w:r>
        <w:rPr>
          <w:rFonts w:ascii="Calibri" w:eastAsia="Calibri" w:hAnsi="Calibri" w:cs="Calibri"/>
          <w:b/>
          <w:bCs/>
          <w:color w:val="002060"/>
          <w:sz w:val="24"/>
          <w:szCs w:val="24"/>
        </w:rPr>
        <w:t>Día 9|</w:t>
      </w:r>
      <w:r>
        <w:rPr>
          <w:sz w:val="24"/>
          <w:szCs w:val="24"/>
        </w:rPr>
        <w:t xml:space="preserve"> </w:t>
      </w:r>
      <w:r>
        <w:rPr>
          <w:rFonts w:ascii="Calibri" w:eastAsia="Calibri" w:hAnsi="Calibri" w:cs="Calibri"/>
          <w:b/>
          <w:bCs/>
          <w:color w:val="FF0000"/>
          <w:sz w:val="24"/>
          <w:szCs w:val="24"/>
        </w:rPr>
        <w:t xml:space="preserve">Cartagena </w:t>
      </w:r>
      <w:r>
        <w:rPr>
          <w:rFonts w:ascii="Calibri" w:eastAsia="Calibri" w:hAnsi="Calibri" w:cs="Calibri"/>
          <w:b/>
          <w:bCs/>
          <w:color w:val="002060"/>
          <w:sz w:val="24"/>
          <w:szCs w:val="24"/>
        </w:rPr>
        <w:t>(Día libre)</w:t>
      </w:r>
    </w:p>
    <w:p w14:paraId="7A513BFB" w14:textId="77777777" w:rsidR="0036230C" w:rsidRDefault="00000000">
      <w:pPr>
        <w:spacing w:after="0" w:line="240" w:lineRule="auto"/>
        <w:rPr>
          <w:rFonts w:ascii="Calibri" w:eastAsia="Calibri" w:hAnsi="Calibri" w:cs="Calibri"/>
          <w:b/>
          <w:bCs/>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Día libre para actividades personales. </w:t>
      </w:r>
      <w:r>
        <w:rPr>
          <w:rFonts w:ascii="Calibri" w:eastAsia="Calibri" w:hAnsi="Calibri" w:cs="Calibri"/>
          <w:b/>
          <w:bCs/>
          <w:color w:val="002060"/>
          <w:sz w:val="20"/>
          <w:szCs w:val="20"/>
        </w:rPr>
        <w:t>Alojamiento.</w:t>
      </w:r>
    </w:p>
    <w:p w14:paraId="19770BF0" w14:textId="77777777" w:rsidR="0036230C" w:rsidRDefault="0036230C">
      <w:pPr>
        <w:spacing w:after="0" w:line="240" w:lineRule="auto"/>
        <w:rPr>
          <w:rFonts w:ascii="Calibri" w:eastAsia="Calibri" w:hAnsi="Calibri" w:cs="Calibri"/>
          <w:color w:val="002060"/>
          <w:sz w:val="20"/>
          <w:szCs w:val="20"/>
        </w:rPr>
      </w:pPr>
    </w:p>
    <w:p w14:paraId="0711C47E" w14:textId="77777777" w:rsidR="0036230C"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4"/>
          <w:szCs w:val="24"/>
        </w:rPr>
        <w:t>Día 10|</w:t>
      </w:r>
      <w:r>
        <w:rPr>
          <w:sz w:val="24"/>
          <w:szCs w:val="24"/>
        </w:rPr>
        <w:t xml:space="preserve"> </w:t>
      </w:r>
      <w:r>
        <w:rPr>
          <w:rFonts w:ascii="Calibri" w:eastAsia="Calibri" w:hAnsi="Calibri" w:cs="Calibri"/>
          <w:b/>
          <w:bCs/>
          <w:color w:val="FF0000"/>
          <w:sz w:val="24"/>
          <w:szCs w:val="24"/>
        </w:rPr>
        <w:t>Cartagena – Monterrey</w:t>
      </w:r>
    </w:p>
    <w:p w14:paraId="4FABC221" w14:textId="77777777" w:rsidR="0036230C" w:rsidRDefault="00000000">
      <w:pPr>
        <w:spacing w:after="0" w:line="240" w:lineRule="auto"/>
        <w:rPr>
          <w:rFonts w:ascii="Calibri" w:eastAsia="Calibri" w:hAnsi="Calibri" w:cs="Calibri"/>
          <w:b/>
          <w:bCs/>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indicada traslado al aeropuerto para tomar vuelo con destino a la ciudad de Monterrey. </w:t>
      </w:r>
      <w:r>
        <w:rPr>
          <w:rFonts w:ascii="Calibri" w:eastAsia="Calibri" w:hAnsi="Calibri" w:cs="Calibri"/>
          <w:b/>
          <w:bCs/>
          <w:color w:val="002060"/>
          <w:sz w:val="20"/>
          <w:szCs w:val="20"/>
        </w:rPr>
        <w:t>Fin de los servicios.</w:t>
      </w:r>
    </w:p>
    <w:p w14:paraId="0B435A36" w14:textId="77777777" w:rsidR="0036230C"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lastRenderedPageBreak/>
        <w:t>INCLUYE:</w:t>
      </w:r>
    </w:p>
    <w:p w14:paraId="31E88483" w14:textId="77777777" w:rsidR="0036230C"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8"/>
          <w:szCs w:val="28"/>
        </w:rPr>
        <w:t>BOGOTÁ</w:t>
      </w:r>
    </w:p>
    <w:p w14:paraId="40306696" w14:textId="77777777" w:rsidR="0036230C"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privado. </w:t>
      </w:r>
    </w:p>
    <w:p w14:paraId="1BDC6FE5" w14:textId="77777777" w:rsidR="0036230C"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2 noches de alojamiento en el hotel elegido. </w:t>
      </w:r>
    </w:p>
    <w:p w14:paraId="72BD7124" w14:textId="77777777" w:rsidR="0036230C"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Desayunos diarios.</w:t>
      </w:r>
    </w:p>
    <w:p w14:paraId="68AA60D2" w14:textId="77777777" w:rsidR="0036230C"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Visita a la ciudad con Monserrate y almuerzo en servicio privado con guía en español.</w:t>
      </w:r>
    </w:p>
    <w:p w14:paraId="6B51441C" w14:textId="77777777" w:rsidR="0036230C"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27AECEA0" w14:textId="77777777" w:rsidR="0036230C" w:rsidRDefault="0036230C">
      <w:pPr>
        <w:spacing w:after="0" w:line="240" w:lineRule="auto"/>
        <w:rPr>
          <w:rFonts w:ascii="Calibri" w:eastAsia="Calibri" w:hAnsi="Calibri" w:cs="Calibri"/>
          <w:color w:val="002060"/>
          <w:sz w:val="10"/>
          <w:szCs w:val="10"/>
        </w:rPr>
      </w:pPr>
    </w:p>
    <w:p w14:paraId="78398BB1" w14:textId="77777777" w:rsidR="0036230C"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8"/>
          <w:szCs w:val="28"/>
        </w:rPr>
        <w:t>CALI</w:t>
      </w:r>
    </w:p>
    <w:p w14:paraId="52B0EEA6" w14:textId="77777777" w:rsidR="0036230C" w:rsidRDefault="00000000">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Traslado aeropuerto - hotel en servicio privado.</w:t>
      </w:r>
    </w:p>
    <w:p w14:paraId="68C03F21" w14:textId="77777777" w:rsidR="0036230C" w:rsidRDefault="00000000">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2 noches de alojamiento en el hotel elegido. </w:t>
      </w:r>
    </w:p>
    <w:p w14:paraId="3242B340" w14:textId="77777777" w:rsidR="0036230C" w:rsidRDefault="00000000">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Desayunos diarios. </w:t>
      </w:r>
    </w:p>
    <w:p w14:paraId="43E3650F" w14:textId="77777777" w:rsidR="0036230C" w:rsidRDefault="00000000">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Visita de ciudad en servicio privado.</w:t>
      </w:r>
    </w:p>
    <w:p w14:paraId="05A8BCE1" w14:textId="77777777" w:rsidR="0036230C" w:rsidRDefault="00000000">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3562C1B4" w14:textId="77777777" w:rsidR="0036230C" w:rsidRDefault="0036230C">
      <w:pPr>
        <w:spacing w:after="0" w:line="240" w:lineRule="auto"/>
        <w:rPr>
          <w:rFonts w:ascii="Calibri" w:eastAsia="Calibri" w:hAnsi="Calibri" w:cs="Calibri"/>
          <w:b/>
          <w:bCs/>
          <w:color w:val="002060"/>
          <w:sz w:val="10"/>
          <w:szCs w:val="10"/>
        </w:rPr>
      </w:pPr>
    </w:p>
    <w:p w14:paraId="28ADF88C" w14:textId="77777777" w:rsidR="0036230C"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8"/>
          <w:szCs w:val="28"/>
        </w:rPr>
        <w:t>MEDELLÍN</w:t>
      </w:r>
    </w:p>
    <w:p w14:paraId="3524EAC0" w14:textId="77777777" w:rsidR="0036230C" w:rsidRDefault="00000000">
      <w:pPr>
        <w:numPr>
          <w:ilvl w:val="0"/>
          <w:numId w:val="6"/>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privado. </w:t>
      </w:r>
    </w:p>
    <w:p w14:paraId="644EA40F" w14:textId="77777777" w:rsidR="0036230C" w:rsidRDefault="00000000">
      <w:pPr>
        <w:numPr>
          <w:ilvl w:val="0"/>
          <w:numId w:val="6"/>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2 noches de alojamiento en el hotel elegido.</w:t>
      </w:r>
    </w:p>
    <w:p w14:paraId="37F8CB43" w14:textId="77777777" w:rsidR="0036230C" w:rsidRDefault="00000000">
      <w:pPr>
        <w:numPr>
          <w:ilvl w:val="0"/>
          <w:numId w:val="6"/>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Desayunos diarios. </w:t>
      </w:r>
    </w:p>
    <w:p w14:paraId="5E9A8DD3" w14:textId="77777777" w:rsidR="0036230C" w:rsidRDefault="00000000">
      <w:pPr>
        <w:numPr>
          <w:ilvl w:val="0"/>
          <w:numId w:val="6"/>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Visita panorámica por la ciudad en servicio privado con guía en español. </w:t>
      </w:r>
    </w:p>
    <w:p w14:paraId="6A3FB23D" w14:textId="77777777" w:rsidR="0036230C" w:rsidRDefault="00000000">
      <w:pPr>
        <w:numPr>
          <w:ilvl w:val="0"/>
          <w:numId w:val="6"/>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Visita al Embalse del Peñol y Guatapé con traslado en Tuk-Tuk con almuerzo sin ascenso a la piedra del Peñol y paseo en lancha.</w:t>
      </w:r>
    </w:p>
    <w:p w14:paraId="28A5BF27" w14:textId="77777777" w:rsidR="0036230C" w:rsidRDefault="00000000">
      <w:pPr>
        <w:numPr>
          <w:ilvl w:val="0"/>
          <w:numId w:val="6"/>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79A311B5" w14:textId="77777777" w:rsidR="0036230C" w:rsidRDefault="0036230C">
      <w:pPr>
        <w:spacing w:after="0" w:line="240" w:lineRule="auto"/>
        <w:rPr>
          <w:rFonts w:ascii="Calibri" w:eastAsia="Calibri" w:hAnsi="Calibri" w:cs="Calibri"/>
          <w:color w:val="002060"/>
          <w:sz w:val="10"/>
          <w:szCs w:val="10"/>
        </w:rPr>
      </w:pPr>
    </w:p>
    <w:p w14:paraId="7FEB4516" w14:textId="77777777" w:rsidR="0036230C"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8"/>
          <w:szCs w:val="28"/>
        </w:rPr>
        <w:t>CARTAGENA</w:t>
      </w:r>
      <w:r>
        <w:rPr>
          <w:rFonts w:ascii="Calibri" w:eastAsia="Calibri" w:hAnsi="Calibri" w:cs="Calibri"/>
          <w:color w:val="002060"/>
          <w:sz w:val="20"/>
          <w:szCs w:val="20"/>
        </w:rPr>
        <w:t xml:space="preserve"> </w:t>
      </w:r>
    </w:p>
    <w:p w14:paraId="7FC65267" w14:textId="77777777" w:rsidR="0036230C" w:rsidRDefault="00000000">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Traslados aeropuerto – hotel – aeropuerto en servicio privado.</w:t>
      </w:r>
    </w:p>
    <w:p w14:paraId="76542B88" w14:textId="77777777" w:rsidR="0036230C" w:rsidRDefault="00000000">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3 noches de alojamiento en el hotel elegido. </w:t>
      </w:r>
    </w:p>
    <w:p w14:paraId="1616F2D3" w14:textId="77777777" w:rsidR="0036230C" w:rsidRDefault="00000000">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Desayunos diarios. </w:t>
      </w:r>
    </w:p>
    <w:p w14:paraId="096E4A38" w14:textId="77777777" w:rsidR="0036230C" w:rsidRDefault="00000000">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Visita panorámica por la ciudad en servicio compartido con guía en español. (Salida desde la 13:10)</w:t>
      </w:r>
    </w:p>
    <w:p w14:paraId="6721F758" w14:textId="77777777" w:rsidR="0036230C" w:rsidRDefault="00000000">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Traslado hotel – muelle – hotel en servicio privado.</w:t>
      </w:r>
    </w:p>
    <w:p w14:paraId="1D1AE33B" w14:textId="77777777" w:rsidR="0036230C" w:rsidRDefault="00000000">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Tour a San Pedro de Majagua Islas del Rosario en compartido con almuerzo.</w:t>
      </w:r>
    </w:p>
    <w:p w14:paraId="2B8C165E" w14:textId="77777777" w:rsidR="0036230C" w:rsidRDefault="00000000">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3842D603" w14:textId="77777777" w:rsidR="0036230C" w:rsidRDefault="0036230C">
      <w:pPr>
        <w:pBdr>
          <w:top w:val="nil"/>
          <w:left w:val="nil"/>
          <w:bottom w:val="nil"/>
          <w:right w:val="nil"/>
          <w:between w:val="nil"/>
        </w:pBdr>
        <w:spacing w:after="0" w:line="240" w:lineRule="auto"/>
        <w:ind w:left="720"/>
        <w:rPr>
          <w:rFonts w:ascii="Calibri" w:eastAsia="Calibri" w:hAnsi="Calibri" w:cs="Calibri"/>
          <w:color w:val="002060"/>
          <w:sz w:val="10"/>
          <w:szCs w:val="10"/>
        </w:rPr>
      </w:pPr>
    </w:p>
    <w:p w14:paraId="7718FDF7" w14:textId="77777777" w:rsidR="0036230C"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14D3D482" w14:textId="77777777" w:rsidR="0036230C" w:rsidRDefault="00000000">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Boletos de avión internacionales e internos (precio orientativo)</w:t>
      </w:r>
    </w:p>
    <w:p w14:paraId="1D8C48BC" w14:textId="77777777" w:rsidR="0036230C" w:rsidRDefault="00000000">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Exceso de equipaje </w:t>
      </w:r>
    </w:p>
    <w:p w14:paraId="29CF0F0B" w14:textId="77777777" w:rsidR="0036230C" w:rsidRDefault="00000000">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Gastos personales. </w:t>
      </w:r>
    </w:p>
    <w:p w14:paraId="0780DC10" w14:textId="77777777" w:rsidR="0036230C" w:rsidRDefault="00000000">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Servicios no especificados. </w:t>
      </w:r>
    </w:p>
    <w:p w14:paraId="7586F4BA" w14:textId="77777777" w:rsidR="0036230C" w:rsidRDefault="00000000">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Seguro hotelero (no obligatorio) </w:t>
      </w:r>
    </w:p>
    <w:p w14:paraId="55677622" w14:textId="77777777" w:rsidR="0036230C" w:rsidRDefault="00000000">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Propinas. </w:t>
      </w:r>
    </w:p>
    <w:p w14:paraId="7D2BEC36" w14:textId="77777777" w:rsidR="0036230C" w:rsidRDefault="00000000">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Opcionales que se ofrezcan en el destino. </w:t>
      </w:r>
    </w:p>
    <w:p w14:paraId="1911C91C" w14:textId="77777777" w:rsidR="0036230C" w:rsidRDefault="00000000">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Traslado hotel en Cartagena – Muelle de Cartagena – Hotel en Cartagena.</w:t>
      </w:r>
    </w:p>
    <w:p w14:paraId="5A5CE374" w14:textId="77777777" w:rsidR="0036230C" w:rsidRDefault="00000000">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Impuesto de zarpe a las Islas de Rosario (USD 12 por persona aproximadamente).</w:t>
      </w:r>
    </w:p>
    <w:p w14:paraId="388EC065" w14:textId="77777777" w:rsidR="0036230C" w:rsidRDefault="0036230C">
      <w:pPr>
        <w:pBdr>
          <w:top w:val="nil"/>
          <w:left w:val="nil"/>
          <w:bottom w:val="nil"/>
          <w:right w:val="nil"/>
          <w:between w:val="nil"/>
        </w:pBdr>
        <w:spacing w:after="0" w:line="240" w:lineRule="auto"/>
        <w:ind w:left="720"/>
        <w:rPr>
          <w:rFonts w:ascii="Calibri" w:eastAsia="Calibri" w:hAnsi="Calibri" w:cs="Calibri"/>
          <w:color w:val="002060"/>
          <w:sz w:val="10"/>
          <w:szCs w:val="10"/>
        </w:rPr>
      </w:pPr>
    </w:p>
    <w:p w14:paraId="5777A1B4" w14:textId="77777777" w:rsidR="0036230C" w:rsidRDefault="0036230C">
      <w:pPr>
        <w:pBdr>
          <w:top w:val="nil"/>
          <w:left w:val="nil"/>
          <w:bottom w:val="nil"/>
          <w:right w:val="nil"/>
          <w:between w:val="nil"/>
        </w:pBdr>
        <w:spacing w:after="0" w:line="240" w:lineRule="auto"/>
        <w:ind w:left="720"/>
        <w:rPr>
          <w:rFonts w:ascii="Calibri" w:eastAsia="Calibri" w:hAnsi="Calibri" w:cs="Calibri"/>
          <w:color w:val="002060"/>
          <w:sz w:val="10"/>
          <w:szCs w:val="10"/>
        </w:rPr>
      </w:pPr>
    </w:p>
    <w:p w14:paraId="23836D61" w14:textId="77777777" w:rsidR="0036230C" w:rsidRDefault="0036230C">
      <w:pPr>
        <w:pBdr>
          <w:top w:val="nil"/>
          <w:left w:val="nil"/>
          <w:bottom w:val="nil"/>
          <w:right w:val="nil"/>
          <w:between w:val="nil"/>
        </w:pBdr>
        <w:spacing w:after="0" w:line="240" w:lineRule="auto"/>
        <w:ind w:left="720"/>
        <w:rPr>
          <w:rFonts w:ascii="Calibri" w:eastAsia="Calibri" w:hAnsi="Calibri" w:cs="Calibri"/>
          <w:color w:val="002060"/>
          <w:sz w:val="10"/>
          <w:szCs w:val="10"/>
        </w:rPr>
      </w:pPr>
    </w:p>
    <w:p w14:paraId="0407E6CD" w14:textId="77777777" w:rsidR="0036230C" w:rsidRDefault="0036230C">
      <w:pPr>
        <w:pBdr>
          <w:top w:val="nil"/>
          <w:left w:val="nil"/>
          <w:bottom w:val="nil"/>
          <w:right w:val="nil"/>
          <w:between w:val="nil"/>
        </w:pBdr>
        <w:spacing w:after="0" w:line="240" w:lineRule="auto"/>
        <w:ind w:left="720"/>
        <w:rPr>
          <w:rFonts w:ascii="Calibri" w:eastAsia="Calibri" w:hAnsi="Calibri" w:cs="Calibri"/>
          <w:color w:val="002060"/>
          <w:sz w:val="10"/>
          <w:szCs w:val="10"/>
        </w:rPr>
      </w:pPr>
    </w:p>
    <w:p w14:paraId="3E2E01AB" w14:textId="77777777" w:rsidR="0036230C" w:rsidRDefault="0036230C">
      <w:pPr>
        <w:pBdr>
          <w:top w:val="nil"/>
          <w:left w:val="nil"/>
          <w:bottom w:val="nil"/>
          <w:right w:val="nil"/>
          <w:between w:val="nil"/>
        </w:pBdr>
        <w:spacing w:after="0" w:line="240" w:lineRule="auto"/>
        <w:ind w:left="720"/>
        <w:rPr>
          <w:rFonts w:ascii="Calibri" w:eastAsia="Calibri" w:hAnsi="Calibri" w:cs="Calibri"/>
          <w:color w:val="002060"/>
          <w:sz w:val="10"/>
          <w:szCs w:val="10"/>
        </w:rPr>
      </w:pPr>
    </w:p>
    <w:p w14:paraId="0602C3A2" w14:textId="77777777" w:rsidR="0036230C" w:rsidRDefault="0036230C">
      <w:pPr>
        <w:pBdr>
          <w:top w:val="nil"/>
          <w:left w:val="nil"/>
          <w:bottom w:val="nil"/>
          <w:right w:val="nil"/>
          <w:between w:val="nil"/>
        </w:pBdr>
        <w:spacing w:after="0" w:line="240" w:lineRule="auto"/>
        <w:ind w:left="720"/>
        <w:rPr>
          <w:rFonts w:ascii="Calibri" w:eastAsia="Calibri" w:hAnsi="Calibri" w:cs="Calibri"/>
          <w:color w:val="002060"/>
          <w:sz w:val="10"/>
          <w:szCs w:val="10"/>
        </w:rPr>
      </w:pPr>
    </w:p>
    <w:p w14:paraId="3317CE68" w14:textId="77777777" w:rsidR="0036230C" w:rsidRDefault="0036230C">
      <w:pPr>
        <w:pBdr>
          <w:top w:val="nil"/>
          <w:left w:val="nil"/>
          <w:bottom w:val="nil"/>
          <w:right w:val="nil"/>
          <w:between w:val="nil"/>
        </w:pBdr>
        <w:spacing w:after="0" w:line="240" w:lineRule="auto"/>
        <w:ind w:left="720"/>
        <w:rPr>
          <w:rFonts w:ascii="Calibri" w:eastAsia="Calibri" w:hAnsi="Calibri" w:cs="Calibri"/>
          <w:color w:val="002060"/>
          <w:sz w:val="10"/>
          <w:szCs w:val="10"/>
        </w:rPr>
      </w:pPr>
    </w:p>
    <w:p w14:paraId="33563A3B" w14:textId="77777777" w:rsidR="0036230C" w:rsidRDefault="0036230C">
      <w:pPr>
        <w:pBdr>
          <w:top w:val="nil"/>
          <w:left w:val="nil"/>
          <w:bottom w:val="nil"/>
          <w:right w:val="nil"/>
          <w:between w:val="nil"/>
        </w:pBdr>
        <w:spacing w:after="0" w:line="240" w:lineRule="auto"/>
        <w:ind w:left="720"/>
        <w:rPr>
          <w:rFonts w:ascii="Calibri" w:eastAsia="Calibri" w:hAnsi="Calibri" w:cs="Calibri"/>
          <w:color w:val="002060"/>
          <w:sz w:val="10"/>
          <w:szCs w:val="10"/>
        </w:rPr>
      </w:pPr>
    </w:p>
    <w:p w14:paraId="0E04CA18" w14:textId="77777777" w:rsidR="0036230C" w:rsidRDefault="0036230C">
      <w:pPr>
        <w:pBdr>
          <w:top w:val="nil"/>
          <w:left w:val="nil"/>
          <w:bottom w:val="nil"/>
          <w:right w:val="nil"/>
          <w:between w:val="nil"/>
        </w:pBdr>
        <w:spacing w:after="0" w:line="240" w:lineRule="auto"/>
        <w:ind w:left="720"/>
        <w:rPr>
          <w:rFonts w:ascii="Calibri" w:eastAsia="Calibri" w:hAnsi="Calibri" w:cs="Calibri"/>
          <w:color w:val="002060"/>
          <w:sz w:val="10"/>
          <w:szCs w:val="10"/>
        </w:rPr>
      </w:pPr>
    </w:p>
    <w:p w14:paraId="68C9BA55" w14:textId="77777777" w:rsidR="0036230C" w:rsidRDefault="0036230C">
      <w:pPr>
        <w:pBdr>
          <w:top w:val="nil"/>
          <w:left w:val="nil"/>
          <w:bottom w:val="nil"/>
          <w:right w:val="nil"/>
          <w:between w:val="nil"/>
        </w:pBdr>
        <w:spacing w:after="0" w:line="240" w:lineRule="auto"/>
        <w:ind w:left="720"/>
        <w:rPr>
          <w:rFonts w:ascii="Calibri" w:eastAsia="Calibri" w:hAnsi="Calibri" w:cs="Calibri"/>
          <w:color w:val="002060"/>
          <w:sz w:val="10"/>
          <w:szCs w:val="10"/>
        </w:rPr>
      </w:pPr>
    </w:p>
    <w:p w14:paraId="1DFE30E3" w14:textId="77777777" w:rsidR="0036230C" w:rsidRDefault="0036230C">
      <w:pPr>
        <w:pBdr>
          <w:top w:val="nil"/>
          <w:left w:val="nil"/>
          <w:bottom w:val="nil"/>
          <w:right w:val="nil"/>
          <w:between w:val="nil"/>
        </w:pBdr>
        <w:spacing w:after="0" w:line="240" w:lineRule="auto"/>
        <w:ind w:left="720"/>
        <w:rPr>
          <w:rFonts w:ascii="Calibri" w:eastAsia="Calibri" w:hAnsi="Calibri" w:cs="Calibri"/>
          <w:color w:val="002060"/>
          <w:sz w:val="10"/>
          <w:szCs w:val="10"/>
        </w:rPr>
      </w:pPr>
    </w:p>
    <w:p w14:paraId="3BA63E6B" w14:textId="77777777" w:rsidR="0036230C" w:rsidRDefault="00000000">
      <w:pPr>
        <w:pBdr>
          <w:top w:val="nil"/>
          <w:left w:val="nil"/>
          <w:bottom w:val="nil"/>
          <w:right w:val="nil"/>
          <w:between w:val="nil"/>
        </w:pBdr>
        <w:spacing w:after="0"/>
        <w:jc w:val="both"/>
        <w:rPr>
          <w:rFonts w:ascii="Calibri" w:eastAsia="Calibri" w:hAnsi="Calibri" w:cs="Calibri"/>
          <w:b/>
          <w:bCs/>
          <w:color w:val="0070C0"/>
          <w:sz w:val="26"/>
          <w:szCs w:val="26"/>
        </w:rPr>
      </w:pPr>
      <w:r>
        <w:rPr>
          <w:rFonts w:ascii="Calibri" w:eastAsia="Calibri" w:hAnsi="Calibri" w:cs="Calibri"/>
          <w:b/>
          <w:bCs/>
          <w:color w:val="0070C0"/>
          <w:sz w:val="26"/>
          <w:szCs w:val="26"/>
        </w:rPr>
        <w:lastRenderedPageBreak/>
        <w:t>NOTA IMPORTANTE:</w:t>
      </w:r>
    </w:p>
    <w:p w14:paraId="73B5736C" w14:textId="77777777" w:rsidR="0036230C"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Las tarifas no aplican en temporada alta: Semana santa (29 marzo al 5 abril), semana de receso (5 al 11 octubre), ferias y eventos dentro de las ciudades. Ferias y eventos dentro de las ciudades. Preguntar a su asesor. (Solo aplica las fechas establecidas). </w:t>
      </w:r>
    </w:p>
    <w:p w14:paraId="1319ED4C" w14:textId="77777777" w:rsidR="0036230C"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Precios y hoteles sujetos a cambio sin previo aviso y a disponibilidad en el momento de reservar. </w:t>
      </w:r>
    </w:p>
    <w:p w14:paraId="64B14836" w14:textId="77777777" w:rsidR="0036230C"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Opera mínimo 2 pasajeros.</w:t>
      </w:r>
    </w:p>
    <w:p w14:paraId="002C2406" w14:textId="77777777" w:rsidR="0036230C"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Niños de 2 a 9 años acompañados con sus padres. </w:t>
      </w:r>
    </w:p>
    <w:p w14:paraId="386EBCF1" w14:textId="77777777" w:rsidR="0036230C"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Tenga en cuenta que debe sumar incremento del 10% en el precio para las siguientes fechas: 20 julio al 20 agosto, 10 al 31 diciembre 2026.</w:t>
      </w:r>
    </w:p>
    <w:p w14:paraId="0B533D53" w14:textId="77777777" w:rsidR="0036230C" w:rsidRDefault="0036230C">
      <w:pPr>
        <w:pBdr>
          <w:top w:val="nil"/>
          <w:left w:val="nil"/>
          <w:bottom w:val="nil"/>
          <w:right w:val="nil"/>
          <w:between w:val="nil"/>
        </w:pBdr>
        <w:spacing w:after="0" w:line="240" w:lineRule="auto"/>
        <w:ind w:left="360"/>
        <w:rPr>
          <w:rFonts w:ascii="Calibri" w:eastAsia="Calibri" w:hAnsi="Calibri" w:cs="Calibri"/>
          <w:color w:val="002060"/>
          <w:sz w:val="10"/>
          <w:szCs w:val="10"/>
        </w:rPr>
      </w:pPr>
    </w:p>
    <w:p w14:paraId="4585B37F" w14:textId="77777777" w:rsidR="005F0027" w:rsidRDefault="005F0027">
      <w:pPr>
        <w:pBdr>
          <w:top w:val="nil"/>
          <w:left w:val="nil"/>
          <w:bottom w:val="nil"/>
          <w:right w:val="nil"/>
          <w:between w:val="nil"/>
        </w:pBdr>
        <w:spacing w:after="0" w:line="240" w:lineRule="auto"/>
        <w:ind w:left="360"/>
        <w:rPr>
          <w:rFonts w:ascii="Calibri" w:eastAsia="Calibri" w:hAnsi="Calibri" w:cs="Calibri"/>
          <w:color w:val="002060"/>
          <w:sz w:val="10"/>
          <w:szCs w:val="10"/>
        </w:rPr>
      </w:pPr>
    </w:p>
    <w:p w14:paraId="083C7CC8" w14:textId="77777777" w:rsidR="005F0027" w:rsidRDefault="005F0027">
      <w:pPr>
        <w:pBdr>
          <w:top w:val="nil"/>
          <w:left w:val="nil"/>
          <w:bottom w:val="nil"/>
          <w:right w:val="nil"/>
          <w:between w:val="nil"/>
        </w:pBdr>
        <w:spacing w:after="0" w:line="240" w:lineRule="auto"/>
        <w:ind w:left="360"/>
        <w:rPr>
          <w:rFonts w:ascii="Calibri" w:eastAsia="Calibri" w:hAnsi="Calibri" w:cs="Calibri"/>
          <w:color w:val="002060"/>
          <w:sz w:val="10"/>
          <w:szCs w:val="10"/>
        </w:rPr>
      </w:pPr>
    </w:p>
    <w:p w14:paraId="73405538" w14:textId="77777777" w:rsidR="005F0027" w:rsidRDefault="005F0027">
      <w:pPr>
        <w:pBdr>
          <w:top w:val="nil"/>
          <w:left w:val="nil"/>
          <w:bottom w:val="nil"/>
          <w:right w:val="nil"/>
          <w:between w:val="nil"/>
        </w:pBdr>
        <w:spacing w:after="0" w:line="240" w:lineRule="auto"/>
        <w:ind w:left="360"/>
        <w:rPr>
          <w:rFonts w:ascii="Calibri" w:eastAsia="Calibri" w:hAnsi="Calibri" w:cs="Calibri"/>
          <w:color w:val="002060"/>
          <w:sz w:val="10"/>
          <w:szCs w:val="10"/>
        </w:rPr>
      </w:pPr>
    </w:p>
    <w:tbl>
      <w:tblPr>
        <w:tblStyle w:val="a9"/>
        <w:tblW w:w="5826" w:type="dxa"/>
        <w:jc w:val="center"/>
        <w:tblInd w:w="0" w:type="dxa"/>
        <w:tblLayout w:type="fixed"/>
        <w:tblLook w:val="0400" w:firstRow="0" w:lastRow="0" w:firstColumn="0" w:lastColumn="0" w:noHBand="0" w:noVBand="1"/>
      </w:tblPr>
      <w:tblGrid>
        <w:gridCol w:w="1823"/>
        <w:gridCol w:w="3314"/>
        <w:gridCol w:w="689"/>
      </w:tblGrid>
      <w:tr w:rsidR="0036230C" w14:paraId="0C71B06B" w14:textId="77777777">
        <w:trPr>
          <w:trHeight w:val="305"/>
          <w:jc w:val="center"/>
        </w:trPr>
        <w:tc>
          <w:tcPr>
            <w:tcW w:w="5827" w:type="dxa"/>
            <w:gridSpan w:val="3"/>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14:paraId="13645DDD" w14:textId="77777777" w:rsidR="0036230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LISTA DE HOTELES (Previstos o similares)</w:t>
            </w:r>
          </w:p>
        </w:tc>
      </w:tr>
      <w:tr w:rsidR="0036230C" w14:paraId="7BCB49FF" w14:textId="77777777">
        <w:trPr>
          <w:trHeight w:val="255"/>
          <w:jc w:val="center"/>
        </w:trPr>
        <w:tc>
          <w:tcPr>
            <w:tcW w:w="1823" w:type="dxa"/>
            <w:tcBorders>
              <w:left w:val="single" w:sz="6" w:space="0" w:color="0563C1"/>
              <w:bottom w:val="single" w:sz="6" w:space="0" w:color="716BC1"/>
            </w:tcBorders>
            <w:shd w:val="clear" w:color="auto" w:fill="0563C1"/>
            <w:tcMar>
              <w:top w:w="0" w:type="dxa"/>
              <w:left w:w="45" w:type="dxa"/>
              <w:bottom w:w="0" w:type="dxa"/>
              <w:right w:w="45" w:type="dxa"/>
            </w:tcMar>
            <w:vAlign w:val="center"/>
          </w:tcPr>
          <w:p w14:paraId="0089B724" w14:textId="77777777" w:rsidR="0036230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CIUDAD</w:t>
            </w:r>
          </w:p>
        </w:tc>
        <w:tc>
          <w:tcPr>
            <w:tcW w:w="3315" w:type="dxa"/>
            <w:tcBorders>
              <w:bottom w:val="single" w:sz="6" w:space="0" w:color="716BC1"/>
            </w:tcBorders>
            <w:shd w:val="clear" w:color="auto" w:fill="0563C1"/>
            <w:tcMar>
              <w:top w:w="0" w:type="dxa"/>
              <w:left w:w="45" w:type="dxa"/>
              <w:bottom w:w="0" w:type="dxa"/>
              <w:right w:w="45" w:type="dxa"/>
            </w:tcMar>
            <w:vAlign w:val="center"/>
          </w:tcPr>
          <w:p w14:paraId="3E439162" w14:textId="77777777" w:rsidR="0036230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HOTEL</w:t>
            </w:r>
          </w:p>
        </w:tc>
        <w:tc>
          <w:tcPr>
            <w:tcW w:w="689" w:type="dxa"/>
            <w:tcBorders>
              <w:bottom w:val="single" w:sz="6" w:space="0" w:color="716BC1"/>
              <w:right w:val="single" w:sz="6" w:space="0" w:color="0563C1"/>
            </w:tcBorders>
            <w:shd w:val="clear" w:color="auto" w:fill="0563C1"/>
            <w:tcMar>
              <w:top w:w="0" w:type="dxa"/>
              <w:left w:w="45" w:type="dxa"/>
              <w:bottom w:w="0" w:type="dxa"/>
              <w:right w:w="45" w:type="dxa"/>
            </w:tcMar>
            <w:vAlign w:val="center"/>
          </w:tcPr>
          <w:p w14:paraId="412D2402" w14:textId="77777777" w:rsidR="0036230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36230C" w14:paraId="7DDCC416" w14:textId="77777777">
        <w:trPr>
          <w:trHeight w:val="132"/>
          <w:jc w:val="center"/>
        </w:trPr>
        <w:tc>
          <w:tcPr>
            <w:tcW w:w="1823" w:type="dxa"/>
            <w:vMerge w:val="restart"/>
            <w:tcBorders>
              <w:left w:val="single" w:sz="6" w:space="0" w:color="0563C1"/>
            </w:tcBorders>
            <w:shd w:val="clear" w:color="auto" w:fill="FFFFFF"/>
            <w:tcMar>
              <w:top w:w="0" w:type="dxa"/>
              <w:left w:w="45" w:type="dxa"/>
              <w:bottom w:w="0" w:type="dxa"/>
              <w:right w:w="45" w:type="dxa"/>
            </w:tcMar>
            <w:vAlign w:val="center"/>
          </w:tcPr>
          <w:p w14:paraId="40E2C3B5" w14:textId="77777777" w:rsidR="0036230C"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BOGOTÁ</w:t>
            </w:r>
          </w:p>
        </w:tc>
        <w:tc>
          <w:tcPr>
            <w:tcW w:w="3315" w:type="dxa"/>
            <w:shd w:val="clear" w:color="auto" w:fill="FFFFFF"/>
            <w:tcMar>
              <w:top w:w="0" w:type="dxa"/>
              <w:left w:w="45" w:type="dxa"/>
              <w:bottom w:w="0" w:type="dxa"/>
              <w:right w:w="45" w:type="dxa"/>
            </w:tcMar>
            <w:vAlign w:val="bottom"/>
          </w:tcPr>
          <w:p w14:paraId="567ACB32" w14:textId="77777777" w:rsidR="0036230C"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ANDES PLAZA</w:t>
            </w:r>
          </w:p>
        </w:tc>
        <w:tc>
          <w:tcPr>
            <w:tcW w:w="689" w:type="dxa"/>
            <w:tcBorders>
              <w:right w:val="single" w:sz="6" w:space="0" w:color="0563C1"/>
            </w:tcBorders>
            <w:shd w:val="clear" w:color="auto" w:fill="FFFFFF"/>
            <w:tcMar>
              <w:top w:w="0" w:type="dxa"/>
              <w:left w:w="45" w:type="dxa"/>
              <w:bottom w:w="0" w:type="dxa"/>
              <w:right w:w="45" w:type="dxa"/>
            </w:tcMar>
            <w:vAlign w:val="bottom"/>
          </w:tcPr>
          <w:p w14:paraId="3FD23234" w14:textId="77777777" w:rsidR="0036230C"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w:t>
            </w:r>
          </w:p>
        </w:tc>
      </w:tr>
      <w:tr w:rsidR="0036230C" w14:paraId="486EDBF8" w14:textId="77777777">
        <w:trPr>
          <w:trHeight w:val="164"/>
          <w:jc w:val="center"/>
        </w:trPr>
        <w:tc>
          <w:tcPr>
            <w:tcW w:w="1823" w:type="dxa"/>
            <w:vMerge/>
            <w:tcBorders>
              <w:left w:val="single" w:sz="6" w:space="0" w:color="0563C1"/>
            </w:tcBorders>
            <w:shd w:val="clear" w:color="auto" w:fill="FFFFFF"/>
            <w:tcMar>
              <w:top w:w="0" w:type="dxa"/>
              <w:left w:w="45" w:type="dxa"/>
              <w:bottom w:w="0" w:type="dxa"/>
              <w:right w:w="45" w:type="dxa"/>
            </w:tcMar>
            <w:vAlign w:val="center"/>
          </w:tcPr>
          <w:p w14:paraId="195B7FF9" w14:textId="77777777" w:rsidR="0036230C" w:rsidRDefault="0036230C">
            <w:pPr>
              <w:widowControl w:val="0"/>
              <w:pBdr>
                <w:top w:val="nil"/>
                <w:left w:val="nil"/>
                <w:bottom w:val="nil"/>
                <w:right w:val="nil"/>
                <w:between w:val="nil"/>
              </w:pBdr>
              <w:spacing w:after="0" w:line="276" w:lineRule="auto"/>
              <w:rPr>
                <w:rFonts w:ascii="Calibri" w:eastAsia="Calibri" w:hAnsi="Calibri" w:cs="Calibri"/>
                <w:color w:val="002060"/>
                <w:sz w:val="20"/>
                <w:szCs w:val="20"/>
              </w:rPr>
            </w:pPr>
          </w:p>
        </w:tc>
        <w:tc>
          <w:tcPr>
            <w:tcW w:w="3315" w:type="dxa"/>
            <w:shd w:val="clear" w:color="auto" w:fill="FFFFFF"/>
            <w:tcMar>
              <w:top w:w="0" w:type="dxa"/>
              <w:left w:w="45" w:type="dxa"/>
              <w:bottom w:w="0" w:type="dxa"/>
              <w:right w:w="45" w:type="dxa"/>
            </w:tcMar>
            <w:vAlign w:val="bottom"/>
          </w:tcPr>
          <w:p w14:paraId="66493039" w14:textId="77777777" w:rsidR="0036230C"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BEST WESTERN</w:t>
            </w:r>
          </w:p>
        </w:tc>
        <w:tc>
          <w:tcPr>
            <w:tcW w:w="689" w:type="dxa"/>
            <w:tcBorders>
              <w:right w:val="single" w:sz="6" w:space="0" w:color="0563C1"/>
            </w:tcBorders>
            <w:shd w:val="clear" w:color="auto" w:fill="FFFFFF"/>
            <w:tcMar>
              <w:top w:w="0" w:type="dxa"/>
              <w:left w:w="45" w:type="dxa"/>
              <w:bottom w:w="0" w:type="dxa"/>
              <w:right w:w="45" w:type="dxa"/>
            </w:tcMar>
            <w:vAlign w:val="bottom"/>
          </w:tcPr>
          <w:p w14:paraId="20CBE076" w14:textId="77777777" w:rsidR="0036230C"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w:t>
            </w:r>
          </w:p>
        </w:tc>
      </w:tr>
      <w:tr w:rsidR="0036230C" w14:paraId="64D218BC" w14:textId="77777777">
        <w:trPr>
          <w:trHeight w:val="80"/>
          <w:jc w:val="center"/>
        </w:trPr>
        <w:tc>
          <w:tcPr>
            <w:tcW w:w="1823" w:type="dxa"/>
            <w:vMerge/>
            <w:tcBorders>
              <w:left w:val="single" w:sz="6" w:space="0" w:color="0563C1"/>
            </w:tcBorders>
            <w:shd w:val="clear" w:color="auto" w:fill="FFFFFF"/>
            <w:tcMar>
              <w:top w:w="0" w:type="dxa"/>
              <w:left w:w="45" w:type="dxa"/>
              <w:bottom w:w="0" w:type="dxa"/>
              <w:right w:w="45" w:type="dxa"/>
            </w:tcMar>
            <w:vAlign w:val="center"/>
          </w:tcPr>
          <w:p w14:paraId="5FF98F69" w14:textId="77777777" w:rsidR="0036230C" w:rsidRDefault="0036230C">
            <w:pPr>
              <w:widowControl w:val="0"/>
              <w:pBdr>
                <w:top w:val="nil"/>
                <w:left w:val="nil"/>
                <w:bottom w:val="nil"/>
                <w:right w:val="nil"/>
                <w:between w:val="nil"/>
              </w:pBdr>
              <w:spacing w:after="0" w:line="276" w:lineRule="auto"/>
              <w:rPr>
                <w:rFonts w:ascii="Calibri" w:eastAsia="Calibri" w:hAnsi="Calibri" w:cs="Calibri"/>
                <w:color w:val="002060"/>
                <w:sz w:val="20"/>
                <w:szCs w:val="20"/>
              </w:rPr>
            </w:pPr>
          </w:p>
        </w:tc>
        <w:tc>
          <w:tcPr>
            <w:tcW w:w="3315" w:type="dxa"/>
            <w:tcBorders>
              <w:bottom w:val="single" w:sz="6" w:space="0" w:color="0563C1"/>
            </w:tcBorders>
            <w:shd w:val="clear" w:color="auto" w:fill="FFFFFF"/>
            <w:tcMar>
              <w:top w:w="0" w:type="dxa"/>
              <w:left w:w="45" w:type="dxa"/>
              <w:bottom w:w="0" w:type="dxa"/>
              <w:right w:w="45" w:type="dxa"/>
            </w:tcMar>
            <w:vAlign w:val="bottom"/>
          </w:tcPr>
          <w:p w14:paraId="03FF9294" w14:textId="77777777" w:rsidR="0036230C"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EL DORADO</w:t>
            </w:r>
          </w:p>
        </w:tc>
        <w:tc>
          <w:tcPr>
            <w:tcW w:w="689" w:type="dxa"/>
            <w:tcBorders>
              <w:bottom w:val="single" w:sz="6" w:space="0" w:color="0563C1"/>
              <w:right w:val="single" w:sz="6" w:space="0" w:color="0563C1"/>
            </w:tcBorders>
            <w:shd w:val="clear" w:color="auto" w:fill="FFFFFF"/>
            <w:tcMar>
              <w:top w:w="0" w:type="dxa"/>
              <w:left w:w="45" w:type="dxa"/>
              <w:bottom w:w="0" w:type="dxa"/>
              <w:right w:w="45" w:type="dxa"/>
            </w:tcMar>
            <w:vAlign w:val="bottom"/>
          </w:tcPr>
          <w:p w14:paraId="7EA6ECA9" w14:textId="77777777" w:rsidR="0036230C"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w:t>
            </w:r>
          </w:p>
        </w:tc>
      </w:tr>
      <w:tr w:rsidR="0036230C" w14:paraId="37AC8CD4" w14:textId="77777777">
        <w:trPr>
          <w:trHeight w:val="115"/>
          <w:jc w:val="center"/>
        </w:trPr>
        <w:tc>
          <w:tcPr>
            <w:tcW w:w="1823" w:type="dxa"/>
            <w:vMerge w:val="restart"/>
            <w:tcBorders>
              <w:top w:val="single" w:sz="6" w:space="0" w:color="0563C1"/>
              <w:left w:val="single" w:sz="6" w:space="0" w:color="0563C1"/>
            </w:tcBorders>
            <w:shd w:val="clear" w:color="auto" w:fill="FFFFFF"/>
            <w:tcMar>
              <w:top w:w="0" w:type="dxa"/>
              <w:left w:w="45" w:type="dxa"/>
              <w:bottom w:w="0" w:type="dxa"/>
              <w:right w:w="45" w:type="dxa"/>
            </w:tcMar>
            <w:vAlign w:val="center"/>
          </w:tcPr>
          <w:p w14:paraId="6B0BE28C" w14:textId="77777777" w:rsidR="0036230C"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CALI</w:t>
            </w:r>
          </w:p>
        </w:tc>
        <w:tc>
          <w:tcPr>
            <w:tcW w:w="3315" w:type="dxa"/>
            <w:shd w:val="clear" w:color="auto" w:fill="FFFFFF"/>
            <w:tcMar>
              <w:top w:w="0" w:type="dxa"/>
              <w:left w:w="45" w:type="dxa"/>
              <w:bottom w:w="0" w:type="dxa"/>
              <w:right w:w="45" w:type="dxa"/>
            </w:tcMar>
            <w:vAlign w:val="center"/>
          </w:tcPr>
          <w:p w14:paraId="41FF1789" w14:textId="77777777" w:rsidR="0036230C"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AZOR</w:t>
            </w:r>
          </w:p>
        </w:tc>
        <w:tc>
          <w:tcPr>
            <w:tcW w:w="689" w:type="dxa"/>
            <w:tcBorders>
              <w:right w:val="single" w:sz="6" w:space="0" w:color="0563C1"/>
            </w:tcBorders>
            <w:shd w:val="clear" w:color="auto" w:fill="FFFFFF"/>
            <w:tcMar>
              <w:top w:w="0" w:type="dxa"/>
              <w:left w:w="45" w:type="dxa"/>
              <w:bottom w:w="0" w:type="dxa"/>
              <w:right w:w="45" w:type="dxa"/>
            </w:tcMar>
            <w:vAlign w:val="center"/>
          </w:tcPr>
          <w:p w14:paraId="7236B437" w14:textId="77777777" w:rsidR="0036230C"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w:t>
            </w:r>
          </w:p>
        </w:tc>
      </w:tr>
      <w:tr w:rsidR="0036230C" w14:paraId="74743C0D" w14:textId="77777777">
        <w:trPr>
          <w:trHeight w:val="80"/>
          <w:jc w:val="center"/>
        </w:trPr>
        <w:tc>
          <w:tcPr>
            <w:tcW w:w="1823" w:type="dxa"/>
            <w:vMerge/>
            <w:tcBorders>
              <w:top w:val="single" w:sz="6" w:space="0" w:color="0563C1"/>
              <w:left w:val="single" w:sz="6" w:space="0" w:color="0563C1"/>
            </w:tcBorders>
            <w:shd w:val="clear" w:color="auto" w:fill="FFFFFF"/>
            <w:tcMar>
              <w:top w:w="0" w:type="dxa"/>
              <w:left w:w="45" w:type="dxa"/>
              <w:bottom w:w="0" w:type="dxa"/>
              <w:right w:w="45" w:type="dxa"/>
            </w:tcMar>
            <w:vAlign w:val="center"/>
          </w:tcPr>
          <w:p w14:paraId="71A37BC0" w14:textId="77777777" w:rsidR="0036230C" w:rsidRDefault="0036230C">
            <w:pPr>
              <w:widowControl w:val="0"/>
              <w:pBdr>
                <w:top w:val="nil"/>
                <w:left w:val="nil"/>
                <w:bottom w:val="nil"/>
                <w:right w:val="nil"/>
                <w:between w:val="nil"/>
              </w:pBdr>
              <w:spacing w:after="0" w:line="276" w:lineRule="auto"/>
              <w:rPr>
                <w:rFonts w:ascii="Calibri" w:eastAsia="Calibri" w:hAnsi="Calibri" w:cs="Calibri"/>
                <w:color w:val="002060"/>
                <w:sz w:val="20"/>
                <w:szCs w:val="20"/>
              </w:rPr>
            </w:pPr>
          </w:p>
        </w:tc>
        <w:tc>
          <w:tcPr>
            <w:tcW w:w="3315" w:type="dxa"/>
            <w:shd w:val="clear" w:color="auto" w:fill="FFFFFF"/>
            <w:tcMar>
              <w:top w:w="0" w:type="dxa"/>
              <w:left w:w="45" w:type="dxa"/>
              <w:bottom w:w="0" w:type="dxa"/>
              <w:right w:w="45" w:type="dxa"/>
            </w:tcMar>
            <w:vAlign w:val="center"/>
          </w:tcPr>
          <w:p w14:paraId="27CF73AE" w14:textId="77777777" w:rsidR="0036230C"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FARANDA</w:t>
            </w:r>
          </w:p>
        </w:tc>
        <w:tc>
          <w:tcPr>
            <w:tcW w:w="689" w:type="dxa"/>
            <w:tcBorders>
              <w:right w:val="single" w:sz="6" w:space="0" w:color="0563C1"/>
            </w:tcBorders>
            <w:shd w:val="clear" w:color="auto" w:fill="FFFFFF"/>
            <w:tcMar>
              <w:top w:w="0" w:type="dxa"/>
              <w:left w:w="45" w:type="dxa"/>
              <w:bottom w:w="0" w:type="dxa"/>
              <w:right w:w="45" w:type="dxa"/>
            </w:tcMar>
            <w:vAlign w:val="center"/>
          </w:tcPr>
          <w:p w14:paraId="5C95A8A9" w14:textId="77777777" w:rsidR="0036230C"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w:t>
            </w:r>
          </w:p>
        </w:tc>
      </w:tr>
      <w:tr w:rsidR="0036230C" w14:paraId="2391E127" w14:textId="77777777">
        <w:trPr>
          <w:trHeight w:val="80"/>
          <w:jc w:val="center"/>
        </w:trPr>
        <w:tc>
          <w:tcPr>
            <w:tcW w:w="1823" w:type="dxa"/>
            <w:vMerge/>
            <w:tcBorders>
              <w:top w:val="single" w:sz="6" w:space="0" w:color="0563C1"/>
              <w:left w:val="single" w:sz="6" w:space="0" w:color="0563C1"/>
            </w:tcBorders>
            <w:shd w:val="clear" w:color="auto" w:fill="FFFFFF"/>
            <w:tcMar>
              <w:top w:w="0" w:type="dxa"/>
              <w:left w:w="45" w:type="dxa"/>
              <w:bottom w:w="0" w:type="dxa"/>
              <w:right w:w="45" w:type="dxa"/>
            </w:tcMar>
            <w:vAlign w:val="center"/>
          </w:tcPr>
          <w:p w14:paraId="2A30A4B4" w14:textId="77777777" w:rsidR="0036230C" w:rsidRDefault="0036230C">
            <w:pPr>
              <w:widowControl w:val="0"/>
              <w:pBdr>
                <w:top w:val="nil"/>
                <w:left w:val="nil"/>
                <w:bottom w:val="nil"/>
                <w:right w:val="nil"/>
                <w:between w:val="nil"/>
              </w:pBdr>
              <w:spacing w:after="0" w:line="276" w:lineRule="auto"/>
              <w:rPr>
                <w:rFonts w:ascii="Calibri" w:eastAsia="Calibri" w:hAnsi="Calibri" w:cs="Calibri"/>
                <w:color w:val="002060"/>
                <w:sz w:val="20"/>
                <w:szCs w:val="20"/>
              </w:rPr>
            </w:pPr>
          </w:p>
        </w:tc>
        <w:tc>
          <w:tcPr>
            <w:tcW w:w="3315" w:type="dxa"/>
            <w:tcBorders>
              <w:bottom w:val="single" w:sz="6" w:space="0" w:color="0563C1"/>
            </w:tcBorders>
            <w:shd w:val="clear" w:color="auto" w:fill="FFFFFF"/>
            <w:tcMar>
              <w:top w:w="0" w:type="dxa"/>
              <w:left w:w="45" w:type="dxa"/>
              <w:bottom w:w="0" w:type="dxa"/>
              <w:right w:w="45" w:type="dxa"/>
            </w:tcMar>
            <w:vAlign w:val="center"/>
          </w:tcPr>
          <w:p w14:paraId="272B491C" w14:textId="77777777" w:rsidR="0036230C"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MARRIOTT</w:t>
            </w:r>
          </w:p>
        </w:tc>
        <w:tc>
          <w:tcPr>
            <w:tcW w:w="689"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14:paraId="42A08818" w14:textId="77777777" w:rsidR="0036230C"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w:t>
            </w:r>
          </w:p>
        </w:tc>
      </w:tr>
      <w:tr w:rsidR="0036230C" w14:paraId="22014EEB" w14:textId="77777777">
        <w:trPr>
          <w:trHeight w:val="80"/>
          <w:jc w:val="center"/>
        </w:trPr>
        <w:tc>
          <w:tcPr>
            <w:tcW w:w="1823" w:type="dxa"/>
            <w:vMerge w:val="restart"/>
            <w:tcBorders>
              <w:top w:val="single" w:sz="6" w:space="0" w:color="0563C1"/>
              <w:left w:val="single" w:sz="6" w:space="0" w:color="0563C1"/>
            </w:tcBorders>
            <w:shd w:val="clear" w:color="auto" w:fill="FFFFFF"/>
            <w:tcMar>
              <w:top w:w="0" w:type="dxa"/>
              <w:left w:w="45" w:type="dxa"/>
              <w:bottom w:w="0" w:type="dxa"/>
              <w:right w:w="45" w:type="dxa"/>
            </w:tcMar>
            <w:vAlign w:val="center"/>
          </w:tcPr>
          <w:p w14:paraId="2E77663E" w14:textId="77777777" w:rsidR="0036230C"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MEDELLÍN</w:t>
            </w:r>
          </w:p>
        </w:tc>
        <w:tc>
          <w:tcPr>
            <w:tcW w:w="3315" w:type="dxa"/>
            <w:shd w:val="clear" w:color="auto" w:fill="FFFFFF"/>
            <w:tcMar>
              <w:top w:w="0" w:type="dxa"/>
              <w:left w:w="45" w:type="dxa"/>
              <w:bottom w:w="0" w:type="dxa"/>
              <w:right w:w="45" w:type="dxa"/>
            </w:tcMar>
            <w:vAlign w:val="bottom"/>
          </w:tcPr>
          <w:p w14:paraId="359A2088" w14:textId="77777777" w:rsidR="0036230C"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LOMAS 10</w:t>
            </w:r>
          </w:p>
        </w:tc>
        <w:tc>
          <w:tcPr>
            <w:tcW w:w="689" w:type="dxa"/>
            <w:tcBorders>
              <w:right w:val="single" w:sz="6" w:space="0" w:color="0563C1"/>
            </w:tcBorders>
            <w:shd w:val="clear" w:color="auto" w:fill="FFFFFF"/>
            <w:tcMar>
              <w:top w:w="0" w:type="dxa"/>
              <w:left w:w="45" w:type="dxa"/>
              <w:bottom w:w="0" w:type="dxa"/>
              <w:right w:w="45" w:type="dxa"/>
            </w:tcMar>
            <w:vAlign w:val="bottom"/>
          </w:tcPr>
          <w:p w14:paraId="74DECA3C" w14:textId="77777777" w:rsidR="0036230C"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w:t>
            </w:r>
          </w:p>
        </w:tc>
      </w:tr>
      <w:tr w:rsidR="0036230C" w14:paraId="0D202ED9" w14:textId="77777777">
        <w:trPr>
          <w:trHeight w:val="100"/>
          <w:jc w:val="center"/>
        </w:trPr>
        <w:tc>
          <w:tcPr>
            <w:tcW w:w="1823" w:type="dxa"/>
            <w:vMerge/>
            <w:tcBorders>
              <w:top w:val="single" w:sz="6" w:space="0" w:color="0563C1"/>
              <w:left w:val="single" w:sz="6" w:space="0" w:color="0563C1"/>
            </w:tcBorders>
            <w:shd w:val="clear" w:color="auto" w:fill="FFFFFF"/>
            <w:tcMar>
              <w:top w:w="0" w:type="dxa"/>
              <w:left w:w="45" w:type="dxa"/>
              <w:bottom w:w="0" w:type="dxa"/>
              <w:right w:w="45" w:type="dxa"/>
            </w:tcMar>
            <w:vAlign w:val="center"/>
          </w:tcPr>
          <w:p w14:paraId="273D4F3C" w14:textId="77777777" w:rsidR="0036230C" w:rsidRDefault="0036230C">
            <w:pPr>
              <w:widowControl w:val="0"/>
              <w:pBdr>
                <w:top w:val="nil"/>
                <w:left w:val="nil"/>
                <w:bottom w:val="nil"/>
                <w:right w:val="nil"/>
                <w:between w:val="nil"/>
              </w:pBdr>
              <w:spacing w:after="0" w:line="276" w:lineRule="auto"/>
              <w:rPr>
                <w:rFonts w:ascii="Calibri" w:eastAsia="Calibri" w:hAnsi="Calibri" w:cs="Calibri"/>
                <w:color w:val="002060"/>
                <w:sz w:val="20"/>
                <w:szCs w:val="20"/>
              </w:rPr>
            </w:pPr>
          </w:p>
        </w:tc>
        <w:tc>
          <w:tcPr>
            <w:tcW w:w="3315" w:type="dxa"/>
            <w:shd w:val="clear" w:color="auto" w:fill="FFFFFF"/>
            <w:tcMar>
              <w:top w:w="0" w:type="dxa"/>
              <w:left w:w="45" w:type="dxa"/>
              <w:bottom w:w="0" w:type="dxa"/>
              <w:right w:w="45" w:type="dxa"/>
            </w:tcMar>
            <w:vAlign w:val="bottom"/>
          </w:tcPr>
          <w:p w14:paraId="76157DAC" w14:textId="77777777" w:rsidR="0036230C"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POBLADO ALEJANDRIA</w:t>
            </w:r>
          </w:p>
        </w:tc>
        <w:tc>
          <w:tcPr>
            <w:tcW w:w="689" w:type="dxa"/>
            <w:tcBorders>
              <w:right w:val="single" w:sz="6" w:space="0" w:color="0563C1"/>
            </w:tcBorders>
            <w:shd w:val="clear" w:color="auto" w:fill="FFFFFF"/>
            <w:tcMar>
              <w:top w:w="0" w:type="dxa"/>
              <w:left w:w="45" w:type="dxa"/>
              <w:bottom w:w="0" w:type="dxa"/>
              <w:right w:w="45" w:type="dxa"/>
            </w:tcMar>
            <w:vAlign w:val="bottom"/>
          </w:tcPr>
          <w:p w14:paraId="31831743" w14:textId="77777777" w:rsidR="0036230C"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w:t>
            </w:r>
          </w:p>
        </w:tc>
      </w:tr>
      <w:tr w:rsidR="0036230C" w14:paraId="78DBFECF" w14:textId="77777777">
        <w:trPr>
          <w:trHeight w:val="80"/>
          <w:jc w:val="center"/>
        </w:trPr>
        <w:tc>
          <w:tcPr>
            <w:tcW w:w="1823" w:type="dxa"/>
            <w:vMerge/>
            <w:tcBorders>
              <w:top w:val="single" w:sz="6" w:space="0" w:color="0563C1"/>
              <w:left w:val="single" w:sz="6" w:space="0" w:color="0563C1"/>
            </w:tcBorders>
            <w:shd w:val="clear" w:color="auto" w:fill="FFFFFF"/>
            <w:tcMar>
              <w:top w:w="0" w:type="dxa"/>
              <w:left w:w="45" w:type="dxa"/>
              <w:bottom w:w="0" w:type="dxa"/>
              <w:right w:w="45" w:type="dxa"/>
            </w:tcMar>
            <w:vAlign w:val="center"/>
          </w:tcPr>
          <w:p w14:paraId="26B1F594" w14:textId="77777777" w:rsidR="0036230C" w:rsidRDefault="0036230C">
            <w:pPr>
              <w:widowControl w:val="0"/>
              <w:pBdr>
                <w:top w:val="nil"/>
                <w:left w:val="nil"/>
                <w:bottom w:val="nil"/>
                <w:right w:val="nil"/>
                <w:between w:val="nil"/>
              </w:pBdr>
              <w:spacing w:after="0" w:line="276" w:lineRule="auto"/>
              <w:rPr>
                <w:rFonts w:ascii="Calibri" w:eastAsia="Calibri" w:hAnsi="Calibri" w:cs="Calibri"/>
                <w:color w:val="002060"/>
                <w:sz w:val="20"/>
                <w:szCs w:val="20"/>
              </w:rPr>
            </w:pPr>
          </w:p>
        </w:tc>
        <w:tc>
          <w:tcPr>
            <w:tcW w:w="3315" w:type="dxa"/>
            <w:tcBorders>
              <w:bottom w:val="single" w:sz="6" w:space="0" w:color="0563C1"/>
            </w:tcBorders>
            <w:shd w:val="clear" w:color="auto" w:fill="FFFFFF"/>
            <w:tcMar>
              <w:top w:w="0" w:type="dxa"/>
              <w:left w:w="45" w:type="dxa"/>
              <w:bottom w:w="0" w:type="dxa"/>
              <w:right w:w="45" w:type="dxa"/>
            </w:tcMar>
            <w:vAlign w:val="bottom"/>
          </w:tcPr>
          <w:p w14:paraId="1426F1D4" w14:textId="77777777" w:rsidR="0036230C"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DIEZ</w:t>
            </w:r>
          </w:p>
        </w:tc>
        <w:tc>
          <w:tcPr>
            <w:tcW w:w="689" w:type="dxa"/>
            <w:tcBorders>
              <w:bottom w:val="single" w:sz="6" w:space="0" w:color="0563C1"/>
              <w:right w:val="single" w:sz="6" w:space="0" w:color="0563C1"/>
            </w:tcBorders>
            <w:shd w:val="clear" w:color="auto" w:fill="FFFFFF"/>
            <w:tcMar>
              <w:top w:w="0" w:type="dxa"/>
              <w:left w:w="45" w:type="dxa"/>
              <w:bottom w:w="0" w:type="dxa"/>
              <w:right w:w="45" w:type="dxa"/>
            </w:tcMar>
            <w:vAlign w:val="bottom"/>
          </w:tcPr>
          <w:p w14:paraId="35181B4C" w14:textId="77777777" w:rsidR="0036230C"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w:t>
            </w:r>
          </w:p>
        </w:tc>
      </w:tr>
      <w:tr w:rsidR="0036230C" w14:paraId="2E83A06E" w14:textId="77777777">
        <w:trPr>
          <w:trHeight w:val="80"/>
          <w:jc w:val="center"/>
        </w:trPr>
        <w:tc>
          <w:tcPr>
            <w:tcW w:w="1823" w:type="dxa"/>
            <w:vMerge w:val="restart"/>
            <w:tcBorders>
              <w:top w:val="single" w:sz="6" w:space="0" w:color="0563C1"/>
              <w:left w:val="single" w:sz="6" w:space="0" w:color="0563C1"/>
            </w:tcBorders>
            <w:shd w:val="clear" w:color="auto" w:fill="FFFFFF"/>
            <w:tcMar>
              <w:top w:w="0" w:type="dxa"/>
              <w:left w:w="45" w:type="dxa"/>
              <w:bottom w:w="0" w:type="dxa"/>
              <w:right w:w="45" w:type="dxa"/>
            </w:tcMar>
            <w:vAlign w:val="center"/>
          </w:tcPr>
          <w:p w14:paraId="2ACB40FD" w14:textId="77777777" w:rsidR="0036230C"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CARTAGENA</w:t>
            </w:r>
          </w:p>
        </w:tc>
        <w:tc>
          <w:tcPr>
            <w:tcW w:w="3315" w:type="dxa"/>
            <w:shd w:val="clear" w:color="auto" w:fill="FFFFFF"/>
            <w:tcMar>
              <w:top w:w="0" w:type="dxa"/>
              <w:left w:w="45" w:type="dxa"/>
              <w:bottom w:w="0" w:type="dxa"/>
              <w:right w:w="45" w:type="dxa"/>
            </w:tcMar>
            <w:vAlign w:val="center"/>
          </w:tcPr>
          <w:p w14:paraId="5288F211" w14:textId="77777777" w:rsidR="0036230C"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CARTAGENA PLAZA</w:t>
            </w:r>
          </w:p>
        </w:tc>
        <w:tc>
          <w:tcPr>
            <w:tcW w:w="689" w:type="dxa"/>
            <w:tcBorders>
              <w:right w:val="single" w:sz="6" w:space="0" w:color="0563C1"/>
            </w:tcBorders>
            <w:shd w:val="clear" w:color="auto" w:fill="FFFFFF"/>
            <w:tcMar>
              <w:top w:w="0" w:type="dxa"/>
              <w:left w:w="45" w:type="dxa"/>
              <w:bottom w:w="0" w:type="dxa"/>
              <w:right w:w="45" w:type="dxa"/>
            </w:tcMar>
            <w:vAlign w:val="center"/>
          </w:tcPr>
          <w:p w14:paraId="6ABB4CF1" w14:textId="77777777" w:rsidR="0036230C"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w:t>
            </w:r>
          </w:p>
        </w:tc>
      </w:tr>
      <w:tr w:rsidR="0036230C" w14:paraId="09DF418C" w14:textId="77777777">
        <w:trPr>
          <w:trHeight w:val="80"/>
          <w:jc w:val="center"/>
        </w:trPr>
        <w:tc>
          <w:tcPr>
            <w:tcW w:w="1823" w:type="dxa"/>
            <w:vMerge/>
            <w:tcBorders>
              <w:top w:val="single" w:sz="6" w:space="0" w:color="0563C1"/>
              <w:left w:val="single" w:sz="6" w:space="0" w:color="0563C1"/>
            </w:tcBorders>
            <w:shd w:val="clear" w:color="auto" w:fill="FFFFFF"/>
            <w:tcMar>
              <w:top w:w="0" w:type="dxa"/>
              <w:left w:w="45" w:type="dxa"/>
              <w:bottom w:w="0" w:type="dxa"/>
              <w:right w:w="45" w:type="dxa"/>
            </w:tcMar>
            <w:vAlign w:val="center"/>
          </w:tcPr>
          <w:p w14:paraId="0AAE5E80" w14:textId="77777777" w:rsidR="0036230C" w:rsidRDefault="0036230C">
            <w:pPr>
              <w:widowControl w:val="0"/>
              <w:pBdr>
                <w:top w:val="nil"/>
                <w:left w:val="nil"/>
                <w:bottom w:val="nil"/>
                <w:right w:val="nil"/>
                <w:between w:val="nil"/>
              </w:pBdr>
              <w:spacing w:after="0" w:line="276" w:lineRule="auto"/>
              <w:rPr>
                <w:rFonts w:ascii="Calibri" w:eastAsia="Calibri" w:hAnsi="Calibri" w:cs="Calibri"/>
                <w:color w:val="002060"/>
                <w:sz w:val="20"/>
                <w:szCs w:val="20"/>
              </w:rPr>
            </w:pPr>
          </w:p>
        </w:tc>
        <w:tc>
          <w:tcPr>
            <w:tcW w:w="3315" w:type="dxa"/>
            <w:shd w:val="clear" w:color="auto" w:fill="FFFFFF"/>
            <w:tcMar>
              <w:top w:w="0" w:type="dxa"/>
              <w:left w:w="45" w:type="dxa"/>
              <w:bottom w:w="0" w:type="dxa"/>
              <w:right w:w="45" w:type="dxa"/>
            </w:tcMar>
            <w:vAlign w:val="center"/>
          </w:tcPr>
          <w:p w14:paraId="5E6C135D" w14:textId="77777777" w:rsidR="0036230C"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GHL CORALES DE INDIAS</w:t>
            </w:r>
          </w:p>
        </w:tc>
        <w:tc>
          <w:tcPr>
            <w:tcW w:w="689" w:type="dxa"/>
            <w:tcBorders>
              <w:right w:val="single" w:sz="6" w:space="0" w:color="0563C1"/>
            </w:tcBorders>
            <w:shd w:val="clear" w:color="auto" w:fill="FFFFFF"/>
            <w:tcMar>
              <w:top w:w="0" w:type="dxa"/>
              <w:left w:w="45" w:type="dxa"/>
              <w:bottom w:w="0" w:type="dxa"/>
              <w:right w:w="45" w:type="dxa"/>
            </w:tcMar>
            <w:vAlign w:val="center"/>
          </w:tcPr>
          <w:p w14:paraId="732FBFD5" w14:textId="77777777" w:rsidR="0036230C"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w:t>
            </w:r>
          </w:p>
        </w:tc>
      </w:tr>
      <w:tr w:rsidR="0036230C" w14:paraId="1F5B5758" w14:textId="77777777">
        <w:trPr>
          <w:trHeight w:val="80"/>
          <w:jc w:val="center"/>
        </w:trPr>
        <w:tc>
          <w:tcPr>
            <w:tcW w:w="1823" w:type="dxa"/>
            <w:vMerge/>
            <w:tcBorders>
              <w:top w:val="single" w:sz="6" w:space="0" w:color="0563C1"/>
              <w:left w:val="single" w:sz="6" w:space="0" w:color="0563C1"/>
              <w:bottom w:val="single" w:sz="6" w:space="0" w:color="0563C1"/>
            </w:tcBorders>
            <w:shd w:val="clear" w:color="auto" w:fill="FFFFFF"/>
            <w:tcMar>
              <w:top w:w="0" w:type="dxa"/>
              <w:left w:w="45" w:type="dxa"/>
              <w:bottom w:w="0" w:type="dxa"/>
              <w:right w:w="45" w:type="dxa"/>
            </w:tcMar>
            <w:vAlign w:val="center"/>
          </w:tcPr>
          <w:p w14:paraId="54E25261" w14:textId="77777777" w:rsidR="0036230C" w:rsidRDefault="0036230C">
            <w:pPr>
              <w:widowControl w:val="0"/>
              <w:pBdr>
                <w:top w:val="nil"/>
                <w:left w:val="nil"/>
                <w:bottom w:val="nil"/>
                <w:right w:val="nil"/>
                <w:between w:val="nil"/>
              </w:pBdr>
              <w:spacing w:after="0" w:line="276" w:lineRule="auto"/>
              <w:rPr>
                <w:rFonts w:ascii="Calibri" w:eastAsia="Calibri" w:hAnsi="Calibri" w:cs="Calibri"/>
                <w:color w:val="002060"/>
                <w:sz w:val="20"/>
                <w:szCs w:val="20"/>
              </w:rPr>
            </w:pPr>
          </w:p>
        </w:tc>
        <w:tc>
          <w:tcPr>
            <w:tcW w:w="3315" w:type="dxa"/>
            <w:tcBorders>
              <w:bottom w:val="single" w:sz="6" w:space="0" w:color="0563C1"/>
            </w:tcBorders>
            <w:shd w:val="clear" w:color="auto" w:fill="FFFFFF"/>
            <w:tcMar>
              <w:top w:w="0" w:type="dxa"/>
              <w:left w:w="45" w:type="dxa"/>
              <w:bottom w:w="0" w:type="dxa"/>
              <w:right w:w="45" w:type="dxa"/>
            </w:tcMar>
            <w:vAlign w:val="center"/>
          </w:tcPr>
          <w:p w14:paraId="097F27C3" w14:textId="77777777" w:rsidR="0036230C"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CAPILLA DEL MAR</w:t>
            </w:r>
          </w:p>
        </w:tc>
        <w:tc>
          <w:tcPr>
            <w:tcW w:w="689"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14:paraId="6E25131E" w14:textId="77777777" w:rsidR="0036230C"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w:t>
            </w:r>
          </w:p>
        </w:tc>
      </w:tr>
    </w:tbl>
    <w:p w14:paraId="0E327EBF" w14:textId="77777777" w:rsidR="0036230C" w:rsidRDefault="0036230C">
      <w:pPr>
        <w:pBdr>
          <w:top w:val="nil"/>
          <w:left w:val="nil"/>
          <w:bottom w:val="nil"/>
          <w:right w:val="nil"/>
          <w:between w:val="nil"/>
        </w:pBdr>
        <w:spacing w:after="0" w:line="240" w:lineRule="auto"/>
        <w:ind w:left="360"/>
        <w:rPr>
          <w:rFonts w:ascii="Calibri" w:eastAsia="Calibri" w:hAnsi="Calibri" w:cs="Calibri"/>
          <w:color w:val="002060"/>
          <w:sz w:val="10"/>
          <w:szCs w:val="10"/>
        </w:rPr>
      </w:pPr>
    </w:p>
    <w:p w14:paraId="42352C92" w14:textId="77777777" w:rsidR="0036230C" w:rsidRDefault="0036230C">
      <w:pPr>
        <w:spacing w:after="0" w:line="240" w:lineRule="auto"/>
        <w:ind w:left="360"/>
        <w:rPr>
          <w:rFonts w:ascii="Calibri" w:eastAsia="Calibri" w:hAnsi="Calibri" w:cs="Calibri"/>
          <w:color w:val="002060"/>
          <w:sz w:val="10"/>
          <w:szCs w:val="10"/>
        </w:rPr>
      </w:pPr>
    </w:p>
    <w:p w14:paraId="024B6858" w14:textId="77777777" w:rsidR="005F0027" w:rsidRDefault="005F0027">
      <w:pPr>
        <w:spacing w:after="0" w:line="240" w:lineRule="auto"/>
        <w:ind w:left="360"/>
        <w:rPr>
          <w:rFonts w:ascii="Calibri" w:eastAsia="Calibri" w:hAnsi="Calibri" w:cs="Calibri"/>
          <w:color w:val="002060"/>
          <w:sz w:val="10"/>
          <w:szCs w:val="10"/>
        </w:rPr>
      </w:pPr>
    </w:p>
    <w:p w14:paraId="59964438" w14:textId="77777777" w:rsidR="005F0027" w:rsidRDefault="005F0027">
      <w:pPr>
        <w:spacing w:after="0" w:line="240" w:lineRule="auto"/>
        <w:ind w:left="360"/>
        <w:rPr>
          <w:rFonts w:ascii="Calibri" w:eastAsia="Calibri" w:hAnsi="Calibri" w:cs="Calibri"/>
          <w:color w:val="002060"/>
          <w:sz w:val="10"/>
          <w:szCs w:val="10"/>
        </w:rPr>
      </w:pPr>
    </w:p>
    <w:p w14:paraId="1FBB1DE2" w14:textId="77777777" w:rsidR="005F0027" w:rsidRDefault="005F0027">
      <w:pPr>
        <w:spacing w:after="0" w:line="240" w:lineRule="auto"/>
        <w:ind w:left="360"/>
        <w:rPr>
          <w:rFonts w:ascii="Calibri" w:eastAsia="Calibri" w:hAnsi="Calibri" w:cs="Calibri"/>
          <w:color w:val="002060"/>
          <w:sz w:val="10"/>
          <w:szCs w:val="10"/>
        </w:rPr>
      </w:pPr>
    </w:p>
    <w:tbl>
      <w:tblPr>
        <w:tblStyle w:val="aa"/>
        <w:tblW w:w="7608" w:type="dxa"/>
        <w:jc w:val="center"/>
        <w:tblInd w:w="0" w:type="dxa"/>
        <w:tblLayout w:type="fixed"/>
        <w:tblLook w:val="0400" w:firstRow="0" w:lastRow="0" w:firstColumn="0" w:lastColumn="0" w:noHBand="0" w:noVBand="1"/>
      </w:tblPr>
      <w:tblGrid>
        <w:gridCol w:w="3578"/>
        <w:gridCol w:w="993"/>
        <w:gridCol w:w="993"/>
        <w:gridCol w:w="993"/>
        <w:gridCol w:w="1051"/>
      </w:tblGrid>
      <w:tr w:rsidR="0036230C" w14:paraId="2D1A04A4" w14:textId="77777777">
        <w:trPr>
          <w:trHeight w:val="283"/>
          <w:jc w:val="center"/>
        </w:trPr>
        <w:tc>
          <w:tcPr>
            <w:tcW w:w="7608" w:type="dxa"/>
            <w:gridSpan w:val="5"/>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14:paraId="0CFBA5F3" w14:textId="77777777" w:rsidR="0036230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USD</w:t>
            </w:r>
          </w:p>
        </w:tc>
      </w:tr>
      <w:tr w:rsidR="0036230C" w14:paraId="4DAEF43E" w14:textId="77777777">
        <w:trPr>
          <w:trHeight w:val="283"/>
          <w:jc w:val="center"/>
        </w:trPr>
        <w:tc>
          <w:tcPr>
            <w:tcW w:w="3578" w:type="dxa"/>
            <w:tcBorders>
              <w:left w:val="single" w:sz="6" w:space="0" w:color="0563C1"/>
            </w:tcBorders>
            <w:shd w:val="clear" w:color="auto" w:fill="0563C1"/>
            <w:tcMar>
              <w:top w:w="0" w:type="dxa"/>
              <w:left w:w="45" w:type="dxa"/>
              <w:bottom w:w="0" w:type="dxa"/>
              <w:right w:w="45" w:type="dxa"/>
            </w:tcMar>
            <w:vAlign w:val="center"/>
          </w:tcPr>
          <w:p w14:paraId="5A30C53E" w14:textId="77777777" w:rsidR="0036230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993" w:type="dxa"/>
            <w:tcBorders>
              <w:bottom w:val="nil"/>
            </w:tcBorders>
            <w:shd w:val="clear" w:color="auto" w:fill="0563C1"/>
            <w:tcMar>
              <w:top w:w="0" w:type="dxa"/>
              <w:left w:w="45" w:type="dxa"/>
              <w:bottom w:w="0" w:type="dxa"/>
              <w:right w:w="45" w:type="dxa"/>
            </w:tcMar>
            <w:vAlign w:val="center"/>
          </w:tcPr>
          <w:p w14:paraId="1C0BC82C" w14:textId="77777777" w:rsidR="0036230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993" w:type="dxa"/>
            <w:tcBorders>
              <w:bottom w:val="nil"/>
            </w:tcBorders>
            <w:shd w:val="clear" w:color="auto" w:fill="0563C1"/>
            <w:tcMar>
              <w:top w:w="0" w:type="dxa"/>
              <w:left w:w="45" w:type="dxa"/>
              <w:bottom w:w="0" w:type="dxa"/>
              <w:right w:w="45" w:type="dxa"/>
            </w:tcMar>
            <w:vAlign w:val="center"/>
          </w:tcPr>
          <w:p w14:paraId="0B0B0200" w14:textId="77777777" w:rsidR="0036230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993" w:type="dxa"/>
            <w:tcBorders>
              <w:bottom w:val="nil"/>
            </w:tcBorders>
            <w:shd w:val="clear" w:color="auto" w:fill="0563C1"/>
            <w:tcMar>
              <w:top w:w="0" w:type="dxa"/>
              <w:left w:w="45" w:type="dxa"/>
              <w:bottom w:w="0" w:type="dxa"/>
              <w:right w:w="45" w:type="dxa"/>
            </w:tcMar>
            <w:vAlign w:val="center"/>
          </w:tcPr>
          <w:p w14:paraId="40586E73" w14:textId="77777777" w:rsidR="0036230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051" w:type="dxa"/>
            <w:tcBorders>
              <w:bottom w:val="nil"/>
              <w:right w:val="single" w:sz="6" w:space="0" w:color="0563C1"/>
            </w:tcBorders>
            <w:shd w:val="clear" w:color="auto" w:fill="0563C1"/>
            <w:tcMar>
              <w:top w:w="0" w:type="dxa"/>
              <w:left w:w="45" w:type="dxa"/>
              <w:bottom w:w="0" w:type="dxa"/>
              <w:right w:w="45" w:type="dxa"/>
            </w:tcMar>
            <w:vAlign w:val="center"/>
          </w:tcPr>
          <w:p w14:paraId="1B921150" w14:textId="77777777" w:rsidR="0036230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36230C" w14:paraId="0271834A" w14:textId="77777777">
        <w:trPr>
          <w:trHeight w:val="283"/>
          <w:jc w:val="center"/>
        </w:trPr>
        <w:tc>
          <w:tcPr>
            <w:tcW w:w="3578" w:type="dxa"/>
            <w:tcBorders>
              <w:left w:val="single" w:sz="6" w:space="0" w:color="0563C1"/>
              <w:right w:val="nil"/>
            </w:tcBorders>
            <w:shd w:val="clear" w:color="auto" w:fill="FFFFFF"/>
            <w:tcMar>
              <w:top w:w="0" w:type="dxa"/>
              <w:left w:w="45" w:type="dxa"/>
              <w:bottom w:w="0" w:type="dxa"/>
              <w:right w:w="45" w:type="dxa"/>
            </w:tcMar>
            <w:vAlign w:val="center"/>
          </w:tcPr>
          <w:p w14:paraId="4BDCC19E" w14:textId="77777777" w:rsidR="0036230C" w:rsidRDefault="00000000">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993" w:type="dxa"/>
            <w:tcBorders>
              <w:top w:val="nil"/>
              <w:left w:val="nil"/>
              <w:bottom w:val="nil"/>
              <w:right w:val="nil"/>
            </w:tcBorders>
            <w:shd w:val="clear" w:color="auto" w:fill="FFFFFF"/>
            <w:tcMar>
              <w:top w:w="0" w:type="dxa"/>
              <w:left w:w="40" w:type="dxa"/>
              <w:bottom w:w="0" w:type="dxa"/>
              <w:right w:w="40" w:type="dxa"/>
            </w:tcMar>
            <w:vAlign w:val="center"/>
          </w:tcPr>
          <w:p w14:paraId="6EFCB518" w14:textId="77777777" w:rsidR="0036230C"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sz w:val="20"/>
                <w:szCs w:val="20"/>
              </w:rPr>
              <w:t>1870</w:t>
            </w:r>
          </w:p>
        </w:tc>
        <w:tc>
          <w:tcPr>
            <w:tcW w:w="993" w:type="dxa"/>
            <w:tcBorders>
              <w:top w:val="nil"/>
              <w:left w:val="nil"/>
              <w:bottom w:val="nil"/>
              <w:right w:val="nil"/>
            </w:tcBorders>
            <w:shd w:val="clear" w:color="auto" w:fill="FFFFFF"/>
            <w:tcMar>
              <w:top w:w="0" w:type="dxa"/>
              <w:left w:w="40" w:type="dxa"/>
              <w:bottom w:w="0" w:type="dxa"/>
              <w:right w:w="40" w:type="dxa"/>
            </w:tcMar>
            <w:vAlign w:val="center"/>
          </w:tcPr>
          <w:p w14:paraId="6FBC4CBB" w14:textId="77777777" w:rsidR="0036230C"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sz w:val="20"/>
                <w:szCs w:val="20"/>
              </w:rPr>
              <w:t>1730</w:t>
            </w:r>
          </w:p>
        </w:tc>
        <w:tc>
          <w:tcPr>
            <w:tcW w:w="993" w:type="dxa"/>
            <w:tcBorders>
              <w:top w:val="nil"/>
              <w:left w:val="nil"/>
              <w:bottom w:val="nil"/>
              <w:right w:val="nil"/>
            </w:tcBorders>
            <w:shd w:val="clear" w:color="auto" w:fill="FFFFFF"/>
            <w:tcMar>
              <w:top w:w="0" w:type="dxa"/>
              <w:left w:w="40" w:type="dxa"/>
              <w:bottom w:w="0" w:type="dxa"/>
              <w:right w:w="40" w:type="dxa"/>
            </w:tcMar>
            <w:vAlign w:val="center"/>
          </w:tcPr>
          <w:p w14:paraId="25D89B3F" w14:textId="77777777" w:rsidR="0036230C"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sz w:val="20"/>
                <w:szCs w:val="20"/>
              </w:rPr>
              <w:t>2360</w:t>
            </w:r>
          </w:p>
        </w:tc>
        <w:tc>
          <w:tcPr>
            <w:tcW w:w="1051" w:type="dxa"/>
            <w:tcBorders>
              <w:top w:val="nil"/>
              <w:left w:val="nil"/>
              <w:bottom w:val="nil"/>
              <w:right w:val="single" w:sz="6" w:space="0" w:color="0563C1"/>
            </w:tcBorders>
            <w:shd w:val="clear" w:color="auto" w:fill="FFFFFF"/>
            <w:tcMar>
              <w:top w:w="0" w:type="dxa"/>
              <w:left w:w="40" w:type="dxa"/>
              <w:bottom w:w="0" w:type="dxa"/>
              <w:right w:w="40" w:type="dxa"/>
            </w:tcMar>
            <w:vAlign w:val="center"/>
          </w:tcPr>
          <w:p w14:paraId="01C8765D" w14:textId="77777777" w:rsidR="0036230C"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sz w:val="20"/>
                <w:szCs w:val="20"/>
              </w:rPr>
              <w:t>1460</w:t>
            </w:r>
          </w:p>
        </w:tc>
      </w:tr>
      <w:tr w:rsidR="0036230C" w14:paraId="32C845BE" w14:textId="77777777">
        <w:trPr>
          <w:trHeight w:val="283"/>
          <w:jc w:val="center"/>
        </w:trPr>
        <w:tc>
          <w:tcPr>
            <w:tcW w:w="3578" w:type="dxa"/>
            <w:tcBorders>
              <w:left w:val="single" w:sz="6" w:space="0" w:color="0563C1"/>
              <w:bottom w:val="single" w:sz="6" w:space="0" w:color="0563C1"/>
              <w:right w:val="nil"/>
            </w:tcBorders>
            <w:shd w:val="clear" w:color="auto" w:fill="FFFFFF"/>
            <w:tcMar>
              <w:top w:w="0" w:type="dxa"/>
              <w:left w:w="45" w:type="dxa"/>
              <w:bottom w:w="0" w:type="dxa"/>
              <w:right w:w="45" w:type="dxa"/>
            </w:tcMar>
            <w:vAlign w:val="center"/>
          </w:tcPr>
          <w:p w14:paraId="57C65585" w14:textId="77777777" w:rsidR="0036230C" w:rsidRDefault="00000000">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993" w:type="dxa"/>
            <w:tcBorders>
              <w:top w:val="nil"/>
              <w:left w:val="nil"/>
              <w:bottom w:val="single" w:sz="6" w:space="0" w:color="0563C1"/>
              <w:right w:val="nil"/>
            </w:tcBorders>
            <w:shd w:val="clear" w:color="auto" w:fill="FFFFFF"/>
            <w:tcMar>
              <w:top w:w="0" w:type="dxa"/>
              <w:left w:w="40" w:type="dxa"/>
              <w:bottom w:w="0" w:type="dxa"/>
              <w:right w:w="40" w:type="dxa"/>
            </w:tcMar>
            <w:vAlign w:val="center"/>
          </w:tcPr>
          <w:p w14:paraId="6ECBC386" w14:textId="77777777" w:rsidR="0036230C"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sz w:val="20"/>
                <w:szCs w:val="20"/>
              </w:rPr>
              <w:t>2290</w:t>
            </w:r>
          </w:p>
        </w:tc>
        <w:tc>
          <w:tcPr>
            <w:tcW w:w="993" w:type="dxa"/>
            <w:tcBorders>
              <w:top w:val="nil"/>
              <w:left w:val="nil"/>
              <w:bottom w:val="single" w:sz="6" w:space="0" w:color="0563C1"/>
              <w:right w:val="nil"/>
            </w:tcBorders>
            <w:shd w:val="clear" w:color="auto" w:fill="FFFFFF"/>
            <w:tcMar>
              <w:top w:w="0" w:type="dxa"/>
              <w:left w:w="40" w:type="dxa"/>
              <w:bottom w:w="0" w:type="dxa"/>
              <w:right w:w="40" w:type="dxa"/>
            </w:tcMar>
            <w:vAlign w:val="center"/>
          </w:tcPr>
          <w:p w14:paraId="1A18D9AD" w14:textId="77777777" w:rsidR="0036230C"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sz w:val="20"/>
                <w:szCs w:val="20"/>
              </w:rPr>
              <w:t>2150</w:t>
            </w:r>
          </w:p>
        </w:tc>
        <w:tc>
          <w:tcPr>
            <w:tcW w:w="993" w:type="dxa"/>
            <w:tcBorders>
              <w:top w:val="nil"/>
              <w:left w:val="nil"/>
              <w:bottom w:val="single" w:sz="6" w:space="0" w:color="0563C1"/>
              <w:right w:val="nil"/>
            </w:tcBorders>
            <w:shd w:val="clear" w:color="auto" w:fill="FFFFFF"/>
            <w:tcMar>
              <w:top w:w="0" w:type="dxa"/>
              <w:left w:w="40" w:type="dxa"/>
              <w:bottom w:w="0" w:type="dxa"/>
              <w:right w:w="40" w:type="dxa"/>
            </w:tcMar>
            <w:vAlign w:val="center"/>
          </w:tcPr>
          <w:p w14:paraId="46638E33" w14:textId="77777777" w:rsidR="0036230C"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sz w:val="20"/>
                <w:szCs w:val="20"/>
              </w:rPr>
              <w:t>2780</w:t>
            </w:r>
          </w:p>
        </w:tc>
        <w:tc>
          <w:tcPr>
            <w:tcW w:w="1051" w:type="dxa"/>
            <w:tcBorders>
              <w:top w:val="nil"/>
              <w:left w:val="nil"/>
              <w:bottom w:val="single" w:sz="6" w:space="0" w:color="0563C1"/>
              <w:right w:val="single" w:sz="6" w:space="0" w:color="0563C1"/>
            </w:tcBorders>
            <w:shd w:val="clear" w:color="auto" w:fill="FFFFFF"/>
            <w:tcMar>
              <w:top w:w="0" w:type="dxa"/>
              <w:left w:w="40" w:type="dxa"/>
              <w:bottom w:w="0" w:type="dxa"/>
              <w:right w:w="40" w:type="dxa"/>
            </w:tcMar>
            <w:vAlign w:val="center"/>
          </w:tcPr>
          <w:p w14:paraId="745317E3" w14:textId="77777777" w:rsidR="0036230C"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sz w:val="20"/>
                <w:szCs w:val="20"/>
              </w:rPr>
              <w:t>1880</w:t>
            </w:r>
          </w:p>
        </w:tc>
      </w:tr>
    </w:tbl>
    <w:p w14:paraId="4828619D" w14:textId="77777777" w:rsidR="0036230C" w:rsidRDefault="0036230C">
      <w:pPr>
        <w:spacing w:after="0" w:line="240" w:lineRule="auto"/>
        <w:rPr>
          <w:rFonts w:ascii="Calibri" w:eastAsia="Calibri" w:hAnsi="Calibri" w:cs="Calibri"/>
          <w:color w:val="002060"/>
          <w:sz w:val="10"/>
          <w:szCs w:val="10"/>
        </w:rPr>
      </w:pPr>
    </w:p>
    <w:tbl>
      <w:tblPr>
        <w:tblStyle w:val="ab"/>
        <w:tblW w:w="7608" w:type="dxa"/>
        <w:jc w:val="center"/>
        <w:tblInd w:w="0" w:type="dxa"/>
        <w:tblLayout w:type="fixed"/>
        <w:tblLook w:val="0400" w:firstRow="0" w:lastRow="0" w:firstColumn="0" w:lastColumn="0" w:noHBand="0" w:noVBand="1"/>
      </w:tblPr>
      <w:tblGrid>
        <w:gridCol w:w="3578"/>
        <w:gridCol w:w="993"/>
        <w:gridCol w:w="993"/>
        <w:gridCol w:w="993"/>
        <w:gridCol w:w="1051"/>
      </w:tblGrid>
      <w:tr w:rsidR="0036230C" w14:paraId="1A4AD432" w14:textId="77777777">
        <w:trPr>
          <w:trHeight w:val="283"/>
          <w:jc w:val="center"/>
        </w:trPr>
        <w:tc>
          <w:tcPr>
            <w:tcW w:w="3578" w:type="dxa"/>
            <w:tcBorders>
              <w:left w:val="single" w:sz="6" w:space="0" w:color="0563C1"/>
            </w:tcBorders>
            <w:shd w:val="clear" w:color="auto" w:fill="0563C1"/>
            <w:tcMar>
              <w:top w:w="0" w:type="dxa"/>
              <w:left w:w="45" w:type="dxa"/>
              <w:bottom w:w="0" w:type="dxa"/>
              <w:right w:w="45" w:type="dxa"/>
            </w:tcMar>
            <w:vAlign w:val="center"/>
          </w:tcPr>
          <w:p w14:paraId="5035AAD6" w14:textId="77777777" w:rsidR="0036230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w:t>
            </w:r>
          </w:p>
        </w:tc>
        <w:tc>
          <w:tcPr>
            <w:tcW w:w="993" w:type="dxa"/>
            <w:tcBorders>
              <w:bottom w:val="nil"/>
            </w:tcBorders>
            <w:shd w:val="clear" w:color="auto" w:fill="0563C1"/>
            <w:tcMar>
              <w:top w:w="0" w:type="dxa"/>
              <w:left w:w="45" w:type="dxa"/>
              <w:bottom w:w="0" w:type="dxa"/>
              <w:right w:w="45" w:type="dxa"/>
            </w:tcMar>
            <w:vAlign w:val="center"/>
          </w:tcPr>
          <w:p w14:paraId="35E7B5AD" w14:textId="77777777" w:rsidR="0036230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993" w:type="dxa"/>
            <w:tcBorders>
              <w:bottom w:val="nil"/>
            </w:tcBorders>
            <w:shd w:val="clear" w:color="auto" w:fill="0563C1"/>
            <w:tcMar>
              <w:top w:w="0" w:type="dxa"/>
              <w:left w:w="45" w:type="dxa"/>
              <w:bottom w:w="0" w:type="dxa"/>
              <w:right w:w="45" w:type="dxa"/>
            </w:tcMar>
            <w:vAlign w:val="center"/>
          </w:tcPr>
          <w:p w14:paraId="153170D6" w14:textId="77777777" w:rsidR="0036230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993" w:type="dxa"/>
            <w:tcBorders>
              <w:bottom w:val="nil"/>
            </w:tcBorders>
            <w:shd w:val="clear" w:color="auto" w:fill="0563C1"/>
            <w:tcMar>
              <w:top w:w="0" w:type="dxa"/>
              <w:left w:w="45" w:type="dxa"/>
              <w:bottom w:w="0" w:type="dxa"/>
              <w:right w:w="45" w:type="dxa"/>
            </w:tcMar>
            <w:vAlign w:val="center"/>
          </w:tcPr>
          <w:p w14:paraId="24C2840E" w14:textId="77777777" w:rsidR="0036230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051" w:type="dxa"/>
            <w:tcBorders>
              <w:bottom w:val="nil"/>
              <w:right w:val="single" w:sz="6" w:space="0" w:color="0563C1"/>
            </w:tcBorders>
            <w:shd w:val="clear" w:color="auto" w:fill="0563C1"/>
            <w:tcMar>
              <w:top w:w="0" w:type="dxa"/>
              <w:left w:w="45" w:type="dxa"/>
              <w:bottom w:w="0" w:type="dxa"/>
              <w:right w:w="45" w:type="dxa"/>
            </w:tcMar>
            <w:vAlign w:val="center"/>
          </w:tcPr>
          <w:p w14:paraId="5550DD68" w14:textId="77777777" w:rsidR="0036230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36230C" w14:paraId="7F8F78C2" w14:textId="77777777">
        <w:trPr>
          <w:trHeight w:val="283"/>
          <w:jc w:val="center"/>
        </w:trPr>
        <w:tc>
          <w:tcPr>
            <w:tcW w:w="3578" w:type="dxa"/>
            <w:tcBorders>
              <w:left w:val="single" w:sz="6" w:space="0" w:color="0563C1"/>
              <w:right w:val="nil"/>
            </w:tcBorders>
            <w:shd w:val="clear" w:color="auto" w:fill="FFFFFF"/>
            <w:tcMar>
              <w:top w:w="0" w:type="dxa"/>
              <w:left w:w="45" w:type="dxa"/>
              <w:bottom w:w="0" w:type="dxa"/>
              <w:right w:w="45" w:type="dxa"/>
            </w:tcMar>
            <w:vAlign w:val="center"/>
          </w:tcPr>
          <w:p w14:paraId="43BB4DD7" w14:textId="77777777" w:rsidR="0036230C" w:rsidRDefault="00000000">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993" w:type="dxa"/>
            <w:tcBorders>
              <w:top w:val="nil"/>
              <w:left w:val="nil"/>
              <w:bottom w:val="nil"/>
              <w:right w:val="nil"/>
            </w:tcBorders>
            <w:shd w:val="clear" w:color="auto" w:fill="FFFFFF"/>
            <w:tcMar>
              <w:top w:w="0" w:type="dxa"/>
              <w:left w:w="40" w:type="dxa"/>
              <w:bottom w:w="0" w:type="dxa"/>
              <w:right w:w="40" w:type="dxa"/>
            </w:tcMar>
            <w:vAlign w:val="center"/>
          </w:tcPr>
          <w:p w14:paraId="03A61C7B" w14:textId="77777777" w:rsidR="0036230C"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sz w:val="20"/>
                <w:szCs w:val="20"/>
              </w:rPr>
              <w:t>2080</w:t>
            </w:r>
          </w:p>
        </w:tc>
        <w:tc>
          <w:tcPr>
            <w:tcW w:w="993" w:type="dxa"/>
            <w:tcBorders>
              <w:top w:val="nil"/>
              <w:left w:val="nil"/>
              <w:bottom w:val="nil"/>
              <w:right w:val="nil"/>
            </w:tcBorders>
            <w:shd w:val="clear" w:color="auto" w:fill="FFFFFF"/>
            <w:tcMar>
              <w:top w:w="0" w:type="dxa"/>
              <w:left w:w="40" w:type="dxa"/>
              <w:bottom w:w="0" w:type="dxa"/>
              <w:right w:w="40" w:type="dxa"/>
            </w:tcMar>
            <w:vAlign w:val="center"/>
          </w:tcPr>
          <w:p w14:paraId="169F5954" w14:textId="77777777" w:rsidR="0036230C"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sz w:val="20"/>
                <w:szCs w:val="20"/>
              </w:rPr>
              <w:t>1920</w:t>
            </w:r>
          </w:p>
        </w:tc>
        <w:tc>
          <w:tcPr>
            <w:tcW w:w="993" w:type="dxa"/>
            <w:tcBorders>
              <w:top w:val="nil"/>
              <w:left w:val="nil"/>
              <w:bottom w:val="nil"/>
              <w:right w:val="nil"/>
            </w:tcBorders>
            <w:shd w:val="clear" w:color="auto" w:fill="FFFFFF"/>
            <w:tcMar>
              <w:top w:w="0" w:type="dxa"/>
              <w:left w:w="40" w:type="dxa"/>
              <w:bottom w:w="0" w:type="dxa"/>
              <w:right w:w="40" w:type="dxa"/>
            </w:tcMar>
            <w:vAlign w:val="center"/>
          </w:tcPr>
          <w:p w14:paraId="7A32994B" w14:textId="77777777" w:rsidR="0036230C"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sz w:val="20"/>
                <w:szCs w:val="20"/>
              </w:rPr>
              <w:t>2680</w:t>
            </w:r>
          </w:p>
        </w:tc>
        <w:tc>
          <w:tcPr>
            <w:tcW w:w="1051" w:type="dxa"/>
            <w:tcBorders>
              <w:top w:val="nil"/>
              <w:left w:val="nil"/>
              <w:bottom w:val="nil"/>
              <w:right w:val="single" w:sz="6" w:space="0" w:color="0563C1"/>
            </w:tcBorders>
            <w:shd w:val="clear" w:color="auto" w:fill="FFFFFF"/>
            <w:tcMar>
              <w:top w:w="0" w:type="dxa"/>
              <w:left w:w="40" w:type="dxa"/>
              <w:bottom w:w="0" w:type="dxa"/>
              <w:right w:w="40" w:type="dxa"/>
            </w:tcMar>
            <w:vAlign w:val="center"/>
          </w:tcPr>
          <w:p w14:paraId="022FD1C7" w14:textId="77777777" w:rsidR="0036230C"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sz w:val="20"/>
                <w:szCs w:val="20"/>
              </w:rPr>
              <w:t>1470</w:t>
            </w:r>
          </w:p>
        </w:tc>
      </w:tr>
      <w:tr w:rsidR="0036230C" w14:paraId="3A6D77A4" w14:textId="77777777">
        <w:trPr>
          <w:trHeight w:val="292"/>
          <w:jc w:val="center"/>
        </w:trPr>
        <w:tc>
          <w:tcPr>
            <w:tcW w:w="3578" w:type="dxa"/>
            <w:tcBorders>
              <w:left w:val="single" w:sz="6" w:space="0" w:color="0563C1"/>
              <w:bottom w:val="single" w:sz="6" w:space="0" w:color="0563C1"/>
              <w:right w:val="nil"/>
            </w:tcBorders>
            <w:shd w:val="clear" w:color="auto" w:fill="FFFFFF"/>
            <w:tcMar>
              <w:top w:w="0" w:type="dxa"/>
              <w:left w:w="45" w:type="dxa"/>
              <w:bottom w:w="0" w:type="dxa"/>
              <w:right w:w="45" w:type="dxa"/>
            </w:tcMar>
            <w:vAlign w:val="center"/>
          </w:tcPr>
          <w:p w14:paraId="3E18B6E5" w14:textId="77777777" w:rsidR="0036230C" w:rsidRDefault="00000000">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993" w:type="dxa"/>
            <w:tcBorders>
              <w:top w:val="nil"/>
              <w:left w:val="nil"/>
              <w:bottom w:val="single" w:sz="6" w:space="0" w:color="0563C1"/>
              <w:right w:val="nil"/>
            </w:tcBorders>
            <w:shd w:val="clear" w:color="auto" w:fill="FFFFFF"/>
            <w:tcMar>
              <w:top w:w="0" w:type="dxa"/>
              <w:left w:w="40" w:type="dxa"/>
              <w:bottom w:w="0" w:type="dxa"/>
              <w:right w:w="40" w:type="dxa"/>
            </w:tcMar>
            <w:vAlign w:val="center"/>
          </w:tcPr>
          <w:p w14:paraId="552D48E1" w14:textId="77777777" w:rsidR="0036230C"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sz w:val="20"/>
                <w:szCs w:val="20"/>
              </w:rPr>
              <w:t>2500</w:t>
            </w:r>
          </w:p>
        </w:tc>
        <w:tc>
          <w:tcPr>
            <w:tcW w:w="993" w:type="dxa"/>
            <w:tcBorders>
              <w:top w:val="nil"/>
              <w:left w:val="nil"/>
              <w:bottom w:val="single" w:sz="6" w:space="0" w:color="0563C1"/>
              <w:right w:val="nil"/>
            </w:tcBorders>
            <w:shd w:val="clear" w:color="auto" w:fill="FFFFFF"/>
            <w:tcMar>
              <w:top w:w="0" w:type="dxa"/>
              <w:left w:w="40" w:type="dxa"/>
              <w:bottom w:w="0" w:type="dxa"/>
              <w:right w:w="40" w:type="dxa"/>
            </w:tcMar>
            <w:vAlign w:val="center"/>
          </w:tcPr>
          <w:p w14:paraId="4551C9D6" w14:textId="77777777" w:rsidR="0036230C"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sz w:val="20"/>
                <w:szCs w:val="20"/>
              </w:rPr>
              <w:t>2340</w:t>
            </w:r>
          </w:p>
        </w:tc>
        <w:tc>
          <w:tcPr>
            <w:tcW w:w="993" w:type="dxa"/>
            <w:tcBorders>
              <w:top w:val="nil"/>
              <w:left w:val="nil"/>
              <w:bottom w:val="single" w:sz="6" w:space="0" w:color="0563C1"/>
              <w:right w:val="nil"/>
            </w:tcBorders>
            <w:shd w:val="clear" w:color="auto" w:fill="FFFFFF"/>
            <w:tcMar>
              <w:top w:w="0" w:type="dxa"/>
              <w:left w:w="40" w:type="dxa"/>
              <w:bottom w:w="0" w:type="dxa"/>
              <w:right w:w="40" w:type="dxa"/>
            </w:tcMar>
            <w:vAlign w:val="center"/>
          </w:tcPr>
          <w:p w14:paraId="6DB8F85F" w14:textId="77777777" w:rsidR="0036230C"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sz w:val="20"/>
                <w:szCs w:val="20"/>
              </w:rPr>
              <w:t>3100</w:t>
            </w:r>
          </w:p>
        </w:tc>
        <w:tc>
          <w:tcPr>
            <w:tcW w:w="1051" w:type="dxa"/>
            <w:tcBorders>
              <w:top w:val="nil"/>
              <w:left w:val="nil"/>
              <w:bottom w:val="single" w:sz="6" w:space="0" w:color="0563C1"/>
              <w:right w:val="single" w:sz="6" w:space="0" w:color="0563C1"/>
            </w:tcBorders>
            <w:shd w:val="clear" w:color="auto" w:fill="FFFFFF"/>
            <w:tcMar>
              <w:top w:w="0" w:type="dxa"/>
              <w:left w:w="40" w:type="dxa"/>
              <w:bottom w:w="0" w:type="dxa"/>
              <w:right w:w="40" w:type="dxa"/>
            </w:tcMar>
            <w:vAlign w:val="center"/>
          </w:tcPr>
          <w:p w14:paraId="6C1D4859" w14:textId="77777777" w:rsidR="0036230C"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sz w:val="20"/>
                <w:szCs w:val="20"/>
              </w:rPr>
              <w:t>1890</w:t>
            </w:r>
          </w:p>
        </w:tc>
      </w:tr>
    </w:tbl>
    <w:p w14:paraId="1493AB6B" w14:textId="77777777" w:rsidR="0036230C" w:rsidRDefault="0036230C">
      <w:pPr>
        <w:spacing w:after="0" w:line="240" w:lineRule="auto"/>
        <w:ind w:left="360"/>
        <w:rPr>
          <w:rFonts w:ascii="Calibri" w:eastAsia="Calibri" w:hAnsi="Calibri" w:cs="Calibri"/>
          <w:color w:val="002060"/>
          <w:sz w:val="10"/>
          <w:szCs w:val="10"/>
        </w:rPr>
      </w:pPr>
    </w:p>
    <w:tbl>
      <w:tblPr>
        <w:tblStyle w:val="ac"/>
        <w:tblW w:w="7608" w:type="dxa"/>
        <w:jc w:val="center"/>
        <w:tblInd w:w="0" w:type="dxa"/>
        <w:tblLayout w:type="fixed"/>
        <w:tblLook w:val="0400" w:firstRow="0" w:lastRow="0" w:firstColumn="0" w:lastColumn="0" w:noHBand="0" w:noVBand="1"/>
      </w:tblPr>
      <w:tblGrid>
        <w:gridCol w:w="3578"/>
        <w:gridCol w:w="993"/>
        <w:gridCol w:w="993"/>
        <w:gridCol w:w="993"/>
        <w:gridCol w:w="1051"/>
      </w:tblGrid>
      <w:tr w:rsidR="0036230C" w14:paraId="5ABCBBC0" w14:textId="77777777">
        <w:trPr>
          <w:trHeight w:val="283"/>
          <w:jc w:val="center"/>
        </w:trPr>
        <w:tc>
          <w:tcPr>
            <w:tcW w:w="3578" w:type="dxa"/>
            <w:tcBorders>
              <w:left w:val="single" w:sz="6" w:space="0" w:color="0563C1"/>
            </w:tcBorders>
            <w:shd w:val="clear" w:color="auto" w:fill="0563C1"/>
            <w:tcMar>
              <w:top w:w="0" w:type="dxa"/>
              <w:left w:w="45" w:type="dxa"/>
              <w:bottom w:w="0" w:type="dxa"/>
              <w:right w:w="45" w:type="dxa"/>
            </w:tcMar>
            <w:vAlign w:val="center"/>
          </w:tcPr>
          <w:p w14:paraId="0023DD60" w14:textId="77777777" w:rsidR="0036230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SUPERIOR</w:t>
            </w:r>
          </w:p>
        </w:tc>
        <w:tc>
          <w:tcPr>
            <w:tcW w:w="993" w:type="dxa"/>
            <w:tcBorders>
              <w:bottom w:val="nil"/>
            </w:tcBorders>
            <w:shd w:val="clear" w:color="auto" w:fill="0563C1"/>
            <w:tcMar>
              <w:top w:w="0" w:type="dxa"/>
              <w:left w:w="45" w:type="dxa"/>
              <w:bottom w:w="0" w:type="dxa"/>
              <w:right w:w="45" w:type="dxa"/>
            </w:tcMar>
            <w:vAlign w:val="center"/>
          </w:tcPr>
          <w:p w14:paraId="7AF05382" w14:textId="77777777" w:rsidR="0036230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993" w:type="dxa"/>
            <w:tcBorders>
              <w:bottom w:val="nil"/>
            </w:tcBorders>
            <w:shd w:val="clear" w:color="auto" w:fill="0563C1"/>
            <w:tcMar>
              <w:top w:w="0" w:type="dxa"/>
              <w:left w:w="45" w:type="dxa"/>
              <w:bottom w:w="0" w:type="dxa"/>
              <w:right w:w="45" w:type="dxa"/>
            </w:tcMar>
            <w:vAlign w:val="center"/>
          </w:tcPr>
          <w:p w14:paraId="70C0A5CD" w14:textId="77777777" w:rsidR="0036230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993" w:type="dxa"/>
            <w:tcBorders>
              <w:bottom w:val="nil"/>
            </w:tcBorders>
            <w:shd w:val="clear" w:color="auto" w:fill="0563C1"/>
            <w:tcMar>
              <w:top w:w="0" w:type="dxa"/>
              <w:left w:w="45" w:type="dxa"/>
              <w:bottom w:w="0" w:type="dxa"/>
              <w:right w:w="45" w:type="dxa"/>
            </w:tcMar>
            <w:vAlign w:val="center"/>
          </w:tcPr>
          <w:p w14:paraId="29A59033" w14:textId="77777777" w:rsidR="0036230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051" w:type="dxa"/>
            <w:tcBorders>
              <w:bottom w:val="nil"/>
              <w:right w:val="single" w:sz="6" w:space="0" w:color="0563C1"/>
            </w:tcBorders>
            <w:shd w:val="clear" w:color="auto" w:fill="0563C1"/>
            <w:tcMar>
              <w:top w:w="0" w:type="dxa"/>
              <w:left w:w="45" w:type="dxa"/>
              <w:bottom w:w="0" w:type="dxa"/>
              <w:right w:w="45" w:type="dxa"/>
            </w:tcMar>
            <w:vAlign w:val="center"/>
          </w:tcPr>
          <w:p w14:paraId="4F99CF91" w14:textId="77777777" w:rsidR="0036230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36230C" w14:paraId="4637EBE3" w14:textId="77777777">
        <w:trPr>
          <w:trHeight w:val="270"/>
          <w:jc w:val="center"/>
        </w:trPr>
        <w:tc>
          <w:tcPr>
            <w:tcW w:w="3578" w:type="dxa"/>
            <w:tcBorders>
              <w:left w:val="single" w:sz="6" w:space="0" w:color="0563C1"/>
              <w:right w:val="nil"/>
            </w:tcBorders>
            <w:shd w:val="clear" w:color="auto" w:fill="FFFFFF"/>
            <w:tcMar>
              <w:top w:w="0" w:type="dxa"/>
              <w:left w:w="45" w:type="dxa"/>
              <w:bottom w:w="0" w:type="dxa"/>
              <w:right w:w="45" w:type="dxa"/>
            </w:tcMar>
            <w:vAlign w:val="center"/>
          </w:tcPr>
          <w:p w14:paraId="157B98EF" w14:textId="77777777" w:rsidR="0036230C" w:rsidRDefault="00000000">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993" w:type="dxa"/>
            <w:tcBorders>
              <w:top w:val="nil"/>
              <w:left w:val="nil"/>
              <w:bottom w:val="nil"/>
              <w:right w:val="nil"/>
            </w:tcBorders>
            <w:shd w:val="clear" w:color="auto" w:fill="FFFFFF"/>
            <w:tcMar>
              <w:top w:w="0" w:type="dxa"/>
              <w:left w:w="40" w:type="dxa"/>
              <w:bottom w:w="0" w:type="dxa"/>
              <w:right w:w="40" w:type="dxa"/>
            </w:tcMar>
            <w:vAlign w:val="center"/>
          </w:tcPr>
          <w:p w14:paraId="41A6B6AE" w14:textId="77777777" w:rsidR="0036230C"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sz w:val="20"/>
                <w:szCs w:val="20"/>
              </w:rPr>
              <w:t>2320</w:t>
            </w:r>
          </w:p>
        </w:tc>
        <w:tc>
          <w:tcPr>
            <w:tcW w:w="993" w:type="dxa"/>
            <w:tcBorders>
              <w:top w:val="nil"/>
              <w:left w:val="nil"/>
              <w:bottom w:val="nil"/>
              <w:right w:val="nil"/>
            </w:tcBorders>
            <w:shd w:val="clear" w:color="auto" w:fill="FFFFFF"/>
            <w:tcMar>
              <w:top w:w="0" w:type="dxa"/>
              <w:left w:w="40" w:type="dxa"/>
              <w:bottom w:w="0" w:type="dxa"/>
              <w:right w:w="40" w:type="dxa"/>
            </w:tcMar>
            <w:vAlign w:val="center"/>
          </w:tcPr>
          <w:p w14:paraId="33BB1158" w14:textId="77777777" w:rsidR="0036230C"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sz w:val="20"/>
                <w:szCs w:val="20"/>
              </w:rPr>
              <w:t>2060</w:t>
            </w:r>
          </w:p>
        </w:tc>
        <w:tc>
          <w:tcPr>
            <w:tcW w:w="993" w:type="dxa"/>
            <w:tcBorders>
              <w:top w:val="nil"/>
              <w:left w:val="nil"/>
              <w:bottom w:val="nil"/>
              <w:right w:val="nil"/>
            </w:tcBorders>
            <w:shd w:val="clear" w:color="auto" w:fill="FFFFFF"/>
            <w:tcMar>
              <w:top w:w="0" w:type="dxa"/>
              <w:left w:w="40" w:type="dxa"/>
              <w:bottom w:w="0" w:type="dxa"/>
              <w:right w:w="40" w:type="dxa"/>
            </w:tcMar>
            <w:vAlign w:val="center"/>
          </w:tcPr>
          <w:p w14:paraId="2A953888" w14:textId="77777777" w:rsidR="0036230C"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sz w:val="20"/>
                <w:szCs w:val="20"/>
              </w:rPr>
              <w:t>3220</w:t>
            </w:r>
          </w:p>
        </w:tc>
        <w:tc>
          <w:tcPr>
            <w:tcW w:w="1051" w:type="dxa"/>
            <w:tcBorders>
              <w:top w:val="nil"/>
              <w:left w:val="nil"/>
              <w:bottom w:val="nil"/>
              <w:right w:val="single" w:sz="6" w:space="0" w:color="0563C1"/>
            </w:tcBorders>
            <w:shd w:val="clear" w:color="auto" w:fill="FFFFFF"/>
            <w:tcMar>
              <w:top w:w="0" w:type="dxa"/>
              <w:left w:w="40" w:type="dxa"/>
              <w:bottom w:w="0" w:type="dxa"/>
              <w:right w:w="40" w:type="dxa"/>
            </w:tcMar>
            <w:vAlign w:val="center"/>
          </w:tcPr>
          <w:p w14:paraId="39A691E6" w14:textId="77777777" w:rsidR="0036230C"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sz w:val="20"/>
                <w:szCs w:val="20"/>
              </w:rPr>
              <w:t>1470</w:t>
            </w:r>
          </w:p>
        </w:tc>
      </w:tr>
      <w:tr w:rsidR="0036230C" w14:paraId="6B7089F5" w14:textId="77777777">
        <w:trPr>
          <w:trHeight w:val="283"/>
          <w:jc w:val="center"/>
        </w:trPr>
        <w:tc>
          <w:tcPr>
            <w:tcW w:w="3578" w:type="dxa"/>
            <w:tcBorders>
              <w:left w:val="single" w:sz="6" w:space="0" w:color="0563C1"/>
              <w:bottom w:val="single" w:sz="6" w:space="0" w:color="0563C1"/>
              <w:right w:val="nil"/>
            </w:tcBorders>
            <w:shd w:val="clear" w:color="auto" w:fill="FFFFFF"/>
            <w:tcMar>
              <w:top w:w="0" w:type="dxa"/>
              <w:left w:w="45" w:type="dxa"/>
              <w:bottom w:w="0" w:type="dxa"/>
              <w:right w:w="45" w:type="dxa"/>
            </w:tcMar>
            <w:vAlign w:val="center"/>
          </w:tcPr>
          <w:p w14:paraId="6A613A4E" w14:textId="77777777" w:rsidR="0036230C" w:rsidRDefault="00000000">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993" w:type="dxa"/>
            <w:tcBorders>
              <w:top w:val="nil"/>
              <w:left w:val="nil"/>
              <w:bottom w:val="single" w:sz="6" w:space="0" w:color="0563C1"/>
              <w:right w:val="nil"/>
            </w:tcBorders>
            <w:shd w:val="clear" w:color="auto" w:fill="FFFFFF"/>
            <w:tcMar>
              <w:top w:w="0" w:type="dxa"/>
              <w:left w:w="40" w:type="dxa"/>
              <w:bottom w:w="0" w:type="dxa"/>
              <w:right w:w="40" w:type="dxa"/>
            </w:tcMar>
            <w:vAlign w:val="center"/>
          </w:tcPr>
          <w:p w14:paraId="2F06B02F" w14:textId="77777777" w:rsidR="0036230C"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sz w:val="20"/>
                <w:szCs w:val="20"/>
              </w:rPr>
              <w:t>2740</w:t>
            </w:r>
          </w:p>
        </w:tc>
        <w:tc>
          <w:tcPr>
            <w:tcW w:w="993" w:type="dxa"/>
            <w:tcBorders>
              <w:top w:val="nil"/>
              <w:left w:val="nil"/>
              <w:bottom w:val="single" w:sz="6" w:space="0" w:color="0563C1"/>
              <w:right w:val="nil"/>
            </w:tcBorders>
            <w:shd w:val="clear" w:color="auto" w:fill="FFFFFF"/>
            <w:tcMar>
              <w:top w:w="0" w:type="dxa"/>
              <w:left w:w="40" w:type="dxa"/>
              <w:bottom w:w="0" w:type="dxa"/>
              <w:right w:w="40" w:type="dxa"/>
            </w:tcMar>
            <w:vAlign w:val="center"/>
          </w:tcPr>
          <w:p w14:paraId="2EA1B97E" w14:textId="77777777" w:rsidR="0036230C"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sz w:val="20"/>
                <w:szCs w:val="20"/>
              </w:rPr>
              <w:t>2480</w:t>
            </w:r>
          </w:p>
        </w:tc>
        <w:tc>
          <w:tcPr>
            <w:tcW w:w="993" w:type="dxa"/>
            <w:tcBorders>
              <w:top w:val="nil"/>
              <w:left w:val="nil"/>
              <w:bottom w:val="single" w:sz="6" w:space="0" w:color="0563C1"/>
              <w:right w:val="nil"/>
            </w:tcBorders>
            <w:shd w:val="clear" w:color="auto" w:fill="FFFFFF"/>
            <w:tcMar>
              <w:top w:w="0" w:type="dxa"/>
              <w:left w:w="40" w:type="dxa"/>
              <w:bottom w:w="0" w:type="dxa"/>
              <w:right w:w="40" w:type="dxa"/>
            </w:tcMar>
            <w:vAlign w:val="center"/>
          </w:tcPr>
          <w:p w14:paraId="0D55D604" w14:textId="77777777" w:rsidR="0036230C"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sz w:val="20"/>
                <w:szCs w:val="20"/>
              </w:rPr>
              <w:t>3640</w:t>
            </w:r>
          </w:p>
        </w:tc>
        <w:tc>
          <w:tcPr>
            <w:tcW w:w="1051" w:type="dxa"/>
            <w:tcBorders>
              <w:top w:val="nil"/>
              <w:left w:val="nil"/>
              <w:bottom w:val="single" w:sz="6" w:space="0" w:color="0563C1"/>
              <w:right w:val="single" w:sz="6" w:space="0" w:color="0563C1"/>
            </w:tcBorders>
            <w:shd w:val="clear" w:color="auto" w:fill="FFFFFF"/>
            <w:tcMar>
              <w:top w:w="0" w:type="dxa"/>
              <w:left w:w="40" w:type="dxa"/>
              <w:bottom w:w="0" w:type="dxa"/>
              <w:right w:w="40" w:type="dxa"/>
            </w:tcMar>
            <w:vAlign w:val="center"/>
          </w:tcPr>
          <w:p w14:paraId="3100169E" w14:textId="77777777" w:rsidR="0036230C"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sz w:val="20"/>
                <w:szCs w:val="20"/>
              </w:rPr>
              <w:t>1890</w:t>
            </w:r>
          </w:p>
        </w:tc>
      </w:tr>
    </w:tbl>
    <w:p w14:paraId="57695EAF" w14:textId="77777777" w:rsidR="0036230C" w:rsidRDefault="0036230C">
      <w:pPr>
        <w:pBdr>
          <w:top w:val="nil"/>
          <w:left w:val="nil"/>
          <w:bottom w:val="nil"/>
          <w:right w:val="nil"/>
          <w:between w:val="nil"/>
        </w:pBdr>
        <w:spacing w:after="0" w:line="240" w:lineRule="auto"/>
        <w:rPr>
          <w:rFonts w:ascii="Calibri" w:eastAsia="Calibri" w:hAnsi="Calibri" w:cs="Calibri"/>
          <w:color w:val="002060"/>
          <w:sz w:val="18"/>
          <w:szCs w:val="18"/>
        </w:rPr>
      </w:pPr>
    </w:p>
    <w:p w14:paraId="162B6E56" w14:textId="77777777" w:rsidR="005F0027" w:rsidRDefault="005F0027">
      <w:pPr>
        <w:pBdr>
          <w:top w:val="nil"/>
          <w:left w:val="nil"/>
          <w:bottom w:val="nil"/>
          <w:right w:val="nil"/>
          <w:between w:val="nil"/>
        </w:pBdr>
        <w:spacing w:after="0" w:line="240" w:lineRule="auto"/>
        <w:rPr>
          <w:rFonts w:ascii="Calibri" w:eastAsia="Calibri" w:hAnsi="Calibri" w:cs="Calibri"/>
          <w:color w:val="002060"/>
          <w:sz w:val="18"/>
          <w:szCs w:val="18"/>
        </w:rPr>
      </w:pPr>
    </w:p>
    <w:p w14:paraId="4C62E55B" w14:textId="77777777" w:rsidR="005F0027" w:rsidRDefault="005F0027">
      <w:pPr>
        <w:pBdr>
          <w:top w:val="nil"/>
          <w:left w:val="nil"/>
          <w:bottom w:val="nil"/>
          <w:right w:val="nil"/>
          <w:between w:val="nil"/>
        </w:pBdr>
        <w:spacing w:after="0" w:line="240" w:lineRule="auto"/>
        <w:rPr>
          <w:rFonts w:ascii="Calibri" w:eastAsia="Calibri" w:hAnsi="Calibri" w:cs="Calibri"/>
          <w:color w:val="002060"/>
          <w:sz w:val="18"/>
          <w:szCs w:val="18"/>
        </w:rPr>
      </w:pPr>
    </w:p>
    <w:p w14:paraId="3C6585C6" w14:textId="77777777" w:rsidR="005F0027" w:rsidRDefault="005F0027">
      <w:pPr>
        <w:pBdr>
          <w:top w:val="nil"/>
          <w:left w:val="nil"/>
          <w:bottom w:val="nil"/>
          <w:right w:val="nil"/>
          <w:between w:val="nil"/>
        </w:pBdr>
        <w:spacing w:after="0" w:line="240" w:lineRule="auto"/>
        <w:rPr>
          <w:rFonts w:ascii="Calibri" w:eastAsia="Calibri" w:hAnsi="Calibri" w:cs="Calibri"/>
          <w:color w:val="002060"/>
          <w:sz w:val="18"/>
          <w:szCs w:val="18"/>
        </w:rPr>
      </w:pPr>
    </w:p>
    <w:p w14:paraId="654C3DB3" w14:textId="77777777" w:rsidR="005F0027" w:rsidRDefault="005F0027">
      <w:pPr>
        <w:pBdr>
          <w:top w:val="nil"/>
          <w:left w:val="nil"/>
          <w:bottom w:val="nil"/>
          <w:right w:val="nil"/>
          <w:between w:val="nil"/>
        </w:pBdr>
        <w:spacing w:after="0" w:line="240" w:lineRule="auto"/>
        <w:rPr>
          <w:rFonts w:ascii="Calibri" w:eastAsia="Calibri" w:hAnsi="Calibri" w:cs="Calibri"/>
          <w:color w:val="002060"/>
          <w:sz w:val="18"/>
          <w:szCs w:val="18"/>
        </w:rPr>
      </w:pPr>
    </w:p>
    <w:p w14:paraId="33885A5A" w14:textId="77777777" w:rsidR="005F0027" w:rsidRDefault="005F0027">
      <w:pPr>
        <w:pBdr>
          <w:top w:val="nil"/>
          <w:left w:val="nil"/>
          <w:bottom w:val="nil"/>
          <w:right w:val="nil"/>
          <w:between w:val="nil"/>
        </w:pBdr>
        <w:spacing w:after="0" w:line="240" w:lineRule="auto"/>
        <w:rPr>
          <w:rFonts w:ascii="Calibri" w:eastAsia="Calibri" w:hAnsi="Calibri" w:cs="Calibri"/>
          <w:color w:val="002060"/>
          <w:sz w:val="18"/>
          <w:szCs w:val="18"/>
        </w:rPr>
      </w:pPr>
    </w:p>
    <w:p w14:paraId="228A065C" w14:textId="77777777" w:rsidR="005F0027" w:rsidRDefault="005F0027">
      <w:pPr>
        <w:pBdr>
          <w:top w:val="nil"/>
          <w:left w:val="nil"/>
          <w:bottom w:val="nil"/>
          <w:right w:val="nil"/>
          <w:between w:val="nil"/>
        </w:pBdr>
        <w:spacing w:after="0" w:line="240" w:lineRule="auto"/>
        <w:rPr>
          <w:rFonts w:ascii="Calibri" w:eastAsia="Calibri" w:hAnsi="Calibri" w:cs="Calibri"/>
          <w:color w:val="002060"/>
          <w:sz w:val="18"/>
          <w:szCs w:val="18"/>
        </w:rPr>
      </w:pPr>
    </w:p>
    <w:p w14:paraId="616A8692" w14:textId="77777777" w:rsidR="005F0027" w:rsidRDefault="005F0027">
      <w:pPr>
        <w:pBdr>
          <w:top w:val="nil"/>
          <w:left w:val="nil"/>
          <w:bottom w:val="nil"/>
          <w:right w:val="nil"/>
          <w:between w:val="nil"/>
        </w:pBdr>
        <w:spacing w:after="0" w:line="240" w:lineRule="auto"/>
        <w:rPr>
          <w:rFonts w:ascii="Calibri" w:eastAsia="Calibri" w:hAnsi="Calibri" w:cs="Calibri"/>
          <w:color w:val="002060"/>
          <w:sz w:val="18"/>
          <w:szCs w:val="18"/>
        </w:rPr>
      </w:pPr>
    </w:p>
    <w:p w14:paraId="3AAB8964" w14:textId="77777777" w:rsidR="005F0027" w:rsidRDefault="005F0027">
      <w:pPr>
        <w:pBdr>
          <w:top w:val="nil"/>
          <w:left w:val="nil"/>
          <w:bottom w:val="nil"/>
          <w:right w:val="nil"/>
          <w:between w:val="nil"/>
        </w:pBdr>
        <w:spacing w:after="0" w:line="240" w:lineRule="auto"/>
        <w:rPr>
          <w:rFonts w:ascii="Calibri" w:eastAsia="Calibri" w:hAnsi="Calibri" w:cs="Calibri"/>
          <w:color w:val="002060"/>
          <w:sz w:val="18"/>
          <w:szCs w:val="18"/>
        </w:rPr>
      </w:pPr>
    </w:p>
    <w:p w14:paraId="03AA7C92" w14:textId="77777777" w:rsidR="005F0027" w:rsidRDefault="005F0027">
      <w:pPr>
        <w:pBdr>
          <w:top w:val="nil"/>
          <w:left w:val="nil"/>
          <w:bottom w:val="nil"/>
          <w:right w:val="nil"/>
          <w:between w:val="nil"/>
        </w:pBdr>
        <w:spacing w:after="0" w:line="240" w:lineRule="auto"/>
        <w:rPr>
          <w:rFonts w:ascii="Calibri" w:eastAsia="Calibri" w:hAnsi="Calibri" w:cs="Calibri"/>
          <w:color w:val="002060"/>
          <w:sz w:val="18"/>
          <w:szCs w:val="18"/>
        </w:rPr>
      </w:pPr>
    </w:p>
    <w:p w14:paraId="5AB97D81" w14:textId="77777777" w:rsidR="005F0027" w:rsidRDefault="005F0027">
      <w:pPr>
        <w:pBdr>
          <w:top w:val="nil"/>
          <w:left w:val="nil"/>
          <w:bottom w:val="nil"/>
          <w:right w:val="nil"/>
          <w:between w:val="nil"/>
        </w:pBdr>
        <w:spacing w:after="0" w:line="240" w:lineRule="auto"/>
        <w:rPr>
          <w:rFonts w:ascii="Calibri" w:eastAsia="Calibri" w:hAnsi="Calibri" w:cs="Calibri"/>
          <w:color w:val="002060"/>
          <w:sz w:val="18"/>
          <w:szCs w:val="18"/>
        </w:rPr>
      </w:pPr>
    </w:p>
    <w:p w14:paraId="2DCF1819" w14:textId="77777777" w:rsidR="005F0027" w:rsidRDefault="005F0027">
      <w:pPr>
        <w:pBdr>
          <w:top w:val="nil"/>
          <w:left w:val="nil"/>
          <w:bottom w:val="nil"/>
          <w:right w:val="nil"/>
          <w:between w:val="nil"/>
        </w:pBdr>
        <w:spacing w:after="0" w:line="240" w:lineRule="auto"/>
        <w:rPr>
          <w:rFonts w:ascii="Calibri" w:eastAsia="Calibri" w:hAnsi="Calibri" w:cs="Calibri"/>
          <w:color w:val="002060"/>
          <w:sz w:val="18"/>
          <w:szCs w:val="18"/>
        </w:rPr>
      </w:pPr>
    </w:p>
    <w:tbl>
      <w:tblPr>
        <w:tblStyle w:val="ad"/>
        <w:tblW w:w="9420" w:type="dxa"/>
        <w:jc w:val="center"/>
        <w:tblInd w:w="0" w:type="dxa"/>
        <w:tblBorders>
          <w:top w:val="single" w:sz="4" w:space="0" w:color="548DD4"/>
          <w:left w:val="single" w:sz="4" w:space="0" w:color="548DD4"/>
          <w:bottom w:val="single" w:sz="4" w:space="0" w:color="548DD4"/>
          <w:right w:val="single" w:sz="4" w:space="0" w:color="548DD4"/>
        </w:tblBorders>
        <w:tblLayout w:type="fixed"/>
        <w:tblLook w:val="0400" w:firstRow="0" w:lastRow="0" w:firstColumn="0" w:lastColumn="0" w:noHBand="0" w:noVBand="1"/>
      </w:tblPr>
      <w:tblGrid>
        <w:gridCol w:w="9420"/>
      </w:tblGrid>
      <w:tr w:rsidR="0036230C" w14:paraId="54891A70" w14:textId="77777777">
        <w:trPr>
          <w:trHeight w:val="195"/>
          <w:jc w:val="center"/>
        </w:trPr>
        <w:tc>
          <w:tcPr>
            <w:tcW w:w="9420" w:type="dxa"/>
            <w:shd w:val="clear" w:color="auto" w:fill="FFFFFF"/>
            <w:tcMar>
              <w:top w:w="0" w:type="dxa"/>
              <w:left w:w="45" w:type="dxa"/>
              <w:bottom w:w="0" w:type="dxa"/>
              <w:right w:w="45" w:type="dxa"/>
            </w:tcMar>
            <w:vAlign w:val="center"/>
          </w:tcPr>
          <w:p w14:paraId="006241F6" w14:textId="77777777" w:rsidR="0036230C"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RUTA AÉREA PROPUESTA MTY/PTY/BOG/CLO/MDE/CTG/PTY/MTY</w:t>
            </w:r>
          </w:p>
        </w:tc>
      </w:tr>
      <w:tr w:rsidR="0036230C" w14:paraId="574CF02C" w14:textId="77777777">
        <w:trPr>
          <w:trHeight w:val="197"/>
          <w:jc w:val="center"/>
        </w:trPr>
        <w:tc>
          <w:tcPr>
            <w:tcW w:w="9420" w:type="dxa"/>
            <w:shd w:val="clear" w:color="auto" w:fill="002060"/>
            <w:tcMar>
              <w:top w:w="0" w:type="dxa"/>
              <w:left w:w="45" w:type="dxa"/>
              <w:bottom w:w="0" w:type="dxa"/>
              <w:right w:w="45" w:type="dxa"/>
            </w:tcMar>
            <w:vAlign w:val="center"/>
          </w:tcPr>
          <w:p w14:paraId="2AC80AA4" w14:textId="77777777" w:rsidR="0036230C" w:rsidRDefault="00000000">
            <w:pPr>
              <w:spacing w:after="0" w:line="240" w:lineRule="auto"/>
              <w:rPr>
                <w:rFonts w:ascii="Calibri" w:eastAsia="Calibri" w:hAnsi="Calibri" w:cs="Calibri"/>
                <w:b/>
                <w:bCs/>
                <w:color w:val="FFFFFF"/>
                <w:sz w:val="10"/>
                <w:szCs w:val="10"/>
              </w:rPr>
            </w:pPr>
            <w:r>
              <w:rPr>
                <w:rFonts w:ascii="Calibri" w:eastAsia="Calibri" w:hAnsi="Calibri" w:cs="Calibri"/>
                <w:b/>
                <w:bCs/>
                <w:color w:val="FFFFFF"/>
                <w:sz w:val="20"/>
                <w:szCs w:val="20"/>
              </w:rPr>
              <w:t>IMPUESTOS (SUJETOS A CONFIRMACIÓN): 370 USD</w:t>
            </w:r>
          </w:p>
        </w:tc>
      </w:tr>
      <w:tr w:rsidR="0036230C" w14:paraId="3CDA2A7B" w14:textId="77777777">
        <w:trPr>
          <w:trHeight w:val="165"/>
          <w:jc w:val="center"/>
        </w:trPr>
        <w:tc>
          <w:tcPr>
            <w:tcW w:w="9420" w:type="dxa"/>
            <w:shd w:val="clear" w:color="auto" w:fill="002060"/>
            <w:tcMar>
              <w:top w:w="0" w:type="dxa"/>
              <w:left w:w="45" w:type="dxa"/>
              <w:bottom w:w="0" w:type="dxa"/>
              <w:right w:w="45" w:type="dxa"/>
            </w:tcMar>
            <w:vAlign w:val="center"/>
          </w:tcPr>
          <w:p w14:paraId="3DA6A379" w14:textId="77777777" w:rsidR="0036230C" w:rsidRDefault="00000000">
            <w:pPr>
              <w:spacing w:after="0" w:line="240" w:lineRule="auto"/>
              <w:rPr>
                <w:rFonts w:ascii="Calibri" w:eastAsia="Calibri" w:hAnsi="Calibri" w:cs="Calibri"/>
                <w:b/>
                <w:bCs/>
                <w:color w:val="FFFFFF"/>
                <w:sz w:val="10"/>
                <w:szCs w:val="10"/>
              </w:rPr>
            </w:pPr>
            <w:r>
              <w:rPr>
                <w:rFonts w:ascii="Calibri" w:eastAsia="Calibri" w:hAnsi="Calibri" w:cs="Calibri"/>
                <w:b/>
                <w:bCs/>
                <w:color w:val="FFFFFF"/>
                <w:sz w:val="20"/>
                <w:szCs w:val="20"/>
              </w:rPr>
              <w:t>SUPLEMENTO PASAJERO VIAJANDO SOLO: 895 USD</w:t>
            </w:r>
          </w:p>
        </w:tc>
      </w:tr>
      <w:tr w:rsidR="0036230C" w14:paraId="4653212F" w14:textId="77777777">
        <w:trPr>
          <w:trHeight w:val="353"/>
          <w:jc w:val="center"/>
        </w:trPr>
        <w:tc>
          <w:tcPr>
            <w:tcW w:w="9420" w:type="dxa"/>
            <w:shd w:val="clear" w:color="auto" w:fill="FFFFFF"/>
            <w:tcMar>
              <w:top w:w="0" w:type="dxa"/>
              <w:left w:w="45" w:type="dxa"/>
              <w:bottom w:w="0" w:type="dxa"/>
              <w:right w:w="45" w:type="dxa"/>
            </w:tcMar>
            <w:vAlign w:val="bottom"/>
          </w:tcPr>
          <w:p w14:paraId="189C7C24" w14:textId="77777777" w:rsidR="0036230C" w:rsidRDefault="00000000">
            <w:pPr>
              <w:spacing w:after="0" w:line="240" w:lineRule="auto"/>
              <w:jc w:val="center"/>
              <w:rPr>
                <w:rFonts w:ascii="Calibri" w:eastAsia="Calibri" w:hAnsi="Calibri" w:cs="Calibri"/>
                <w:b/>
                <w:bCs/>
                <w:color w:val="002060"/>
                <w:sz w:val="10"/>
                <w:szCs w:val="10"/>
              </w:rPr>
            </w:pPr>
            <w:r>
              <w:rPr>
                <w:rFonts w:ascii="Calibri" w:eastAsia="Calibri" w:hAnsi="Calibri" w:cs="Calibri"/>
                <w:b/>
                <w:bCs/>
                <w:color w:val="002060"/>
                <w:sz w:val="20"/>
                <w:szCs w:val="20"/>
              </w:rPr>
              <w:t xml:space="preserve">SE CONSIDERA MENOR DE 2 A 9 AÑOS, </w:t>
            </w:r>
            <w:r>
              <w:rPr>
                <w:rFonts w:ascii="Calibri" w:eastAsia="Calibri" w:hAnsi="Calibri" w:cs="Calibri"/>
                <w:color w:val="002060"/>
                <w:sz w:val="20"/>
                <w:szCs w:val="20"/>
              </w:rPr>
              <w:t>COMPARTIENDO HABITACIÓN DOBLE CON 2 ADULTOS, MÁXIMO 2 NIÑOS POR HABITACIÓN. ESTA POLÍTICA ESTÁ SUJETA A CAMBIOS</w:t>
            </w:r>
          </w:p>
        </w:tc>
      </w:tr>
      <w:tr w:rsidR="0036230C" w14:paraId="18AA794A" w14:textId="77777777">
        <w:trPr>
          <w:trHeight w:val="150"/>
          <w:jc w:val="center"/>
        </w:trPr>
        <w:tc>
          <w:tcPr>
            <w:tcW w:w="9420" w:type="dxa"/>
            <w:shd w:val="clear" w:color="auto" w:fill="FFFFFF"/>
            <w:tcMar>
              <w:top w:w="0" w:type="dxa"/>
              <w:left w:w="45" w:type="dxa"/>
              <w:bottom w:w="0" w:type="dxa"/>
              <w:right w:w="45" w:type="dxa"/>
            </w:tcMar>
            <w:vAlign w:val="bottom"/>
          </w:tcPr>
          <w:p w14:paraId="7E2CD313" w14:textId="77777777" w:rsidR="0036230C" w:rsidRDefault="00000000">
            <w:pPr>
              <w:spacing w:after="0" w:line="240" w:lineRule="auto"/>
              <w:jc w:val="center"/>
              <w:rPr>
                <w:rFonts w:ascii="Calibri" w:eastAsia="Calibri" w:hAnsi="Calibri" w:cs="Calibri"/>
                <w:b/>
                <w:bCs/>
                <w:color w:val="002060"/>
                <w:sz w:val="10"/>
                <w:szCs w:val="10"/>
              </w:rPr>
            </w:pPr>
            <w:r>
              <w:rPr>
                <w:rFonts w:ascii="Calibri" w:eastAsia="Calibri" w:hAnsi="Calibri" w:cs="Calibri"/>
                <w:b/>
                <w:bCs/>
                <w:color w:val="002060"/>
                <w:sz w:val="20"/>
                <w:szCs w:val="20"/>
              </w:rPr>
              <w:t>EL PRECIO TERRESTRE CON AÉREO ES ORIENTATIVO, PUEDE SURGIR CAMBIOS DEPENDIENDO LA TEMPORADA</w:t>
            </w:r>
          </w:p>
        </w:tc>
      </w:tr>
      <w:tr w:rsidR="0036230C" w14:paraId="33B751AD" w14:textId="77777777">
        <w:trPr>
          <w:trHeight w:val="751"/>
          <w:jc w:val="center"/>
        </w:trPr>
        <w:tc>
          <w:tcPr>
            <w:tcW w:w="9420" w:type="dxa"/>
            <w:shd w:val="clear" w:color="auto" w:fill="FFFFFF"/>
            <w:tcMar>
              <w:top w:w="0" w:type="dxa"/>
              <w:left w:w="45" w:type="dxa"/>
              <w:bottom w:w="0" w:type="dxa"/>
              <w:right w:w="45" w:type="dxa"/>
            </w:tcMar>
            <w:vAlign w:val="center"/>
          </w:tcPr>
          <w:p w14:paraId="5EFBC93F" w14:textId="77777777" w:rsidR="0036230C"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NAVIDAD, SEMANA SANTA, DIAS FERIADOS. SUPLEMENTO DESDE EL INTERIOR DEL PAÍS, CONSULTAR TARIFA</w:t>
            </w:r>
            <w:r>
              <w:rPr>
                <w:rFonts w:ascii="Calibri" w:eastAsia="Calibri" w:hAnsi="Calibri" w:cs="Calibri"/>
                <w:b/>
                <w:bCs/>
                <w:color w:val="002060"/>
                <w:sz w:val="20"/>
                <w:szCs w:val="20"/>
              </w:rPr>
              <w:t xml:space="preserve"> </w:t>
            </w:r>
          </w:p>
          <w:p w14:paraId="7C646D05" w14:textId="77777777" w:rsidR="0036230C"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VIGENCIA AL 10 DICIEMBRE 2026.</w:t>
            </w:r>
          </w:p>
        </w:tc>
      </w:tr>
    </w:tbl>
    <w:p w14:paraId="1AC5333D" w14:textId="77777777" w:rsidR="0036230C" w:rsidRDefault="0036230C">
      <w:pPr>
        <w:pBdr>
          <w:top w:val="nil"/>
          <w:left w:val="nil"/>
          <w:bottom w:val="nil"/>
          <w:right w:val="nil"/>
          <w:between w:val="nil"/>
        </w:pBdr>
        <w:spacing w:after="0" w:line="240" w:lineRule="auto"/>
        <w:rPr>
          <w:rFonts w:ascii="Calibri" w:eastAsia="Calibri" w:hAnsi="Calibri" w:cs="Calibri"/>
          <w:color w:val="002060"/>
          <w:sz w:val="6"/>
          <w:szCs w:val="6"/>
        </w:rPr>
      </w:pPr>
    </w:p>
    <w:sectPr w:rsidR="0036230C">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7D9FF" w14:textId="77777777" w:rsidR="00CE3125" w:rsidRDefault="00CE3125">
      <w:pPr>
        <w:spacing w:after="0" w:line="240" w:lineRule="auto"/>
      </w:pPr>
      <w:r>
        <w:separator/>
      </w:r>
    </w:p>
  </w:endnote>
  <w:endnote w:type="continuationSeparator" w:id="0">
    <w:p w14:paraId="65479AF5" w14:textId="77777777" w:rsidR="00CE3125" w:rsidRDefault="00CE3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4246B3C-EF0D-4970-BA29-25E7DA7ACB5D}"/>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775492B-3A7A-496F-A7FE-01C8FABF5107}"/>
    <w:embedBold r:id="rId3" w:fontKey="{483C14DE-78CE-4884-BD43-3120509772C4}"/>
  </w:font>
  <w:font w:name="Calibri">
    <w:panose1 w:val="020F0502020204030204"/>
    <w:charset w:val="00"/>
    <w:family w:val="swiss"/>
    <w:pitch w:val="variable"/>
    <w:sig w:usb0="E4002EFF" w:usb1="C200247B" w:usb2="00000009" w:usb3="00000000" w:csb0="000001FF" w:csb1="00000000"/>
    <w:embedRegular r:id="rId4" w:fontKey="{249A68D0-FA19-4207-BF01-74F1692FF158}"/>
    <w:embedBold r:id="rId5" w:fontKey="{F86D3AB2-86E4-423F-8C4E-BAF584A1052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6" w:fontKey="{5DF2F5B6-DFEC-45BF-B367-B1807199ECAE}"/>
  </w:font>
  <w:font w:name="Eras Medium ITC">
    <w:panose1 w:val="00000000000000000000"/>
    <w:charset w:val="00"/>
    <w:family w:val="roman"/>
    <w:notTrueType/>
    <w:pitch w:val="default"/>
    <w:embedRegular r:id="rId7" w:fontKey="{AC8E0386-4B42-4AAC-AF36-B90C832A6C61}"/>
  </w:font>
  <w:font w:name="Lucida Sans Unicode">
    <w:panose1 w:val="020B0602030504020204"/>
    <w:charset w:val="00"/>
    <w:family w:val="roman"/>
    <w:notTrueType/>
    <w:pitch w:val="default"/>
    <w:embedRegular r:id="rId8" w:fontKey="{6F2C518C-A135-4268-95F8-C8F60C1718E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9" w:fontKey="{E3A95AE2-F13C-40E1-942B-60670BA872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B129A" w14:textId="77777777" w:rsidR="0036230C" w:rsidRDefault="0036230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2D27E" w14:textId="77777777" w:rsidR="0036230C"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13D59DBC" wp14:editId="0510FEF5">
          <wp:simplePos x="0" y="0"/>
          <wp:positionH relativeFrom="column">
            <wp:posOffset>-720087</wp:posOffset>
          </wp:positionH>
          <wp:positionV relativeFrom="paragraph">
            <wp:posOffset>-1120137</wp:posOffset>
          </wp:positionV>
          <wp:extent cx="7852410" cy="2105025"/>
          <wp:effectExtent l="0" t="0" r="0" b="0"/>
          <wp:wrapNone/>
          <wp:docPr id="14245544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BB558" w14:textId="77777777" w:rsidR="0036230C" w:rsidRDefault="0036230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B43EA" w14:textId="77777777" w:rsidR="00CE3125" w:rsidRDefault="00CE3125">
      <w:pPr>
        <w:spacing w:after="0" w:line="240" w:lineRule="auto"/>
      </w:pPr>
      <w:r>
        <w:separator/>
      </w:r>
    </w:p>
  </w:footnote>
  <w:footnote w:type="continuationSeparator" w:id="0">
    <w:p w14:paraId="191E3E0E" w14:textId="77777777" w:rsidR="00CE3125" w:rsidRDefault="00CE31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177FD" w14:textId="77777777" w:rsidR="0036230C" w:rsidRDefault="0036230C">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D102C" w14:textId="77777777" w:rsidR="0036230C"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14:anchorId="6A013282" wp14:editId="4AFB9971">
          <wp:simplePos x="0" y="0"/>
          <wp:positionH relativeFrom="column">
            <wp:posOffset>-748662</wp:posOffset>
          </wp:positionH>
          <wp:positionV relativeFrom="paragraph">
            <wp:posOffset>-459101</wp:posOffset>
          </wp:positionV>
          <wp:extent cx="8711807" cy="1485941"/>
          <wp:effectExtent l="0" t="0" r="0" b="0"/>
          <wp:wrapNone/>
          <wp:docPr id="14245544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711807" cy="1485941"/>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313A5353" wp14:editId="259B77BD">
              <wp:simplePos x="0" y="0"/>
              <wp:positionH relativeFrom="column">
                <wp:posOffset>-204784</wp:posOffset>
              </wp:positionH>
              <wp:positionV relativeFrom="paragraph">
                <wp:posOffset>-261935</wp:posOffset>
              </wp:positionV>
              <wp:extent cx="5191125" cy="1174433"/>
              <wp:effectExtent l="0" t="0" r="0" b="0"/>
              <wp:wrapNone/>
              <wp:docPr id="1424554427" name="Rectángulo 1424554427"/>
              <wp:cNvGraphicFramePr/>
              <a:graphic xmlns:a="http://schemas.openxmlformats.org/drawingml/2006/main">
                <a:graphicData uri="http://schemas.microsoft.com/office/word/2010/wordprocessingShape">
                  <wps:wsp>
                    <wps:cNvSpPr/>
                    <wps:spPr>
                      <a:xfrm>
                        <a:off x="2764725" y="3213263"/>
                        <a:ext cx="5162550" cy="1133475"/>
                      </a:xfrm>
                      <a:prstGeom prst="rect">
                        <a:avLst/>
                      </a:prstGeom>
                      <a:noFill/>
                      <a:ln>
                        <a:noFill/>
                      </a:ln>
                    </wps:spPr>
                    <wps:txbx>
                      <w:txbxContent>
                        <w:p w14:paraId="78119F51" w14:textId="77777777" w:rsidR="0036230C" w:rsidRDefault="00000000">
                          <w:pPr>
                            <w:spacing w:after="0" w:line="240" w:lineRule="auto"/>
                            <w:textDirection w:val="btLr"/>
                          </w:pPr>
                          <w:r>
                            <w:rPr>
                              <w:rFonts w:ascii="Calibri" w:eastAsia="Calibri" w:hAnsi="Calibri" w:cs="Calibri"/>
                              <w:b/>
                              <w:color w:val="FFFFFF"/>
                              <w:sz w:val="48"/>
                            </w:rPr>
                            <w:t>CORAZÓN COLOMBIANO II</w:t>
                          </w:r>
                        </w:p>
                        <w:p w14:paraId="5719EDF8" w14:textId="77777777" w:rsidR="0036230C" w:rsidRDefault="00000000">
                          <w:pPr>
                            <w:spacing w:after="0" w:line="240" w:lineRule="auto"/>
                            <w:textDirection w:val="btLr"/>
                          </w:pPr>
                          <w:r>
                            <w:rPr>
                              <w:rFonts w:ascii="Calibri" w:eastAsia="Calibri" w:hAnsi="Calibri" w:cs="Calibri"/>
                              <w:b/>
                              <w:color w:val="FFFFFF"/>
                              <w:sz w:val="48"/>
                            </w:rPr>
                            <w:t>desde Monterrey</w:t>
                          </w:r>
                        </w:p>
                        <w:p w14:paraId="18CB3390" w14:textId="77777777" w:rsidR="0036230C" w:rsidRDefault="00000000">
                          <w:pPr>
                            <w:spacing w:after="0" w:line="240" w:lineRule="auto"/>
                            <w:textDirection w:val="btLr"/>
                          </w:pPr>
                          <w:r>
                            <w:rPr>
                              <w:rFonts w:ascii="Calibri" w:eastAsia="Calibri" w:hAnsi="Calibri" w:cs="Calibri"/>
                              <w:b/>
                              <w:color w:val="FFFFFF"/>
                              <w:sz w:val="36"/>
                            </w:rPr>
                            <w:t>2394- C2026</w:t>
                          </w:r>
                          <w:r>
                            <w:rPr>
                              <w:rFonts w:ascii="Calibri" w:eastAsia="Calibri" w:hAnsi="Calibri" w:cs="Calibri"/>
                              <w:b/>
                              <w:color w:val="002060"/>
                              <w:sz w:val="36"/>
                            </w:rPr>
                            <w:t xml:space="preserve">                                                                 </w:t>
                          </w:r>
                        </w:p>
                        <w:p w14:paraId="4685E771" w14:textId="77777777" w:rsidR="0036230C" w:rsidRDefault="0036230C">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313A5353" id="Rectángulo 1424554427" o:spid="_x0000_s1026" style="position:absolute;left:0;text-align:left;margin-left:-16.1pt;margin-top:-20.6pt;width:408.75pt;height: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" filled="f" stroked="f">
              <v:textbox inset="2.53958mm,1.2694mm,2.53958mm,1.2694mm">
                <w:txbxContent>
                  <w:p w14:paraId="78119F51" w14:textId="77777777" w:rsidR="0036230C" w:rsidRDefault="00000000">
                    <w:pPr>
                      <w:spacing w:after="0" w:line="240" w:lineRule="auto"/>
                      <w:textDirection w:val="btLr"/>
                    </w:pPr>
                    <w:r>
                      <w:rPr>
                        <w:rFonts w:ascii="Calibri" w:eastAsia="Calibri" w:hAnsi="Calibri" w:cs="Calibri"/>
                        <w:b/>
                        <w:color w:val="FFFFFF"/>
                        <w:sz w:val="48"/>
                      </w:rPr>
                      <w:t>CORAZÓN COLOMBIANO II</w:t>
                    </w:r>
                  </w:p>
                  <w:p w14:paraId="5719EDF8" w14:textId="77777777" w:rsidR="0036230C" w:rsidRDefault="00000000">
                    <w:pPr>
                      <w:spacing w:after="0" w:line="240" w:lineRule="auto"/>
                      <w:textDirection w:val="btLr"/>
                    </w:pPr>
                    <w:r>
                      <w:rPr>
                        <w:rFonts w:ascii="Calibri" w:eastAsia="Calibri" w:hAnsi="Calibri" w:cs="Calibri"/>
                        <w:b/>
                        <w:color w:val="FFFFFF"/>
                        <w:sz w:val="48"/>
                      </w:rPr>
                      <w:t>desde Monterrey</w:t>
                    </w:r>
                  </w:p>
                  <w:p w14:paraId="18CB3390" w14:textId="77777777" w:rsidR="0036230C" w:rsidRDefault="00000000">
                    <w:pPr>
                      <w:spacing w:after="0" w:line="240" w:lineRule="auto"/>
                      <w:textDirection w:val="btLr"/>
                    </w:pPr>
                    <w:r>
                      <w:rPr>
                        <w:rFonts w:ascii="Calibri" w:eastAsia="Calibri" w:hAnsi="Calibri" w:cs="Calibri"/>
                        <w:b/>
                        <w:color w:val="FFFFFF"/>
                        <w:sz w:val="36"/>
                      </w:rPr>
                      <w:t>2394- C2026</w:t>
                    </w:r>
                    <w:r>
                      <w:rPr>
                        <w:rFonts w:ascii="Calibri" w:eastAsia="Calibri" w:hAnsi="Calibri" w:cs="Calibri"/>
                        <w:b/>
                        <w:color w:val="002060"/>
                        <w:sz w:val="36"/>
                      </w:rPr>
                      <w:t xml:space="preserve">                                                                 </w:t>
                    </w:r>
                  </w:p>
                  <w:p w14:paraId="4685E771" w14:textId="77777777" w:rsidR="0036230C" w:rsidRDefault="0036230C">
                    <w:pPr>
                      <w:spacing w:after="0" w:line="240" w:lineRule="auto"/>
                      <w:textDirection w:val="btLr"/>
                    </w:pPr>
                  </w:p>
                </w:txbxContent>
              </v:textbox>
            </v:rect>
          </w:pict>
        </mc:Fallback>
      </mc:AlternateContent>
    </w:r>
    <w:r>
      <w:rPr>
        <w:noProof/>
      </w:rPr>
      <w:drawing>
        <wp:anchor distT="0" distB="0" distL="114300" distR="114300" simplePos="0" relativeHeight="251660288" behindDoc="0" locked="0" layoutInCell="1" hidden="0" allowOverlap="1" wp14:anchorId="584D464E" wp14:editId="278F0477">
          <wp:simplePos x="0" y="0"/>
          <wp:positionH relativeFrom="column">
            <wp:posOffset>5124450</wp:posOffset>
          </wp:positionH>
          <wp:positionV relativeFrom="paragraph">
            <wp:posOffset>-257174</wp:posOffset>
          </wp:positionV>
          <wp:extent cx="1678940" cy="448945"/>
          <wp:effectExtent l="0" t="0" r="0" b="0"/>
          <wp:wrapNone/>
          <wp:docPr id="14245544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78940" cy="44894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4AB12D0" wp14:editId="21FD7747">
          <wp:simplePos x="0" y="0"/>
          <wp:positionH relativeFrom="column">
            <wp:posOffset>3829050</wp:posOffset>
          </wp:positionH>
          <wp:positionV relativeFrom="paragraph">
            <wp:posOffset>180975</wp:posOffset>
          </wp:positionV>
          <wp:extent cx="1352550" cy="690245"/>
          <wp:effectExtent l="0" t="0" r="0" b="0"/>
          <wp:wrapNone/>
          <wp:docPr id="14245544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t="13868" b="9445"/>
                  <a:stretch>
                    <a:fillRect/>
                  </a:stretch>
                </pic:blipFill>
                <pic:spPr>
                  <a:xfrm>
                    <a:off x="0" y="0"/>
                    <a:ext cx="1352550" cy="690245"/>
                  </a:xfrm>
                  <a:prstGeom prst="rect">
                    <a:avLst/>
                  </a:prstGeom>
                  <a:ln/>
                </pic:spPr>
              </pic:pic>
            </a:graphicData>
          </a:graphic>
        </wp:anchor>
      </w:drawing>
    </w:r>
  </w:p>
  <w:p w14:paraId="4BF2577A" w14:textId="77777777" w:rsidR="0036230C"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p>
  <w:p w14:paraId="2B12C7F3" w14:textId="77777777" w:rsidR="0036230C" w:rsidRDefault="00000000">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p>
  <w:p w14:paraId="0A8D8CF2" w14:textId="77777777" w:rsidR="0036230C" w:rsidRDefault="0036230C">
    <w:pPr>
      <w:pBdr>
        <w:top w:val="nil"/>
        <w:left w:val="nil"/>
        <w:bottom w:val="nil"/>
        <w:right w:val="nil"/>
        <w:between w:val="nil"/>
      </w:pBdr>
      <w:tabs>
        <w:tab w:val="left" w:pos="8838"/>
      </w:tabs>
      <w:spacing w:after="0" w:line="240" w:lineRule="auto"/>
      <w:rPr>
        <w:rFonts w:ascii="Arial" w:eastAsia="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3D9D9" w14:textId="77777777" w:rsidR="0036230C" w:rsidRDefault="0036230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B06732"/>
    <w:multiLevelType w:val="multilevel"/>
    <w:tmpl w:val="12964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1A4AB7"/>
    <w:multiLevelType w:val="multilevel"/>
    <w:tmpl w:val="0C4AAF9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04F2979"/>
    <w:multiLevelType w:val="multilevel"/>
    <w:tmpl w:val="A2087ABE"/>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 w15:restartNumberingAfterBreak="0">
    <w:nsid w:val="758A0A88"/>
    <w:multiLevelType w:val="multilevel"/>
    <w:tmpl w:val="7E54D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8390297"/>
    <w:multiLevelType w:val="multilevel"/>
    <w:tmpl w:val="FEC6B1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EBF416B"/>
    <w:multiLevelType w:val="multilevel"/>
    <w:tmpl w:val="CC02F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7880304">
    <w:abstractNumId w:val="0"/>
  </w:num>
  <w:num w:numId="2" w16cid:durableId="1138303155">
    <w:abstractNumId w:val="4"/>
  </w:num>
  <w:num w:numId="3" w16cid:durableId="391775645">
    <w:abstractNumId w:val="5"/>
  </w:num>
  <w:num w:numId="4" w16cid:durableId="1625229625">
    <w:abstractNumId w:val="3"/>
  </w:num>
  <w:num w:numId="5" w16cid:durableId="686440774">
    <w:abstractNumId w:val="1"/>
  </w:num>
  <w:num w:numId="6" w16cid:durableId="2669368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30C"/>
    <w:rsid w:val="0036230C"/>
    <w:rsid w:val="005F0027"/>
    <w:rsid w:val="00A036B8"/>
    <w:rsid w:val="00CE31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A3016"/>
  <w15:docId w15:val="{3624433E-1A22-4526-8D25-492816EBD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semiHidden/>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link w:val="PrrafodelistaCar"/>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erte">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character" w:customStyle="1" w:styleId="PrrafodelistaCar">
    <w:name w:val="Párrafo de lista Car"/>
    <w:basedOn w:val="Fuentedeprrafopredeter"/>
    <w:link w:val="Prrafodelista"/>
    <w:uiPriority w:val="34"/>
    <w:rsid w:val="0075417F"/>
    <w:rPr>
      <w:rFonts w:eastAsia="Times New Roman" w:cs="Times New Roman"/>
      <w:lang w:val="es-MX" w:bidi="en-US"/>
    </w:rPr>
  </w:style>
  <w:style w:type="character" w:customStyle="1" w:styleId="il">
    <w:name w:val="il"/>
    <w:basedOn w:val="Fuentedeprrafopredeter"/>
    <w:rsid w:val="004C26D9"/>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Pr>
  </w:style>
  <w:style w:type="table" w:customStyle="1" w:styleId="a7">
    <w:basedOn w:val="TableNormal2"/>
    <w:tblPr>
      <w:tblStyleRowBandSize w:val="1"/>
      <w:tblStyleColBandSize w:val="1"/>
    </w:tblPr>
  </w:style>
  <w:style w:type="table" w:customStyle="1" w:styleId="a8">
    <w:basedOn w:val="TableNormal2"/>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9">
    <w:basedOn w:val="TableNormal2"/>
    <w:tblPr>
      <w:tblStyleRowBandSize w:val="1"/>
      <w:tblStyleColBandSize w:val="1"/>
    </w:tblPr>
  </w:style>
  <w:style w:type="table" w:customStyle="1" w:styleId="aa">
    <w:basedOn w:val="TableNormal2"/>
    <w:tblPr>
      <w:tblStyleRowBandSize w:val="1"/>
      <w:tblStyleColBandSize w:val="1"/>
    </w:tblPr>
  </w:style>
  <w:style w:type="table" w:customStyle="1" w:styleId="ab">
    <w:basedOn w:val="TableNormal2"/>
    <w:tblPr>
      <w:tblStyleRowBandSize w:val="1"/>
      <w:tblStyleColBandSize w:val="1"/>
    </w:tblPr>
  </w:style>
  <w:style w:type="table" w:customStyle="1" w:styleId="ac">
    <w:basedOn w:val="TableNormal2"/>
    <w:tblPr>
      <w:tblStyleRowBandSize w:val="1"/>
      <w:tblStyleColBandSize w:val="1"/>
    </w:tblPr>
  </w:style>
  <w:style w:type="table" w:customStyle="1" w:styleId="ad">
    <w:basedOn w:val="TableNormal2"/>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0DbaKHABdy0Qaypb8InfgWQXCg==">CgMxLjA4AHIhMUI5c0lhMnJmbS1BQWRKcUNkSkFlZG02V2h6T28tMGV0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1957</Words>
  <Characters>10765</Characters>
  <Application>Microsoft Office Word</Application>
  <DocSecurity>0</DocSecurity>
  <Lines>89</Lines>
  <Paragraphs>25</Paragraphs>
  <ScaleCrop>false</ScaleCrop>
  <Company/>
  <LinksUpToDate>false</LinksUpToDate>
  <CharactersWithSpaces>12697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LGASCA</cp:lastModifiedBy>
  <cp:revision>2</cp:revision>
  <dcterms:created xsi:type="dcterms:W3CDTF">2025-10-31T21:33:00Z</dcterms:created>
  <dcterms:modified xsi:type="dcterms:W3CDTF">2026-03-02T17:25:00Z</dcterms:modified>
</cp:coreProperties>
</file>