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1B170" w14:textId="259F312B" w:rsidR="005C28D8" w:rsidRPr="00B829DA" w:rsidRDefault="00B7212F" w:rsidP="00894B09">
      <w:pPr>
        <w:jc w:val="center"/>
        <w:rPr>
          <w:rFonts w:asciiTheme="minorHAnsi" w:hAnsiTheme="minorHAnsi" w:cstheme="minorHAnsi"/>
          <w:b/>
          <w:bCs/>
          <w:color w:val="FF0000"/>
          <w:sz w:val="32"/>
        </w:rPr>
      </w:pPr>
      <w:r>
        <w:rPr>
          <w:rFonts w:asciiTheme="minorHAnsi" w:hAnsiTheme="minorHAnsi" w:cstheme="minorHAnsi"/>
          <w:b/>
          <w:bCs/>
          <w:color w:val="FF0000"/>
          <w:sz w:val="32"/>
        </w:rPr>
        <w:t>BEIJING – XI’AN (EN TREN) – CHONGQING (TREN) – SHANGHÁI (VUELO)</w:t>
      </w:r>
    </w:p>
    <w:p w14:paraId="14FB1738" w14:textId="77777777" w:rsidR="001B71F8" w:rsidRPr="001B71F8" w:rsidRDefault="001B71F8" w:rsidP="00DD6A22">
      <w:pPr>
        <w:pStyle w:val="Sinespaciado"/>
        <w:jc w:val="center"/>
        <w:rPr>
          <w:rFonts w:asciiTheme="minorHAnsi" w:hAnsiTheme="minorHAnsi" w:cstheme="minorHAnsi"/>
          <w:b/>
          <w:color w:val="FF0000"/>
          <w:sz w:val="32"/>
        </w:rPr>
      </w:pPr>
    </w:p>
    <w:p w14:paraId="6A46FB12" w14:textId="1F1FC6F0" w:rsidR="00D30FF5" w:rsidRPr="00D26E72" w:rsidRDefault="00701D68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10</w:t>
      </w:r>
      <w:r w:rsidR="00C72470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D30FF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días</w:t>
      </w:r>
    </w:p>
    <w:p w14:paraId="1516B2E1" w14:textId="27BFE306" w:rsidR="000A6E1A" w:rsidRPr="00D26E72" w:rsidRDefault="00D30FF5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Llegadas:</w:t>
      </w:r>
      <w:r w:rsidR="00431235"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BA656E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lunes, martes y jueves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de 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octubre 2025 al 2</w:t>
      </w:r>
      <w:r w:rsidR="00C93D8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</w:t>
      </w:r>
      <w:r w:rsidR="002A5279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marzo 2027</w:t>
      </w:r>
      <w:r w:rsidR="000A6E1A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</w:p>
    <w:p w14:paraId="62AF038E" w14:textId="14102452" w:rsidR="00A8037B" w:rsidRPr="00D26E72" w:rsidRDefault="00A8037B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</w:t>
      </w:r>
      <w:r w:rsidR="009975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</w:t>
      </w:r>
      <w:r w:rsidR="0065049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compartidos </w:t>
      </w:r>
    </w:p>
    <w:p w14:paraId="6A01481A" w14:textId="43F21CEB" w:rsidR="00432FF0" w:rsidRDefault="00BD792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D26E7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2 personas</w:t>
      </w:r>
      <w:r w:rsidR="00432FF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(en fechas específicas)</w:t>
      </w:r>
    </w:p>
    <w:p w14:paraId="23BA2DCC" w14:textId="2EAFD91A" w:rsidR="00BD7920" w:rsidRPr="00D26E72" w:rsidRDefault="00432FF0" w:rsidP="00D26E7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</w:pPr>
      <w: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Mínimo 4 personas (en fechas específicas)</w:t>
      </w:r>
    </w:p>
    <w:p w14:paraId="6F284D8D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93BF44D" w14:textId="4B48E306" w:rsidR="00280E80" w:rsidRDefault="00D26E72" w:rsidP="00343E11">
      <w:pPr>
        <w:pStyle w:val="Ttulo2"/>
        <w:spacing w:before="0"/>
        <w:rPr>
          <w:rFonts w:eastAsia="Arial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F06BF">
        <w:rPr>
          <w:rFonts w:asciiTheme="minorHAnsi" w:eastAsia="Arial" w:hAnsiTheme="minorHAnsi" w:cstheme="minorHAnsi"/>
          <w:b/>
          <w:color w:val="FF0000"/>
          <w:sz w:val="24"/>
          <w:szCs w:val="24"/>
        </w:rPr>
        <w:t>Beijing</w:t>
      </w:r>
    </w:p>
    <w:p w14:paraId="54548234" w14:textId="46F17773" w:rsidR="002F06BF" w:rsidRPr="006F7D8C" w:rsidRDefault="00A616B4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Llegada a Beijing, capital de la República Popular China. Recepción en el aeropuerto y traslado al hotel. Resto del día libre para descansar o realizar actividades personales. </w:t>
      </w:r>
      <w:r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913F1B0" w14:textId="77777777" w:rsidR="002F06BF" w:rsidRPr="000062AA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</w:pPr>
      <w:r w:rsidRPr="000062AA">
        <w:rPr>
          <w:rFonts w:asciiTheme="minorHAnsi" w:hAnsiTheme="minorHAnsi" w:cstheme="minorHAnsi"/>
          <w:b/>
          <w:bCs/>
          <w:color w:val="002060"/>
          <w:sz w:val="20"/>
          <w:szCs w:val="20"/>
          <w:u w:val="single"/>
        </w:rPr>
        <w:t xml:space="preserve">Nota: </w:t>
      </w:r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 xml:space="preserve">En Beijing, Xi’an, Shanghái, </w:t>
      </w:r>
      <w:proofErr w:type="spellStart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Suzhou</w:t>
      </w:r>
      <w:proofErr w:type="spellEnd"/>
      <w:r w:rsidRPr="000062AA">
        <w:rPr>
          <w:rStyle w:val="Textoennegrita"/>
          <w:rFonts w:asciiTheme="minorHAnsi" w:hAnsiTheme="minorHAnsi" w:cstheme="minorHAnsi"/>
          <w:color w:val="002060"/>
          <w:sz w:val="20"/>
          <w:szCs w:val="20"/>
          <w:u w:val="single"/>
        </w:rPr>
        <w:t>, Hangzhou, Guangzhou, Guilin y Luoyang, será con guía en español.  Las ciudades no mencionadas tendrán guía en idioma inglés.</w:t>
      </w:r>
    </w:p>
    <w:p w14:paraId="1D2BBCE3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53BB58C" w14:textId="4BB22D98" w:rsidR="002F06BF" w:rsidRPr="002F06BF" w:rsidRDefault="002F06BF" w:rsidP="002F06BF">
      <w:pPr>
        <w:pStyle w:val="Ttulo2"/>
        <w:spacing w:before="0"/>
        <w:rPr>
          <w:rFonts w:asciiTheme="minorHAnsi" w:eastAsia="Arial" w:hAnsiTheme="minorHAnsi" w:cstheme="minorHAnsi"/>
          <w:b/>
          <w:color w:val="FF0000"/>
          <w:sz w:val="24"/>
          <w:szCs w:val="24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  <w:sz w:val="24"/>
          <w:szCs w:val="24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  <w:sz w:val="24"/>
          <w:szCs w:val="24"/>
        </w:rPr>
        <w:t>(Ciudad Prohibida + Palacio de verano)</w:t>
      </w:r>
    </w:p>
    <w:p w14:paraId="641EF08D" w14:textId="6C8F2595" w:rsidR="002F06BF" w:rsidRPr="000062AA" w:rsidRDefault="00AE778D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 w:rsidR="006F7D8C"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Comenzamos el recorrido por los tesoros imperiales de Beijing, visitando la majestuosa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Ciudad Prohibida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la imponente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Tian</w:t>
      </w:r>
      <w:proofErr w:type="spellEnd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An</w:t>
      </w:r>
      <w:proofErr w:type="spellEnd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</w:t>
      </w:r>
      <w:proofErr w:type="spellStart"/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Men</w:t>
      </w:r>
      <w:proofErr w:type="spellEnd"/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Por la tarde conoceremos el elegante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Palacio de Verano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retiro de la dinastía Qing. </w:t>
      </w:r>
      <w:r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Almuerzo incluido</w:t>
      </w:r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>. Añade el </w:t>
      </w:r>
      <w:proofErr w:type="spellStart"/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>Travel</w:t>
      </w:r>
      <w:proofErr w:type="spellEnd"/>
      <w:r w:rsidR="002F06BF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Shop Pack para disfrutar de la oportunidad única de presenciar un espectacular show de acrobacias chinas. </w:t>
      </w:r>
      <w:r w:rsidR="002F06BF" w:rsidRPr="006F7D8C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11FF3AB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077C9B76" w14:textId="3C5D46A3" w:rsidR="002F06BF" w:rsidRP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Cs/>
          <w:color w:val="002060"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</w:t>
      </w:r>
      <w:r w:rsidRPr="002F06BF">
        <w:rPr>
          <w:rFonts w:asciiTheme="minorHAnsi" w:eastAsia="Arial" w:hAnsiTheme="minorHAnsi" w:cstheme="minorHAnsi"/>
          <w:color w:val="002060"/>
        </w:rPr>
        <w:t xml:space="preserve">(Gran Muralla + Parque Olímpico) </w:t>
      </w:r>
    </w:p>
    <w:p w14:paraId="52649F96" w14:textId="76DDAEAD" w:rsidR="002F06BF" w:rsidRPr="00C44A73" w:rsidRDefault="006F7D8C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Excursión a la Gran Muralla (Paso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Juyongguan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o </w:t>
      </w:r>
      <w:proofErr w:type="spellStart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Badaling</w:t>
      </w:r>
      <w:proofErr w:type="spellEnd"/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según la operativa), espectacular y grandiosa obra arquitectónica, cuyos añales cubren más de 2.000 años. Almuerzo incluido. Por la tarde vuelta a la ciudad y hacemos una parada cerca del “Nido del Pájaro” (Estadio Nacional) y el “Cubo del Agua” (Centro Nacional de Natación) para tomar fotos (sin entrar en los estadios). Terminaremos con la cena de bienvenida degustando el delicioso Pato Laqueado de Beijing.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</w:p>
    <w:p w14:paraId="794B0D4A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4F49BAE1" w14:textId="3383578D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4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>
        <w:rPr>
          <w:rFonts w:asciiTheme="minorHAnsi" w:eastAsia="Arial" w:hAnsiTheme="minorHAnsi" w:cstheme="minorHAnsi"/>
          <w:b/>
          <w:color w:val="FF0000"/>
        </w:rPr>
        <w:t xml:space="preserve">Beijing – Xi’an </w:t>
      </w:r>
      <w:r w:rsidRPr="002F06BF">
        <w:rPr>
          <w:rFonts w:asciiTheme="minorHAnsi" w:eastAsia="Arial" w:hAnsiTheme="minorHAnsi" w:cstheme="minorHAnsi"/>
          <w:color w:val="002060"/>
        </w:rPr>
        <w:t>(tren de alta velocidad o vuelo interno opcional)</w:t>
      </w:r>
      <w:r w:rsidRPr="002F06BF">
        <w:rPr>
          <w:rFonts w:asciiTheme="minorHAnsi" w:eastAsia="Arial" w:hAnsiTheme="minorHAnsi" w:cstheme="minorHAnsi"/>
          <w:b/>
          <w:color w:val="002060"/>
        </w:rPr>
        <w:t xml:space="preserve"> </w:t>
      </w:r>
    </w:p>
    <w:p w14:paraId="5BFC1D17" w14:textId="77F46BEF" w:rsidR="002F06BF" w:rsidRDefault="006F7D8C" w:rsidP="002F06BF">
      <w:pPr>
        <w:tabs>
          <w:tab w:val="left" w:pos="1418"/>
        </w:tabs>
        <w:ind w:right="-142"/>
        <w:jc w:val="both"/>
        <w:rPr>
          <w:rStyle w:val="Textoennegrita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Visitaremos el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Templo del Cielo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símbolo arquitectónico de la ciudad. Después del almuerzo, traslado a la estación para tomar el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tren de alta velocidad hacia Xi’an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(opción de vuelo con suplemento). Xi’an, antigua capital imperial y punto de inicio de la </w:t>
      </w:r>
      <w:r w:rsidR="00AE778D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Ruta de la Seda</w:t>
      </w:r>
      <w:r w:rsidR="00AE778D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nos recibe con su historia milenaria. Traslado al hotel. </w:t>
      </w:r>
      <w:r w:rsidR="00AE778D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E778D">
        <w:rPr>
          <w:rStyle w:val="Textoennegrita"/>
        </w:rPr>
        <w:t>.</w:t>
      </w:r>
    </w:p>
    <w:p w14:paraId="6518DC7B" w14:textId="77777777" w:rsidR="00AE778D" w:rsidRPr="00C44A73" w:rsidRDefault="00AE778D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1F4D2A5" w14:textId="77C59995" w:rsidR="002F06BF" w:rsidRPr="00C44A73" w:rsidRDefault="0037645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Xi’an </w:t>
      </w:r>
      <w:r w:rsidRPr="0037645B">
        <w:rPr>
          <w:rFonts w:asciiTheme="minorHAnsi" w:eastAsia="Arial" w:hAnsiTheme="minorHAnsi" w:cstheme="minorHAnsi"/>
          <w:color w:val="002060"/>
        </w:rPr>
        <w:t>(museo de guerreros y corceles)</w:t>
      </w:r>
    </w:p>
    <w:p w14:paraId="5841F53B" w14:textId="76B7C9D8" w:rsidR="002F06BF" w:rsidRPr="00054447" w:rsidRDefault="006F7D8C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Visita al famoso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Museo de Guerreros y Corceles de Terracota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, que resguarda más de 6,000 figuras de tamaño natural creadas para proteger la tumba del emperador Qin. </w:t>
      </w:r>
      <w:r w:rsidR="002F06BF" w:rsidRPr="00772D3B">
        <w:rPr>
          <w:rFonts w:asciiTheme="minorHAnsi" w:hAnsiTheme="minorHAnsi" w:cstheme="minorHAnsi"/>
          <w:iCs/>
          <w:color w:val="002060"/>
          <w:sz w:val="20"/>
          <w:szCs w:val="20"/>
        </w:rPr>
        <w:t>Almuerzo incluido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8E4F24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Por la tarde, recorrido por la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Pequeña Pagoda de la Oca Silvestre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subir) y el </w:t>
      </w:r>
      <w:r w:rsidR="002F06BF" w:rsidRPr="000062AA">
        <w:rPr>
          <w:rFonts w:asciiTheme="minorHAnsi" w:hAnsiTheme="minorHAnsi" w:cstheme="minorHAnsi"/>
          <w:bCs/>
          <w:color w:val="002060"/>
          <w:sz w:val="20"/>
          <w:szCs w:val="20"/>
        </w:rPr>
        <w:t>Barrio Musulmán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(sin entrar en la Gran Mezquita). </w:t>
      </w:r>
      <w:r w:rsidR="002F06BF" w:rsidRPr="00772D3B">
        <w:rPr>
          <w:rFonts w:asciiTheme="minorHAnsi" w:hAnsiTheme="minorHAnsi" w:cstheme="minorHAnsi"/>
          <w:b/>
          <w:color w:val="002060"/>
          <w:sz w:val="20"/>
          <w:szCs w:val="20"/>
        </w:rPr>
        <w:t>Alojamiento</w:t>
      </w:r>
      <w:r w:rsidR="002F06BF" w:rsidRPr="00054447">
        <w:rPr>
          <w:rFonts w:ascii="Arial" w:hAnsi="Arial" w:cs="Arial"/>
          <w:b/>
          <w:bCs/>
          <w:sz w:val="20"/>
          <w:szCs w:val="20"/>
        </w:rPr>
        <w:t>.</w:t>
      </w:r>
    </w:p>
    <w:p w14:paraId="7569CAD9" w14:textId="77777777" w:rsidR="002F06BF" w:rsidRPr="00C44A73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697CEAE" w14:textId="11075AB4" w:rsidR="002F06BF" w:rsidRPr="00744AD5" w:rsidRDefault="00BA1F4C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color w:val="00206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>Xi’an – Ch</w:t>
      </w:r>
      <w:r w:rsidR="00D918F2">
        <w:rPr>
          <w:rFonts w:asciiTheme="minorHAnsi" w:eastAsia="Arial" w:hAnsiTheme="minorHAnsi" w:cstheme="minorHAnsi"/>
          <w:b/>
          <w:color w:val="FF0000"/>
        </w:rPr>
        <w:t>ongqing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(tren de alta velocidad)</w:t>
      </w:r>
    </w:p>
    <w:p w14:paraId="38E0E01F" w14:textId="15B6604C" w:rsidR="002F06BF" w:rsidRPr="000062AA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D918F2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Traslado a la estación para abordar el tren de alta velocidad hacia </w:t>
      </w:r>
      <w:r w:rsidR="00D918F2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Chongqing</w:t>
      </w:r>
      <w:r w:rsidR="00D918F2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Llegada y traslado al hotel. Resto del día libre. </w:t>
      </w:r>
      <w:r w:rsidR="00D918F2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D918F2">
        <w:rPr>
          <w:rStyle w:val="Textoennegrita"/>
        </w:rPr>
        <w:t>.</w:t>
      </w:r>
    </w:p>
    <w:p w14:paraId="2602E94B" w14:textId="77777777" w:rsidR="002F06BF" w:rsidRPr="0026791F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26791F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Nota: </w:t>
      </w:r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En Beijing, Xi’an, Shanghái, </w:t>
      </w:r>
      <w:proofErr w:type="spellStart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  Las ciudades no mencionadas tendrán guía en idioma inglés.</w:t>
      </w:r>
    </w:p>
    <w:p w14:paraId="58BCA887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sz w:val="20"/>
          <w:szCs w:val="20"/>
        </w:rPr>
      </w:pPr>
    </w:p>
    <w:p w14:paraId="589A2B6B" w14:textId="0090B27D" w:rsidR="002F06BF" w:rsidRPr="00C44A73" w:rsidRDefault="006C5FF0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="00B63835">
        <w:rPr>
          <w:rFonts w:asciiTheme="minorHAnsi" w:eastAsia="Arial" w:hAnsiTheme="minorHAnsi" w:cstheme="minorHAnsi"/>
          <w:b/>
          <w:color w:val="FF0000"/>
        </w:rPr>
        <w:t>Chongqing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</w:t>
      </w:r>
      <w:r w:rsidR="00B63835">
        <w:rPr>
          <w:rFonts w:asciiTheme="minorHAnsi" w:eastAsia="Arial" w:hAnsiTheme="minorHAnsi" w:cstheme="minorHAnsi"/>
          <w:color w:val="002060"/>
        </w:rPr>
        <w:t xml:space="preserve">visita de ciudad y </w:t>
      </w:r>
      <w:proofErr w:type="spellStart"/>
      <w:r w:rsidR="00B63835">
        <w:rPr>
          <w:rFonts w:asciiTheme="minorHAnsi" w:eastAsia="Arial" w:hAnsiTheme="minorHAnsi" w:cstheme="minorHAnsi"/>
          <w:color w:val="002060"/>
        </w:rPr>
        <w:t>Hongyadong</w:t>
      </w:r>
      <w:proofErr w:type="spellEnd"/>
      <w:r w:rsidRPr="00744AD5">
        <w:rPr>
          <w:rFonts w:asciiTheme="minorHAnsi" w:eastAsia="Arial" w:hAnsiTheme="minorHAnsi" w:cstheme="minorHAnsi"/>
          <w:color w:val="002060"/>
        </w:rPr>
        <w:t>)</w:t>
      </w:r>
    </w:p>
    <w:p w14:paraId="2D8082B0" w14:textId="620779A0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Cs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Recorrido por la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calle antigua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Longmenhao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visita a la singular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estación de monorraíl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Liziba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ubicada dentro de un edificio residencial. Observación exterior del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Auditorio del Pueblo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del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Monumento de la Liberación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Tras el </w:t>
      </w:r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lastRenderedPageBreak/>
        <w:t xml:space="preserve">almuerzo, visita a la </w:t>
      </w:r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Plaza del Pabellón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Kuixing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final del día en </w:t>
      </w:r>
      <w:proofErr w:type="spellStart"/>
      <w:r w:rsidR="00B63835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Hongyadong</w:t>
      </w:r>
      <w:proofErr w:type="spellEnd"/>
      <w:r w:rsidR="00B63835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con su arquitectura tradicional integrada en la montaña. </w:t>
      </w:r>
      <w:r w:rsidR="00B63835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3622531C" w14:textId="77777777" w:rsidR="002F06BF" w:rsidRPr="00B11F17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Nota: En Beijing, Xi'an, Shanghái, </w:t>
      </w:r>
      <w:proofErr w:type="spellStart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Suzhou</w:t>
      </w:r>
      <w:proofErr w:type="spellEnd"/>
      <w:r w:rsidRPr="00B11F17">
        <w:rPr>
          <w:rFonts w:asciiTheme="minorHAnsi" w:hAnsiTheme="minorHAnsi" w:cstheme="minorHAnsi"/>
          <w:b/>
          <w:bCs/>
          <w:color w:val="002060"/>
          <w:sz w:val="20"/>
          <w:szCs w:val="20"/>
        </w:rPr>
        <w:t>, Hangzhou, Guangzhou, Guilin y Luoyang, será con guía en español. Las ciudades no mencionadas tendrán guía en idioma inglés.</w:t>
      </w:r>
    </w:p>
    <w:p w14:paraId="5DDB2359" w14:textId="77777777" w:rsidR="002F06B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72595E14" w14:textId="00C85C4C" w:rsidR="002F06BF" w:rsidRPr="00C44A73" w:rsidRDefault="00744AD5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Ch</w:t>
      </w:r>
      <w:r w:rsidR="00A257E3">
        <w:rPr>
          <w:rFonts w:asciiTheme="minorHAnsi" w:eastAsia="Arial" w:hAnsiTheme="minorHAnsi" w:cstheme="minorHAnsi"/>
          <w:b/>
          <w:color w:val="FF0000"/>
        </w:rPr>
        <w:t>ongqing</w:t>
      </w:r>
      <w:r>
        <w:rPr>
          <w:rFonts w:asciiTheme="minorHAnsi" w:eastAsia="Arial" w:hAnsiTheme="minorHAnsi" w:cstheme="minorHAnsi"/>
          <w:b/>
          <w:color w:val="FF0000"/>
        </w:rPr>
        <w:t xml:space="preserve"> – </w:t>
      </w:r>
      <w:r w:rsidR="0001485D">
        <w:rPr>
          <w:rFonts w:asciiTheme="minorHAnsi" w:eastAsia="Arial" w:hAnsiTheme="minorHAnsi" w:cstheme="minorHAnsi"/>
          <w:b/>
          <w:color w:val="FF0000"/>
        </w:rPr>
        <w:t>Shanghái</w:t>
      </w:r>
      <w:r>
        <w:rPr>
          <w:rFonts w:asciiTheme="minorHAnsi" w:eastAsia="Arial" w:hAnsiTheme="minorHAnsi" w:cstheme="minorHAnsi"/>
          <w:b/>
          <w:color w:val="FF0000"/>
        </w:rPr>
        <w:t xml:space="preserve"> </w:t>
      </w:r>
      <w:r w:rsidRPr="00744AD5">
        <w:rPr>
          <w:rFonts w:asciiTheme="minorHAnsi" w:eastAsia="Arial" w:hAnsiTheme="minorHAnsi" w:cstheme="minorHAnsi"/>
          <w:color w:val="002060"/>
        </w:rPr>
        <w:t>(vuelo interno)</w:t>
      </w:r>
    </w:p>
    <w:p w14:paraId="325F551A" w14:textId="2C9FDC58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0" w:name="_GoBack"/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Vuelo hacia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Shanghái</w:t>
      </w:r>
      <w:r w:rsidR="00EE23B2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 (incluido)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la metrópoli más internacional de China. Visitaremos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Jardín </w:t>
      </w:r>
      <w:proofErr w:type="spellStart"/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Yuyuan</w:t>
      </w:r>
      <w:proofErr w:type="spellEnd"/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,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Templo del Buda de Jade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 y el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Malecón del Bund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 xml:space="preserve">Almuerzo incluido. Traslado al hotel y </w:t>
      </w:r>
      <w:r w:rsidR="00A257E3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A257E3" w:rsidRPr="006F7D8C">
        <w:rPr>
          <w:rFonts w:asciiTheme="minorHAnsi" w:hAnsiTheme="minorHAnsi" w:cstheme="minorHAnsi"/>
          <w:bCs/>
          <w:color w:val="002060"/>
          <w:sz w:val="20"/>
          <w:szCs w:val="20"/>
        </w:rPr>
        <w:t>.</w:t>
      </w:r>
    </w:p>
    <w:p w14:paraId="0E50A336" w14:textId="5E7F4415" w:rsidR="002F06BF" w:rsidRPr="005D0338" w:rsidRDefault="002F06BF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5D0338">
        <w:rPr>
          <w:rFonts w:asciiTheme="minorHAnsi" w:hAnsiTheme="minorHAnsi" w:cstheme="minorHAnsi"/>
          <w:b/>
          <w:bCs/>
          <w:color w:val="002060"/>
          <w:sz w:val="20"/>
          <w:szCs w:val="20"/>
        </w:rPr>
        <w:t>Nota:</w:t>
      </w:r>
      <w:r w:rsidRPr="005D033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Las visitas programadas en Shanghái podrían realizarse el día </w:t>
      </w:r>
      <w:r w:rsidR="00A257E3">
        <w:rPr>
          <w:rFonts w:asciiTheme="minorHAnsi" w:hAnsiTheme="minorHAnsi" w:cstheme="minorHAnsi"/>
          <w:b/>
          <w:color w:val="002060"/>
          <w:sz w:val="20"/>
          <w:szCs w:val="20"/>
        </w:rPr>
        <w:t>9</w:t>
      </w:r>
      <w:r w:rsidRPr="005D0338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 dependiendo de las condiciones operativas.</w:t>
      </w:r>
    </w:p>
    <w:bookmarkEnd w:id="0"/>
    <w:p w14:paraId="4691FD26" w14:textId="77777777" w:rsidR="002F06BF" w:rsidRPr="003B092F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9A96CED" w14:textId="33EF78A9" w:rsidR="002F06BF" w:rsidRPr="00C44A73" w:rsidRDefault="00C856FB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20"/>
          <w:szCs w:val="2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9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  <w:r w:rsidRPr="00C856FB">
        <w:rPr>
          <w:rFonts w:asciiTheme="minorHAnsi" w:eastAsia="Arial" w:hAnsiTheme="minorHAnsi" w:cstheme="minorHAnsi"/>
          <w:color w:val="002060"/>
        </w:rPr>
        <w:t>(visita de ciudad)</w:t>
      </w:r>
    </w:p>
    <w:p w14:paraId="23C49CF0" w14:textId="26449D86" w:rsidR="002F06BF" w:rsidRPr="006F7D8C" w:rsidRDefault="006F7D8C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bCs/>
          <w:color w:val="00206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257E3" w:rsidRPr="006F7D8C">
        <w:rPr>
          <w:rFonts w:asciiTheme="minorHAnsi" w:hAnsiTheme="minorHAnsi" w:cstheme="minorHAnsi"/>
          <w:color w:val="002060"/>
          <w:sz w:val="20"/>
          <w:szCs w:val="20"/>
        </w:rPr>
        <w:t xml:space="preserve">Día libre para descubrir Shanghái a tu propio ritmo, recorrer sus calles, probar su gastronomía o disfrutar de excursiones opcionales. </w:t>
      </w:r>
      <w:r w:rsidR="00A257E3" w:rsidRPr="006F7D8C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</w:t>
      </w:r>
      <w:r w:rsidR="002F06BF" w:rsidRPr="00432FF0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</w:p>
    <w:p w14:paraId="48C558B0" w14:textId="77777777" w:rsidR="002F06BF" w:rsidRPr="00717419" w:rsidRDefault="002F06BF" w:rsidP="002F06BF">
      <w:pPr>
        <w:tabs>
          <w:tab w:val="left" w:pos="1418"/>
        </w:tabs>
        <w:ind w:right="-142"/>
        <w:jc w:val="both"/>
        <w:rPr>
          <w:rFonts w:ascii="Arial" w:hAnsi="Arial" w:cs="Arial"/>
          <w:b/>
          <w:bCs/>
          <w:sz w:val="18"/>
          <w:szCs w:val="18"/>
        </w:rPr>
      </w:pPr>
    </w:p>
    <w:p w14:paraId="27170AC2" w14:textId="17A8AEC1" w:rsidR="00C856FB" w:rsidRDefault="00C856FB" w:rsidP="002F06BF">
      <w:pPr>
        <w:tabs>
          <w:tab w:val="left" w:pos="1418"/>
        </w:tabs>
        <w:ind w:right="-142"/>
        <w:jc w:val="both"/>
        <w:rPr>
          <w:rFonts w:asciiTheme="minorHAnsi" w:eastAsia="Arial" w:hAnsiTheme="minorHAnsi" w:cstheme="minorHAnsi"/>
          <w:b/>
          <w:color w:val="FF0000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10</w:t>
      </w:r>
      <w:r w:rsidRPr="001770B1">
        <w:rPr>
          <w:rStyle w:val="DanmeroCar"/>
          <w:bCs/>
          <w:sz w:val="24"/>
          <w:szCs w:val="24"/>
        </w:rPr>
        <w:t xml:space="preserve"> |</w:t>
      </w:r>
      <w:r>
        <w:rPr>
          <w:rFonts w:asciiTheme="minorHAnsi" w:eastAsia="Arial" w:hAnsiTheme="minorHAnsi" w:cstheme="minorHAnsi"/>
          <w:b/>
          <w:color w:val="FF0000"/>
        </w:rPr>
        <w:t xml:space="preserve"> Shanghái </w:t>
      </w:r>
    </w:p>
    <w:p w14:paraId="46044566" w14:textId="0901BC7D" w:rsidR="002F06BF" w:rsidRPr="00231531" w:rsidRDefault="00D80280" w:rsidP="002F06BF">
      <w:pPr>
        <w:tabs>
          <w:tab w:val="left" w:pos="1418"/>
        </w:tabs>
        <w:ind w:right="-142"/>
        <w:jc w:val="both"/>
        <w:rPr>
          <w:rFonts w:asciiTheme="minorHAnsi" w:hAnsiTheme="minorHAnsi" w:cstheme="minorHAnsi"/>
          <w:b/>
          <w:color w:val="002060"/>
          <w:sz w:val="20"/>
          <w:szCs w:val="20"/>
        </w:rPr>
      </w:pPr>
      <w:r w:rsidRPr="006F7D8C">
        <w:rPr>
          <w:rFonts w:asciiTheme="minorHAnsi" w:hAnsiTheme="minorHAnsi" w:cstheme="minorHAnsi"/>
          <w:b/>
          <w:color w:val="002060"/>
          <w:sz w:val="20"/>
          <w:szCs w:val="20"/>
        </w:rPr>
        <w:t xml:space="preserve">Desayuno </w:t>
      </w:r>
      <w:r>
        <w:rPr>
          <w:rFonts w:asciiTheme="minorHAnsi" w:hAnsiTheme="minorHAnsi" w:cstheme="minorHAnsi"/>
          <w:b/>
          <w:color w:val="002060"/>
          <w:sz w:val="20"/>
          <w:szCs w:val="20"/>
        </w:rPr>
        <w:t>en el hotel</w:t>
      </w:r>
      <w:r w:rsidRPr="006F7D8C">
        <w:rPr>
          <w:rFonts w:asciiTheme="minorHAnsi" w:hAnsiTheme="minorHAnsi" w:cstheme="minorHAnsi"/>
          <w:color w:val="002060"/>
          <w:sz w:val="20"/>
          <w:szCs w:val="20"/>
        </w:rPr>
        <w:t>.</w:t>
      </w:r>
      <w:r w:rsidR="002F06BF" w:rsidRPr="000062AA">
        <w:rPr>
          <w:rFonts w:asciiTheme="minorHAnsi" w:hAnsiTheme="minorHAnsi" w:cstheme="minorHAnsi"/>
          <w:color w:val="002060"/>
          <w:sz w:val="20"/>
          <w:szCs w:val="20"/>
        </w:rPr>
        <w:t xml:space="preserve"> A la hora indicada, traslado al aeropuerto. </w:t>
      </w:r>
      <w:r w:rsidR="002F06BF" w:rsidRPr="00231531">
        <w:rPr>
          <w:rFonts w:asciiTheme="minorHAnsi" w:hAnsiTheme="minorHAnsi" w:cstheme="minorHAnsi"/>
          <w:b/>
          <w:color w:val="002060"/>
          <w:sz w:val="20"/>
          <w:szCs w:val="20"/>
        </w:rPr>
        <w:t>Fin de los servicios.</w:t>
      </w:r>
    </w:p>
    <w:p w14:paraId="218FA8B7" w14:textId="77777777" w:rsidR="007906E7" w:rsidRDefault="007906E7" w:rsidP="007906E7">
      <w:pPr>
        <w:pStyle w:val="Sangranormal"/>
        <w:tabs>
          <w:tab w:val="left" w:pos="5940"/>
        </w:tabs>
        <w:ind w:firstLine="0"/>
        <w:rPr>
          <w:rFonts w:ascii="Arial" w:hAnsi="Arial" w:cs="Arial"/>
          <w:b/>
          <w:iCs/>
          <w:sz w:val="20"/>
          <w:lang w:val="es-MX"/>
        </w:rPr>
      </w:pPr>
    </w:p>
    <w:p w14:paraId="4D015C61" w14:textId="0CAFD595" w:rsidR="00386E61" w:rsidRPr="006A0A99" w:rsidRDefault="00386E61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 xml:space="preserve">INCLUYE: </w:t>
      </w:r>
    </w:p>
    <w:p w14:paraId="6E5E6258" w14:textId="78530144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ocupación en los hoteles indicados 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similares.</w:t>
      </w:r>
    </w:p>
    <w:p w14:paraId="35EFBEA2" w14:textId="3EEC3CE1" w:rsidR="00664597" w:rsidRPr="008441C1" w:rsidRDefault="005D0338" w:rsidP="0071699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9</w:t>
      </w:r>
      <w:r w:rsidR="00664597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6 </w:t>
      </w:r>
      <w:r w:rsidR="006B6BE6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almuerzo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 y 1 cena</w:t>
      </w:r>
      <w:r w:rsidR="007906E7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41C0458F" w14:textId="77777777" w:rsidR="00C82AC1" w:rsidRDefault="00664597" w:rsidP="00C82AC1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 aeropuerto–hotel–aeropuerto </w:t>
      </w:r>
      <w:r w:rsidR="006E45A2" w:rsidRPr="008441C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 compartido</w:t>
      </w:r>
    </w:p>
    <w:p w14:paraId="52E2427D" w14:textId="43067F36" w:rsidR="00D937D1" w:rsidRPr="005D0338" w:rsidRDefault="005D0338" w:rsidP="00F96950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Visitas con guías locales de habla hispana en servicio compartido. </w:t>
      </w:r>
      <w:r w:rsidR="006E45A2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Guía 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habla inglesa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en </w:t>
      </w:r>
      <w:r w:rsidR="0075503F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se intentará asignar guía de habla</w:t>
      </w:r>
      <w:r w:rsidR="00EB762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hispana</w:t>
      </w:r>
      <w:r w:rsidR="00D937D1"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pero si no es posible será en inglés, sin reembolso.</w:t>
      </w:r>
    </w:p>
    <w:p w14:paraId="219FBF38" w14:textId="77777777" w:rsidR="005D0338" w:rsidRPr="005D0338" w:rsidRDefault="002D35B6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Traslados, entradas y visitas a los sitios mencionados en el itinerario.</w:t>
      </w:r>
    </w:p>
    <w:p w14:paraId="6543319F" w14:textId="6BEC3C2C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Tren de alta velocidad clase turista de Beijing – Xi´an – </w:t>
      </w:r>
      <w:r w:rsidR="00224F0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</w:p>
    <w:p w14:paraId="3A56F6A6" w14:textId="002D8822" w:rsidR="005D0338" w:rsidRPr="005D0338" w:rsidRDefault="005D0338" w:rsidP="005D0338">
      <w:pPr>
        <w:pStyle w:val="Prrafodelista"/>
        <w:numPr>
          <w:ilvl w:val="0"/>
          <w:numId w:val="42"/>
        </w:numPr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Vuelo en clase turista </w:t>
      </w:r>
      <w:r w:rsidR="00224F0E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Chongqing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– Shanghái (1 maleta documentada </w:t>
      </w:r>
      <w:r w:rsidR="00993BA4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por persona </w:t>
      </w:r>
      <w:r w:rsidRPr="005D0338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20 k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g)</w:t>
      </w:r>
    </w:p>
    <w:p w14:paraId="0F6612FE" w14:textId="59F35FBB" w:rsidR="008625CC" w:rsidRDefault="008625CC" w:rsidP="005D0338">
      <w:pPr>
        <w:pStyle w:val="Prrafodelista"/>
        <w:ind w:left="709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</w:p>
    <w:p w14:paraId="7773E453" w14:textId="77777777" w:rsidR="006A0A99" w:rsidRPr="006A0A99" w:rsidRDefault="006A0A99" w:rsidP="006A0A99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 w:rsidRPr="006A0A99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NO INCLUYE:</w:t>
      </w:r>
    </w:p>
    <w:p w14:paraId="3B10BD00" w14:textId="5BA99DC5" w:rsidR="00152D96" w:rsidRPr="00B658C3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Vuelos internacionales o domésticos</w:t>
      </w:r>
      <w:r w:rsidR="00664597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especificados</w:t>
      </w:r>
    </w:p>
    <w:p w14:paraId="0C2F7C66" w14:textId="549E0F36" w:rsidR="00152D96" w:rsidRDefault="00152D96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Comidas y bebidas no especificadas.</w:t>
      </w:r>
    </w:p>
    <w:p w14:paraId="4EBA63B5" w14:textId="2E3C507C" w:rsidR="008441C1" w:rsidRPr="00B658C3" w:rsidRDefault="008441C1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Trámite de visa o pasaporte.</w:t>
      </w:r>
    </w:p>
    <w:p w14:paraId="14C40EE7" w14:textId="464AF7B4" w:rsidR="00152D96" w:rsidRDefault="00FC060A" w:rsidP="003B73A4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Extras y g</w:t>
      </w:r>
      <w:r w:rsidR="00152D96" w:rsidRPr="00B658C3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astos personales.</w:t>
      </w:r>
    </w:p>
    <w:p w14:paraId="1A38D64B" w14:textId="42B40BF9" w:rsidR="005D0338" w:rsidRDefault="00FB7790" w:rsidP="005D0338">
      <w:pPr>
        <w:numPr>
          <w:ilvl w:val="0"/>
          <w:numId w:val="32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Propinas a guía y chofer</w:t>
      </w:r>
    </w:p>
    <w:p w14:paraId="103C1AC3" w14:textId="77777777" w:rsidR="00634DF0" w:rsidRPr="005D0338" w:rsidRDefault="00634DF0" w:rsidP="00634DF0">
      <w:pPr>
        <w:autoSpaceDE w:val="0"/>
        <w:autoSpaceDN w:val="0"/>
        <w:adjustRightInd w:val="0"/>
        <w:ind w:left="72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0FBDB3B" w14:textId="77777777" w:rsidR="0026791F" w:rsidRDefault="007D254B" w:rsidP="00634DF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41913674"/>
      <w:r w:rsidRPr="00B658C3">
        <w:rPr>
          <w:rFonts w:asciiTheme="minorHAnsi" w:eastAsia="Arial" w:hAnsiTheme="minorHAnsi" w:cstheme="minorHAnsi"/>
          <w:b/>
          <w:color w:val="0070C0"/>
          <w:sz w:val="28"/>
          <w:szCs w:val="28"/>
          <w:lang w:bidi="en-US"/>
        </w:rPr>
        <w:t>NOTAS IMPORTANTES:</w:t>
      </w:r>
      <w:r w:rsidR="0026791F" w:rsidRPr="0026791F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5002FE61" w14:textId="1CBD4B7B" w:rsidR="00AC1EFC" w:rsidRPr="0024710E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Blackout</w:t>
      </w:r>
      <w:proofErr w:type="spellEnd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: </w:t>
      </w:r>
      <w:r w:rsid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Del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10 al 22 de febrero de 2026 (Año Nuevo Chino 2026) y 29 de enero al 10 de febrero de 2027 (Año Nuevo Chino 2027)</w:t>
      </w:r>
    </w:p>
    <w:p w14:paraId="10042563" w14:textId="133D2E5F" w:rsidR="00AC1EFC" w:rsidRDefault="00AC1EFC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durante festivos en China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 s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ujetas a consulta de precios y disponibilidad: 29 abril al 5 mayo 2026 y 29 septiembre al 7 octubre 2026</w:t>
      </w:r>
    </w:p>
    <w:p w14:paraId="2D28A5C4" w14:textId="33EB739F" w:rsidR="0038607F" w:rsidRPr="0024710E" w:rsidRDefault="0038607F" w:rsidP="00634DF0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Salidas garantizadas desde 2 </w:t>
      </w:r>
      <w:proofErr w:type="spellStart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(02 mar al 09 nov 2026 y 01 mar al 22 mar 2027).</w:t>
      </w:r>
    </w:p>
    <w:p w14:paraId="496542F2" w14:textId="56C4CC2B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</w:t>
      </w:r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los l</w:t>
      </w: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unes: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2 </w:t>
      </w:r>
      <w:proofErr w:type="spellStart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y 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11 feb al 25 feb 2027), </w:t>
      </w:r>
      <w:r w:rsidR="0024710E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c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onfirmación inmediata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.</w:t>
      </w:r>
    </w:p>
    <w:p w14:paraId="4CC61342" w14:textId="6EC75B80" w:rsidR="00AC1EFC" w:rsidRPr="0024710E" w:rsidRDefault="0024710E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Salidas garantizadas m</w:t>
      </w:r>
      <w:r w:rsidR="00AC1EFC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artes y jueves: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desde 4 </w:t>
      </w:r>
      <w:proofErr w:type="spellStart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pax</w:t>
      </w:r>
      <w:proofErr w:type="spellEnd"/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(10 nov 2026 al 28 ene 2027 </w:t>
      </w:r>
      <w:r w:rsidR="0038607F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y</w:t>
      </w:r>
      <w:r w:rsidR="00AC1EFC"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 xml:space="preserve"> 11 feb al 25 feb 2027), confirmación inmediata</w:t>
      </w:r>
    </w:p>
    <w:p w14:paraId="0264DEF9" w14:textId="22EC2DA0" w:rsidR="00AC1EFC" w:rsidRPr="0024710E" w:rsidRDefault="00AC1EFC" w:rsidP="0024710E">
      <w:pPr>
        <w:numPr>
          <w:ilvl w:val="0"/>
          <w:numId w:val="4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</w:pPr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 xml:space="preserve">Reservas menores a 4 </w:t>
      </w:r>
      <w:proofErr w:type="spellStart"/>
      <w:r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="0024710E" w:rsidRPr="0024710E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lang w:val="es-MX" w:eastAsia="es-MX"/>
        </w:rPr>
        <w:t>, f</w:t>
      </w:r>
      <w:r w:rsidRPr="0024710E">
        <w:rPr>
          <w:rFonts w:asciiTheme="minorHAnsi" w:eastAsia="Calibri" w:hAnsiTheme="minorHAnsi" w:cstheme="minorHAnsi"/>
          <w:b/>
          <w:color w:val="002060"/>
          <w:sz w:val="20"/>
          <w:szCs w:val="20"/>
          <w:lang w:val="es-MX" w:eastAsia="es-MX"/>
        </w:rPr>
        <w:t>avor de consultarnos para evaluar la posibilidad de unirlos con otros pasajeros en la misma salida</w:t>
      </w:r>
    </w:p>
    <w:p w14:paraId="2504B746" w14:textId="77777777" w:rsidR="00AC1EFC" w:rsidRPr="00AC1EFC" w:rsidRDefault="00AC1EFC" w:rsidP="00AC1EFC">
      <w:pPr>
        <w:pStyle w:val="NormalWeb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</w:p>
    <w:p w14:paraId="7272445C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lastRenderedPageBreak/>
        <w:t>Festivos públicos en China: durante la primera semana de mayo y la de octubre, debido al gran movimiento de viajeros, favor de confirmar disponibilidad.</w:t>
      </w:r>
    </w:p>
    <w:p w14:paraId="5F766DE8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Es esencial contar con pasaporte vigente y asegurarse de que sea el mismo con el que se realizará el viaje.</w:t>
      </w:r>
    </w:p>
    <w:p w14:paraId="5D633A57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Habitación triple: consiste en una habitación doble (DBL/TWIN) con una cama plegable adicional, más pequeña y menos cómoda que una cama estándar. Recomendamos informar a los pasajeros antes de su salida para evitar inconvenientes.</w:t>
      </w:r>
    </w:p>
    <w:p w14:paraId="42C20C5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Guías de habla hispana en Beijing, Xi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’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an, Shangh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á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i,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Suzhou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Hangzhou, Guangzhou, Guilin y Luoyang. El resto en inglés. En Hong Kong se intentará asignar guía de habla española, pero si no es posible será en inglés, sin reembolso.</w:t>
      </w:r>
    </w:p>
    <w:p w14:paraId="29618084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Propinas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de 7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USD por 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pax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 xml:space="preserve"> por día. </w:t>
      </w:r>
      <w:r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Pagar directamente en destino</w:t>
      </w: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.</w:t>
      </w:r>
    </w:p>
    <w:p w14:paraId="1C8BFFED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 w:rsidRPr="00307C90">
        <w:rPr>
          <w:rFonts w:asciiTheme="minorHAnsi" w:hAnsiTheme="minorHAnsi" w:cstheme="minorHAnsi"/>
          <w:color w:val="002060"/>
          <w:sz w:val="20"/>
          <w:szCs w:val="20"/>
        </w:rPr>
        <w:t>Si las noches extras se reservan por cuenta propia, los traslados de llegada o salida deberán ser cubiertos directamente por los pasajeros, sin posibilidad de reembolso por el taxi o transporte utilizado.</w:t>
      </w:r>
    </w:p>
    <w:p w14:paraId="41E5F4E0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Menores de 0 a 1 año 11 meses: consultar tarifas.</w:t>
      </w:r>
    </w:p>
    <w:p w14:paraId="2DEFFDAF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Pasajeros viajando solos: Consultar previamente si hay otros pasajeros en el mismo programa y salida.</w:t>
      </w:r>
    </w:p>
    <w:p w14:paraId="6AE3E0EA" w14:textId="77777777" w:rsidR="0026791F" w:rsidRPr="00307C9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</w:pPr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Además del suplemento por habitación individual (SGL), podrían aplicarse costos adicionales en traslados in/</w:t>
      </w:r>
      <w:proofErr w:type="spellStart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out</w:t>
      </w:r>
      <w:proofErr w:type="spellEnd"/>
      <w:r w:rsidRPr="00307C90">
        <w:rPr>
          <w:rFonts w:asciiTheme="minorHAnsi" w:hAnsiTheme="minorHAnsi" w:cstheme="minorHAnsi"/>
          <w:bCs/>
          <w:color w:val="002060"/>
          <w:sz w:val="20"/>
          <w:szCs w:val="20"/>
          <w:lang w:val="es-MX" w:eastAsia="es-MX"/>
        </w:rPr>
        <w:t>, los cuales varían según el programa y se informarán caso por caso.</w:t>
      </w:r>
    </w:p>
    <w:p w14:paraId="43384FA4" w14:textId="77777777" w:rsidR="0026791F" w:rsidRPr="00517DD4" w:rsidRDefault="0026791F" w:rsidP="0026791F">
      <w:pPr>
        <w:pStyle w:val="Prrafodelista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002060"/>
          <w:sz w:val="20"/>
          <w:szCs w:val="20"/>
          <w:u w:val="single"/>
          <w:lang w:val="es-MX" w:eastAsia="es-MX"/>
        </w:rPr>
      </w:pPr>
      <w:r w:rsidRPr="00307C90">
        <w:rPr>
          <w:rFonts w:asciiTheme="minorHAnsi" w:hAnsiTheme="minorHAnsi" w:cstheme="minorHAnsi"/>
          <w:b/>
          <w:color w:val="002060"/>
          <w:sz w:val="20"/>
          <w:szCs w:val="20"/>
          <w:u w:val="single"/>
        </w:rPr>
        <w:t>Cambios por error o modificación una vez se haya hecho la reserva aplica un suplemento de 200 USD por reserva, sujeto a disponibilidad</w:t>
      </w:r>
    </w:p>
    <w:p w14:paraId="6254304D" w14:textId="4A043DA8" w:rsidR="0026791F" w:rsidRPr="00B66AF0" w:rsidRDefault="0026791F" w:rsidP="0026791F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 xml:space="preserve">PASAJEROS DE NACIONALIDAD MEXICANA REQUIEREN VISA PARA VISITAR </w:t>
      </w:r>
      <w:r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CHINA</w:t>
      </w:r>
      <w:r w:rsidRPr="00672424">
        <w:rPr>
          <w:rFonts w:asciiTheme="minorHAnsi" w:hAnsiTheme="minorHAnsi" w:cstheme="minorHAnsi"/>
          <w:b/>
          <w:bCs/>
          <w:color w:val="FF0000"/>
          <w:szCs w:val="20"/>
          <w:lang w:val="es-MX"/>
        </w:rPr>
        <w:t>. OTRAS NACIONALIDADES FAVOR DE CONSULTAR CON EL CONSULADO CORRESPONDIENTE</w:t>
      </w:r>
    </w:p>
    <w:p w14:paraId="1FBE332B" w14:textId="390B8BA9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AF991B6" w14:textId="518990FE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46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165"/>
        <w:gridCol w:w="5054"/>
        <w:gridCol w:w="432"/>
      </w:tblGrid>
      <w:tr w:rsidR="00B66AF0" w:rsidRPr="00B66AF0" w14:paraId="5BE02CCA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17B0A3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HOTELES O SIMILARES </w:t>
            </w:r>
          </w:p>
        </w:tc>
      </w:tr>
      <w:tr w:rsidR="00B66AF0" w:rsidRPr="00B66AF0" w14:paraId="4F2766C8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23177A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4871D8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44531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34A194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66AF0" w:rsidRPr="00B66AF0" w14:paraId="17B187BD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9EF374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EE791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BEIJING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0A839E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CELEBRITY INTERNATIONAL GRAND / V CONTINENT PARKVIEW WUZHOU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0C3196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6DEE4ED6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B12DE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3B0BB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XI´AN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3DAE5F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NOBLE / GOLDEN FLOWER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57373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209541AF" w14:textId="77777777" w:rsidTr="00B66AF0">
        <w:trPr>
          <w:trHeight w:val="34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534C5E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5B04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CHONGQING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677BF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WYNDHAM GRANS PLAZA ROYALE HUAYU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C7299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  <w:tr w:rsidR="00B66AF0" w:rsidRPr="00B66AF0" w14:paraId="79DCBCAF" w14:textId="77777777" w:rsidTr="00B66AF0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0591D8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B8D8F3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SHANGHÁI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78EB6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GRAND MERCURE HONGQIAO / HONGQIAO HANDWRITTEN COLLECTION BY ACCOR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DAAAF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C0C0C"/>
                <w:sz w:val="20"/>
                <w:szCs w:val="20"/>
                <w:lang w:val="es-MX" w:eastAsia="es-MX"/>
              </w:rPr>
              <w:t>P</w:t>
            </w:r>
          </w:p>
        </w:tc>
      </w:tr>
    </w:tbl>
    <w:p w14:paraId="258C3F36" w14:textId="772B3257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49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1"/>
        <w:gridCol w:w="1526"/>
        <w:gridCol w:w="970"/>
      </w:tblGrid>
      <w:tr w:rsidR="00B66AF0" w:rsidRPr="00B66AF0" w14:paraId="6673BC28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C0C0C"/>
              <w:left w:val="single" w:sz="6" w:space="0" w:color="0C0C0C"/>
              <w:bottom w:val="single" w:sz="4" w:space="0" w:color="auto"/>
              <w:right w:val="single" w:sz="6" w:space="0" w:color="0C0C0C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BDDA7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>TARIFA EN USD POR PERSONA</w:t>
            </w:r>
          </w:p>
        </w:tc>
      </w:tr>
      <w:tr w:rsidR="00B66AF0" w:rsidRPr="00B66AF0" w14:paraId="68E1064E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C0C0C"/>
              <w:bottom w:val="single" w:sz="6" w:space="0" w:color="0C0C0C"/>
              <w:right w:val="single" w:sz="6" w:space="0" w:color="0C0C0C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64711" w14:textId="2C18FBA0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SERVICIOS TERRESTRES EXCLUSIVAMENTE (MINIMO 2 PASAJEROS)</w:t>
            </w:r>
          </w:p>
        </w:tc>
      </w:tr>
      <w:tr w:rsidR="00B66AF0" w:rsidRPr="00B66AF0" w14:paraId="035BAFE9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BC1D8" w14:textId="77777777" w:rsidR="00B66AF0" w:rsidRPr="00B66AF0" w:rsidRDefault="00B66AF0" w:rsidP="00B66AF0">
            <w:pPr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0842CE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78951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20F"/>
                <w:sz w:val="20"/>
                <w:szCs w:val="20"/>
                <w:lang w:val="es-MX" w:eastAsia="es-MX"/>
              </w:rPr>
              <w:t>SGL</w:t>
            </w:r>
          </w:p>
        </w:tc>
      </w:tr>
      <w:tr w:rsidR="00B66AF0" w:rsidRPr="00B66AF0" w14:paraId="3BF926E3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783C0F" w14:textId="77777777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02 MARZO 2026 AL 21 MAYO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A4F10D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C06540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3120</w:t>
            </w:r>
          </w:p>
        </w:tc>
      </w:tr>
      <w:tr w:rsidR="00B66AF0" w:rsidRPr="00B66AF0" w14:paraId="72063C17" w14:textId="77777777" w:rsidTr="003B27D5">
        <w:trPr>
          <w:trHeight w:val="306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5595C0" w14:textId="77777777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25 MAYO 2026 AL 09 NOVIEMBRE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5EC4EF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B5EB0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3185</w:t>
            </w:r>
          </w:p>
        </w:tc>
      </w:tr>
      <w:tr w:rsidR="00B66AF0" w:rsidRPr="00B66AF0" w14:paraId="7144C399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3C224F" w14:textId="0668A960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10 NOVIEMBRE 2026 AL 22 MARZO 2027*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D1687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2440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560D30" w14:textId="77777777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3080</w:t>
            </w:r>
          </w:p>
        </w:tc>
      </w:tr>
      <w:tr w:rsidR="00B66AF0" w:rsidRPr="00B66AF0" w14:paraId="7D3A5AAD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0CAA0" w14:textId="5999495E" w:rsidR="00B66AF0" w:rsidRPr="00B66AF0" w:rsidRDefault="00B66AF0" w:rsidP="00B66AF0">
            <w:pP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*</w:t>
            </w:r>
            <w:proofErr w:type="gram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Lunes</w:t>
            </w:r>
            <w:proofErr w:type="gramEnd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: mínimo 2 </w:t>
            </w:r>
            <w:proofErr w:type="spell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pax</w:t>
            </w:r>
            <w:proofErr w:type="spellEnd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;</w:t>
            </w:r>
            <w:r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 m</w:t>
            </w:r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 xml:space="preserve">artes y jueves: mínimo 4 </w:t>
            </w:r>
            <w:proofErr w:type="spellStart"/>
            <w:r w:rsidRPr="00B66AF0">
              <w:rPr>
                <w:rFonts w:ascii="Calibri" w:hAnsi="Calibri" w:cs="Calibri"/>
                <w:color w:val="00020F"/>
                <w:sz w:val="20"/>
                <w:szCs w:val="20"/>
                <w:lang w:val="es-MX" w:eastAsia="es-MX"/>
              </w:rPr>
              <w:t>pax</w:t>
            </w:r>
            <w:proofErr w:type="spellEnd"/>
          </w:p>
        </w:tc>
      </w:tr>
      <w:tr w:rsidR="00B66AF0" w:rsidRPr="00B66AF0" w14:paraId="4B72D52D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5971C" w14:textId="4127547F" w:rsidR="00B66AF0" w:rsidRPr="00B66AF0" w:rsidRDefault="00B66AF0" w:rsidP="00B66AF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B66A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PRECIOS SUJETOS A DISPONIBILIDAD Y A CAMBIOS SIN PREVIO AVISO. TARIFAS NO APLICAN PARA NAVIDAD,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r w:rsidRPr="00B66AF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FIN DE AÑO, SEMANA SANTA, CONGRESOS O EVENTOS ESPECIALES. CONSULTAR SUPLEMENTO</w:t>
            </w:r>
            <w:r w:rsidRPr="00B66AF0"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B66AF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22 MARZO 2027</w:t>
            </w:r>
          </w:p>
        </w:tc>
      </w:tr>
      <w:tr w:rsidR="00B66AF0" w:rsidRPr="00B66AF0" w14:paraId="4C5FB340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90E8B" w14:textId="77777777" w:rsidR="00B66AF0" w:rsidRPr="00B66AF0" w:rsidRDefault="00B66AF0" w:rsidP="00B66AF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  <w:tr w:rsidR="00B66AF0" w:rsidRPr="00B66AF0" w14:paraId="746CE353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C8667" w14:textId="77777777" w:rsidR="00B66AF0" w:rsidRPr="00B66AF0" w:rsidRDefault="00B66AF0" w:rsidP="00B66AF0">
            <w:pPr>
              <w:rPr>
                <w:rFonts w:ascii="Calibri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</w:tr>
    </w:tbl>
    <w:p w14:paraId="393391F7" w14:textId="5B0B013A" w:rsidR="00B66AF0" w:rsidRDefault="00B66AF0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03AEF7A" w14:textId="6724D603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noProof/>
          <w:color w:val="002060"/>
          <w:sz w:val="20"/>
          <w:szCs w:val="2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12F4EF28" wp14:editId="0B33253B">
            <wp:simplePos x="0" y="0"/>
            <wp:positionH relativeFrom="page">
              <wp:align>center</wp:align>
            </wp:positionH>
            <wp:positionV relativeFrom="paragraph">
              <wp:posOffset>85090</wp:posOffset>
            </wp:positionV>
            <wp:extent cx="1352620" cy="463574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S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A70FB" w14:textId="2FA3C3A0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4A39D9B" w14:textId="778EE73F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47EC054A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6054AA6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D425A1D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9B5A405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5ACEA892" w14:textId="77777777" w:rsidR="003B27D5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88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9"/>
        <w:gridCol w:w="810"/>
      </w:tblGrid>
      <w:tr w:rsidR="003B27D5" w:rsidRPr="003B27D5" w14:paraId="32266E9F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B865CD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PRECIO POR PERSONA EN USD, MÍNIMO 2 PERSONAS</w:t>
            </w:r>
          </w:p>
        </w:tc>
      </w:tr>
      <w:tr w:rsidR="003B27D5" w:rsidRPr="003B27D5" w14:paraId="51068B40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9B1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Asistencia a espectáculo de acrobacia (día 2)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F6B5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65</w:t>
            </w:r>
          </w:p>
        </w:tc>
      </w:tr>
      <w:tr w:rsidR="003B27D5" w:rsidRPr="003B27D5" w14:paraId="0E10B73F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9067F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Vuelo de Beijing a Xi'an en clase turista (día 4) en vez de viajar por tren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1AED5B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375</w:t>
            </w:r>
          </w:p>
        </w:tc>
      </w:tr>
      <w:tr w:rsidR="003B27D5" w:rsidRPr="003B27D5" w14:paraId="4E8CA9A6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2A7C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75F9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455</w:t>
            </w:r>
          </w:p>
        </w:tc>
      </w:tr>
      <w:tr w:rsidR="003B27D5" w:rsidRPr="003B27D5" w14:paraId="3BD50FA0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5172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650DF4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740</w:t>
            </w:r>
          </w:p>
        </w:tc>
      </w:tr>
      <w:tr w:rsidR="003B27D5" w:rsidRPr="003B27D5" w14:paraId="1D70FF46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539A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09A6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565</w:t>
            </w:r>
          </w:p>
        </w:tc>
      </w:tr>
      <w:tr w:rsidR="003B27D5" w:rsidRPr="003B27D5" w14:paraId="3AE38654" w14:textId="77777777" w:rsidTr="003B27D5">
        <w:trPr>
          <w:trHeight w:val="243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DD256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SIN traslados,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7ADFA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965</w:t>
            </w:r>
          </w:p>
        </w:tc>
      </w:tr>
      <w:tr w:rsidR="003B27D5" w:rsidRPr="003B27D5" w14:paraId="594405C0" w14:textId="77777777" w:rsidTr="003B27D5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50AE0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EFC5A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665</w:t>
            </w:r>
          </w:p>
        </w:tc>
      </w:tr>
      <w:tr w:rsidR="003B27D5" w:rsidRPr="003B27D5" w14:paraId="4E81EF93" w14:textId="77777777" w:rsidTr="003B27D5">
        <w:trPr>
          <w:trHeight w:val="23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D76A9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2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DF80E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955</w:t>
            </w:r>
          </w:p>
        </w:tc>
      </w:tr>
      <w:tr w:rsidR="003B27D5" w:rsidRPr="003B27D5" w14:paraId="60C94038" w14:textId="77777777" w:rsidTr="003B27D5">
        <w:trPr>
          <w:trHeight w:val="222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D0C6F9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E1FDE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780</w:t>
            </w:r>
          </w:p>
        </w:tc>
      </w:tr>
      <w:tr w:rsidR="003B27D5" w:rsidRPr="003B27D5" w14:paraId="0BF1B104" w14:textId="77777777" w:rsidTr="003B27D5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18381" w14:textId="77777777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Entrada a Disneyland Shanghái (opción de 3 noches) CON traslado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- parque -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htl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EB990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1180</w:t>
            </w:r>
          </w:p>
        </w:tc>
      </w:tr>
      <w:tr w:rsidR="003B27D5" w:rsidRPr="003B27D5" w14:paraId="08A6D8E1" w14:textId="77777777" w:rsidTr="003B27D5">
        <w:trPr>
          <w:trHeight w:val="199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0A8EA" w14:textId="1A5DA6FE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con desayuno (mínimo 2 noches),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DBL/TPL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CF744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160</w:t>
            </w:r>
          </w:p>
        </w:tc>
      </w:tr>
      <w:tr w:rsidR="003B27D5" w:rsidRPr="003B27D5" w14:paraId="743D83A0" w14:textId="77777777" w:rsidTr="003B27D5">
        <w:trPr>
          <w:trHeight w:val="210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AD5CE" w14:textId="15DC1952" w:rsidR="003B27D5" w:rsidRPr="003B27D5" w:rsidRDefault="003B27D5" w:rsidP="003B27D5">
            <w:pPr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Noche previa en Beijing con desayuno (mínimo 2 noches), </w:t>
            </w:r>
            <w:proofErr w:type="spellStart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>hab</w:t>
            </w:r>
            <w:proofErr w:type="spellEnd"/>
            <w:r w:rsidRPr="003B27D5">
              <w:rPr>
                <w:rFonts w:ascii="Calibri" w:hAnsi="Calibri" w:cs="Calibri"/>
                <w:color w:val="002060"/>
                <w:sz w:val="20"/>
                <w:szCs w:val="20"/>
                <w:lang w:val="es-MX" w:eastAsia="es-MX"/>
              </w:rPr>
              <w:t xml:space="preserve"> SGL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8FDCC" w14:textId="77777777" w:rsidR="003B27D5" w:rsidRPr="003B27D5" w:rsidRDefault="003B27D5" w:rsidP="003B27D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color w:val="002060"/>
                <w:sz w:val="20"/>
                <w:szCs w:val="20"/>
                <w:lang w:val="es-MX" w:eastAsia="es-MX"/>
              </w:rPr>
              <w:t>320</w:t>
            </w:r>
          </w:p>
        </w:tc>
      </w:tr>
      <w:tr w:rsidR="003B27D5" w:rsidRPr="003B27D5" w14:paraId="5F62185D" w14:textId="77777777" w:rsidTr="003B27D5">
        <w:trPr>
          <w:trHeight w:val="244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76EF8F87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</w:pP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t>Nota: Si se reservan noches adicionales por cuenta propia, se perderá el traslado de llegada o salida, sin opción a reembolso.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Los paquetes de noches con entrada a Disneyland Shanghái incluyen hospedaje en hoteles de categoría primera (4*) con desayuno buffet incluido, un ticket de entrada por persona para Disneyland Shanghái válido por un día, y traslados entre el hotel y Disneyland (cotización aparte).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 xml:space="preserve">Notas importantes: Según la opción de paquete seleccionada (2 o 3 noches), se deben ajustar los vuelos internacionales al momento de reservar. </w:t>
            </w:r>
            <w:r w:rsidRPr="003B27D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  <w:lang w:val="es-MX" w:eastAsia="es-MX"/>
              </w:rPr>
              <w:br/>
              <w:t>Durante los periodos festivos, la disponibilidad puede ser limitada, por lo que se recomienda consultar con anticipación entre el 30 de abril y el 5 de mayo de 2026, y del 30 de septiembre al 7 de octubre de 2026.</w:t>
            </w:r>
          </w:p>
        </w:tc>
      </w:tr>
      <w:tr w:rsidR="003B27D5" w:rsidRPr="003B27D5" w14:paraId="29C27723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D9E6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434E1196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14984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6172D233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5900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77CF9200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6EC2F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19805670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0FC6A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4416B311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0B7C3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003B67AD" w14:textId="77777777" w:rsidTr="003B27D5">
        <w:trPr>
          <w:trHeight w:val="232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07D80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189B694B" w14:textId="77777777" w:rsidTr="003B27D5">
        <w:trPr>
          <w:trHeight w:val="27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518F7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64F0C551" w14:textId="77777777" w:rsidTr="003B27D5">
        <w:trPr>
          <w:trHeight w:val="266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30E85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26A06391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E9114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3B27D5" w:rsidRPr="003B27D5" w14:paraId="2D38177B" w14:textId="77777777" w:rsidTr="003B27D5">
        <w:trPr>
          <w:trHeight w:val="23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86719" w14:textId="77777777" w:rsidR="003B27D5" w:rsidRPr="003B27D5" w:rsidRDefault="003B27D5" w:rsidP="003B27D5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bookmarkEnd w:id="1"/>
    </w:tbl>
    <w:p w14:paraId="3ACF690D" w14:textId="1DAF3F87" w:rsidR="003B27D5" w:rsidRPr="00B66AF0" w:rsidRDefault="003B27D5" w:rsidP="00B66AF0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3B27D5" w:rsidRPr="00B66AF0" w:rsidSect="00E36629">
      <w:headerReference w:type="default" r:id="rId9"/>
      <w:pgSz w:w="12240" w:h="15840"/>
      <w:pgMar w:top="709" w:right="146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D5D34" w14:textId="77777777" w:rsidR="00092EDF" w:rsidRDefault="00092EDF" w:rsidP="000D4B74">
      <w:r>
        <w:separator/>
      </w:r>
    </w:p>
  </w:endnote>
  <w:endnote w:type="continuationSeparator" w:id="0">
    <w:p w14:paraId="5029CACB" w14:textId="77777777" w:rsidR="00092EDF" w:rsidRDefault="00092EDF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C73C8" w14:textId="77777777" w:rsidR="00092EDF" w:rsidRDefault="00092EDF" w:rsidP="000D4B74">
      <w:r>
        <w:separator/>
      </w:r>
    </w:p>
  </w:footnote>
  <w:footnote w:type="continuationSeparator" w:id="0">
    <w:p w14:paraId="13641290" w14:textId="77777777" w:rsidR="00092EDF" w:rsidRDefault="00092EDF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0895" w14:textId="05F06A9F" w:rsidR="005C28D8" w:rsidRPr="005C28D8" w:rsidRDefault="000E0C42" w:rsidP="00E366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3371C58" wp14:editId="57281D91">
          <wp:simplePos x="0" y="0"/>
          <wp:positionH relativeFrom="column">
            <wp:posOffset>3837940</wp:posOffset>
          </wp:positionH>
          <wp:positionV relativeFrom="paragraph">
            <wp:posOffset>146050</wp:posOffset>
          </wp:positionV>
          <wp:extent cx="1133475" cy="756285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56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72576" behindDoc="0" locked="0" layoutInCell="1" hidden="0" allowOverlap="1" wp14:anchorId="17369EC5" wp14:editId="0B0ECFF6">
          <wp:simplePos x="0" y="0"/>
          <wp:positionH relativeFrom="column">
            <wp:posOffset>5054600</wp:posOffset>
          </wp:positionH>
          <wp:positionV relativeFrom="paragraph">
            <wp:posOffset>-200025</wp:posOffset>
          </wp:positionV>
          <wp:extent cx="1766016" cy="501015"/>
          <wp:effectExtent l="0" t="0" r="5715" b="0"/>
          <wp:wrapNone/>
          <wp:docPr id="8175962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1312" behindDoc="1" locked="0" layoutInCell="1" allowOverlap="1" wp14:anchorId="6DB1DDD6" wp14:editId="53374C5C">
          <wp:simplePos x="0" y="0"/>
          <wp:positionH relativeFrom="page">
            <wp:align>left</wp:align>
          </wp:positionH>
          <wp:positionV relativeFrom="paragraph">
            <wp:posOffset>-811530</wp:posOffset>
          </wp:positionV>
          <wp:extent cx="8711565" cy="1955800"/>
          <wp:effectExtent l="0" t="0" r="0" b="6350"/>
          <wp:wrapThrough wrapText="bothSides">
            <wp:wrapPolygon edited="0">
              <wp:start x="0" y="0"/>
              <wp:lineTo x="0" y="21460"/>
              <wp:lineTo x="21539" y="21460"/>
              <wp:lineTo x="21539" y="0"/>
              <wp:lineTo x="0" y="0"/>
            </wp:wrapPolygon>
          </wp:wrapThrough>
          <wp:docPr id="817596247" name="Imagen 817596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95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77F3DE7A" wp14:editId="1B6E5F72">
              <wp:simplePos x="0" y="0"/>
              <wp:positionH relativeFrom="column">
                <wp:posOffset>-419100</wp:posOffset>
              </wp:positionH>
              <wp:positionV relativeFrom="paragraph">
                <wp:posOffset>-201930</wp:posOffset>
              </wp:positionV>
              <wp:extent cx="4425950" cy="71501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5950" cy="71501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0809E5C" w14:textId="77777777" w:rsidR="007E455F" w:rsidRDefault="007E455F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RUTA DORADA CHINA Y CHONGQIN </w:t>
                          </w:r>
                        </w:p>
                        <w:p w14:paraId="5E8900CB" w14:textId="765BB03D" w:rsidR="005C28D8" w:rsidRPr="00983E4D" w:rsidRDefault="000E0C42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3283</w:t>
                          </w:r>
                          <w:r w:rsidR="000550D7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5C28D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DB4114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/2027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3DE7A" id="Rectángulo 3" o:spid="_x0000_s1026" style="position:absolute;left:0;text-align:left;margin-left:-33pt;margin-top:-15.9pt;width:348.5pt;height:5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0809E5C" w14:textId="77777777" w:rsidR="007E455F" w:rsidRDefault="007E455F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RUTA DORADA CHINA Y CHONGQIN </w:t>
                    </w:r>
                  </w:p>
                  <w:p w14:paraId="5E8900CB" w14:textId="765BB03D" w:rsidR="005C28D8" w:rsidRPr="00983E4D" w:rsidRDefault="000E0C42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3283</w:t>
                    </w:r>
                    <w:r w:rsidR="000550D7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5C28D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DB4114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/2027</w:t>
                    </w:r>
                  </w:p>
                </w:txbxContent>
              </v:textbox>
            </v:rect>
          </w:pict>
        </mc:Fallback>
      </mc:AlternateContent>
    </w:r>
    <w:r w:rsidR="00F30E07">
      <w:rPr>
        <w:noProof/>
      </w:rPr>
      <w:drawing>
        <wp:anchor distT="0" distB="0" distL="114300" distR="114300" simplePos="0" relativeHeight="251670528" behindDoc="0" locked="0" layoutInCell="1" hidden="0" allowOverlap="1" wp14:anchorId="6A2E94ED" wp14:editId="181444B5">
          <wp:simplePos x="0" y="0"/>
          <wp:positionH relativeFrom="column">
            <wp:posOffset>-469900</wp:posOffset>
          </wp:positionH>
          <wp:positionV relativeFrom="paragraph">
            <wp:posOffset>-1198880</wp:posOffset>
          </wp:positionV>
          <wp:extent cx="1766016" cy="501015"/>
          <wp:effectExtent l="0" t="0" r="5715" b="0"/>
          <wp:wrapNone/>
          <wp:docPr id="81759624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8480" behindDoc="0" locked="0" layoutInCell="1" hidden="0" allowOverlap="1" wp14:anchorId="76D746D2" wp14:editId="3BC4E8BD">
          <wp:simplePos x="0" y="0"/>
          <wp:positionH relativeFrom="column">
            <wp:posOffset>-622300</wp:posOffset>
          </wp:positionH>
          <wp:positionV relativeFrom="paragraph">
            <wp:posOffset>-1351280</wp:posOffset>
          </wp:positionV>
          <wp:extent cx="1766016" cy="501015"/>
          <wp:effectExtent l="0" t="0" r="5715" b="0"/>
          <wp:wrapNone/>
          <wp:docPr id="8175962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0E07">
      <w:rPr>
        <w:noProof/>
      </w:rPr>
      <w:drawing>
        <wp:anchor distT="0" distB="0" distL="114300" distR="114300" simplePos="0" relativeHeight="251666432" behindDoc="0" locked="0" layoutInCell="1" hidden="0" allowOverlap="1" wp14:anchorId="4B35E504" wp14:editId="0DD6B2F8">
          <wp:simplePos x="0" y="0"/>
          <wp:positionH relativeFrom="column">
            <wp:posOffset>-774700</wp:posOffset>
          </wp:positionH>
          <wp:positionV relativeFrom="paragraph">
            <wp:posOffset>-1503680</wp:posOffset>
          </wp:positionV>
          <wp:extent cx="1766016" cy="501015"/>
          <wp:effectExtent l="0" t="0" r="5715" b="0"/>
          <wp:wrapNone/>
          <wp:docPr id="817596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w:drawing>
        <wp:anchor distT="0" distB="0" distL="114300" distR="114300" simplePos="0" relativeHeight="251659264" behindDoc="0" locked="0" layoutInCell="1" hidden="0" allowOverlap="1" wp14:anchorId="75D27310" wp14:editId="25951BB5">
          <wp:simplePos x="0" y="0"/>
          <wp:positionH relativeFrom="column">
            <wp:posOffset>5062855</wp:posOffset>
          </wp:positionH>
          <wp:positionV relativeFrom="paragraph">
            <wp:posOffset>-1211580</wp:posOffset>
          </wp:positionV>
          <wp:extent cx="1766016" cy="501015"/>
          <wp:effectExtent l="0" t="0" r="5715" b="0"/>
          <wp:wrapNone/>
          <wp:docPr id="81759625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28D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6454C1FF" wp14:editId="77EB1C7E">
              <wp:simplePos x="0" y="0"/>
              <wp:positionH relativeFrom="column">
                <wp:posOffset>-457200</wp:posOffset>
              </wp:positionH>
              <wp:positionV relativeFrom="paragraph">
                <wp:posOffset>-1296670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F7F76C3" w14:textId="77777777" w:rsidR="005C28D8" w:rsidRDefault="005C28D8" w:rsidP="005C28D8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EXTENSIÓN EN BEIJING</w:t>
                          </w:r>
                        </w:p>
                        <w:p w14:paraId="07FC0045" w14:textId="77777777" w:rsidR="005C28D8" w:rsidRPr="00983E4D" w:rsidRDefault="005C28D8" w:rsidP="005C28D8">
                          <w:pPr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492-C2025/2026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4C1FF" id="Rectángulo 817596098" o:spid="_x0000_s1027" style="position:absolute;left:0;text-align:left;margin-left:-36pt;margin-top:-102.1pt;width:422.5pt;height:5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J9FGwIAAB8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6F7F76C3" w14:textId="77777777" w:rsidR="005C28D8" w:rsidRDefault="005C28D8" w:rsidP="005C28D8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EXTENSIÓN EN BEIJING</w:t>
                    </w:r>
                  </w:p>
                  <w:p w14:paraId="07FC0045" w14:textId="77777777" w:rsidR="005C28D8" w:rsidRPr="00983E4D" w:rsidRDefault="005C28D8" w:rsidP="005C28D8">
                    <w:pPr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492-C2025/2026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2" type="#_x0000_t75" style="width:11.25pt;height:11.25pt" o:bullet="t">
        <v:imagedata r:id="rId1" o:title="mso88"/>
      </v:shape>
    </w:pict>
  </w:numPicBullet>
  <w:numPicBullet w:numPicBulletId="1">
    <w:pict>
      <v:shape id="_x0000_i1163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F7A88"/>
    <w:multiLevelType w:val="multilevel"/>
    <w:tmpl w:val="0ABA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4457D"/>
    <w:multiLevelType w:val="hybridMultilevel"/>
    <w:tmpl w:val="03C858F8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7" w15:restartNumberingAfterBreak="0">
    <w:nsid w:val="0DB4584E"/>
    <w:multiLevelType w:val="hybridMultilevel"/>
    <w:tmpl w:val="8AC67292"/>
    <w:lvl w:ilvl="0" w:tplc="82D4655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859CE"/>
    <w:multiLevelType w:val="hybridMultilevel"/>
    <w:tmpl w:val="DC80D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F0CAB"/>
    <w:multiLevelType w:val="hybridMultilevel"/>
    <w:tmpl w:val="8064E6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1108E"/>
    <w:multiLevelType w:val="multilevel"/>
    <w:tmpl w:val="94C49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90E7A"/>
    <w:multiLevelType w:val="hybridMultilevel"/>
    <w:tmpl w:val="3E0E1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C63"/>
    <w:multiLevelType w:val="hybridMultilevel"/>
    <w:tmpl w:val="6832D6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0DC"/>
    <w:multiLevelType w:val="multilevel"/>
    <w:tmpl w:val="EF1C9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3E7F4DC1"/>
    <w:multiLevelType w:val="multilevel"/>
    <w:tmpl w:val="4202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33340"/>
    <w:multiLevelType w:val="hybridMultilevel"/>
    <w:tmpl w:val="BCD2455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7E6F15"/>
    <w:multiLevelType w:val="multilevel"/>
    <w:tmpl w:val="A9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A5937"/>
    <w:multiLevelType w:val="multilevel"/>
    <w:tmpl w:val="CE5EA1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334DA1"/>
    <w:multiLevelType w:val="hybridMultilevel"/>
    <w:tmpl w:val="9CE0B8FA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C3142"/>
    <w:multiLevelType w:val="multilevel"/>
    <w:tmpl w:val="EE9A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6E5B7D"/>
    <w:multiLevelType w:val="hybridMultilevel"/>
    <w:tmpl w:val="1AA47A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C7A5B"/>
    <w:multiLevelType w:val="multilevel"/>
    <w:tmpl w:val="ABC2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6E1A"/>
    <w:multiLevelType w:val="hybridMultilevel"/>
    <w:tmpl w:val="F17227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B2236"/>
    <w:multiLevelType w:val="hybridMultilevel"/>
    <w:tmpl w:val="566AAD66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81C2D"/>
    <w:multiLevelType w:val="hybridMultilevel"/>
    <w:tmpl w:val="643CC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40B98"/>
    <w:multiLevelType w:val="hybridMultilevel"/>
    <w:tmpl w:val="CA6C2D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67DCF"/>
    <w:multiLevelType w:val="hybridMultilevel"/>
    <w:tmpl w:val="8B34E8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063BD"/>
    <w:multiLevelType w:val="multilevel"/>
    <w:tmpl w:val="13E6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632C6"/>
    <w:multiLevelType w:val="multilevel"/>
    <w:tmpl w:val="3A1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20408"/>
    <w:multiLevelType w:val="hybridMultilevel"/>
    <w:tmpl w:val="AF1074F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F6778"/>
    <w:multiLevelType w:val="multilevel"/>
    <w:tmpl w:val="6E424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33899"/>
    <w:multiLevelType w:val="hybridMultilevel"/>
    <w:tmpl w:val="37F07EBE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93E93"/>
    <w:multiLevelType w:val="hybridMultilevel"/>
    <w:tmpl w:val="0CE88A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1713E"/>
    <w:multiLevelType w:val="hybridMultilevel"/>
    <w:tmpl w:val="4C66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44054"/>
    <w:multiLevelType w:val="hybridMultilevel"/>
    <w:tmpl w:val="521EDF8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022F9"/>
    <w:multiLevelType w:val="hybridMultilevel"/>
    <w:tmpl w:val="DB2A8ED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2A4B00"/>
    <w:multiLevelType w:val="hybridMultilevel"/>
    <w:tmpl w:val="E1587E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941A7A"/>
    <w:multiLevelType w:val="hybridMultilevel"/>
    <w:tmpl w:val="C8FAA2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5"/>
  </w:num>
  <w:num w:numId="4">
    <w:abstractNumId w:val="17"/>
  </w:num>
  <w:num w:numId="5">
    <w:abstractNumId w:val="6"/>
  </w:num>
  <w:num w:numId="6">
    <w:abstractNumId w:val="35"/>
  </w:num>
  <w:num w:numId="7">
    <w:abstractNumId w:val="0"/>
  </w:num>
  <w:num w:numId="8">
    <w:abstractNumId w:val="27"/>
  </w:num>
  <w:num w:numId="9">
    <w:abstractNumId w:val="28"/>
  </w:num>
  <w:num w:numId="10">
    <w:abstractNumId w:val="3"/>
  </w:num>
  <w:num w:numId="11">
    <w:abstractNumId w:val="2"/>
  </w:num>
  <w:num w:numId="12">
    <w:abstractNumId w:val="40"/>
  </w:num>
  <w:num w:numId="13">
    <w:abstractNumId w:val="26"/>
  </w:num>
  <w:num w:numId="14">
    <w:abstractNumId w:val="26"/>
  </w:num>
  <w:num w:numId="15">
    <w:abstractNumId w:val="42"/>
  </w:num>
  <w:num w:numId="16">
    <w:abstractNumId w:val="20"/>
  </w:num>
  <w:num w:numId="17">
    <w:abstractNumId w:val="4"/>
  </w:num>
  <w:num w:numId="18">
    <w:abstractNumId w:val="41"/>
  </w:num>
  <w:num w:numId="19">
    <w:abstractNumId w:val="37"/>
  </w:num>
  <w:num w:numId="20">
    <w:abstractNumId w:val="33"/>
  </w:num>
  <w:num w:numId="21">
    <w:abstractNumId w:val="29"/>
  </w:num>
  <w:num w:numId="22">
    <w:abstractNumId w:val="8"/>
  </w:num>
  <w:num w:numId="23">
    <w:abstractNumId w:val="43"/>
  </w:num>
  <w:num w:numId="24">
    <w:abstractNumId w:val="24"/>
  </w:num>
  <w:num w:numId="25">
    <w:abstractNumId w:val="31"/>
  </w:num>
  <w:num w:numId="26">
    <w:abstractNumId w:val="47"/>
  </w:num>
  <w:num w:numId="27">
    <w:abstractNumId w:val="11"/>
  </w:num>
  <w:num w:numId="28">
    <w:abstractNumId w:val="14"/>
  </w:num>
  <w:num w:numId="29">
    <w:abstractNumId w:val="30"/>
  </w:num>
  <w:num w:numId="30">
    <w:abstractNumId w:val="18"/>
  </w:num>
  <w:num w:numId="31">
    <w:abstractNumId w:val="12"/>
  </w:num>
  <w:num w:numId="32">
    <w:abstractNumId w:val="21"/>
  </w:num>
  <w:num w:numId="33">
    <w:abstractNumId w:val="34"/>
  </w:num>
  <w:num w:numId="34">
    <w:abstractNumId w:val="46"/>
  </w:num>
  <w:num w:numId="35">
    <w:abstractNumId w:val="7"/>
  </w:num>
  <w:num w:numId="36">
    <w:abstractNumId w:val="15"/>
  </w:num>
  <w:num w:numId="37">
    <w:abstractNumId w:val="32"/>
  </w:num>
  <w:num w:numId="38">
    <w:abstractNumId w:val="38"/>
  </w:num>
  <w:num w:numId="39">
    <w:abstractNumId w:val="22"/>
  </w:num>
  <w:num w:numId="40">
    <w:abstractNumId w:val="23"/>
  </w:num>
  <w:num w:numId="41">
    <w:abstractNumId w:val="9"/>
  </w:num>
  <w:num w:numId="42">
    <w:abstractNumId w:val="5"/>
  </w:num>
  <w:num w:numId="43">
    <w:abstractNumId w:val="39"/>
  </w:num>
  <w:num w:numId="44">
    <w:abstractNumId w:val="16"/>
  </w:num>
  <w:num w:numId="45">
    <w:abstractNumId w:val="10"/>
  </w:num>
  <w:num w:numId="46">
    <w:abstractNumId w:val="36"/>
  </w:num>
  <w:num w:numId="47">
    <w:abstractNumId w:val="19"/>
  </w:num>
  <w:num w:numId="48">
    <w:abstractNumId w:val="4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001B0"/>
    <w:rsid w:val="000062AA"/>
    <w:rsid w:val="00006D0E"/>
    <w:rsid w:val="00012571"/>
    <w:rsid w:val="0001423F"/>
    <w:rsid w:val="0001485D"/>
    <w:rsid w:val="000317D7"/>
    <w:rsid w:val="000323E8"/>
    <w:rsid w:val="0003643E"/>
    <w:rsid w:val="00043BBC"/>
    <w:rsid w:val="00051535"/>
    <w:rsid w:val="00051BFE"/>
    <w:rsid w:val="00053C14"/>
    <w:rsid w:val="00053F74"/>
    <w:rsid w:val="000550D7"/>
    <w:rsid w:val="00055CF3"/>
    <w:rsid w:val="00063DCB"/>
    <w:rsid w:val="00064238"/>
    <w:rsid w:val="00070488"/>
    <w:rsid w:val="00070A7E"/>
    <w:rsid w:val="00075F41"/>
    <w:rsid w:val="00077592"/>
    <w:rsid w:val="000833B8"/>
    <w:rsid w:val="00092EDF"/>
    <w:rsid w:val="00093CFC"/>
    <w:rsid w:val="0009784E"/>
    <w:rsid w:val="000A123F"/>
    <w:rsid w:val="000A2B50"/>
    <w:rsid w:val="000A5EC4"/>
    <w:rsid w:val="000A6E1A"/>
    <w:rsid w:val="000A713A"/>
    <w:rsid w:val="000A73E1"/>
    <w:rsid w:val="000B0FC1"/>
    <w:rsid w:val="000B78A5"/>
    <w:rsid w:val="000B7906"/>
    <w:rsid w:val="000D4B74"/>
    <w:rsid w:val="000E0C42"/>
    <w:rsid w:val="000E0E14"/>
    <w:rsid w:val="000E286B"/>
    <w:rsid w:val="00102409"/>
    <w:rsid w:val="00102D6D"/>
    <w:rsid w:val="0010447F"/>
    <w:rsid w:val="00105478"/>
    <w:rsid w:val="00107E02"/>
    <w:rsid w:val="001109A0"/>
    <w:rsid w:val="00115EC4"/>
    <w:rsid w:val="00115FAF"/>
    <w:rsid w:val="001202C0"/>
    <w:rsid w:val="00122BC8"/>
    <w:rsid w:val="00125577"/>
    <w:rsid w:val="00126AD4"/>
    <w:rsid w:val="00126E36"/>
    <w:rsid w:val="001333A5"/>
    <w:rsid w:val="00146861"/>
    <w:rsid w:val="00146B2E"/>
    <w:rsid w:val="001475E5"/>
    <w:rsid w:val="00151503"/>
    <w:rsid w:val="00152D96"/>
    <w:rsid w:val="00152E2D"/>
    <w:rsid w:val="00161F83"/>
    <w:rsid w:val="001665D6"/>
    <w:rsid w:val="001701DB"/>
    <w:rsid w:val="0017236E"/>
    <w:rsid w:val="001729CE"/>
    <w:rsid w:val="00182955"/>
    <w:rsid w:val="00182C6E"/>
    <w:rsid w:val="00187BA7"/>
    <w:rsid w:val="001911B0"/>
    <w:rsid w:val="00194275"/>
    <w:rsid w:val="001978E8"/>
    <w:rsid w:val="001A2E27"/>
    <w:rsid w:val="001A5909"/>
    <w:rsid w:val="001B0DE1"/>
    <w:rsid w:val="001B2B55"/>
    <w:rsid w:val="001B4B19"/>
    <w:rsid w:val="001B6214"/>
    <w:rsid w:val="001B650B"/>
    <w:rsid w:val="001B71F8"/>
    <w:rsid w:val="001C5201"/>
    <w:rsid w:val="001C6705"/>
    <w:rsid w:val="001D128E"/>
    <w:rsid w:val="001E3869"/>
    <w:rsid w:val="001E3894"/>
    <w:rsid w:val="001E5315"/>
    <w:rsid w:val="001E6DC8"/>
    <w:rsid w:val="001F0E65"/>
    <w:rsid w:val="001F1056"/>
    <w:rsid w:val="001F3BCA"/>
    <w:rsid w:val="001F52BA"/>
    <w:rsid w:val="001F5EA2"/>
    <w:rsid w:val="001F7836"/>
    <w:rsid w:val="0020722E"/>
    <w:rsid w:val="00207520"/>
    <w:rsid w:val="00210321"/>
    <w:rsid w:val="00210D05"/>
    <w:rsid w:val="002224D8"/>
    <w:rsid w:val="00224F0E"/>
    <w:rsid w:val="0022746B"/>
    <w:rsid w:val="00230BC9"/>
    <w:rsid w:val="00231531"/>
    <w:rsid w:val="0023219F"/>
    <w:rsid w:val="00241442"/>
    <w:rsid w:val="00243515"/>
    <w:rsid w:val="002450D3"/>
    <w:rsid w:val="002450E3"/>
    <w:rsid w:val="0024710E"/>
    <w:rsid w:val="00251504"/>
    <w:rsid w:val="002548D6"/>
    <w:rsid w:val="00266C66"/>
    <w:rsid w:val="0026791F"/>
    <w:rsid w:val="00267C89"/>
    <w:rsid w:val="00275AEF"/>
    <w:rsid w:val="00280B0C"/>
    <w:rsid w:val="00280E80"/>
    <w:rsid w:val="00281CC3"/>
    <w:rsid w:val="00284D1E"/>
    <w:rsid w:val="002867A3"/>
    <w:rsid w:val="002909E5"/>
    <w:rsid w:val="002A2590"/>
    <w:rsid w:val="002A5279"/>
    <w:rsid w:val="002B1275"/>
    <w:rsid w:val="002C2352"/>
    <w:rsid w:val="002C400E"/>
    <w:rsid w:val="002D35B6"/>
    <w:rsid w:val="002D3B8E"/>
    <w:rsid w:val="002D4A46"/>
    <w:rsid w:val="002D4F83"/>
    <w:rsid w:val="002E096E"/>
    <w:rsid w:val="002E1DFB"/>
    <w:rsid w:val="002E20A5"/>
    <w:rsid w:val="002E4C5F"/>
    <w:rsid w:val="002F06BF"/>
    <w:rsid w:val="002F1221"/>
    <w:rsid w:val="002F131B"/>
    <w:rsid w:val="002F132F"/>
    <w:rsid w:val="002F162D"/>
    <w:rsid w:val="002F29E9"/>
    <w:rsid w:val="00300244"/>
    <w:rsid w:val="00300E37"/>
    <w:rsid w:val="00304F88"/>
    <w:rsid w:val="0030660D"/>
    <w:rsid w:val="00307123"/>
    <w:rsid w:val="00307408"/>
    <w:rsid w:val="00307C90"/>
    <w:rsid w:val="003202AA"/>
    <w:rsid w:val="00322AC6"/>
    <w:rsid w:val="00324962"/>
    <w:rsid w:val="00325103"/>
    <w:rsid w:val="0032537C"/>
    <w:rsid w:val="00327786"/>
    <w:rsid w:val="00333589"/>
    <w:rsid w:val="00343E11"/>
    <w:rsid w:val="003457CE"/>
    <w:rsid w:val="00351449"/>
    <w:rsid w:val="00352E0C"/>
    <w:rsid w:val="003548CD"/>
    <w:rsid w:val="003565EE"/>
    <w:rsid w:val="003603B5"/>
    <w:rsid w:val="00361432"/>
    <w:rsid w:val="00362545"/>
    <w:rsid w:val="00362F26"/>
    <w:rsid w:val="00365535"/>
    <w:rsid w:val="00365D21"/>
    <w:rsid w:val="0036747B"/>
    <w:rsid w:val="00371B47"/>
    <w:rsid w:val="00372BC8"/>
    <w:rsid w:val="0037645B"/>
    <w:rsid w:val="003856CB"/>
    <w:rsid w:val="0038607F"/>
    <w:rsid w:val="00386E61"/>
    <w:rsid w:val="0038774D"/>
    <w:rsid w:val="003902CD"/>
    <w:rsid w:val="00391009"/>
    <w:rsid w:val="00394807"/>
    <w:rsid w:val="00396D1F"/>
    <w:rsid w:val="003A2092"/>
    <w:rsid w:val="003A267D"/>
    <w:rsid w:val="003A47C0"/>
    <w:rsid w:val="003A6C05"/>
    <w:rsid w:val="003A7909"/>
    <w:rsid w:val="003B0250"/>
    <w:rsid w:val="003B27D5"/>
    <w:rsid w:val="003B6154"/>
    <w:rsid w:val="003B73A4"/>
    <w:rsid w:val="003C0896"/>
    <w:rsid w:val="003C1661"/>
    <w:rsid w:val="003D132A"/>
    <w:rsid w:val="003D5A05"/>
    <w:rsid w:val="003E1BF0"/>
    <w:rsid w:val="003E6F0A"/>
    <w:rsid w:val="003F156B"/>
    <w:rsid w:val="003F7963"/>
    <w:rsid w:val="003F798C"/>
    <w:rsid w:val="0040099E"/>
    <w:rsid w:val="004032AF"/>
    <w:rsid w:val="00411AA4"/>
    <w:rsid w:val="00425F2C"/>
    <w:rsid w:val="004262D6"/>
    <w:rsid w:val="00431235"/>
    <w:rsid w:val="00432879"/>
    <w:rsid w:val="00432FF0"/>
    <w:rsid w:val="00433015"/>
    <w:rsid w:val="00450343"/>
    <w:rsid w:val="00461529"/>
    <w:rsid w:val="0046179F"/>
    <w:rsid w:val="00461CA4"/>
    <w:rsid w:val="00465581"/>
    <w:rsid w:val="004664B2"/>
    <w:rsid w:val="0046772F"/>
    <w:rsid w:val="00472179"/>
    <w:rsid w:val="004740DE"/>
    <w:rsid w:val="004769B8"/>
    <w:rsid w:val="00481E45"/>
    <w:rsid w:val="00482CF0"/>
    <w:rsid w:val="0048684C"/>
    <w:rsid w:val="0048776E"/>
    <w:rsid w:val="004877C6"/>
    <w:rsid w:val="00490CE1"/>
    <w:rsid w:val="004921AE"/>
    <w:rsid w:val="00492E78"/>
    <w:rsid w:val="004A548F"/>
    <w:rsid w:val="004A71C4"/>
    <w:rsid w:val="004B0F54"/>
    <w:rsid w:val="004B1D3E"/>
    <w:rsid w:val="004B5918"/>
    <w:rsid w:val="004B6705"/>
    <w:rsid w:val="004D02B2"/>
    <w:rsid w:val="004D0C08"/>
    <w:rsid w:val="004E111A"/>
    <w:rsid w:val="004E551B"/>
    <w:rsid w:val="004F6BDB"/>
    <w:rsid w:val="00504E12"/>
    <w:rsid w:val="00505815"/>
    <w:rsid w:val="005076D1"/>
    <w:rsid w:val="005079AD"/>
    <w:rsid w:val="005120F0"/>
    <w:rsid w:val="00513305"/>
    <w:rsid w:val="005156E4"/>
    <w:rsid w:val="00516726"/>
    <w:rsid w:val="00517DD4"/>
    <w:rsid w:val="00521688"/>
    <w:rsid w:val="00524BB2"/>
    <w:rsid w:val="0053769E"/>
    <w:rsid w:val="00541CE2"/>
    <w:rsid w:val="00544AA3"/>
    <w:rsid w:val="00545CA5"/>
    <w:rsid w:val="00551A63"/>
    <w:rsid w:val="0055244F"/>
    <w:rsid w:val="00552FE2"/>
    <w:rsid w:val="0056062E"/>
    <w:rsid w:val="0056407E"/>
    <w:rsid w:val="00564913"/>
    <w:rsid w:val="005662BE"/>
    <w:rsid w:val="0056730C"/>
    <w:rsid w:val="00567CCE"/>
    <w:rsid w:val="00576949"/>
    <w:rsid w:val="00582DB0"/>
    <w:rsid w:val="00584E25"/>
    <w:rsid w:val="00590306"/>
    <w:rsid w:val="00593044"/>
    <w:rsid w:val="00594B82"/>
    <w:rsid w:val="00595542"/>
    <w:rsid w:val="00595BFB"/>
    <w:rsid w:val="00596980"/>
    <w:rsid w:val="0059756B"/>
    <w:rsid w:val="005A4824"/>
    <w:rsid w:val="005C0444"/>
    <w:rsid w:val="005C198E"/>
    <w:rsid w:val="005C28D8"/>
    <w:rsid w:val="005C36B9"/>
    <w:rsid w:val="005C454E"/>
    <w:rsid w:val="005C4F60"/>
    <w:rsid w:val="005C6821"/>
    <w:rsid w:val="005C7402"/>
    <w:rsid w:val="005D0338"/>
    <w:rsid w:val="005D03DE"/>
    <w:rsid w:val="005E0250"/>
    <w:rsid w:val="005E123B"/>
    <w:rsid w:val="005E289B"/>
    <w:rsid w:val="005F0309"/>
    <w:rsid w:val="005F0DD1"/>
    <w:rsid w:val="0060307E"/>
    <w:rsid w:val="0060391A"/>
    <w:rsid w:val="00610B23"/>
    <w:rsid w:val="00632F34"/>
    <w:rsid w:val="00634DF0"/>
    <w:rsid w:val="00636C42"/>
    <w:rsid w:val="00642EF2"/>
    <w:rsid w:val="006502E7"/>
    <w:rsid w:val="0065049B"/>
    <w:rsid w:val="006519C8"/>
    <w:rsid w:val="0065253E"/>
    <w:rsid w:val="00653DC0"/>
    <w:rsid w:val="00657B91"/>
    <w:rsid w:val="00664597"/>
    <w:rsid w:val="00671FF6"/>
    <w:rsid w:val="006724BA"/>
    <w:rsid w:val="006753CB"/>
    <w:rsid w:val="00680800"/>
    <w:rsid w:val="00680EC9"/>
    <w:rsid w:val="00690578"/>
    <w:rsid w:val="006910AD"/>
    <w:rsid w:val="00691FD3"/>
    <w:rsid w:val="00695960"/>
    <w:rsid w:val="006969F1"/>
    <w:rsid w:val="006A0A99"/>
    <w:rsid w:val="006A4F6E"/>
    <w:rsid w:val="006A5510"/>
    <w:rsid w:val="006A77B8"/>
    <w:rsid w:val="006B6BE6"/>
    <w:rsid w:val="006B7E55"/>
    <w:rsid w:val="006C5FF0"/>
    <w:rsid w:val="006C61E4"/>
    <w:rsid w:val="006C645F"/>
    <w:rsid w:val="006D1265"/>
    <w:rsid w:val="006D3261"/>
    <w:rsid w:val="006D4B6A"/>
    <w:rsid w:val="006E31E2"/>
    <w:rsid w:val="006E3D15"/>
    <w:rsid w:val="006E45A2"/>
    <w:rsid w:val="006F3C96"/>
    <w:rsid w:val="006F7303"/>
    <w:rsid w:val="006F7D8C"/>
    <w:rsid w:val="00701D68"/>
    <w:rsid w:val="007061FB"/>
    <w:rsid w:val="00707267"/>
    <w:rsid w:val="007147EF"/>
    <w:rsid w:val="00716991"/>
    <w:rsid w:val="007213F1"/>
    <w:rsid w:val="007216D9"/>
    <w:rsid w:val="00722BEE"/>
    <w:rsid w:val="007240CC"/>
    <w:rsid w:val="007408F6"/>
    <w:rsid w:val="0074476C"/>
    <w:rsid w:val="007448E8"/>
    <w:rsid w:val="00744AD5"/>
    <w:rsid w:val="0075503F"/>
    <w:rsid w:val="00761926"/>
    <w:rsid w:val="007661B4"/>
    <w:rsid w:val="00766A72"/>
    <w:rsid w:val="00772D3B"/>
    <w:rsid w:val="00772E37"/>
    <w:rsid w:val="00774DFC"/>
    <w:rsid w:val="00775E71"/>
    <w:rsid w:val="007772DE"/>
    <w:rsid w:val="00780DA0"/>
    <w:rsid w:val="00785FC6"/>
    <w:rsid w:val="00787154"/>
    <w:rsid w:val="007906E7"/>
    <w:rsid w:val="007A62F4"/>
    <w:rsid w:val="007B2E74"/>
    <w:rsid w:val="007B4384"/>
    <w:rsid w:val="007C4C7D"/>
    <w:rsid w:val="007C6BF8"/>
    <w:rsid w:val="007D254B"/>
    <w:rsid w:val="007D413F"/>
    <w:rsid w:val="007D43AF"/>
    <w:rsid w:val="007E455F"/>
    <w:rsid w:val="007F01F7"/>
    <w:rsid w:val="007F05A3"/>
    <w:rsid w:val="007F267C"/>
    <w:rsid w:val="007F3047"/>
    <w:rsid w:val="007F57C0"/>
    <w:rsid w:val="007F57EA"/>
    <w:rsid w:val="00801181"/>
    <w:rsid w:val="00801C3D"/>
    <w:rsid w:val="0080725A"/>
    <w:rsid w:val="0081537B"/>
    <w:rsid w:val="008239AA"/>
    <w:rsid w:val="00833023"/>
    <w:rsid w:val="0083663A"/>
    <w:rsid w:val="008415B9"/>
    <w:rsid w:val="008441C1"/>
    <w:rsid w:val="008459CB"/>
    <w:rsid w:val="00851DB8"/>
    <w:rsid w:val="00851FF4"/>
    <w:rsid w:val="00855733"/>
    <w:rsid w:val="008625CC"/>
    <w:rsid w:val="00873ACF"/>
    <w:rsid w:val="00883ADC"/>
    <w:rsid w:val="00886017"/>
    <w:rsid w:val="008919C9"/>
    <w:rsid w:val="00894A9C"/>
    <w:rsid w:val="00894B09"/>
    <w:rsid w:val="00897419"/>
    <w:rsid w:val="008A5BE1"/>
    <w:rsid w:val="008A607F"/>
    <w:rsid w:val="008B068F"/>
    <w:rsid w:val="008B1270"/>
    <w:rsid w:val="008B18A1"/>
    <w:rsid w:val="008B3845"/>
    <w:rsid w:val="008B7B05"/>
    <w:rsid w:val="008C2A9C"/>
    <w:rsid w:val="008C68A9"/>
    <w:rsid w:val="008D0DD9"/>
    <w:rsid w:val="008D1A4F"/>
    <w:rsid w:val="008E4F24"/>
    <w:rsid w:val="008F1286"/>
    <w:rsid w:val="008F39EA"/>
    <w:rsid w:val="00901A8A"/>
    <w:rsid w:val="009024B9"/>
    <w:rsid w:val="00913D9F"/>
    <w:rsid w:val="00914E7F"/>
    <w:rsid w:val="0092085C"/>
    <w:rsid w:val="00931790"/>
    <w:rsid w:val="00932A7B"/>
    <w:rsid w:val="00933353"/>
    <w:rsid w:val="00935B60"/>
    <w:rsid w:val="009508D8"/>
    <w:rsid w:val="00953DB7"/>
    <w:rsid w:val="00957FA0"/>
    <w:rsid w:val="00961C24"/>
    <w:rsid w:val="0096249F"/>
    <w:rsid w:val="009640C9"/>
    <w:rsid w:val="00964BFE"/>
    <w:rsid w:val="009650A9"/>
    <w:rsid w:val="0096754B"/>
    <w:rsid w:val="00967EFF"/>
    <w:rsid w:val="00972428"/>
    <w:rsid w:val="00983E4D"/>
    <w:rsid w:val="00984CD5"/>
    <w:rsid w:val="00985317"/>
    <w:rsid w:val="009911E5"/>
    <w:rsid w:val="009918FD"/>
    <w:rsid w:val="00993B52"/>
    <w:rsid w:val="00993BA4"/>
    <w:rsid w:val="0099759B"/>
    <w:rsid w:val="009A16BF"/>
    <w:rsid w:val="009A38C0"/>
    <w:rsid w:val="009A7BDC"/>
    <w:rsid w:val="009B3F8C"/>
    <w:rsid w:val="009B4BB9"/>
    <w:rsid w:val="009C6818"/>
    <w:rsid w:val="009C6C07"/>
    <w:rsid w:val="009D07AE"/>
    <w:rsid w:val="009D1382"/>
    <w:rsid w:val="009D3B0F"/>
    <w:rsid w:val="009E3B59"/>
    <w:rsid w:val="009F0994"/>
    <w:rsid w:val="009F1EF1"/>
    <w:rsid w:val="009F5717"/>
    <w:rsid w:val="009F5AAB"/>
    <w:rsid w:val="009F5E3C"/>
    <w:rsid w:val="009F7399"/>
    <w:rsid w:val="00A007A7"/>
    <w:rsid w:val="00A06033"/>
    <w:rsid w:val="00A0645B"/>
    <w:rsid w:val="00A06CEA"/>
    <w:rsid w:val="00A07BD2"/>
    <w:rsid w:val="00A07E79"/>
    <w:rsid w:val="00A1366A"/>
    <w:rsid w:val="00A257E3"/>
    <w:rsid w:val="00A274B6"/>
    <w:rsid w:val="00A30801"/>
    <w:rsid w:val="00A31049"/>
    <w:rsid w:val="00A337AA"/>
    <w:rsid w:val="00A40804"/>
    <w:rsid w:val="00A4361C"/>
    <w:rsid w:val="00A456AF"/>
    <w:rsid w:val="00A45D38"/>
    <w:rsid w:val="00A5530C"/>
    <w:rsid w:val="00A57DA9"/>
    <w:rsid w:val="00A616B4"/>
    <w:rsid w:val="00A66BE1"/>
    <w:rsid w:val="00A67F94"/>
    <w:rsid w:val="00A8037B"/>
    <w:rsid w:val="00A80B5F"/>
    <w:rsid w:val="00A82A5D"/>
    <w:rsid w:val="00A91A94"/>
    <w:rsid w:val="00AA28FE"/>
    <w:rsid w:val="00AB34A7"/>
    <w:rsid w:val="00AB5C76"/>
    <w:rsid w:val="00AB707F"/>
    <w:rsid w:val="00AC1EFC"/>
    <w:rsid w:val="00AC477D"/>
    <w:rsid w:val="00AC59A0"/>
    <w:rsid w:val="00AD6736"/>
    <w:rsid w:val="00AD753D"/>
    <w:rsid w:val="00AE3888"/>
    <w:rsid w:val="00AE582B"/>
    <w:rsid w:val="00AE778D"/>
    <w:rsid w:val="00AF0A86"/>
    <w:rsid w:val="00AF5E6F"/>
    <w:rsid w:val="00B040DA"/>
    <w:rsid w:val="00B1119B"/>
    <w:rsid w:val="00B11F17"/>
    <w:rsid w:val="00B12308"/>
    <w:rsid w:val="00B16DFE"/>
    <w:rsid w:val="00B1741B"/>
    <w:rsid w:val="00B1776F"/>
    <w:rsid w:val="00B23E7F"/>
    <w:rsid w:val="00B27F32"/>
    <w:rsid w:val="00B3014C"/>
    <w:rsid w:val="00B466CF"/>
    <w:rsid w:val="00B56319"/>
    <w:rsid w:val="00B57683"/>
    <w:rsid w:val="00B607B2"/>
    <w:rsid w:val="00B63835"/>
    <w:rsid w:val="00B63F69"/>
    <w:rsid w:val="00B6431B"/>
    <w:rsid w:val="00B654D4"/>
    <w:rsid w:val="00B66AF0"/>
    <w:rsid w:val="00B7194C"/>
    <w:rsid w:val="00B7212F"/>
    <w:rsid w:val="00B7750C"/>
    <w:rsid w:val="00B829DA"/>
    <w:rsid w:val="00B872A4"/>
    <w:rsid w:val="00B87AFF"/>
    <w:rsid w:val="00B93F40"/>
    <w:rsid w:val="00BA1F4C"/>
    <w:rsid w:val="00BA414B"/>
    <w:rsid w:val="00BA55D5"/>
    <w:rsid w:val="00BA656E"/>
    <w:rsid w:val="00BB27E5"/>
    <w:rsid w:val="00BB3F82"/>
    <w:rsid w:val="00BC0422"/>
    <w:rsid w:val="00BC1D67"/>
    <w:rsid w:val="00BC7DBE"/>
    <w:rsid w:val="00BD16B0"/>
    <w:rsid w:val="00BD7920"/>
    <w:rsid w:val="00BE2C65"/>
    <w:rsid w:val="00BE486C"/>
    <w:rsid w:val="00BF2617"/>
    <w:rsid w:val="00BF268C"/>
    <w:rsid w:val="00C16BC8"/>
    <w:rsid w:val="00C17BCB"/>
    <w:rsid w:val="00C20C5A"/>
    <w:rsid w:val="00C25DDB"/>
    <w:rsid w:val="00C319E9"/>
    <w:rsid w:val="00C34991"/>
    <w:rsid w:val="00C366D0"/>
    <w:rsid w:val="00C374D1"/>
    <w:rsid w:val="00C3788A"/>
    <w:rsid w:val="00C416FF"/>
    <w:rsid w:val="00C54270"/>
    <w:rsid w:val="00C56BE5"/>
    <w:rsid w:val="00C65ECC"/>
    <w:rsid w:val="00C72470"/>
    <w:rsid w:val="00C738B0"/>
    <w:rsid w:val="00C75C8D"/>
    <w:rsid w:val="00C76924"/>
    <w:rsid w:val="00C82AC1"/>
    <w:rsid w:val="00C840DC"/>
    <w:rsid w:val="00C856FB"/>
    <w:rsid w:val="00C85D84"/>
    <w:rsid w:val="00C93CB5"/>
    <w:rsid w:val="00C93D82"/>
    <w:rsid w:val="00C9471D"/>
    <w:rsid w:val="00C97D42"/>
    <w:rsid w:val="00CA2D0D"/>
    <w:rsid w:val="00CA50C1"/>
    <w:rsid w:val="00CA636D"/>
    <w:rsid w:val="00CA6796"/>
    <w:rsid w:val="00CB073F"/>
    <w:rsid w:val="00CB5BC4"/>
    <w:rsid w:val="00CB7952"/>
    <w:rsid w:val="00CC1301"/>
    <w:rsid w:val="00CC3390"/>
    <w:rsid w:val="00CD14A6"/>
    <w:rsid w:val="00CD1546"/>
    <w:rsid w:val="00CD612D"/>
    <w:rsid w:val="00CD7F28"/>
    <w:rsid w:val="00CE1367"/>
    <w:rsid w:val="00CE2991"/>
    <w:rsid w:val="00CE3277"/>
    <w:rsid w:val="00CE7DD4"/>
    <w:rsid w:val="00CF0AB1"/>
    <w:rsid w:val="00CF3466"/>
    <w:rsid w:val="00CF3FA7"/>
    <w:rsid w:val="00D03FF4"/>
    <w:rsid w:val="00D04A79"/>
    <w:rsid w:val="00D0734F"/>
    <w:rsid w:val="00D07B49"/>
    <w:rsid w:val="00D21D57"/>
    <w:rsid w:val="00D2489F"/>
    <w:rsid w:val="00D26E72"/>
    <w:rsid w:val="00D30FF5"/>
    <w:rsid w:val="00D33D4F"/>
    <w:rsid w:val="00D35B4E"/>
    <w:rsid w:val="00D37D28"/>
    <w:rsid w:val="00D433F2"/>
    <w:rsid w:val="00D461F2"/>
    <w:rsid w:val="00D52FD6"/>
    <w:rsid w:val="00D55FB0"/>
    <w:rsid w:val="00D6260F"/>
    <w:rsid w:val="00D62AB9"/>
    <w:rsid w:val="00D67D61"/>
    <w:rsid w:val="00D71762"/>
    <w:rsid w:val="00D76DEC"/>
    <w:rsid w:val="00D80280"/>
    <w:rsid w:val="00D805A2"/>
    <w:rsid w:val="00D8686B"/>
    <w:rsid w:val="00D909A0"/>
    <w:rsid w:val="00D918F2"/>
    <w:rsid w:val="00D937D1"/>
    <w:rsid w:val="00D96C52"/>
    <w:rsid w:val="00DA0778"/>
    <w:rsid w:val="00DA1DC3"/>
    <w:rsid w:val="00DA3E38"/>
    <w:rsid w:val="00DA3E82"/>
    <w:rsid w:val="00DA4AD1"/>
    <w:rsid w:val="00DA5651"/>
    <w:rsid w:val="00DA6165"/>
    <w:rsid w:val="00DB4114"/>
    <w:rsid w:val="00DB48E6"/>
    <w:rsid w:val="00DB51A1"/>
    <w:rsid w:val="00DB5BBF"/>
    <w:rsid w:val="00DB70C6"/>
    <w:rsid w:val="00DC40D3"/>
    <w:rsid w:val="00DC5BA1"/>
    <w:rsid w:val="00DC6188"/>
    <w:rsid w:val="00DC72D0"/>
    <w:rsid w:val="00DC74B6"/>
    <w:rsid w:val="00DD0D13"/>
    <w:rsid w:val="00DD28DD"/>
    <w:rsid w:val="00DD2FA9"/>
    <w:rsid w:val="00DD4B05"/>
    <w:rsid w:val="00DD576C"/>
    <w:rsid w:val="00DD6A22"/>
    <w:rsid w:val="00DE04BE"/>
    <w:rsid w:val="00DE3267"/>
    <w:rsid w:val="00DE420B"/>
    <w:rsid w:val="00DE546D"/>
    <w:rsid w:val="00DF3D2A"/>
    <w:rsid w:val="00DF5490"/>
    <w:rsid w:val="00E03699"/>
    <w:rsid w:val="00E05E1E"/>
    <w:rsid w:val="00E25836"/>
    <w:rsid w:val="00E2722D"/>
    <w:rsid w:val="00E33B5C"/>
    <w:rsid w:val="00E36629"/>
    <w:rsid w:val="00E47DFF"/>
    <w:rsid w:val="00E51E8C"/>
    <w:rsid w:val="00E6111F"/>
    <w:rsid w:val="00E634F1"/>
    <w:rsid w:val="00E63A7A"/>
    <w:rsid w:val="00E65468"/>
    <w:rsid w:val="00E71450"/>
    <w:rsid w:val="00E719EE"/>
    <w:rsid w:val="00E76A60"/>
    <w:rsid w:val="00E80251"/>
    <w:rsid w:val="00E8131F"/>
    <w:rsid w:val="00E82E1B"/>
    <w:rsid w:val="00E90426"/>
    <w:rsid w:val="00E90844"/>
    <w:rsid w:val="00E9122F"/>
    <w:rsid w:val="00EB17C1"/>
    <w:rsid w:val="00EB20F1"/>
    <w:rsid w:val="00EB2180"/>
    <w:rsid w:val="00EB3664"/>
    <w:rsid w:val="00EB7621"/>
    <w:rsid w:val="00EC2B52"/>
    <w:rsid w:val="00EC3F09"/>
    <w:rsid w:val="00EC4899"/>
    <w:rsid w:val="00EC63E4"/>
    <w:rsid w:val="00EC7741"/>
    <w:rsid w:val="00ED1AC6"/>
    <w:rsid w:val="00ED6C3C"/>
    <w:rsid w:val="00ED6D21"/>
    <w:rsid w:val="00ED7C08"/>
    <w:rsid w:val="00EE03E8"/>
    <w:rsid w:val="00EE0FDD"/>
    <w:rsid w:val="00EE23B2"/>
    <w:rsid w:val="00EE3772"/>
    <w:rsid w:val="00EE434F"/>
    <w:rsid w:val="00EE4633"/>
    <w:rsid w:val="00EE75D1"/>
    <w:rsid w:val="00EF174B"/>
    <w:rsid w:val="00EF5A97"/>
    <w:rsid w:val="00EF5DC8"/>
    <w:rsid w:val="00F00A05"/>
    <w:rsid w:val="00F01C4F"/>
    <w:rsid w:val="00F04D47"/>
    <w:rsid w:val="00F1356C"/>
    <w:rsid w:val="00F17754"/>
    <w:rsid w:val="00F22330"/>
    <w:rsid w:val="00F2306B"/>
    <w:rsid w:val="00F2636F"/>
    <w:rsid w:val="00F26A2D"/>
    <w:rsid w:val="00F270CE"/>
    <w:rsid w:val="00F30E07"/>
    <w:rsid w:val="00F310EC"/>
    <w:rsid w:val="00F31A0F"/>
    <w:rsid w:val="00F32670"/>
    <w:rsid w:val="00F33BD5"/>
    <w:rsid w:val="00F45242"/>
    <w:rsid w:val="00F4691C"/>
    <w:rsid w:val="00F600D3"/>
    <w:rsid w:val="00F610FC"/>
    <w:rsid w:val="00F61BF7"/>
    <w:rsid w:val="00F62FA2"/>
    <w:rsid w:val="00F74BEB"/>
    <w:rsid w:val="00F80819"/>
    <w:rsid w:val="00F86B72"/>
    <w:rsid w:val="00F87482"/>
    <w:rsid w:val="00F876C3"/>
    <w:rsid w:val="00F91C2D"/>
    <w:rsid w:val="00FA115A"/>
    <w:rsid w:val="00FA274A"/>
    <w:rsid w:val="00FA6DF4"/>
    <w:rsid w:val="00FB4BD0"/>
    <w:rsid w:val="00FB529F"/>
    <w:rsid w:val="00FB7790"/>
    <w:rsid w:val="00FC060A"/>
    <w:rsid w:val="00FC1733"/>
    <w:rsid w:val="00FC2C2D"/>
    <w:rsid w:val="00FC37D2"/>
    <w:rsid w:val="00FC4BDC"/>
    <w:rsid w:val="00FC5911"/>
    <w:rsid w:val="00FD16B3"/>
    <w:rsid w:val="00FD2E31"/>
    <w:rsid w:val="00FD3695"/>
    <w:rsid w:val="00FD36E0"/>
    <w:rsid w:val="00FD3ECF"/>
    <w:rsid w:val="00FD58C2"/>
    <w:rsid w:val="00FD721F"/>
    <w:rsid w:val="00FE2F1C"/>
    <w:rsid w:val="00FE4EAF"/>
    <w:rsid w:val="00FF2C13"/>
    <w:rsid w:val="00FF36A7"/>
    <w:rsid w:val="00FF41BD"/>
    <w:rsid w:val="00FF493C"/>
    <w:rsid w:val="00FF5D02"/>
    <w:rsid w:val="00FF6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F2D0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6E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132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ulo 1- visitaras Car"/>
    <w:link w:val="Ttulo1"/>
    <w:uiPriority w:val="9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  <w:style w:type="paragraph" w:customStyle="1" w:styleId="Default">
    <w:name w:val="Default"/>
    <w:rsid w:val="00C416F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216D9"/>
    <w:rPr>
      <w:b/>
      <w:bCs/>
    </w:rPr>
  </w:style>
  <w:style w:type="character" w:customStyle="1" w:styleId="Ttulo-visitaras">
    <w:name w:val="Título-visitaras"/>
    <w:basedOn w:val="Fuentedeprrafopredeter"/>
    <w:uiPriority w:val="1"/>
    <w:rsid w:val="00DD4B05"/>
    <w:rPr>
      <w:rFonts w:asciiTheme="minorHAnsi" w:eastAsia="Arial" w:hAnsiTheme="minorHAnsi" w:cstheme="minorHAnsi"/>
      <w:b/>
      <w:color w:val="00206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D26E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D26E72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D26E72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D26E72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D26E72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customStyle="1" w:styleId="Parentesisdestinos">
    <w:name w:val="Parentesis destinos"/>
    <w:basedOn w:val="Normal"/>
    <w:link w:val="ParentesisdestinosCar"/>
    <w:qFormat/>
    <w:rsid w:val="00251504"/>
    <w:pPr>
      <w:tabs>
        <w:tab w:val="left" w:pos="1418"/>
      </w:tabs>
      <w:ind w:right="-142"/>
      <w:jc w:val="both"/>
    </w:pPr>
    <w:rPr>
      <w:rFonts w:asciiTheme="minorHAnsi" w:eastAsia="Arial" w:hAnsiTheme="minorHAnsi" w:cstheme="minorHAnsi"/>
      <w:color w:val="002060"/>
      <w:sz w:val="28"/>
      <w:szCs w:val="28"/>
      <w:lang w:val="es-MX" w:eastAsia="es-MX" w:bidi="en-US"/>
    </w:rPr>
  </w:style>
  <w:style w:type="character" w:customStyle="1" w:styleId="ParentesisdestinosCar">
    <w:name w:val="Parentesis destinos Car"/>
    <w:basedOn w:val="Fuentedeprrafopredeter"/>
    <w:link w:val="Parentesisdestinos"/>
    <w:rsid w:val="00251504"/>
    <w:rPr>
      <w:rFonts w:asciiTheme="minorHAnsi" w:eastAsia="Arial" w:hAnsiTheme="minorHAnsi" w:cstheme="minorHAnsi"/>
      <w:color w:val="002060"/>
      <w:sz w:val="28"/>
      <w:szCs w:val="28"/>
      <w:lang w:bidi="en-US"/>
    </w:rPr>
  </w:style>
  <w:style w:type="paragraph" w:customStyle="1" w:styleId="default0">
    <w:name w:val="default"/>
    <w:basedOn w:val="Normal"/>
    <w:rsid w:val="000B0FC1"/>
    <w:pPr>
      <w:spacing w:before="100" w:beforeAutospacing="1" w:after="100" w:afterAutospacing="1"/>
    </w:pPr>
    <w:rPr>
      <w:lang w:val="es-MX" w:eastAsia="es-MX"/>
    </w:rPr>
  </w:style>
  <w:style w:type="character" w:styleId="nfasis">
    <w:name w:val="Emphasis"/>
    <w:basedOn w:val="Fuentedeprrafopredeter"/>
    <w:uiPriority w:val="20"/>
    <w:qFormat/>
    <w:rsid w:val="002867A3"/>
    <w:rPr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132A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paragraph" w:styleId="Sangranormal">
    <w:name w:val="Normal Indent"/>
    <w:basedOn w:val="Normal"/>
    <w:rsid w:val="003202AA"/>
    <w:pPr>
      <w:widowControl w:val="0"/>
      <w:ind w:firstLine="420"/>
      <w:jc w:val="both"/>
    </w:pPr>
    <w:rPr>
      <w:rFonts w:eastAsia="SimSu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72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3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7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7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6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7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33C9-3B04-4174-8129-D1869AF6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1534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 User</dc:creator>
  <cp:lastModifiedBy>PSOLIS</cp:lastModifiedBy>
  <cp:revision>41</cp:revision>
  <dcterms:created xsi:type="dcterms:W3CDTF">2025-10-24T00:02:00Z</dcterms:created>
  <dcterms:modified xsi:type="dcterms:W3CDTF">2025-10-24T00:44:00Z</dcterms:modified>
</cp:coreProperties>
</file>