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A5551" w14:textId="77777777" w:rsidR="00C06CEB" w:rsidRDefault="00C06C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</w:p>
    <w:p w14:paraId="34A7ADA3" w14:textId="77777777" w:rsidR="00C06C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color w:val="FF0000"/>
          <w:sz w:val="32"/>
          <w:szCs w:val="32"/>
        </w:rPr>
        <w:t>Toronto, Niagara, Ottawa, Quebec y Montreal</w:t>
      </w:r>
    </w:p>
    <w:p w14:paraId="1FBD1C4F" w14:textId="77777777" w:rsidR="00C06CEB" w:rsidRDefault="00C06C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24"/>
          <w:szCs w:val="24"/>
        </w:rPr>
      </w:pPr>
    </w:p>
    <w:p w14:paraId="34F3D13A" w14:textId="77777777" w:rsidR="00C06C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color w:val="002060"/>
          <w:sz w:val="24"/>
          <w:szCs w:val="24"/>
        </w:rPr>
        <w:t xml:space="preserve">Duración: </w:t>
      </w:r>
      <w:r>
        <w:rPr>
          <w:rFonts w:ascii="Calibri" w:eastAsia="Calibri" w:hAnsi="Calibri" w:cs="Calibri"/>
          <w:b/>
          <w:color w:val="002060"/>
          <w:sz w:val="24"/>
          <w:szCs w:val="24"/>
        </w:rPr>
        <w:t>10 días</w:t>
      </w:r>
    </w:p>
    <w:p w14:paraId="08AE5F56" w14:textId="77777777" w:rsidR="00C06CEB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Salida: 29 de marzo 2026</w:t>
      </w:r>
    </w:p>
    <w:p w14:paraId="248C21BD" w14:textId="77777777" w:rsidR="00C06CEB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Mínimo 2 pasajeros</w:t>
      </w:r>
    </w:p>
    <w:p w14:paraId="2EF70BAE" w14:textId="77777777" w:rsidR="00C06CEB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Servicios compartidos</w:t>
      </w:r>
    </w:p>
    <w:p w14:paraId="5687D8A4" w14:textId="77777777" w:rsidR="00C06CEB" w:rsidRDefault="00C06CEB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</w:p>
    <w:p w14:paraId="348F01E4" w14:textId="77777777" w:rsidR="00C06CEB" w:rsidRDefault="00000000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>DÍA 1 |</w:t>
      </w:r>
      <w:r>
        <w:rPr>
          <w:sz w:val="24"/>
          <w:szCs w:val="24"/>
        </w:rPr>
        <w:t xml:space="preserve"> Guadalajara – Toronto</w:t>
      </w:r>
    </w:p>
    <w:p w14:paraId="6D485A66" w14:textId="77777777" w:rsidR="00C06CEB" w:rsidRDefault="00000000">
      <w:pPr>
        <w:pStyle w:val="Ttulo2"/>
        <w:spacing w:before="0" w:after="0" w:line="240" w:lineRule="auto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Bienvenidos a Toronto</w:t>
      </w:r>
      <w:r>
        <w:rPr>
          <w:b w:val="0"/>
          <w:color w:val="002060"/>
          <w:sz w:val="20"/>
          <w:szCs w:val="20"/>
        </w:rPr>
        <w:t xml:space="preserve">, a la llegada en el aeropuerto favor de buscar un representante. Traslado del aeropuerto al hotel. Tiempo libre para explorar la ciudad. </w:t>
      </w:r>
      <w:r>
        <w:rPr>
          <w:color w:val="002060"/>
          <w:sz w:val="20"/>
          <w:szCs w:val="20"/>
        </w:rPr>
        <w:t>Alojamiento.</w:t>
      </w:r>
    </w:p>
    <w:p w14:paraId="0BC0DB57" w14:textId="77777777" w:rsidR="00C06CEB" w:rsidRDefault="00C06CEB">
      <w:pPr>
        <w:pStyle w:val="Ttulo2"/>
        <w:spacing w:before="0" w:after="0" w:line="240" w:lineRule="auto"/>
        <w:jc w:val="both"/>
        <w:rPr>
          <w:b w:val="0"/>
          <w:color w:val="002060"/>
          <w:sz w:val="20"/>
          <w:szCs w:val="20"/>
        </w:rPr>
      </w:pPr>
    </w:p>
    <w:p w14:paraId="00AB5BD2" w14:textId="77777777" w:rsidR="00C06CEB" w:rsidRDefault="00000000">
      <w:pPr>
        <w:pStyle w:val="Ttulo2"/>
        <w:spacing w:before="0" w:after="0" w:line="240" w:lineRule="auto"/>
        <w:jc w:val="both"/>
        <w:rPr>
          <w:b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DÍA 2 | </w:t>
      </w:r>
      <w:r>
        <w:rPr>
          <w:sz w:val="24"/>
          <w:szCs w:val="24"/>
        </w:rPr>
        <w:t xml:space="preserve">Toronto - Niágara </w:t>
      </w:r>
      <w:r>
        <w:rPr>
          <w:b w:val="0"/>
          <w:color w:val="002060"/>
          <w:sz w:val="24"/>
          <w:szCs w:val="24"/>
        </w:rPr>
        <w:t xml:space="preserve">(Visita de ciudad – Cataratas del Niágara – </w:t>
      </w:r>
      <w:proofErr w:type="spellStart"/>
      <w:r>
        <w:rPr>
          <w:b w:val="0"/>
          <w:color w:val="002060"/>
          <w:sz w:val="24"/>
          <w:szCs w:val="24"/>
        </w:rPr>
        <w:t>Power</w:t>
      </w:r>
      <w:proofErr w:type="spellEnd"/>
      <w:r>
        <w:rPr>
          <w:b w:val="0"/>
          <w:color w:val="002060"/>
          <w:sz w:val="24"/>
          <w:szCs w:val="24"/>
        </w:rPr>
        <w:t xml:space="preserve"> </w:t>
      </w:r>
      <w:proofErr w:type="spellStart"/>
      <w:r>
        <w:rPr>
          <w:b w:val="0"/>
          <w:color w:val="002060"/>
          <w:sz w:val="24"/>
          <w:szCs w:val="24"/>
        </w:rPr>
        <w:t>Station</w:t>
      </w:r>
      <w:proofErr w:type="spellEnd"/>
      <w:r>
        <w:rPr>
          <w:b w:val="0"/>
          <w:color w:val="002060"/>
          <w:sz w:val="24"/>
          <w:szCs w:val="24"/>
        </w:rPr>
        <w:t xml:space="preserve"> at </w:t>
      </w:r>
      <w:proofErr w:type="spellStart"/>
      <w:r>
        <w:rPr>
          <w:b w:val="0"/>
          <w:color w:val="002060"/>
          <w:sz w:val="24"/>
          <w:szCs w:val="24"/>
        </w:rPr>
        <w:t>Night</w:t>
      </w:r>
      <w:proofErr w:type="spellEnd"/>
      <w:r>
        <w:rPr>
          <w:b w:val="0"/>
          <w:color w:val="002060"/>
          <w:sz w:val="24"/>
          <w:szCs w:val="24"/>
        </w:rPr>
        <w:t>)</w:t>
      </w:r>
    </w:p>
    <w:p w14:paraId="48EE3824" w14:textId="77777777" w:rsidR="00C06CEB" w:rsidRDefault="00000000">
      <w:pPr>
        <w:pStyle w:val="Ttulo3"/>
        <w:spacing w:before="0" w:after="0" w:line="240" w:lineRule="auto"/>
        <w:jc w:val="both"/>
      </w:pPr>
      <w:r>
        <w:rPr>
          <w:sz w:val="20"/>
          <w:szCs w:val="20"/>
        </w:rPr>
        <w:t>Desayuno en el hotel.</w:t>
      </w:r>
      <w:r>
        <w:rPr>
          <w:b w:val="0"/>
          <w:sz w:val="20"/>
          <w:szCs w:val="20"/>
        </w:rPr>
        <w:t xml:space="preserve"> El recorrido empieza visitando </w:t>
      </w:r>
      <w:r>
        <w:rPr>
          <w:sz w:val="20"/>
          <w:szCs w:val="20"/>
        </w:rPr>
        <w:t>Toronto</w:t>
      </w:r>
      <w:r>
        <w:rPr>
          <w:b w:val="0"/>
          <w:sz w:val="20"/>
          <w:szCs w:val="20"/>
        </w:rPr>
        <w:t xml:space="preserve">, capital económica del país: recorrido por el antiguo y nuevo City Hall, el Parlamento, el barrio </w:t>
      </w:r>
      <w:proofErr w:type="gramStart"/>
      <w:r>
        <w:rPr>
          <w:b w:val="0"/>
          <w:sz w:val="20"/>
          <w:szCs w:val="20"/>
        </w:rPr>
        <w:t>Chino</w:t>
      </w:r>
      <w:proofErr w:type="gramEnd"/>
      <w:r>
        <w:rPr>
          <w:b w:val="0"/>
          <w:sz w:val="20"/>
          <w:szCs w:val="20"/>
        </w:rPr>
        <w:t xml:space="preserve">, la Universidad de Toronto, la Torre CN </w:t>
      </w:r>
      <w:r>
        <w:rPr>
          <w:color w:val="943734"/>
          <w:sz w:val="20"/>
          <w:szCs w:val="20"/>
        </w:rPr>
        <w:t>(subida NO incluida)</w:t>
      </w:r>
      <w:r>
        <w:rPr>
          <w:b w:val="0"/>
          <w:color w:val="943734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 xml:space="preserve">y el Ontario Place. Continuaremos nuestro paseo para llegar a las </w:t>
      </w:r>
      <w:r>
        <w:rPr>
          <w:sz w:val="20"/>
          <w:szCs w:val="20"/>
        </w:rPr>
        <w:t>Cataratas del Niágara</w:t>
      </w:r>
      <w:r>
        <w:rPr>
          <w:b w:val="0"/>
          <w:sz w:val="20"/>
          <w:szCs w:val="20"/>
        </w:rPr>
        <w:t xml:space="preserve">. En ciertas fechas se pueden ver las cataratas congeladas, un espectáculo fantástico por los reflejos que produce el hielo. Tome el tiempo de caminar por la noche y ver las cataratas iluminadas. Tiempo libre para explorar Niágara. Por la noche, tendrá acceso sin precedentes a la icónica central eléctrica y túnel de Niagara Parks después del anochecer con una experiencia nocturna completamente nueva </w:t>
      </w:r>
      <w:r>
        <w:rPr>
          <w:color w:val="0070C0"/>
          <w:sz w:val="20"/>
          <w:szCs w:val="20"/>
        </w:rPr>
        <w:t>(</w:t>
      </w:r>
      <w:proofErr w:type="spellStart"/>
      <w:r>
        <w:rPr>
          <w:color w:val="0070C0"/>
          <w:sz w:val="20"/>
          <w:szCs w:val="20"/>
        </w:rPr>
        <w:t>Power</w:t>
      </w:r>
      <w:proofErr w:type="spellEnd"/>
      <w:r>
        <w:rPr>
          <w:color w:val="0070C0"/>
          <w:sz w:val="20"/>
          <w:szCs w:val="20"/>
        </w:rPr>
        <w:t xml:space="preserve"> </w:t>
      </w:r>
      <w:proofErr w:type="spellStart"/>
      <w:r>
        <w:rPr>
          <w:color w:val="0070C0"/>
          <w:sz w:val="20"/>
          <w:szCs w:val="20"/>
        </w:rPr>
        <w:t>Station</w:t>
      </w:r>
      <w:proofErr w:type="spellEnd"/>
      <w:r>
        <w:rPr>
          <w:color w:val="0070C0"/>
          <w:sz w:val="20"/>
          <w:szCs w:val="20"/>
        </w:rPr>
        <w:t xml:space="preserve"> at </w:t>
      </w:r>
      <w:proofErr w:type="spellStart"/>
      <w:r>
        <w:rPr>
          <w:color w:val="0070C0"/>
          <w:sz w:val="20"/>
          <w:szCs w:val="20"/>
        </w:rPr>
        <w:t>Night</w:t>
      </w:r>
      <w:proofErr w:type="spellEnd"/>
      <w:r>
        <w:rPr>
          <w:color w:val="0070C0"/>
          <w:sz w:val="20"/>
          <w:szCs w:val="20"/>
        </w:rPr>
        <w:t xml:space="preserve"> incluido).</w:t>
      </w:r>
      <w:r>
        <w:t xml:space="preserve"> </w:t>
      </w:r>
    </w:p>
    <w:p w14:paraId="75ECA766" w14:textId="77777777" w:rsidR="00C06CEB" w:rsidRDefault="00C06CEB">
      <w:pPr>
        <w:spacing w:after="0"/>
        <w:jc w:val="both"/>
      </w:pPr>
    </w:p>
    <w:p w14:paraId="12DEF60F" w14:textId="77777777" w:rsidR="00C06CEB" w:rsidRDefault="00000000">
      <w:pPr>
        <w:pStyle w:val="Ttulo3"/>
        <w:spacing w:before="0" w:after="0" w:line="240" w:lineRule="auto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Después de explorar el </w:t>
      </w:r>
      <w:proofErr w:type="gramStart"/>
      <w:r>
        <w:rPr>
          <w:b w:val="0"/>
          <w:sz w:val="20"/>
          <w:szCs w:val="20"/>
        </w:rPr>
        <w:t>túnel subterráneo</w:t>
      </w:r>
      <w:proofErr w:type="gramEnd"/>
      <w:r>
        <w:rPr>
          <w:b w:val="0"/>
          <w:sz w:val="20"/>
          <w:szCs w:val="20"/>
        </w:rPr>
        <w:t xml:space="preserve"> de 670 metros de largo de la central eléctrica, experimente un encuentro visualmente asombroso y nocturno con una de las maravillas naturales más legendarias del mundo desde una plataforma de observación al borde del río Niágara: ¡</w:t>
      </w:r>
      <w:r>
        <w:rPr>
          <w:sz w:val="20"/>
          <w:szCs w:val="20"/>
        </w:rPr>
        <w:t xml:space="preserve">las cataratas </w:t>
      </w:r>
      <w:proofErr w:type="spellStart"/>
      <w:r>
        <w:rPr>
          <w:sz w:val="20"/>
          <w:szCs w:val="20"/>
        </w:rPr>
        <w:t>Horseshoe</w:t>
      </w:r>
      <w:proofErr w:type="spellEnd"/>
      <w:r>
        <w:rPr>
          <w:sz w:val="20"/>
          <w:szCs w:val="20"/>
        </w:rPr>
        <w:t xml:space="preserve"> iluminadas</w:t>
      </w:r>
      <w:r>
        <w:rPr>
          <w:b w:val="0"/>
          <w:sz w:val="20"/>
          <w:szCs w:val="20"/>
        </w:rPr>
        <w:t xml:space="preserve"> lo esperan! Profundice en la historia de la energía del Niágara con detalles </w:t>
      </w:r>
      <w:proofErr w:type="gramStart"/>
      <w:r>
        <w:rPr>
          <w:b w:val="0"/>
          <w:sz w:val="20"/>
          <w:szCs w:val="20"/>
        </w:rPr>
        <w:t>nunca antes</w:t>
      </w:r>
      <w:proofErr w:type="gramEnd"/>
      <w:r>
        <w:rPr>
          <w:b w:val="0"/>
          <w:sz w:val="20"/>
          <w:szCs w:val="20"/>
        </w:rPr>
        <w:t xml:space="preserve"> compartidos sobre la fenomenal historia de la central eléctrica, que incluyen una narración multimedia recién presentada y proyecciones flexibles de </w:t>
      </w:r>
      <w:proofErr w:type="spellStart"/>
      <w:r>
        <w:rPr>
          <w:b w:val="0"/>
          <w:sz w:val="20"/>
          <w:szCs w:val="20"/>
        </w:rPr>
        <w:t>Currents</w:t>
      </w:r>
      <w:proofErr w:type="spellEnd"/>
      <w:r>
        <w:rPr>
          <w:b w:val="0"/>
          <w:sz w:val="20"/>
          <w:szCs w:val="20"/>
        </w:rPr>
        <w:t xml:space="preserve">, un espectáculo épico de luz y sonido. La experiencia nocturna está disponible desde las 19:00 hasta las 22:00 todos los días. La última entrada disponible para la experiencia es a las 21:00. </w:t>
      </w:r>
      <w:r>
        <w:rPr>
          <w:color w:val="943734"/>
          <w:sz w:val="20"/>
          <w:szCs w:val="20"/>
        </w:rPr>
        <w:t>(Traslado desde y hacia la central eléctrica no incluido).</w:t>
      </w:r>
      <w:r>
        <w:rPr>
          <w:b w:val="0"/>
          <w:color w:val="943734"/>
          <w:sz w:val="20"/>
          <w:szCs w:val="20"/>
        </w:rPr>
        <w:t xml:space="preserve"> </w:t>
      </w:r>
      <w:r>
        <w:rPr>
          <w:sz w:val="20"/>
          <w:szCs w:val="20"/>
        </w:rPr>
        <w:t>Alojamiento.</w:t>
      </w:r>
    </w:p>
    <w:p w14:paraId="0E92569F" w14:textId="77777777" w:rsidR="00C06CEB" w:rsidRDefault="00C06CEB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14:paraId="1F11DBF1" w14:textId="77777777" w:rsidR="00C06CEB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DÍA 3 | </w:t>
      </w:r>
      <w:r>
        <w:rPr>
          <w:color w:val="FF0000"/>
          <w:sz w:val="24"/>
          <w:szCs w:val="24"/>
        </w:rPr>
        <w:t>Niagara – Mil islas – Ottawa</w:t>
      </w:r>
    </w:p>
    <w:p w14:paraId="0B2F7FA6" w14:textId="77777777" w:rsidR="00C06CEB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Desayuno en el hotel. El recorrido de nuestro tour continúa hacia Mil Islas, zona natural donde pueden ver diferentes Islas. A continuación, salida con dirección a Ottawa, la capital de Canadá. Podrán apreciar el Parlamento de Canadá, la Residencia del </w:t>
      </w:r>
      <w:proofErr w:type="gramStart"/>
      <w:r>
        <w:rPr>
          <w:sz w:val="20"/>
          <w:szCs w:val="20"/>
        </w:rPr>
        <w:t>Primer Ministro</w:t>
      </w:r>
      <w:proofErr w:type="gramEnd"/>
      <w:r>
        <w:rPr>
          <w:sz w:val="20"/>
          <w:szCs w:val="20"/>
        </w:rPr>
        <w:t xml:space="preserve">, la Residencia del Gobernador General y otros edificios del Gobierno. Al final del recorrido, podrán visitar el Mercado </w:t>
      </w:r>
      <w:proofErr w:type="spellStart"/>
      <w:r>
        <w:rPr>
          <w:sz w:val="20"/>
          <w:szCs w:val="20"/>
        </w:rPr>
        <w:t>Byward</w:t>
      </w:r>
      <w:proofErr w:type="spellEnd"/>
      <w:r>
        <w:rPr>
          <w:sz w:val="20"/>
          <w:szCs w:val="20"/>
        </w:rPr>
        <w:t xml:space="preserve">. En ciertas fechas se puede ver el Canal </w:t>
      </w:r>
      <w:proofErr w:type="spellStart"/>
      <w:r>
        <w:rPr>
          <w:sz w:val="20"/>
          <w:szCs w:val="20"/>
        </w:rPr>
        <w:t>Rideau</w:t>
      </w:r>
      <w:proofErr w:type="spellEnd"/>
      <w:r>
        <w:rPr>
          <w:sz w:val="20"/>
          <w:szCs w:val="20"/>
        </w:rPr>
        <w:t xml:space="preserve"> congelado, una verdadera pista de patinaje al aire libre. Tiempo libre por la noche. Alojamiento.</w:t>
      </w:r>
    </w:p>
    <w:p w14:paraId="3840C7A4" w14:textId="77777777" w:rsidR="00C06CEB" w:rsidRDefault="00C06CEB">
      <w:pPr>
        <w:pStyle w:val="Ttulo3"/>
        <w:spacing w:before="0" w:after="0" w:line="240" w:lineRule="auto"/>
        <w:jc w:val="both"/>
        <w:rPr>
          <w:sz w:val="20"/>
          <w:szCs w:val="20"/>
        </w:rPr>
      </w:pPr>
    </w:p>
    <w:p w14:paraId="2837AB3B" w14:textId="77777777" w:rsidR="00C06CEB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4| </w:t>
      </w:r>
      <w:r>
        <w:rPr>
          <w:color w:val="FF0000"/>
          <w:sz w:val="24"/>
          <w:szCs w:val="24"/>
        </w:rPr>
        <w:t xml:space="preserve">Ottawa – Quebec </w:t>
      </w:r>
    </w:p>
    <w:p w14:paraId="7AB0C94D" w14:textId="77777777" w:rsidR="00C06CEB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Desayuno en el hotel. </w:t>
      </w:r>
      <w:r>
        <w:rPr>
          <w:b w:val="0"/>
          <w:sz w:val="20"/>
          <w:szCs w:val="20"/>
        </w:rPr>
        <w:t>Por la mañana, salida hacia la ciudad de</w:t>
      </w:r>
      <w:r>
        <w:rPr>
          <w:sz w:val="20"/>
          <w:szCs w:val="20"/>
        </w:rPr>
        <w:t xml:space="preserve"> Quebec</w:t>
      </w:r>
      <w:r>
        <w:rPr>
          <w:b w:val="0"/>
          <w:sz w:val="20"/>
          <w:szCs w:val="20"/>
        </w:rPr>
        <w:t>, la ciudad más antigua de Canadá y declarada Patrimonio cultural de la Humanidad por la UNESCO. Llegada a Quebec</w:t>
      </w:r>
      <w:r>
        <w:rPr>
          <w:sz w:val="20"/>
          <w:szCs w:val="20"/>
        </w:rPr>
        <w:t>. Alojamiento.</w:t>
      </w:r>
    </w:p>
    <w:p w14:paraId="6B278B20" w14:textId="77777777" w:rsidR="00C06CEB" w:rsidRDefault="00C06CEB">
      <w:pPr>
        <w:jc w:val="both"/>
      </w:pPr>
    </w:p>
    <w:p w14:paraId="67114A13" w14:textId="77777777" w:rsidR="00C06CEB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5| </w:t>
      </w:r>
      <w:r>
        <w:rPr>
          <w:color w:val="FF0000"/>
          <w:sz w:val="24"/>
          <w:szCs w:val="24"/>
        </w:rPr>
        <w:t xml:space="preserve">Quebec </w:t>
      </w:r>
      <w:r>
        <w:rPr>
          <w:b w:val="0"/>
          <w:sz w:val="24"/>
          <w:szCs w:val="24"/>
        </w:rPr>
        <w:t>(Visita de ciudad)</w:t>
      </w:r>
    </w:p>
    <w:p w14:paraId="1D53BA0F" w14:textId="77777777" w:rsidR="00C06CEB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en el hotel.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Por la mañana,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visita de la ciudad de Quebec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Recorrido por la Plaza de Armas, la Plaza Real, el barrio Petit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Champlain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Parlamento de Quebec, la Terraza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Dufferin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Castillo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Frontenac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, las calles Saint-Jean y Grande- -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Allée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y el Viejo Puerto. Tiempo libre para experimentar algunas excursiones opcionales de invierno.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30158E4B" w14:textId="77777777" w:rsidR="00C06CEB" w:rsidRDefault="00C06CEB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4600999B" w14:textId="77777777" w:rsidR="00C06CEB" w:rsidRDefault="00C06CEB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14:paraId="2011984B" w14:textId="77777777" w:rsidR="00C06CEB" w:rsidRDefault="00000000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6| </w:t>
      </w:r>
      <w:r>
        <w:rPr>
          <w:color w:val="FF0000"/>
          <w:sz w:val="24"/>
          <w:szCs w:val="24"/>
        </w:rPr>
        <w:t xml:space="preserve">Quebec – Montreal </w:t>
      </w:r>
      <w:r>
        <w:rPr>
          <w:b w:val="0"/>
          <w:sz w:val="24"/>
          <w:szCs w:val="24"/>
        </w:rPr>
        <w:t>(Visita de ciudad)</w:t>
      </w:r>
    </w:p>
    <w:p w14:paraId="5E0C2593" w14:textId="77777777" w:rsidR="00C06CEB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en el hotel.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Salida hacia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Montreal,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la segunda ciudad francófona en importancia después de París. Llegada a Montreal. Visita del Viejo Montreal, la Basílica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Notre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-Dame </w:t>
      </w:r>
      <w:r>
        <w:rPr>
          <w:rFonts w:ascii="Calibri" w:eastAsia="Calibri" w:hAnsi="Calibri" w:cs="Calibri"/>
          <w:b/>
          <w:color w:val="943734"/>
          <w:sz w:val="20"/>
          <w:szCs w:val="20"/>
        </w:rPr>
        <w:t>(entrada no incluida)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, el boulevard Saint-Laurent, la calle Saint-Denis y el Mont-Royal. Terminaremos la visita en el Montreal subterráneo donde miles de tiendas para todos los gustos lo esperan.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130A5850" w14:textId="77777777" w:rsidR="00C06CEB" w:rsidRDefault="00C06CEB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0EEABBB9" w14:textId="77777777" w:rsidR="00C06CEB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7 – 9 | </w:t>
      </w:r>
      <w:r>
        <w:rPr>
          <w:color w:val="FF0000"/>
          <w:sz w:val="24"/>
          <w:szCs w:val="24"/>
        </w:rPr>
        <w:t xml:space="preserve">Montreal </w:t>
      </w:r>
      <w:r>
        <w:rPr>
          <w:b w:val="0"/>
          <w:sz w:val="24"/>
          <w:szCs w:val="24"/>
        </w:rPr>
        <w:t>(días libres)</w:t>
      </w:r>
    </w:p>
    <w:p w14:paraId="5E3066B2" w14:textId="77777777" w:rsidR="00C06CEB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en el hotel. </w:t>
      </w:r>
      <w:r>
        <w:rPr>
          <w:rFonts w:ascii="Calibri" w:eastAsia="Calibri" w:hAnsi="Calibri" w:cs="Calibri"/>
          <w:color w:val="002060"/>
          <w:sz w:val="20"/>
          <w:szCs w:val="20"/>
        </w:rPr>
        <w:t>Día libre en Montreal para recorrer la ciudad a su antojo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. Alojamiento.</w:t>
      </w:r>
    </w:p>
    <w:p w14:paraId="01E0A73D" w14:textId="77777777" w:rsidR="00C06CEB" w:rsidRDefault="00000000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Te recomendamos tomar alguna de nuestras actividades del </w:t>
      </w:r>
      <w:proofErr w:type="spellStart"/>
      <w:r>
        <w:rPr>
          <w:rFonts w:ascii="Calibri" w:eastAsia="Calibri" w:hAnsi="Calibri" w:cs="Calibri"/>
          <w:b/>
          <w:color w:val="0070C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b/>
          <w:color w:val="0070C0"/>
          <w:sz w:val="20"/>
          <w:szCs w:val="20"/>
        </w:rPr>
        <w:t xml:space="preserve"> Shop Pack (NO INCLUIDO)</w:t>
      </w:r>
      <w:r>
        <w:rPr>
          <w:rFonts w:ascii="Calibri" w:eastAsia="Calibri" w:hAnsi="Calibri" w:cs="Calibri"/>
          <w:color w:val="0070C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para completar tu experiencia. </w:t>
      </w:r>
    </w:p>
    <w:p w14:paraId="227C8A35" w14:textId="77777777" w:rsidR="00C06CEB" w:rsidRDefault="00C06CEB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ECECBD4" w14:textId="77777777" w:rsidR="00C06CEB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10| </w:t>
      </w:r>
      <w:r>
        <w:rPr>
          <w:color w:val="FF0000"/>
          <w:sz w:val="24"/>
          <w:szCs w:val="24"/>
        </w:rPr>
        <w:t>Montreal</w:t>
      </w:r>
    </w:p>
    <w:p w14:paraId="7E6E53D0" w14:textId="77777777" w:rsidR="00C06CEB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 en el hotel</w:t>
      </w:r>
      <w:r>
        <w:rPr>
          <w:rFonts w:ascii="Calibri" w:eastAsia="Calibri" w:hAnsi="Calibri" w:cs="Calibri"/>
          <w:color w:val="002060"/>
          <w:sz w:val="20"/>
          <w:szCs w:val="20"/>
        </w:rPr>
        <w:t>. A la hora acordada traslado al aeropuerto.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Fin de los servicios.</w:t>
      </w:r>
    </w:p>
    <w:p w14:paraId="69923D8F" w14:textId="77777777" w:rsidR="00C06CEB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ab/>
      </w:r>
    </w:p>
    <w:p w14:paraId="2A507F7A" w14:textId="77777777" w:rsidR="00C06CEB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INCLUYE:</w:t>
      </w:r>
    </w:p>
    <w:p w14:paraId="6D372DB4" w14:textId="19EEF468" w:rsidR="00C06C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Boleto de avión redondo saliendo de Guadalajara </w:t>
      </w:r>
    </w:p>
    <w:p w14:paraId="78E1500B" w14:textId="77777777" w:rsidR="00C06C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9 noches de alojamiento en hoteles categoría turista descentrados</w:t>
      </w:r>
    </w:p>
    <w:p w14:paraId="76C8A75C" w14:textId="77777777" w:rsidR="00C06C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9 desayunos continentales</w:t>
      </w:r>
    </w:p>
    <w:p w14:paraId="0AC96DE2" w14:textId="77777777" w:rsidR="00C06C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Admisión a la central eléctrica de Niágara por la noche</w:t>
      </w:r>
    </w:p>
    <w:p w14:paraId="6C893B82" w14:textId="77777777" w:rsidR="00C06C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Traslados de llegada y salida en servicios compartidos en vehículos de capacidad controlada y previamente sanitizado</w:t>
      </w:r>
    </w:p>
    <w:p w14:paraId="67BCE435" w14:textId="77777777" w:rsidR="00C06C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Transporte en bus de alta comodidad o minibús dependiendo del número de pasajeros, en servicios compartidos a bordo de vehículos con capacidad controlada y previamente sanitizados. Día 1 y 10 traslado solamente. Día 5 y 7 transporte no incluido excepto en las excursiones opcionales</w:t>
      </w:r>
    </w:p>
    <w:p w14:paraId="548BBA5E" w14:textId="77777777" w:rsidR="00C06C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Guía acompañante de habla hispana durante todo el recorrido</w:t>
      </w:r>
    </w:p>
    <w:p w14:paraId="0F797E52" w14:textId="77777777" w:rsidR="00C06C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Las visitas de Toronto, Niágara, Ottawa, Quebec y Montreal comentadas por su guía acompañante o por un guía local en servicios compartidos a bordo de vehículos con capacidad controlada y previamente sanitizados</w:t>
      </w:r>
    </w:p>
    <w:p w14:paraId="42EFBEEB" w14:textId="77777777" w:rsidR="00C06C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Todas las visitas mencionadas en el itinerario salvo cuando se mencionan como visitas opcionales. Incluye la actividad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Journey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Behind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the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Falls Niágara</w:t>
      </w:r>
    </w:p>
    <w:p w14:paraId="027C20E1" w14:textId="77777777" w:rsidR="00C06C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Todos los impuestos aplicables</w:t>
      </w:r>
    </w:p>
    <w:p w14:paraId="6F06139A" w14:textId="77777777" w:rsidR="00C06CEB" w:rsidRDefault="00C06CEB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572B002B" w14:textId="77777777" w:rsidR="00C06CEB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NO INCLUYE  </w:t>
      </w:r>
    </w:p>
    <w:p w14:paraId="27B260E4" w14:textId="77777777" w:rsidR="00C06C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Asistencia de viaje básica. (opcional asistencia de cobertura amplia, consultar con su asesor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Shop)</w:t>
      </w:r>
    </w:p>
    <w:p w14:paraId="013BDA8E" w14:textId="77777777" w:rsidR="00C06C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Alimentos no especificados </w:t>
      </w:r>
    </w:p>
    <w:p w14:paraId="703C3740" w14:textId="77777777" w:rsidR="00C06C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Manejo de equipaje extra</w:t>
      </w:r>
    </w:p>
    <w:p w14:paraId="51207EE5" w14:textId="77777777" w:rsidR="00C06C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Todo servicio no descrito en el precio incluye</w:t>
      </w:r>
    </w:p>
    <w:p w14:paraId="66B10B1A" w14:textId="77777777" w:rsidR="00C06C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Propinas y gastos personales</w:t>
      </w:r>
    </w:p>
    <w:p w14:paraId="3103E493" w14:textId="77777777" w:rsidR="00C06CEB" w:rsidRPr="009848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  <w:lang w:val="pt-BR"/>
        </w:rPr>
      </w:pPr>
      <w:proofErr w:type="spellStart"/>
      <w:r w:rsidRPr="009848F5">
        <w:rPr>
          <w:rFonts w:ascii="Calibri" w:eastAsia="Calibri" w:hAnsi="Calibri" w:cs="Calibri"/>
          <w:color w:val="002060"/>
          <w:sz w:val="20"/>
          <w:szCs w:val="20"/>
          <w:lang w:val="pt-BR"/>
        </w:rPr>
        <w:t>eTA</w:t>
      </w:r>
      <w:proofErr w:type="spellEnd"/>
      <w:r w:rsidRPr="009848F5">
        <w:rPr>
          <w:rFonts w:ascii="Calibri" w:eastAsia="Calibri" w:hAnsi="Calibri" w:cs="Calibri"/>
          <w:color w:val="002060"/>
          <w:sz w:val="20"/>
          <w:szCs w:val="20"/>
          <w:lang w:val="pt-BR"/>
        </w:rPr>
        <w:t xml:space="preserve"> o visa de </w:t>
      </w:r>
      <w:proofErr w:type="spellStart"/>
      <w:r w:rsidRPr="009848F5">
        <w:rPr>
          <w:rFonts w:ascii="Calibri" w:eastAsia="Calibri" w:hAnsi="Calibri" w:cs="Calibri"/>
          <w:color w:val="002060"/>
          <w:sz w:val="20"/>
          <w:szCs w:val="20"/>
          <w:lang w:val="pt-BR"/>
        </w:rPr>
        <w:t>ingreso</w:t>
      </w:r>
      <w:proofErr w:type="spellEnd"/>
      <w:r w:rsidRPr="009848F5">
        <w:rPr>
          <w:rFonts w:ascii="Calibri" w:eastAsia="Calibri" w:hAnsi="Calibri" w:cs="Calibri"/>
          <w:color w:val="002060"/>
          <w:sz w:val="20"/>
          <w:szCs w:val="20"/>
          <w:lang w:val="pt-BR"/>
        </w:rPr>
        <w:t xml:space="preserve"> a Canadá</w:t>
      </w:r>
    </w:p>
    <w:p w14:paraId="7D64A61A" w14:textId="77777777" w:rsidR="00C06CEB" w:rsidRPr="009848F5" w:rsidRDefault="00C06CE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  <w:lang w:val="pt-BR"/>
        </w:rPr>
      </w:pPr>
    </w:p>
    <w:p w14:paraId="19453752" w14:textId="77777777" w:rsidR="00C06CEB" w:rsidRPr="009848F5" w:rsidRDefault="00C06CE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  <w:lang w:val="pt-BR"/>
        </w:rPr>
      </w:pPr>
    </w:p>
    <w:p w14:paraId="0F6812A5" w14:textId="77777777" w:rsidR="00C06CEB" w:rsidRPr="009848F5" w:rsidRDefault="00C06CE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  <w:lang w:val="pt-BR"/>
        </w:rPr>
      </w:pPr>
    </w:p>
    <w:p w14:paraId="269FECDB" w14:textId="77777777" w:rsidR="00C06CEB" w:rsidRPr="009848F5" w:rsidRDefault="00C06CE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  <w:lang w:val="pt-BR"/>
        </w:rPr>
      </w:pPr>
    </w:p>
    <w:p w14:paraId="604E47C7" w14:textId="77777777" w:rsidR="00C06CEB" w:rsidRPr="009848F5" w:rsidRDefault="00C06CE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  <w:lang w:val="pt-BR"/>
        </w:rPr>
      </w:pPr>
    </w:p>
    <w:p w14:paraId="36247C4E" w14:textId="77777777" w:rsidR="00C06CEB" w:rsidRPr="009848F5" w:rsidRDefault="00C06CE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  <w:lang w:val="pt-BR"/>
        </w:rPr>
      </w:pPr>
    </w:p>
    <w:p w14:paraId="30C17C1A" w14:textId="77777777" w:rsidR="00C06CEB" w:rsidRPr="009848F5" w:rsidRDefault="00C06CE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  <w:lang w:val="pt-BR"/>
        </w:rPr>
      </w:pPr>
    </w:p>
    <w:p w14:paraId="09C2BB07" w14:textId="77777777" w:rsidR="00C06CEB" w:rsidRPr="009848F5" w:rsidRDefault="00C06CE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  <w:lang w:val="pt-BR"/>
        </w:rPr>
      </w:pPr>
    </w:p>
    <w:p w14:paraId="0E8DBD42" w14:textId="77777777" w:rsidR="00C06CE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EE0000"/>
        </w:rPr>
      </w:pPr>
      <w:r>
        <w:rPr>
          <w:rFonts w:ascii="Calibri" w:eastAsia="Calibri" w:hAnsi="Calibri" w:cs="Calibri"/>
          <w:b/>
          <w:color w:val="EE0000"/>
        </w:rPr>
        <w:lastRenderedPageBreak/>
        <w:t>Importante:</w:t>
      </w:r>
    </w:p>
    <w:p w14:paraId="6EA24BEA" w14:textId="77777777" w:rsidR="00C0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Máximo 2 menores por habitación, compartiendo con 2 adultos</w:t>
      </w:r>
    </w:p>
    <w:p w14:paraId="63474006" w14:textId="77777777" w:rsidR="00C0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Edad de los menores 0 a 11 años</w:t>
      </w:r>
    </w:p>
    <w:p w14:paraId="3F70154C" w14:textId="77777777" w:rsidR="00C0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ETA es un permiso electrónico que permite a los Ciudadanos Mexicanos ingresar a Canadá y es obligación de los pasajeros solicitarla antes de viajar NO nos hacemos responsables en caso de olvido. El costo es de $7 CAD por persona y la solicitud se hace rápidamente en línea desde: www.canada.ca/eta (descripción http://www.cic.gc.ca/english/visit/eta-facts-es.asp)</w:t>
      </w:r>
    </w:p>
    <w:p w14:paraId="49EDECC2" w14:textId="77777777" w:rsidR="00C0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Los hoteles están sujetos a cambio según la disponibilidad al momento de la reserva por el tour operador</w:t>
      </w:r>
    </w:p>
    <w:p w14:paraId="47A0BABF" w14:textId="77777777" w:rsidR="00C0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 ciertas fechas, los hoteles propuestos no están disponibles debido a eventos anuales preestablecidos</w:t>
      </w:r>
    </w:p>
    <w:p w14:paraId="7C291D48" w14:textId="77777777" w:rsidR="00C0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 esta situación, se mencionará al momento de la reserva y confirmaremos los hoteles disponibles de la misma categoría de los mencionados</w:t>
      </w:r>
    </w:p>
    <w:p w14:paraId="50554293" w14:textId="77777777" w:rsidR="00C0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Habitaciones estándar. En caso de preferir habitaciones superiores favor de consultar.</w:t>
      </w:r>
    </w:p>
    <w:p w14:paraId="71E7DF23" w14:textId="77777777" w:rsidR="00C0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No se reembolsará ningún traslado, visita y/o servicio en el caso de no disfrute o de cancelación </w:t>
      </w:r>
      <w:proofErr w:type="gramStart"/>
      <w:r>
        <w:rPr>
          <w:rFonts w:ascii="Calibri" w:eastAsia="Calibri" w:hAnsi="Calibri" w:cs="Calibri"/>
          <w:color w:val="002060"/>
          <w:sz w:val="20"/>
          <w:szCs w:val="20"/>
        </w:rPr>
        <w:t>del mismo</w:t>
      </w:r>
      <w:proofErr w:type="gramEnd"/>
    </w:p>
    <w:p w14:paraId="67682478" w14:textId="77777777" w:rsidR="00C0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orden de las actividades puede tener modificaciones</w:t>
      </w:r>
    </w:p>
    <w:p w14:paraId="214BF905" w14:textId="77777777" w:rsidR="00C0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Al momento de su registro en el hotel, una tarjeta de crédito le será requerida, esto es con el fin de garantizar que usted se compromete a no dañar la habitación y dejarla en las mismas condiciones que le fue entregada. La tarjeta de crédito le ayudará también para abrir crédito dentro de las instalaciones del hotel para consumo interno</w:t>
      </w:r>
    </w:p>
    <w:p w14:paraId="7A9CFE18" w14:textId="77777777" w:rsidR="00C0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Manejo de equipaje en el autobús máximo de 1 maleta por persona. En caso de equipaje adicional costos extras pueden ser cobrados en destino</w:t>
      </w:r>
    </w:p>
    <w:p w14:paraId="73CCD148" w14:textId="77777777" w:rsidR="00C0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Para poder confirmar los traslados debemos recibir la información completa a más tardar 30 días antes de la salida. Si no recibimos esta información el traslado se perderá sin reembolso</w:t>
      </w:r>
    </w:p>
    <w:p w14:paraId="1385AD06" w14:textId="77777777" w:rsidR="00C0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La silla de bebe es obligatoria para el traslado del aeropuerto al hotel de Toronto</w:t>
      </w:r>
    </w:p>
    <w:p w14:paraId="0A4B6805" w14:textId="77777777" w:rsidR="00C06CEB" w:rsidRDefault="00C06CE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"/>
        <w:tblW w:w="47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89"/>
        <w:gridCol w:w="2576"/>
      </w:tblGrid>
      <w:tr w:rsidR="00C06CEB" w14:paraId="4700DE4E" w14:textId="77777777">
        <w:trPr>
          <w:trHeight w:val="275"/>
          <w:jc w:val="center"/>
        </w:trPr>
        <w:tc>
          <w:tcPr>
            <w:tcW w:w="4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2060"/>
              <w:right w:val="single" w:sz="4" w:space="0" w:color="000000"/>
            </w:tcBorders>
            <w:shd w:val="clear" w:color="auto" w:fill="1F4E78"/>
            <w:vAlign w:val="center"/>
          </w:tcPr>
          <w:p w14:paraId="09E23B12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SALIDA 2026</w:t>
            </w:r>
          </w:p>
        </w:tc>
      </w:tr>
      <w:tr w:rsidR="00C06CEB" w14:paraId="3ADF5DD2" w14:textId="77777777">
        <w:trPr>
          <w:trHeight w:val="262"/>
          <w:jc w:val="center"/>
        </w:trPr>
        <w:tc>
          <w:tcPr>
            <w:tcW w:w="21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75D3C18" w14:textId="77777777" w:rsidR="00C06CE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MARZO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D70B76" w14:textId="77777777" w:rsidR="00C06CEB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29</w:t>
            </w:r>
          </w:p>
        </w:tc>
      </w:tr>
    </w:tbl>
    <w:p w14:paraId="261F24B9" w14:textId="77777777" w:rsidR="00C06CEB" w:rsidRDefault="00C06CE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0"/>
        <w:tblW w:w="83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133"/>
        <w:gridCol w:w="4568"/>
        <w:gridCol w:w="671"/>
      </w:tblGrid>
      <w:tr w:rsidR="00C06CEB" w14:paraId="411C28CA" w14:textId="77777777">
        <w:trPr>
          <w:trHeight w:val="276"/>
          <w:jc w:val="center"/>
        </w:trPr>
        <w:tc>
          <w:tcPr>
            <w:tcW w:w="8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D0821C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HOTELES PREVISTOS O SIMILARES</w:t>
            </w:r>
          </w:p>
        </w:tc>
      </w:tr>
      <w:tr w:rsidR="00C06CEB" w14:paraId="196F721D" w14:textId="77777777">
        <w:trPr>
          <w:trHeight w:val="303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055A532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CIUDADES </w:t>
            </w:r>
          </w:p>
        </w:tc>
        <w:tc>
          <w:tcPr>
            <w:tcW w:w="4568" w:type="dxa"/>
            <w:tcBorders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AF6ADF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HOTEL 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A3C2A9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CAT</w:t>
            </w:r>
          </w:p>
        </w:tc>
      </w:tr>
      <w:tr w:rsidR="00C06CEB" w14:paraId="1AD08211" w14:textId="77777777">
        <w:trPr>
          <w:trHeight w:val="289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797629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TORONTO</w:t>
            </w:r>
          </w:p>
        </w:tc>
        <w:tc>
          <w:tcPr>
            <w:tcW w:w="4568" w:type="dxa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B6E281" w14:textId="77777777" w:rsidR="00C06CEB" w:rsidRPr="009848F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  <w:lang w:val="en-US"/>
              </w:rPr>
            </w:pPr>
            <w:r w:rsidRPr="009848F5">
              <w:rPr>
                <w:rFonts w:ascii="Calibri" w:eastAsia="Calibri" w:hAnsi="Calibri" w:cs="Calibri"/>
                <w:color w:val="222222"/>
                <w:lang w:val="en-US"/>
              </w:rPr>
              <w:t>HOLIDAY INN EXPRESS NORTH YORK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1C4003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</w:p>
        </w:tc>
      </w:tr>
      <w:tr w:rsidR="00C06CEB" w14:paraId="10F12280" w14:textId="77777777">
        <w:trPr>
          <w:trHeight w:val="262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1A8AE2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NIAGARA</w:t>
            </w:r>
          </w:p>
        </w:tc>
        <w:tc>
          <w:tcPr>
            <w:tcW w:w="4568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4EEF99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RAMADA BY WYNDHAM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4A7ED9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</w:p>
        </w:tc>
      </w:tr>
      <w:tr w:rsidR="00C06CEB" w14:paraId="463C0D6B" w14:textId="77777777">
        <w:trPr>
          <w:trHeight w:val="262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C54FE9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OTTAWA</w:t>
            </w:r>
          </w:p>
        </w:tc>
        <w:tc>
          <w:tcPr>
            <w:tcW w:w="4568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975517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QUALITY INN GATINEAU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A83D13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</w:p>
        </w:tc>
      </w:tr>
      <w:tr w:rsidR="00C06CEB" w14:paraId="64828CF0" w14:textId="77777777">
        <w:trPr>
          <w:trHeight w:val="262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DBA41B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QUEBEC</w:t>
            </w:r>
          </w:p>
        </w:tc>
        <w:tc>
          <w:tcPr>
            <w:tcW w:w="4568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33584D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TRAVELODGE QUEBEC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CF8086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</w:p>
        </w:tc>
      </w:tr>
      <w:tr w:rsidR="00C06CEB" w14:paraId="37807C0A" w14:textId="77777777">
        <w:trPr>
          <w:trHeight w:val="262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65C17A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MONTREAL</w:t>
            </w:r>
          </w:p>
        </w:tc>
        <w:tc>
          <w:tcPr>
            <w:tcW w:w="4568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BC73E8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HOTEL LE FAUBOURG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B77E99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</w:t>
            </w:r>
          </w:p>
        </w:tc>
      </w:tr>
      <w:tr w:rsidR="00C06CEB" w14:paraId="01F05C0A" w14:textId="77777777">
        <w:trPr>
          <w:trHeight w:val="262"/>
          <w:jc w:val="center"/>
        </w:trPr>
        <w:tc>
          <w:tcPr>
            <w:tcW w:w="8372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17365D"/>
            <w:vAlign w:val="center"/>
          </w:tcPr>
          <w:p w14:paraId="572357E9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HOTELES DESCENTRALIZADOS (FUERA DE LA CIUDAD)</w:t>
            </w:r>
          </w:p>
        </w:tc>
      </w:tr>
      <w:tr w:rsidR="00C06CEB" w14:paraId="2AEB0A44" w14:textId="77777777">
        <w:trPr>
          <w:trHeight w:val="262"/>
          <w:jc w:val="center"/>
        </w:trPr>
        <w:tc>
          <w:tcPr>
            <w:tcW w:w="837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vAlign w:val="center"/>
          </w:tcPr>
          <w:p w14:paraId="7D07AFAA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CHECK IN: 15:00 // CHECK OUT: 11:00</w:t>
            </w:r>
          </w:p>
        </w:tc>
      </w:tr>
    </w:tbl>
    <w:p w14:paraId="15F5A6B3" w14:textId="77777777" w:rsidR="00C06CEB" w:rsidRDefault="00C06C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12"/>
          <w:szCs w:val="12"/>
        </w:rPr>
      </w:pPr>
    </w:p>
    <w:p w14:paraId="0C08EC42" w14:textId="77777777" w:rsidR="00C06CEB" w:rsidRDefault="00C06C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</w:rPr>
      </w:pPr>
    </w:p>
    <w:tbl>
      <w:tblPr>
        <w:tblStyle w:val="a1"/>
        <w:tblW w:w="879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20"/>
        <w:gridCol w:w="930"/>
        <w:gridCol w:w="900"/>
        <w:gridCol w:w="750"/>
        <w:gridCol w:w="750"/>
        <w:gridCol w:w="840"/>
      </w:tblGrid>
      <w:tr w:rsidR="00C06CEB" w14:paraId="6C16C27F" w14:textId="77777777">
        <w:trPr>
          <w:trHeight w:val="271"/>
          <w:jc w:val="center"/>
        </w:trPr>
        <w:tc>
          <w:tcPr>
            <w:tcW w:w="8790" w:type="dxa"/>
            <w:gridSpan w:val="6"/>
            <w:tcBorders>
              <w:top w:val="single" w:sz="6" w:space="0" w:color="002060"/>
              <w:left w:val="single" w:sz="6" w:space="0" w:color="002060"/>
              <w:bottom w:val="nil"/>
              <w:right w:val="single" w:sz="6" w:space="0" w:color="00206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5C618A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PRECIO POR PERSONA EN USD</w:t>
            </w:r>
          </w:p>
        </w:tc>
      </w:tr>
      <w:tr w:rsidR="00C06CEB" w14:paraId="3778255A" w14:textId="77777777">
        <w:trPr>
          <w:trHeight w:val="271"/>
          <w:jc w:val="center"/>
        </w:trPr>
        <w:tc>
          <w:tcPr>
            <w:tcW w:w="4620" w:type="dxa"/>
            <w:tcBorders>
              <w:top w:val="nil"/>
              <w:left w:val="single" w:sz="6" w:space="0" w:color="002060"/>
              <w:bottom w:val="nil"/>
              <w:right w:val="nil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307A66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TURISTA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D46310" w14:textId="77777777" w:rsidR="00C06CEB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E925A4" w14:textId="77777777" w:rsidR="00C06CEB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55F3B3" w14:textId="77777777" w:rsidR="00C06CEB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CPL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72DBD0" w14:textId="77777777" w:rsidR="00C06CEB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67A6D6" w14:textId="77777777" w:rsidR="00C06CEB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MNR</w:t>
            </w:r>
          </w:p>
        </w:tc>
      </w:tr>
      <w:tr w:rsidR="00C06CEB" w14:paraId="1896246D" w14:textId="77777777">
        <w:trPr>
          <w:trHeight w:val="271"/>
          <w:jc w:val="center"/>
        </w:trPr>
        <w:tc>
          <w:tcPr>
            <w:tcW w:w="4620" w:type="dxa"/>
            <w:tcBorders>
              <w:top w:val="nil"/>
              <w:left w:val="single" w:sz="6" w:space="0" w:color="002060"/>
              <w:bottom w:val="nil"/>
              <w:right w:val="nil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0F55B8" w14:textId="77777777" w:rsidR="00C06CEB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TERRESTRE Y AÉREO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584225" w14:textId="77777777" w:rsidR="00C06CEB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112F6B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112F6B"/>
                <w:sz w:val="20"/>
                <w:szCs w:val="20"/>
              </w:rPr>
              <w:t>2190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EE582A" w14:textId="77777777" w:rsidR="00C06CEB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112F6B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112F6B"/>
                <w:sz w:val="20"/>
                <w:szCs w:val="20"/>
              </w:rPr>
              <w:t>1930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B90B1D" w14:textId="77777777" w:rsidR="00C06CEB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112F6B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112F6B"/>
                <w:sz w:val="20"/>
                <w:szCs w:val="20"/>
              </w:rPr>
              <w:t>1830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EC38CA" w14:textId="77777777" w:rsidR="00C06CEB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112F6B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112F6B"/>
                <w:sz w:val="20"/>
                <w:szCs w:val="20"/>
              </w:rPr>
              <w:t>2910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6" w:space="0" w:color="00206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4B94BF" w14:textId="77777777" w:rsidR="00C06CEB" w:rsidRDefault="00000000">
            <w:pPr>
              <w:widowControl w:val="0"/>
              <w:spacing w:after="0" w:line="276" w:lineRule="auto"/>
              <w:jc w:val="center"/>
              <w:rPr>
                <w:rFonts w:ascii="Calibri" w:eastAsia="Calibri" w:hAnsi="Calibri" w:cs="Calibri"/>
                <w:color w:val="112F6B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112F6B"/>
                <w:sz w:val="20"/>
                <w:szCs w:val="20"/>
              </w:rPr>
              <w:t>1260</w:t>
            </w:r>
          </w:p>
        </w:tc>
      </w:tr>
      <w:tr w:rsidR="00C06CEB" w14:paraId="1C140A9F" w14:textId="77777777">
        <w:trPr>
          <w:trHeight w:val="271"/>
          <w:jc w:val="center"/>
        </w:trPr>
        <w:tc>
          <w:tcPr>
            <w:tcW w:w="4620" w:type="dxa"/>
            <w:tcBorders>
              <w:top w:val="nil"/>
              <w:left w:val="single" w:sz="6" w:space="0" w:color="002060"/>
              <w:bottom w:val="single" w:sz="4" w:space="0" w:color="002060"/>
              <w:right w:val="nil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00368C" w14:textId="77777777" w:rsidR="00C06CEB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SUPLEMENTO SILLA DE BEBE EN TORONTO (0-5 AÑOS)</w:t>
            </w:r>
          </w:p>
        </w:tc>
        <w:tc>
          <w:tcPr>
            <w:tcW w:w="4170" w:type="dxa"/>
            <w:gridSpan w:val="5"/>
            <w:tcBorders>
              <w:top w:val="nil"/>
              <w:left w:val="nil"/>
              <w:bottom w:val="single" w:sz="4" w:space="0" w:color="002060"/>
              <w:right w:val="single" w:sz="6" w:space="0" w:color="00206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39879A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30</w:t>
            </w:r>
          </w:p>
        </w:tc>
      </w:tr>
    </w:tbl>
    <w:p w14:paraId="47E829E9" w14:textId="77777777" w:rsidR="00C06CEB" w:rsidRDefault="00C06CEB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</w:p>
    <w:p w14:paraId="7BB10C26" w14:textId="77777777" w:rsidR="009848F5" w:rsidRDefault="009848F5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</w:p>
    <w:p w14:paraId="309CB9AB" w14:textId="77777777" w:rsidR="00C06CEB" w:rsidRDefault="00000000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50123C89" wp14:editId="66A93FE4">
            <wp:simplePos x="0" y="0"/>
            <wp:positionH relativeFrom="column">
              <wp:posOffset>2176462</wp:posOffset>
            </wp:positionH>
            <wp:positionV relativeFrom="paragraph">
              <wp:posOffset>0</wp:posOffset>
            </wp:positionV>
            <wp:extent cx="2052000" cy="504000"/>
            <wp:effectExtent l="0" t="0" r="0" b="0"/>
            <wp:wrapSquare wrapText="bothSides" distT="0" distB="0" distL="114300" distR="114300"/>
            <wp:docPr id="1626264369" name="image5.png" descr="Logotip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Logotipo&#10;&#10;El contenido generado por IA puede ser incorrec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8BAFCA" w14:textId="77777777" w:rsidR="00C06CEB" w:rsidRDefault="00C06CEB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</w:p>
    <w:p w14:paraId="14E3839F" w14:textId="77777777" w:rsidR="00C06CEB" w:rsidRDefault="00C06CEB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</w:p>
    <w:p w14:paraId="773D16D1" w14:textId="77777777" w:rsidR="00C06CEB" w:rsidRDefault="00C06CEB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2"/>
        <w:tblW w:w="834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209"/>
        <w:gridCol w:w="2162"/>
        <w:gridCol w:w="1972"/>
      </w:tblGrid>
      <w:tr w:rsidR="00C06CEB" w14:paraId="2F6C60AB" w14:textId="77777777">
        <w:trPr>
          <w:trHeight w:val="201"/>
          <w:jc w:val="center"/>
        </w:trPr>
        <w:tc>
          <w:tcPr>
            <w:tcW w:w="83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1E4E7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A148A2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TRAVEL SHOP PACK </w:t>
            </w:r>
          </w:p>
        </w:tc>
      </w:tr>
      <w:tr w:rsidR="00C06CEB" w14:paraId="3BFA243A" w14:textId="77777777">
        <w:trPr>
          <w:trHeight w:val="279"/>
          <w:jc w:val="center"/>
        </w:trPr>
        <w:tc>
          <w:tcPr>
            <w:tcW w:w="42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CC33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C556A9" w14:textId="77777777" w:rsidR="00C06CE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TARIFA POR PERSONA EN USD</w:t>
            </w:r>
          </w:p>
        </w:tc>
        <w:tc>
          <w:tcPr>
            <w:tcW w:w="2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33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9A89BC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ADULTO</w:t>
            </w:r>
          </w:p>
        </w:tc>
        <w:tc>
          <w:tcPr>
            <w:tcW w:w="19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C33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A299FC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MENOR 5 - 11 AÑOS </w:t>
            </w:r>
          </w:p>
        </w:tc>
      </w:tr>
      <w:tr w:rsidR="00C06CEB" w14:paraId="22FE45C9" w14:textId="77777777">
        <w:trPr>
          <w:trHeight w:val="227"/>
          <w:jc w:val="center"/>
        </w:trPr>
        <w:tc>
          <w:tcPr>
            <w:tcW w:w="42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4C8A15" w14:textId="77777777" w:rsidR="00C06CEB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GRAN RUEDA DE MONTREAL</w:t>
            </w:r>
          </w:p>
        </w:tc>
        <w:tc>
          <w:tcPr>
            <w:tcW w:w="2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5A0645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30</w:t>
            </w:r>
          </w:p>
        </w:tc>
        <w:tc>
          <w:tcPr>
            <w:tcW w:w="19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AF5936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20</w:t>
            </w:r>
          </w:p>
        </w:tc>
      </w:tr>
      <w:tr w:rsidR="00C06CEB" w14:paraId="45BD54E6" w14:textId="77777777">
        <w:trPr>
          <w:trHeight w:val="227"/>
          <w:jc w:val="center"/>
        </w:trPr>
        <w:tc>
          <w:tcPr>
            <w:tcW w:w="420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C7E958" w14:textId="77777777" w:rsidR="00C06CEB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AURA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SHOW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MONTREAL</w:t>
            </w:r>
          </w:p>
        </w:tc>
        <w:tc>
          <w:tcPr>
            <w:tcW w:w="2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4F86BA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40</w:t>
            </w:r>
          </w:p>
        </w:tc>
        <w:tc>
          <w:tcPr>
            <w:tcW w:w="197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F03210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30</w:t>
            </w:r>
          </w:p>
        </w:tc>
      </w:tr>
      <w:tr w:rsidR="00C06CEB" w14:paraId="3E54E613" w14:textId="77777777">
        <w:trPr>
          <w:trHeight w:val="227"/>
          <w:jc w:val="center"/>
        </w:trPr>
        <w:tc>
          <w:tcPr>
            <w:tcW w:w="42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6ED82B" w14:textId="77777777" w:rsidR="00C06CEB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BIODOMO MONTREAL</w:t>
            </w:r>
          </w:p>
        </w:tc>
        <w:tc>
          <w:tcPr>
            <w:tcW w:w="21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67B094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30</w:t>
            </w:r>
          </w:p>
        </w:tc>
        <w:tc>
          <w:tcPr>
            <w:tcW w:w="19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EDF821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15</w:t>
            </w:r>
          </w:p>
        </w:tc>
      </w:tr>
    </w:tbl>
    <w:p w14:paraId="5A0B49CE" w14:textId="77777777" w:rsidR="00C06CEB" w:rsidRDefault="00000000">
      <w:pPr>
        <w:spacing w:after="0" w:line="240" w:lineRule="auto"/>
        <w:rPr>
          <w:rFonts w:ascii="Calibri" w:eastAsia="Calibri" w:hAnsi="Calibri" w:cs="Calibri"/>
          <w:color w:val="002060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604EBCB" wp14:editId="05D675AF">
                <wp:simplePos x="0" y="0"/>
                <wp:positionH relativeFrom="column">
                  <wp:posOffset>415607</wp:posOffset>
                </wp:positionH>
                <wp:positionV relativeFrom="paragraph">
                  <wp:posOffset>173355</wp:posOffset>
                </wp:positionV>
                <wp:extent cx="5501005" cy="1108800"/>
                <wp:effectExtent l="0" t="0" r="0" b="0"/>
                <wp:wrapTopAndBottom distT="0" distB="0"/>
                <wp:docPr id="1626264362" name="Grupo 1626264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005" cy="1108800"/>
                          <a:chOff x="2595475" y="3225600"/>
                          <a:chExt cx="5501050" cy="1108800"/>
                        </a:xfrm>
                      </wpg:grpSpPr>
                      <wpg:grpSp>
                        <wpg:cNvPr id="685064031" name="Grupo 685064031"/>
                        <wpg:cNvGrpSpPr/>
                        <wpg:grpSpPr>
                          <a:xfrm>
                            <a:off x="2595498" y="3225600"/>
                            <a:ext cx="5501005" cy="1108800"/>
                            <a:chOff x="0" y="0"/>
                            <a:chExt cx="5501081" cy="1814221"/>
                          </a:xfrm>
                        </wpg:grpSpPr>
                        <wps:wsp>
                          <wps:cNvPr id="831150682" name="Rectángulo 831150682"/>
                          <wps:cNvSpPr/>
                          <wps:spPr>
                            <a:xfrm>
                              <a:off x="0" y="0"/>
                              <a:ext cx="5501075" cy="181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35BB1E" w14:textId="77777777" w:rsidR="00C06CEB" w:rsidRDefault="00C06CE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 descr="Una persona con un vestido de color morado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01491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 descr="Imagen de la pantalla de un video juego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43430" y="14631"/>
                              <a:ext cx="1799590" cy="1799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 descr="Un dibujo de un edificio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799590" cy="1799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415607</wp:posOffset>
                </wp:positionH>
                <wp:positionV relativeFrom="paragraph">
                  <wp:posOffset>173355</wp:posOffset>
                </wp:positionV>
                <wp:extent cx="5501005" cy="1108800"/>
                <wp:effectExtent b="0" l="0" r="0" t="0"/>
                <wp:wrapTopAndBottom distB="0" distT="0"/>
                <wp:docPr id="162626436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1005" cy="110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1B5B0B" w14:textId="77777777" w:rsidR="00C06CEB" w:rsidRDefault="00000000">
      <w:pPr>
        <w:spacing w:after="0" w:line="240" w:lineRule="auto"/>
        <w:jc w:val="center"/>
        <w:rPr>
          <w:rFonts w:ascii="Calibri" w:eastAsia="Calibri" w:hAnsi="Calibri" w:cs="Calibri"/>
          <w:b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AURA </w:t>
      </w:r>
      <w:proofErr w:type="gramStart"/>
      <w:r>
        <w:rPr>
          <w:rFonts w:ascii="Calibri" w:eastAsia="Calibri" w:hAnsi="Calibri" w:cs="Calibri"/>
          <w:b/>
          <w:color w:val="002060"/>
        </w:rPr>
        <w:t>SHOW</w:t>
      </w:r>
      <w:proofErr w:type="gramEnd"/>
      <w:r>
        <w:rPr>
          <w:rFonts w:ascii="Calibri" w:eastAsia="Calibri" w:hAnsi="Calibri" w:cs="Calibri"/>
          <w:b/>
          <w:color w:val="002060"/>
        </w:rPr>
        <w:t xml:space="preserve"> – MONTREAL</w:t>
      </w:r>
    </w:p>
    <w:p w14:paraId="7A80B4D2" w14:textId="77777777" w:rsidR="00C06CEB" w:rsidRDefault="00C06CEB">
      <w:pPr>
        <w:spacing w:after="0" w:line="240" w:lineRule="auto"/>
        <w:rPr>
          <w:rFonts w:ascii="Calibri" w:eastAsia="Calibri" w:hAnsi="Calibri" w:cs="Calibri"/>
          <w:b/>
          <w:color w:val="002060"/>
          <w:sz w:val="10"/>
          <w:szCs w:val="10"/>
        </w:rPr>
      </w:pPr>
    </w:p>
    <w:p w14:paraId="36A5D7FF" w14:textId="77777777" w:rsidR="00C06CEB" w:rsidRDefault="00000000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Duración: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40 a 45 minutos</w:t>
      </w:r>
      <w:r>
        <w:rPr>
          <w:rFonts w:ascii="Calibri" w:eastAsia="Calibri" w:hAnsi="Calibri" w:cs="Calibri"/>
          <w:color w:val="002060"/>
          <w:sz w:val="20"/>
          <w:szCs w:val="20"/>
        </w:rPr>
        <w:br/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Fechas y horarios: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Por la tarde, desde las 17:30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(sujeto a disponibilidad)</w:t>
      </w:r>
      <w:r>
        <w:rPr>
          <w:rFonts w:ascii="Calibri" w:eastAsia="Calibri" w:hAnsi="Calibri" w:cs="Calibri"/>
          <w:color w:val="002060"/>
          <w:sz w:val="20"/>
          <w:szCs w:val="20"/>
        </w:rPr>
        <w:br/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Lugar: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110 rue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Notre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-Dame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Ouest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Montreal (Quebec). Basílica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Notre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-Dame de Montreal</w:t>
      </w:r>
    </w:p>
    <w:p w14:paraId="135C2748" w14:textId="77777777" w:rsidR="00C06CEB" w:rsidRDefault="00C06CEB">
      <w:pPr>
        <w:spacing w:after="0" w:line="240" w:lineRule="auto"/>
        <w:rPr>
          <w:rFonts w:ascii="Calibri" w:eastAsia="Calibri" w:hAnsi="Calibri" w:cs="Calibri"/>
          <w:color w:val="002060"/>
          <w:sz w:val="10"/>
          <w:szCs w:val="10"/>
        </w:rPr>
      </w:pPr>
    </w:p>
    <w:p w14:paraId="515BC03C" w14:textId="77777777" w:rsidR="00C06CEB" w:rsidRDefault="00000000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Viva una experiencia inmersiva única dentro de la majestuosa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Basílica de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Notre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>-Dame de Montreal</w:t>
      </w:r>
      <w:r>
        <w:rPr>
          <w:rFonts w:ascii="Calibri" w:eastAsia="Calibri" w:hAnsi="Calibri" w:cs="Calibri"/>
          <w:color w:val="002060"/>
          <w:sz w:val="20"/>
          <w:szCs w:val="20"/>
        </w:rPr>
        <w:t>, una joya arquitectónica del patrimonio quebequense. Descubra su belleza bajo una nueva luz, gracias a un espectáculo de proyecciones y efectos láser de última tecnología que iluminan el interior del templo de forma deslumbrante, creando una atmósfera mágica e inolvidable.</w:t>
      </w:r>
    </w:p>
    <w:p w14:paraId="47EA97C9" w14:textId="77777777" w:rsidR="00C06CEB" w:rsidRDefault="00C06CEB">
      <w:pPr>
        <w:spacing w:after="0" w:line="240" w:lineRule="auto"/>
        <w:rPr>
          <w:rFonts w:ascii="Calibri" w:eastAsia="Calibri" w:hAnsi="Calibri" w:cs="Calibri"/>
          <w:color w:val="002060"/>
          <w:sz w:val="10"/>
          <w:szCs w:val="10"/>
        </w:rPr>
      </w:pPr>
    </w:p>
    <w:p w14:paraId="0DCDD9A2" w14:textId="77777777" w:rsidR="00C06CEB" w:rsidRDefault="00000000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Incluye: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Boleto de entrada a la experiencia inmersiva </w:t>
      </w:r>
      <w:r>
        <w:rPr>
          <w:rFonts w:ascii="Calibri" w:eastAsia="Calibri" w:hAnsi="Calibri" w:cs="Calibri"/>
          <w:i/>
          <w:color w:val="002060"/>
          <w:sz w:val="20"/>
          <w:szCs w:val="20"/>
        </w:rPr>
        <w:t>AURA</w:t>
      </w:r>
      <w:r>
        <w:rPr>
          <w:rFonts w:ascii="Calibri" w:eastAsia="Calibri" w:hAnsi="Calibri" w:cs="Calibri"/>
          <w:color w:val="002060"/>
          <w:sz w:val="20"/>
          <w:szCs w:val="20"/>
        </w:rPr>
        <w:br/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No incluye: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Traslados, propinas, alimentos o cualquier otro servicio que no se encuentre en el apartado de incluye</w:t>
      </w:r>
    </w:p>
    <w:p w14:paraId="2D22C6A3" w14:textId="77777777" w:rsidR="00C06CEB" w:rsidRDefault="00C06CEB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</w:p>
    <w:p w14:paraId="2A2B2A31" w14:textId="77777777" w:rsidR="00C06CEB" w:rsidRDefault="00000000">
      <w:pPr>
        <w:spacing w:after="0" w:line="240" w:lineRule="auto"/>
        <w:jc w:val="center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GRAN RUEDA DE MONTREAL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F6D7120" wp14:editId="74999517">
                <wp:simplePos x="0" y="0"/>
                <wp:positionH relativeFrom="column">
                  <wp:posOffset>622300</wp:posOffset>
                </wp:positionH>
                <wp:positionV relativeFrom="paragraph">
                  <wp:posOffset>270</wp:posOffset>
                </wp:positionV>
                <wp:extent cx="4688205" cy="1108800"/>
                <wp:effectExtent l="0" t="0" r="0" b="0"/>
                <wp:wrapTopAndBottom distT="0" distB="0"/>
                <wp:docPr id="1626264363" name="Grupo 1626264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8205" cy="1108800"/>
                          <a:chOff x="3001875" y="3225600"/>
                          <a:chExt cx="4688250" cy="1108800"/>
                        </a:xfrm>
                      </wpg:grpSpPr>
                      <wpg:grpSp>
                        <wpg:cNvPr id="2256538" name="Grupo 2256538"/>
                        <wpg:cNvGrpSpPr/>
                        <wpg:grpSpPr>
                          <a:xfrm>
                            <a:off x="3001898" y="3225600"/>
                            <a:ext cx="4688205" cy="1108800"/>
                            <a:chOff x="0" y="0"/>
                            <a:chExt cx="5084827" cy="1433195"/>
                          </a:xfrm>
                        </wpg:grpSpPr>
                        <wps:wsp>
                          <wps:cNvPr id="1318060939" name="Rectángulo 1318060939"/>
                          <wps:cNvSpPr/>
                          <wps:spPr>
                            <a:xfrm>
                              <a:off x="0" y="0"/>
                              <a:ext cx="5084825" cy="143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2758FA" w14:textId="77777777" w:rsidR="00C06CEB" w:rsidRDefault="00C06CE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 descr="Ciudad iluminada de noche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298572" y="0"/>
                              <a:ext cx="1786255" cy="1432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 descr="Una persona en frente de agu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 t="6100" b="14229"/>
                            <a:stretch/>
                          </pic:blipFill>
                          <pic:spPr>
                            <a:xfrm>
                              <a:off x="0" y="0"/>
                              <a:ext cx="1796415" cy="143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 descr="Un puente sobre el agu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 t="13414" b="6886"/>
                            <a:stretch/>
                          </pic:blipFill>
                          <pic:spPr>
                            <a:xfrm>
                              <a:off x="1795141" y="0"/>
                              <a:ext cx="1503045" cy="143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270</wp:posOffset>
                </wp:positionV>
                <wp:extent cx="4688205" cy="1108800"/>
                <wp:effectExtent b="0" l="0" r="0" t="0"/>
                <wp:wrapTopAndBottom distB="0" distT="0"/>
                <wp:docPr id="162626436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8205" cy="110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FE5E82" w14:textId="77777777" w:rsidR="00C06CEB" w:rsidRDefault="00000000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Duración: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30 a 40 min aproximadamente</w:t>
      </w:r>
      <w:r>
        <w:rPr>
          <w:rFonts w:ascii="Calibri" w:eastAsia="Calibri" w:hAnsi="Calibri" w:cs="Calibri"/>
          <w:color w:val="002060"/>
          <w:sz w:val="20"/>
          <w:szCs w:val="20"/>
        </w:rPr>
        <w:br/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Fechas y horarios: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Abierta todos los días (horarios sujetos a temporada y condiciones climáticas)</w:t>
      </w:r>
      <w:r>
        <w:rPr>
          <w:rFonts w:ascii="Calibri" w:eastAsia="Calibri" w:hAnsi="Calibri" w:cs="Calibri"/>
          <w:color w:val="002060"/>
          <w:sz w:val="20"/>
          <w:szCs w:val="20"/>
        </w:rPr>
        <w:br/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Lugar: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362 rue de la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Commune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Est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Montreal (Quebec).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Vieux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- Port de Montreal</w:t>
      </w:r>
    </w:p>
    <w:p w14:paraId="3D7C90B8" w14:textId="77777777" w:rsidR="00C06CEB" w:rsidRDefault="00C06CEB">
      <w:pPr>
        <w:spacing w:after="0" w:line="240" w:lineRule="auto"/>
        <w:rPr>
          <w:rFonts w:ascii="Calibri" w:eastAsia="Calibri" w:hAnsi="Calibri" w:cs="Calibri"/>
          <w:color w:val="002060"/>
          <w:sz w:val="10"/>
          <w:szCs w:val="10"/>
        </w:rPr>
      </w:pPr>
    </w:p>
    <w:p w14:paraId="6EC8C778" w14:textId="77777777" w:rsidR="00C06CEB" w:rsidRDefault="00000000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Disfrute de una vista panorámica incomparable de la ciudad desde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La Grande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Roue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Montréal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, la rueda de observación más alta de Canadá. Ubicada en el pintoresco Viejo Puerto, esta icónica atracción ofrece una experiencia visual única durante todo el año. A bordo de sus cabinas climatizadas, podrá admirar la silueta urbana, el río San Lorenzo y los alrededores de Montreal, tanto de día como de noche, en un ambiente cómodo y seguro.</w:t>
      </w:r>
    </w:p>
    <w:p w14:paraId="279944A0" w14:textId="77777777" w:rsidR="00C06CEB" w:rsidRDefault="00C06CEB">
      <w:pPr>
        <w:spacing w:after="0" w:line="240" w:lineRule="auto"/>
        <w:rPr>
          <w:rFonts w:ascii="Calibri" w:eastAsia="Calibri" w:hAnsi="Calibri" w:cs="Calibri"/>
          <w:color w:val="002060"/>
          <w:sz w:val="12"/>
          <w:szCs w:val="12"/>
        </w:rPr>
      </w:pPr>
    </w:p>
    <w:p w14:paraId="3DEA75AF" w14:textId="77777777" w:rsidR="00C06CEB" w:rsidRDefault="00000000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Incluye: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Boleto de entrada para recorrido en </w:t>
      </w:r>
      <w:r>
        <w:rPr>
          <w:rFonts w:ascii="Calibri" w:eastAsia="Calibri" w:hAnsi="Calibri" w:cs="Calibri"/>
          <w:i/>
          <w:color w:val="002060"/>
          <w:sz w:val="20"/>
          <w:szCs w:val="20"/>
        </w:rPr>
        <w:t xml:space="preserve">La Grande </w:t>
      </w:r>
      <w:proofErr w:type="spellStart"/>
      <w:r>
        <w:rPr>
          <w:rFonts w:ascii="Calibri" w:eastAsia="Calibri" w:hAnsi="Calibri" w:cs="Calibri"/>
          <w:i/>
          <w:color w:val="002060"/>
          <w:sz w:val="20"/>
          <w:szCs w:val="20"/>
        </w:rPr>
        <w:t>Roue</w:t>
      </w:r>
      <w:proofErr w:type="spellEnd"/>
      <w:r>
        <w:rPr>
          <w:rFonts w:ascii="Calibri" w:eastAsia="Calibri" w:hAnsi="Calibri" w:cs="Calibri"/>
          <w:i/>
          <w:color w:val="00206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i/>
          <w:color w:val="002060"/>
          <w:sz w:val="20"/>
          <w:szCs w:val="20"/>
        </w:rPr>
        <w:t>Montréal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br/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No incluye: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Traslados, propinas, alimentos o cualquier otro servicio que no se encuentre en el apartado de incluye </w:t>
      </w:r>
    </w:p>
    <w:p w14:paraId="66B17FF5" w14:textId="77777777" w:rsidR="00C06CEB" w:rsidRDefault="00000000">
      <w:pPr>
        <w:spacing w:after="0" w:line="240" w:lineRule="auto"/>
        <w:jc w:val="center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lastRenderedPageBreak/>
        <w:t>BIODOMO DE MONTRÉAL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2F98399" wp14:editId="793A6250">
                <wp:simplePos x="0" y="0"/>
                <wp:positionH relativeFrom="column">
                  <wp:posOffset>437514</wp:posOffset>
                </wp:positionH>
                <wp:positionV relativeFrom="paragraph">
                  <wp:posOffset>43949</wp:posOffset>
                </wp:positionV>
                <wp:extent cx="5457190" cy="1108710"/>
                <wp:effectExtent l="0" t="0" r="0" b="0"/>
                <wp:wrapSquare wrapText="bothSides" distT="0" distB="0" distL="114300" distR="114300"/>
                <wp:docPr id="1626264364" name="Grupo 1626264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190" cy="1108710"/>
                          <a:chOff x="2617400" y="3225625"/>
                          <a:chExt cx="5457200" cy="1108750"/>
                        </a:xfrm>
                      </wpg:grpSpPr>
                      <wpg:grpSp>
                        <wpg:cNvPr id="706259534" name="Grupo 706259534"/>
                        <wpg:cNvGrpSpPr/>
                        <wpg:grpSpPr>
                          <a:xfrm>
                            <a:off x="2617405" y="3225645"/>
                            <a:ext cx="5457190" cy="1108710"/>
                            <a:chOff x="0" y="0"/>
                            <a:chExt cx="6272500" cy="1432560"/>
                          </a:xfrm>
                        </wpg:grpSpPr>
                        <wps:wsp>
                          <wps:cNvPr id="794568418" name="Rectángulo 794568418"/>
                          <wps:cNvSpPr/>
                          <wps:spPr>
                            <a:xfrm>
                              <a:off x="0" y="0"/>
                              <a:ext cx="6272500" cy="143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BC68FF" w14:textId="77777777" w:rsidR="00C06CEB" w:rsidRDefault="00C06CE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Shape 12" descr="Edificio en frente de una roc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r="4543"/>
                            <a:stretch/>
                          </pic:blipFill>
                          <pic:spPr>
                            <a:xfrm>
                              <a:off x="0" y="0"/>
                              <a:ext cx="2051050" cy="1432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Shape 13" descr="The Gulf of St. Lawrence at the Biodôme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l="5004"/>
                            <a:stretch/>
                          </pic:blipFill>
                          <pic:spPr>
                            <a:xfrm>
                              <a:off x="2050793" y="0"/>
                              <a:ext cx="2032635" cy="1432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14" descr="Un edificio de fondo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 l="3881" r="8783"/>
                            <a:stretch/>
                          </pic:blipFill>
                          <pic:spPr>
                            <a:xfrm>
                              <a:off x="4048730" y="0"/>
                              <a:ext cx="2223770" cy="1432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437514</wp:posOffset>
                </wp:positionH>
                <wp:positionV relativeFrom="paragraph">
                  <wp:posOffset>43949</wp:posOffset>
                </wp:positionV>
                <wp:extent cx="5457190" cy="1108710"/>
                <wp:effectExtent b="0" l="0" r="0" t="0"/>
                <wp:wrapSquare wrapText="bothSides" distB="0" distT="0" distL="114300" distR="114300"/>
                <wp:docPr id="162626436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7190" cy="11087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86BB7C" w14:textId="77777777" w:rsidR="00C06CEB" w:rsidRDefault="00C06CEB">
      <w:pPr>
        <w:spacing w:after="0" w:line="240" w:lineRule="auto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45D369F3" w14:textId="77777777" w:rsidR="00C06CEB" w:rsidRDefault="00000000">
      <w:pPr>
        <w:spacing w:after="0" w:line="240" w:lineRule="auto"/>
        <w:rPr>
          <w:rFonts w:ascii="Calibri" w:eastAsia="Calibri" w:hAnsi="Calibri" w:cs="Calibri"/>
          <w:i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Duración: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1 a 2 horas aproximadamente</w:t>
      </w:r>
      <w:r>
        <w:rPr>
          <w:rFonts w:ascii="Calibri" w:eastAsia="Calibri" w:hAnsi="Calibri" w:cs="Calibri"/>
          <w:color w:val="002060"/>
          <w:sz w:val="20"/>
          <w:szCs w:val="20"/>
        </w:rPr>
        <w:br/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Fechas y horarios: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Abierto todos los días (horarios sujetos a temporada y disponibilidad; consulte con su asesor)</w:t>
      </w:r>
      <w:r>
        <w:rPr>
          <w:rFonts w:ascii="Calibri" w:eastAsia="Calibri" w:hAnsi="Calibri" w:cs="Calibri"/>
          <w:color w:val="002060"/>
          <w:sz w:val="20"/>
          <w:szCs w:val="20"/>
        </w:rPr>
        <w:br/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Lugar: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4777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avenue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Pierre-De Coubertin, Montreal (Quebec). </w:t>
      </w:r>
      <w:proofErr w:type="spellStart"/>
      <w:r>
        <w:rPr>
          <w:rFonts w:ascii="Calibri" w:eastAsia="Calibri" w:hAnsi="Calibri" w:cs="Calibri"/>
          <w:i/>
          <w:color w:val="002060"/>
          <w:sz w:val="20"/>
          <w:szCs w:val="20"/>
        </w:rPr>
        <w:t>Space</w:t>
      </w:r>
      <w:proofErr w:type="spellEnd"/>
      <w:r>
        <w:rPr>
          <w:rFonts w:ascii="Calibri" w:eastAsia="Calibri" w:hAnsi="Calibri" w:cs="Calibri"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2060"/>
          <w:sz w:val="20"/>
          <w:szCs w:val="20"/>
        </w:rPr>
        <w:t>for</w:t>
      </w:r>
      <w:proofErr w:type="spellEnd"/>
      <w:r>
        <w:rPr>
          <w:rFonts w:ascii="Calibri" w:eastAsia="Calibri" w:hAnsi="Calibri" w:cs="Calibri"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2060"/>
          <w:sz w:val="20"/>
          <w:szCs w:val="20"/>
        </w:rPr>
        <w:t>Life</w:t>
      </w:r>
      <w:proofErr w:type="spellEnd"/>
    </w:p>
    <w:p w14:paraId="5A946A50" w14:textId="77777777" w:rsidR="00C06CEB" w:rsidRDefault="00C06CEB">
      <w:pPr>
        <w:spacing w:after="0" w:line="240" w:lineRule="auto"/>
        <w:jc w:val="both"/>
        <w:rPr>
          <w:rFonts w:ascii="Calibri" w:eastAsia="Calibri" w:hAnsi="Calibri" w:cs="Calibri"/>
          <w:i/>
          <w:color w:val="002060"/>
          <w:sz w:val="20"/>
          <w:szCs w:val="20"/>
        </w:rPr>
      </w:pPr>
    </w:p>
    <w:p w14:paraId="0ABF7381" w14:textId="77777777" w:rsidR="00C06CEB" w:rsidRDefault="00000000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Tanto en verano como en invierno, el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Biodôme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Montréal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es una visita ideal para toda la familia. Bajo un mismo techo, podrás recorrer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cinco ecosistemas de las Américas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, en un viaje inmersivo que combina naturaleza, aprendizaje y conciencia ambiental. Es, sin duda,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una de las atracciones imperdibles de la ciudad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6DBED9AD" w14:textId="77777777" w:rsidR="00C06CEB" w:rsidRDefault="00000000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El nombre del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Biodôme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significa «casa de la vida» y alberga ecosistemas donde se pueden observar animales y plantas. El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Biodôme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es hogar de más de 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2500 animales que representan unas 150 especies diferentes</w:t>
      </w:r>
      <w:r>
        <w:rPr>
          <w:rFonts w:ascii="Calibri" w:eastAsia="Calibri" w:hAnsi="Calibri" w:cs="Calibri"/>
          <w:color w:val="002060"/>
          <w:sz w:val="20"/>
          <w:szCs w:val="20"/>
        </w:rPr>
        <w:t> y unas 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800 especies de plantas</w:t>
      </w:r>
      <w:r>
        <w:rPr>
          <w:rFonts w:ascii="Calibri" w:eastAsia="Calibri" w:hAnsi="Calibri" w:cs="Calibri"/>
          <w:color w:val="002060"/>
          <w:sz w:val="20"/>
          <w:szCs w:val="20"/>
        </w:rPr>
        <w:t>. Es uno de los pocos lugares del mundo que reproduce con tanta fidelidad la complejidad del entorno natural.</w:t>
      </w:r>
    </w:p>
    <w:p w14:paraId="4DB1BC6E" w14:textId="77777777" w:rsidR="00C06CEB" w:rsidRDefault="00000000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Un oasis en el corazón de la ciudad, cerca del Estadio Olímpico, el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Biodôme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ofrece una visita inmersiva a través de cinco ecosistemas:</w:t>
      </w:r>
    </w:p>
    <w:p w14:paraId="3696A818" w14:textId="77777777" w:rsidR="00C06CEB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 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Aisha-Savoie-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Weider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Gallery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se encuentra la 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selva tropical</w:t>
      </w:r>
      <w:r>
        <w:rPr>
          <w:rFonts w:ascii="Calibri" w:eastAsia="Calibri" w:hAnsi="Calibri" w:cs="Calibri"/>
          <w:color w:val="002060"/>
          <w:sz w:val="20"/>
          <w:szCs w:val="20"/>
        </w:rPr>
        <w:t>: exuberante y cálida incluso en pleno invierno de Montreal;</w:t>
      </w:r>
    </w:p>
    <w:p w14:paraId="4CBB7C48" w14:textId="77777777" w:rsidR="00C06CEB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Gulf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of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St. Lawrence</w:t>
      </w:r>
      <w:r>
        <w:rPr>
          <w:rFonts w:ascii="Calibri" w:eastAsia="Calibri" w:hAnsi="Calibri" w:cs="Calibri"/>
          <w:color w:val="002060"/>
          <w:sz w:val="20"/>
          <w:szCs w:val="20"/>
        </w:rPr>
        <w:t>, que te lleva al corazón de la vida marina;</w:t>
      </w:r>
    </w:p>
    <w:p w14:paraId="4F9BAEA5" w14:textId="77777777" w:rsidR="00C06CEB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Laurentian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Maple Forest</w:t>
      </w:r>
      <w:r>
        <w:rPr>
          <w:rFonts w:ascii="Calibri" w:eastAsia="Calibri" w:hAnsi="Calibri" w:cs="Calibri"/>
          <w:color w:val="002060"/>
          <w:sz w:val="20"/>
          <w:szCs w:val="20"/>
        </w:rPr>
        <w:t>: cambiando con las estaciones;</w:t>
      </w:r>
    </w:p>
    <w:p w14:paraId="2287DDA3" w14:textId="77777777" w:rsidR="00C06CEB" w:rsidRDefault="0000000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Labrador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Coast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y 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Sub-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Antarctic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Islands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, ¡donde la emoción está garantizada!</w:t>
      </w:r>
    </w:p>
    <w:p w14:paraId="514E8D0E" w14:textId="77777777" w:rsidR="00C06CEB" w:rsidRDefault="00C06CEB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</w:p>
    <w:p w14:paraId="4D863FEE" w14:textId="77777777" w:rsidR="00C06CEB" w:rsidRDefault="00000000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Incluye: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Boleto de entrada al </w:t>
      </w:r>
      <w:proofErr w:type="spellStart"/>
      <w:r>
        <w:rPr>
          <w:rFonts w:ascii="Calibri" w:eastAsia="Calibri" w:hAnsi="Calibri" w:cs="Calibri"/>
          <w:i/>
          <w:color w:val="002060"/>
          <w:sz w:val="20"/>
          <w:szCs w:val="20"/>
        </w:rPr>
        <w:t>Biodôme</w:t>
      </w:r>
      <w:proofErr w:type="spellEnd"/>
      <w:r>
        <w:rPr>
          <w:rFonts w:ascii="Calibri" w:eastAsia="Calibri" w:hAnsi="Calibri" w:cs="Calibri"/>
          <w:i/>
          <w:color w:val="00206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i/>
          <w:color w:val="002060"/>
          <w:sz w:val="20"/>
          <w:szCs w:val="20"/>
        </w:rPr>
        <w:t>Montréal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br/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No incluye: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Traslados, propinas, alimentos o cualquier otro servicio que no se encuentre en el apartado de incluye</w:t>
      </w:r>
    </w:p>
    <w:p w14:paraId="324F723E" w14:textId="77777777" w:rsidR="00C06CEB" w:rsidRDefault="00C06CEB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</w:p>
    <w:p w14:paraId="2CDE73C4" w14:textId="77777777" w:rsidR="00C06CEB" w:rsidRDefault="00C06CEB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3"/>
        <w:tblW w:w="826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263"/>
      </w:tblGrid>
      <w:tr w:rsidR="00C06CEB" w14:paraId="7C6B25B4" w14:textId="77777777">
        <w:trPr>
          <w:trHeight w:val="300"/>
          <w:jc w:val="center"/>
        </w:trPr>
        <w:tc>
          <w:tcPr>
            <w:tcW w:w="8263" w:type="dxa"/>
            <w:tcBorders>
              <w:top w:val="single" w:sz="6" w:space="0" w:color="716BC1"/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0BE55E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RUTA AÉREA PROPUESTA GDL/YYZ/YUL/YYZ/GDL</w:t>
            </w:r>
          </w:p>
        </w:tc>
      </w:tr>
      <w:tr w:rsidR="00C06CEB" w14:paraId="3AA412CB" w14:textId="77777777">
        <w:trPr>
          <w:trHeight w:val="285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927396" w14:textId="77777777" w:rsidR="00C06CEB" w:rsidRDefault="00C06CEB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6"/>
                <w:szCs w:val="6"/>
              </w:rPr>
            </w:pPr>
          </w:p>
          <w:p w14:paraId="4E690B72" w14:textId="77777777" w:rsidR="00C06CE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IMPUESTOS (SUJETOS A CONFIRMACIÓN): 400 USD</w:t>
            </w:r>
          </w:p>
          <w:p w14:paraId="2EE8F8F8" w14:textId="77777777" w:rsidR="00C06CEB" w:rsidRDefault="00C06CEB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10"/>
                <w:szCs w:val="10"/>
              </w:rPr>
            </w:pPr>
          </w:p>
        </w:tc>
      </w:tr>
      <w:tr w:rsidR="00C06CEB" w14:paraId="7E1077DD" w14:textId="77777777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71C146" w14:textId="77777777" w:rsidR="00C06CE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CONSULTE SUPLEMENTO PASAJERO VIAJANDO SOLO </w:t>
            </w:r>
          </w:p>
        </w:tc>
      </w:tr>
      <w:tr w:rsidR="00C06CEB" w14:paraId="4DA570CC" w14:textId="77777777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34688" w14:textId="77777777" w:rsidR="00C06CEB" w:rsidRDefault="00C06CEB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  <w:p w14:paraId="3C45A2F4" w14:textId="77777777" w:rsidR="00C06CEB" w:rsidRDefault="00000000">
            <w:pPr>
              <w:spacing w:after="0" w:line="240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SE CONSIDERA MENOR DE 0 A 11 AÑOS, </w:t>
            </w: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COMPARTIENDO HABITACIÓN DOBLE CON 2 ADULTOS, MÁXIMO 1 NIÑO POR HABITACIÓN. ESTA POLÍTICA ESTÁ SUJETA A CAMBIOS</w:t>
            </w:r>
          </w:p>
          <w:p w14:paraId="5689326C" w14:textId="77777777" w:rsidR="00C06CEB" w:rsidRDefault="00C06CEB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  <w:p w14:paraId="68603385" w14:textId="77777777" w:rsidR="00C06CEB" w:rsidRDefault="00C06CEB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</w:tc>
      </w:tr>
      <w:tr w:rsidR="00C06CEB" w14:paraId="670FB26C" w14:textId="77777777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E52922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EL PRECIO TERRESTRE CON AÉREO ES ORIENTATIVO, PUEDE SURGIR CAMBIOS DEPENDIENDO LA TEMPORADA</w:t>
            </w:r>
          </w:p>
          <w:p w14:paraId="1867F431" w14:textId="77777777" w:rsidR="00C06CEB" w:rsidRDefault="00C06C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</w:tc>
      </w:tr>
      <w:tr w:rsidR="00C06CEB" w14:paraId="5E6B4E29" w14:textId="77777777">
        <w:trPr>
          <w:trHeight w:val="530"/>
          <w:jc w:val="center"/>
        </w:trPr>
        <w:tc>
          <w:tcPr>
            <w:tcW w:w="8263" w:type="dxa"/>
            <w:tcBorders>
              <w:left w:val="single" w:sz="6" w:space="0" w:color="716BC1"/>
              <w:bottom w:val="single" w:sz="4" w:space="0" w:color="000000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3CC308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0"/>
                <w:szCs w:val="20"/>
              </w:rPr>
              <w:t>PRECIOS SUJETOS A DISPONIBILIDAD Y A CAMBIOS SIN PREVIO AVISO. TARIFAS NO APLICAN PARA CONGRESOS, EVENTOS ESPECIALES, NAVIDAD, SEMANA SANTA, DIAS FERIADOS. SUPLEMENTO DESDE EL INTERIOR DEL PAÍS, CONSULTAR TARIFA</w:t>
            </w: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 </w:t>
            </w:r>
          </w:p>
          <w:p w14:paraId="1612F608" w14:textId="77777777" w:rsidR="00C06CE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VIGENCIA: HASTA AGOTAR EXISTENCIAS </w:t>
            </w:r>
          </w:p>
          <w:p w14:paraId="70754880" w14:textId="77777777" w:rsidR="00C06CEB" w:rsidRDefault="00C06C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</w:p>
        </w:tc>
      </w:tr>
    </w:tbl>
    <w:p w14:paraId="55A257E1" w14:textId="77777777" w:rsidR="00C06CEB" w:rsidRDefault="00C06CEB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C06CE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31418" w14:textId="77777777" w:rsidR="00F2182B" w:rsidRDefault="00F2182B">
      <w:pPr>
        <w:spacing w:after="0" w:line="240" w:lineRule="auto"/>
      </w:pPr>
      <w:r>
        <w:separator/>
      </w:r>
    </w:p>
  </w:endnote>
  <w:endnote w:type="continuationSeparator" w:id="0">
    <w:p w14:paraId="52458C1F" w14:textId="77777777" w:rsidR="00F2182B" w:rsidRDefault="00F21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EF07DC3-5F47-4920-AC05-F0FF2D2764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8C19DF9-55DE-4522-8DF9-9C63EF65599C}"/>
    <w:embedBold r:id="rId3" w:fontKey="{7DA941B9-7018-4422-8B4D-BB02F999F2CF}"/>
    <w:embedItalic r:id="rId4" w:fontKey="{E0018F5F-FEDC-4B81-8772-3844AF0DEC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D61336-C1E3-4A8F-9DC0-FADE00B6DAC5}"/>
    <w:embedBold r:id="rId6" w:fontKey="{1FC273C6-AD7B-463E-BD64-1BCAA3A6D2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7" w:fontKey="{D67C108F-6030-432B-BED2-B2BA6BEE4961}"/>
  </w:font>
  <w:font w:name="Eras Medium ITC">
    <w:panose1 w:val="020B0602030504020804"/>
    <w:charset w:val="00"/>
    <w:family w:val="roman"/>
    <w:notTrueType/>
    <w:pitch w:val="default"/>
    <w:embedRegular r:id="rId8" w:fontKey="{4529F0CF-6C26-4CD0-A638-11EFC276FD1B}"/>
  </w:font>
  <w:font w:name="Lucida Sans Unicode">
    <w:panose1 w:val="020B0602030504020204"/>
    <w:charset w:val="00"/>
    <w:family w:val="roman"/>
    <w:notTrueType/>
    <w:pitch w:val="default"/>
    <w:embedRegular r:id="rId9" w:fontKey="{643729CE-D74D-4845-85B1-676AC7D66C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0" w:fontKey="{E7A3637B-6D7D-44A8-8093-D41803E6DFB3}"/>
    <w:embedItalic r:id="rId11" w:fontKey="{B0741203-1450-403C-918A-F4F452F57E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9AFA8" w14:textId="77777777" w:rsidR="00C06CEB" w:rsidRDefault="00C06C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3A5A" w14:textId="77777777" w:rsidR="00C06C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 wp14:anchorId="0FEABB2D" wp14:editId="3B1B6D1D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162626436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F8998" w14:textId="77777777" w:rsidR="00C06CEB" w:rsidRDefault="00C06C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20169" w14:textId="77777777" w:rsidR="00F2182B" w:rsidRDefault="00F2182B">
      <w:pPr>
        <w:spacing w:after="0" w:line="240" w:lineRule="auto"/>
      </w:pPr>
      <w:r>
        <w:separator/>
      </w:r>
    </w:p>
  </w:footnote>
  <w:footnote w:type="continuationSeparator" w:id="0">
    <w:p w14:paraId="666FC4B4" w14:textId="77777777" w:rsidR="00F2182B" w:rsidRDefault="00F21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C690C" w14:textId="77777777" w:rsidR="00C06CEB" w:rsidRDefault="00C06C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5BAF2" w14:textId="77777777" w:rsidR="00C06C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7CB64BC" wp14:editId="60E45D5B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162626436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DE5CD4" wp14:editId="749BF2A6">
          <wp:simplePos x="0" y="0"/>
          <wp:positionH relativeFrom="column">
            <wp:posOffset>4942205</wp:posOffset>
          </wp:positionH>
          <wp:positionV relativeFrom="paragraph">
            <wp:posOffset>-144779</wp:posOffset>
          </wp:positionV>
          <wp:extent cx="1766016" cy="501015"/>
          <wp:effectExtent l="0" t="0" r="0" b="0"/>
          <wp:wrapNone/>
          <wp:docPr id="162626437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DB8CF01" wp14:editId="55EA2736">
              <wp:simplePos x="0" y="0"/>
              <wp:positionH relativeFrom="column">
                <wp:posOffset>-191451</wp:posOffset>
              </wp:positionH>
              <wp:positionV relativeFrom="paragraph">
                <wp:posOffset>-273366</wp:posOffset>
              </wp:positionV>
              <wp:extent cx="5257800" cy="1283550"/>
              <wp:effectExtent l="0" t="0" r="0" b="0"/>
              <wp:wrapNone/>
              <wp:docPr id="1626264365" name="Rectángulo 16262643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21863" y="3146588"/>
                        <a:ext cx="5248275" cy="1266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629BB1" w14:textId="77777777" w:rsidR="00C06CE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0"/>
                            </w:rPr>
                            <w:t>INVIERNO CANADIENSE A TU ALCANCE</w:t>
                          </w:r>
                        </w:p>
                        <w:p w14:paraId="7BFBCBE9" w14:textId="77777777" w:rsidR="00C06CE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0"/>
                            </w:rPr>
                            <w:t>desde Guadalajara</w:t>
                          </w:r>
                        </w:p>
                        <w:p w14:paraId="05CA9818" w14:textId="77777777" w:rsidR="00C06CE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1137-A2025/2026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-191451</wp:posOffset>
              </wp:positionH>
              <wp:positionV relativeFrom="paragraph">
                <wp:posOffset>-273366</wp:posOffset>
              </wp:positionV>
              <wp:extent cx="5257800" cy="1283550"/>
              <wp:effectExtent b="0" l="0" r="0" t="0"/>
              <wp:wrapNone/>
              <wp:docPr id="1626264365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57800" cy="1283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12EF3842" wp14:editId="7E4DF631">
          <wp:simplePos x="0" y="0"/>
          <wp:positionH relativeFrom="column">
            <wp:posOffset>3794760</wp:posOffset>
          </wp:positionH>
          <wp:positionV relativeFrom="paragraph">
            <wp:posOffset>179070</wp:posOffset>
          </wp:positionV>
          <wp:extent cx="1543050" cy="789940"/>
          <wp:effectExtent l="0" t="0" r="0" b="0"/>
          <wp:wrapSquare wrapText="bothSides" distT="0" distB="0" distL="114300" distR="114300"/>
          <wp:docPr id="1626264367" name="image1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bre de la empresa&#10;&#10;El contenido generado por IA puede ser incorrecto."/>
                  <pic:cNvPicPr preferRelativeResize="0"/>
                </pic:nvPicPr>
                <pic:blipFill>
                  <a:blip r:embed="rId4"/>
                  <a:srcRect t="1477" b="21713"/>
                  <a:stretch>
                    <a:fillRect/>
                  </a:stretch>
                </pic:blipFill>
                <pic:spPr>
                  <a:xfrm>
                    <a:off x="0" y="0"/>
                    <a:ext cx="1543050" cy="789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61B6B9" w14:textId="77777777" w:rsidR="00C06CEB" w:rsidRDefault="00C06C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  <w:p w14:paraId="48ABA4C2" w14:textId="77777777" w:rsidR="00C06CEB" w:rsidRDefault="00C06C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  <w:p w14:paraId="7BDC803D" w14:textId="77777777" w:rsidR="00C06CEB" w:rsidRDefault="00C06C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E775F" w14:textId="77777777" w:rsidR="00C06CEB" w:rsidRDefault="00C06C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4FCC"/>
    <w:multiLevelType w:val="multilevel"/>
    <w:tmpl w:val="12128E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53C6FE2"/>
    <w:multiLevelType w:val="multilevel"/>
    <w:tmpl w:val="16FC12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B13836"/>
    <w:multiLevelType w:val="multilevel"/>
    <w:tmpl w:val="7AE8B07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numFmt w:val="bullet"/>
      <w:lvlText w:val="•"/>
      <w:lvlJc w:val="left"/>
      <w:pPr>
        <w:ind w:left="1800" w:hanging="72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7A3317"/>
    <w:multiLevelType w:val="multilevel"/>
    <w:tmpl w:val="8FA8B4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38331219">
    <w:abstractNumId w:val="2"/>
  </w:num>
  <w:num w:numId="2" w16cid:durableId="898126255">
    <w:abstractNumId w:val="3"/>
  </w:num>
  <w:num w:numId="3" w16cid:durableId="1793281886">
    <w:abstractNumId w:val="1"/>
  </w:num>
  <w:num w:numId="4" w16cid:durableId="2131166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CEB"/>
    <w:rsid w:val="002F4C6F"/>
    <w:rsid w:val="009848F5"/>
    <w:rsid w:val="00C06CEB"/>
    <w:rsid w:val="00F2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085D0"/>
  <w15:docId w15:val="{604DE35D-0361-4374-AF4E-E16969F6D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B528F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vWD03P18deCkKNLGeHBZy+IErw==">CgMxLjA4AHIhMVYwNnpPa2dQRlRieTVHc2RZWFJ2d1BINXV1VmpjTk0w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1781</Words>
  <Characters>9796</Characters>
  <Application>Microsoft Office Word</Application>
  <DocSecurity>0</DocSecurity>
  <Lines>81</Lines>
  <Paragraphs>23</Paragraphs>
  <ScaleCrop>false</ScaleCrop>
  <Company/>
  <LinksUpToDate>false</LinksUpToDate>
  <CharactersWithSpaces>11554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Rocio De la Cruz</cp:lastModifiedBy>
  <cp:revision>2</cp:revision>
  <dcterms:created xsi:type="dcterms:W3CDTF">2025-10-16T00:26:00Z</dcterms:created>
  <dcterms:modified xsi:type="dcterms:W3CDTF">2025-10-31T19:56:00Z</dcterms:modified>
</cp:coreProperties>
</file>