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589D" w:rsidRPr="005A072E" w:rsidRDefault="005A072E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>Sedona, Flagstaff, Grand Canyon, Page, Bryce Canyon, Zion y Las Vegas</w:t>
      </w:r>
    </w:p>
    <w:p w:rsidR="0010589D" w:rsidRPr="005A072E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  <w:lang w:val="en-US"/>
        </w:rPr>
      </w:pPr>
    </w:p>
    <w:p w:rsidR="0010589D" w:rsidRPr="00864BBF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864BB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5A072E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864BB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10589D" w:rsidRPr="00DE7D94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Llegadas: d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63603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nov</w:t>
      </w:r>
      <w:r w:rsidR="00A243A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iembre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A243A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5</w:t>
      </w:r>
      <w:r w:rsidR="0066201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al </w:t>
      </w:r>
      <w:r w:rsidR="00E96B4E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31 de marzo </w:t>
      </w:r>
      <w:r w:rsidR="0066201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2026</w:t>
      </w:r>
    </w:p>
    <w:p w:rsidR="0010589D" w:rsidRPr="00DE7D94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10589D" w:rsidRPr="005A072E" w:rsidRDefault="0010589D" w:rsidP="0010589D">
      <w:pPr>
        <w:pStyle w:val="Ttulo2"/>
        <w:spacing w:before="0" w:after="0" w:line="240" w:lineRule="auto"/>
        <w:rPr>
          <w:rStyle w:val="DestinosCar"/>
          <w:sz w:val="24"/>
          <w:szCs w:val="24"/>
          <w:lang w:val="en-US"/>
        </w:rPr>
      </w:pPr>
      <w:r w:rsidRPr="005A072E">
        <w:rPr>
          <w:rStyle w:val="DanmeroCar"/>
          <w:b/>
          <w:bCs/>
          <w:sz w:val="24"/>
          <w:szCs w:val="24"/>
          <w:lang w:val="en-US"/>
        </w:rPr>
        <w:t>DÍA 1 |</w:t>
      </w:r>
      <w:r w:rsidRPr="005A072E">
        <w:rPr>
          <w:rFonts w:eastAsia="Arial"/>
          <w:sz w:val="24"/>
          <w:szCs w:val="24"/>
          <w:lang w:val="en-US"/>
        </w:rPr>
        <w:t xml:space="preserve"> </w:t>
      </w:r>
      <w:r w:rsidR="00864BBF" w:rsidRPr="005A072E">
        <w:rPr>
          <w:rFonts w:eastAsia="Arial"/>
          <w:sz w:val="24"/>
          <w:szCs w:val="24"/>
          <w:lang w:val="en-US"/>
        </w:rPr>
        <w:t xml:space="preserve">Phoenix </w:t>
      </w:r>
      <w:r w:rsidR="005A072E" w:rsidRPr="005A072E">
        <w:rPr>
          <w:rFonts w:eastAsia="Arial"/>
          <w:sz w:val="24"/>
          <w:szCs w:val="24"/>
          <w:lang w:val="en-US"/>
        </w:rPr>
        <w:t>–</w:t>
      </w:r>
      <w:r w:rsidR="00864BBF" w:rsidRPr="005A072E">
        <w:rPr>
          <w:rFonts w:eastAsia="Arial"/>
          <w:sz w:val="24"/>
          <w:szCs w:val="24"/>
          <w:lang w:val="en-US"/>
        </w:rPr>
        <w:t xml:space="preserve"> </w:t>
      </w:r>
      <w:r w:rsidR="005A072E" w:rsidRPr="005A072E">
        <w:rPr>
          <w:rFonts w:eastAsia="Arial"/>
          <w:sz w:val="24"/>
          <w:szCs w:val="24"/>
          <w:lang w:val="en-US"/>
        </w:rPr>
        <w:t>Sedona (Dark Sky Communit</w:t>
      </w:r>
      <w:r w:rsidR="005A072E">
        <w:rPr>
          <w:rFonts w:eastAsia="Arial"/>
          <w:sz w:val="24"/>
          <w:szCs w:val="24"/>
          <w:lang w:val="en-US"/>
        </w:rPr>
        <w:t>y)</w:t>
      </w:r>
    </w:p>
    <w:p w:rsidR="00662012" w:rsidRDefault="005A072E" w:rsidP="00864BBF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5A072E">
        <w:rPr>
          <w:b w:val="0"/>
          <w:smallCaps w:val="0"/>
          <w:color w:val="002060"/>
          <w:sz w:val="20"/>
          <w:szCs w:val="22"/>
        </w:rPr>
        <w:t>Llegada a Phoenix y trasl</w:t>
      </w:r>
      <w:r>
        <w:rPr>
          <w:b w:val="0"/>
          <w:smallCaps w:val="0"/>
          <w:color w:val="002060"/>
          <w:sz w:val="20"/>
          <w:szCs w:val="22"/>
        </w:rPr>
        <w:t>á</w:t>
      </w:r>
      <w:r w:rsidRPr="005A072E">
        <w:rPr>
          <w:b w:val="0"/>
          <w:smallCaps w:val="0"/>
          <w:color w:val="002060"/>
          <w:sz w:val="20"/>
          <w:szCs w:val="22"/>
        </w:rPr>
        <w:t>d</w:t>
      </w:r>
      <w:r>
        <w:rPr>
          <w:b w:val="0"/>
          <w:smallCaps w:val="0"/>
          <w:color w:val="002060"/>
          <w:sz w:val="20"/>
          <w:szCs w:val="22"/>
        </w:rPr>
        <w:t xml:space="preserve">ese </w:t>
      </w:r>
      <w:r w:rsidRPr="005A072E">
        <w:rPr>
          <w:b w:val="0"/>
          <w:smallCaps w:val="0"/>
          <w:color w:val="002060"/>
          <w:sz w:val="20"/>
          <w:szCs w:val="22"/>
        </w:rPr>
        <w:t xml:space="preserve">por carretera a </w:t>
      </w:r>
      <w:proofErr w:type="spellStart"/>
      <w:r w:rsidRPr="005A072E">
        <w:rPr>
          <w:b w:val="0"/>
          <w:smallCaps w:val="0"/>
          <w:color w:val="002060"/>
          <w:sz w:val="20"/>
          <w:szCs w:val="22"/>
        </w:rPr>
        <w:t>Sedona</w:t>
      </w:r>
      <w:proofErr w:type="spellEnd"/>
      <w:r>
        <w:rPr>
          <w:b w:val="0"/>
          <w:smallCaps w:val="0"/>
          <w:color w:val="002060"/>
          <w:sz w:val="20"/>
          <w:szCs w:val="22"/>
        </w:rPr>
        <w:t xml:space="preserve"> con el </w:t>
      </w:r>
      <w:r w:rsidRPr="005A072E">
        <w:rPr>
          <w:bCs/>
          <w:smallCaps w:val="0"/>
          <w:color w:val="002060"/>
          <w:sz w:val="20"/>
          <w:szCs w:val="22"/>
        </w:rPr>
        <w:t>auto que tiene incluido por 8 días</w:t>
      </w:r>
      <w:r w:rsidRPr="005A072E">
        <w:rPr>
          <w:b w:val="0"/>
          <w:smallCaps w:val="0"/>
          <w:color w:val="002060"/>
          <w:sz w:val="20"/>
          <w:szCs w:val="22"/>
        </w:rPr>
        <w:t xml:space="preserve">, una comunidad certificada </w:t>
      </w:r>
      <w:proofErr w:type="spellStart"/>
      <w:r w:rsidRPr="005A072E">
        <w:rPr>
          <w:b w:val="0"/>
          <w:smallCaps w:val="0"/>
          <w:color w:val="002060"/>
          <w:sz w:val="20"/>
          <w:szCs w:val="22"/>
        </w:rPr>
        <w:t>Dark</w:t>
      </w:r>
      <w:proofErr w:type="spellEnd"/>
      <w:r w:rsidRPr="005A072E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5A072E">
        <w:rPr>
          <w:b w:val="0"/>
          <w:smallCaps w:val="0"/>
          <w:color w:val="002060"/>
          <w:sz w:val="20"/>
          <w:szCs w:val="22"/>
        </w:rPr>
        <w:t>Sky</w:t>
      </w:r>
      <w:proofErr w:type="spellEnd"/>
      <w:r w:rsidRPr="005A072E">
        <w:rPr>
          <w:b w:val="0"/>
          <w:smallCaps w:val="0"/>
          <w:color w:val="002060"/>
          <w:sz w:val="20"/>
          <w:szCs w:val="22"/>
        </w:rPr>
        <w:t xml:space="preserve"> que protege la calidad de su cielo nocturno. Camina entre formaciones rocosas y prepárate para una primera noche de observación en los miradores de las afueras. (No requiere pase, pero marca el inicio del viaje astronómico</w:t>
      </w:r>
      <w:r>
        <w:rPr>
          <w:b w:val="0"/>
          <w:smallCaps w:val="0"/>
          <w:color w:val="002060"/>
          <w:sz w:val="20"/>
          <w:szCs w:val="22"/>
        </w:rPr>
        <w:t>)</w:t>
      </w:r>
      <w:r w:rsidR="00577B23" w:rsidRPr="00577B23">
        <w:rPr>
          <w:b w:val="0"/>
          <w:smallCaps w:val="0"/>
          <w:color w:val="002060"/>
          <w:sz w:val="20"/>
          <w:szCs w:val="22"/>
        </w:rPr>
        <w:t xml:space="preserve">. </w:t>
      </w:r>
      <w:r w:rsidR="00577B23" w:rsidRPr="00577B23">
        <w:rPr>
          <w:bCs/>
          <w:smallCaps w:val="0"/>
          <w:color w:val="002060"/>
          <w:sz w:val="20"/>
          <w:szCs w:val="22"/>
        </w:rPr>
        <w:t>Alojamiento.</w:t>
      </w:r>
    </w:p>
    <w:p w:rsidR="00577B23" w:rsidRPr="001E5DC5" w:rsidRDefault="00577B23" w:rsidP="0010589D">
      <w:pPr>
        <w:pStyle w:val="Destinos"/>
      </w:pPr>
    </w:p>
    <w:p w:rsidR="0010589D" w:rsidRPr="005A072E" w:rsidRDefault="0010589D" w:rsidP="0010589D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  <w:lang w:val="en-US"/>
        </w:rPr>
      </w:pPr>
      <w:r w:rsidRPr="005A072E">
        <w:rPr>
          <w:rStyle w:val="DanmeroCar"/>
          <w:b/>
          <w:bCs/>
          <w:sz w:val="24"/>
          <w:szCs w:val="24"/>
          <w:lang w:val="en-US"/>
        </w:rPr>
        <w:t>DÍA 2</w:t>
      </w:r>
      <w:r w:rsidR="00864BBF" w:rsidRPr="005A072E">
        <w:rPr>
          <w:rStyle w:val="DanmeroCar"/>
          <w:b/>
          <w:bCs/>
          <w:sz w:val="24"/>
          <w:szCs w:val="24"/>
          <w:lang w:val="en-US"/>
        </w:rPr>
        <w:t xml:space="preserve"> </w:t>
      </w:r>
      <w:r w:rsidRPr="005A072E">
        <w:rPr>
          <w:rStyle w:val="DanmeroCar"/>
          <w:b/>
          <w:bCs/>
          <w:sz w:val="24"/>
          <w:szCs w:val="24"/>
          <w:lang w:val="en-US"/>
        </w:rPr>
        <w:t>|</w:t>
      </w:r>
      <w:r w:rsidRPr="005A072E">
        <w:rPr>
          <w:rFonts w:eastAsia="Arial"/>
          <w:color w:val="002060"/>
          <w:sz w:val="24"/>
          <w:szCs w:val="24"/>
          <w:lang w:val="en-US"/>
        </w:rPr>
        <w:t xml:space="preserve"> </w:t>
      </w:r>
      <w:r w:rsidR="005A072E" w:rsidRPr="005A072E">
        <w:rPr>
          <w:rFonts w:eastAsia="Arial"/>
          <w:sz w:val="24"/>
          <w:szCs w:val="24"/>
          <w:lang w:val="en-US"/>
        </w:rPr>
        <w:t>Sedona – Flagstaff (International Dark S</w:t>
      </w:r>
      <w:r w:rsidR="005A072E">
        <w:rPr>
          <w:rFonts w:eastAsia="Arial"/>
          <w:sz w:val="24"/>
          <w:szCs w:val="24"/>
          <w:lang w:val="en-US"/>
        </w:rPr>
        <w:t>ky City)</w:t>
      </w:r>
    </w:p>
    <w:p w:rsidR="00164F03" w:rsidRDefault="005A072E" w:rsidP="00864BBF">
      <w:pPr>
        <w:pStyle w:val="Destinos"/>
        <w:jc w:val="both"/>
        <w:rPr>
          <w:rFonts w:eastAsia="Times New Roman"/>
          <w:bCs/>
          <w:smallCaps w:val="0"/>
          <w:color w:val="002060"/>
          <w:sz w:val="20"/>
          <w:szCs w:val="20"/>
        </w:rPr>
      </w:pP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Recorrido escénico por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Oak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Creek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Canyon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hasta Flagstaff, la primera International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Dark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Sky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City del mundo. Visita el histórico Lowell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Observatory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, donde se descubrió Plutón, y aprovecha la noche para observar constelaciones con mínima contaminación lumínica. (No requiere pase, pero es clave en la ruta de cielos oscuros.)</w:t>
      </w:r>
      <w:r w:rsidR="00864BB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="00577B23" w:rsidRPr="00577B23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577B23" w:rsidRPr="00577B23" w:rsidRDefault="00577B23" w:rsidP="00577B23">
      <w:pPr>
        <w:pStyle w:val="Destinos"/>
        <w:rPr>
          <w:rFonts w:eastAsia="Times New Roman"/>
          <w:bCs/>
          <w:smallCaps w:val="0"/>
          <w:color w:val="002060"/>
        </w:rPr>
      </w:pPr>
    </w:p>
    <w:p w:rsidR="00577B23" w:rsidRPr="005A072E" w:rsidRDefault="00577B23" w:rsidP="00577B23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  <w:lang w:val="en-US"/>
        </w:rPr>
      </w:pPr>
      <w:r w:rsidRPr="005A072E">
        <w:rPr>
          <w:rStyle w:val="DanmeroCar"/>
          <w:b/>
          <w:bCs/>
          <w:sz w:val="24"/>
          <w:szCs w:val="24"/>
          <w:lang w:val="en-US"/>
        </w:rPr>
        <w:t xml:space="preserve">DÍA </w:t>
      </w:r>
      <w:r w:rsidR="00864BBF" w:rsidRPr="005A072E">
        <w:rPr>
          <w:rStyle w:val="DanmeroCar"/>
          <w:b/>
          <w:bCs/>
          <w:sz w:val="24"/>
          <w:szCs w:val="24"/>
          <w:lang w:val="en-US"/>
        </w:rPr>
        <w:t xml:space="preserve">3 </w:t>
      </w:r>
      <w:r w:rsidRPr="005A072E">
        <w:rPr>
          <w:rStyle w:val="DanmeroCar"/>
          <w:b/>
          <w:bCs/>
          <w:sz w:val="24"/>
          <w:szCs w:val="24"/>
          <w:lang w:val="en-US"/>
        </w:rPr>
        <w:t>|</w:t>
      </w:r>
      <w:r w:rsidRPr="005A072E">
        <w:rPr>
          <w:rFonts w:eastAsia="Arial"/>
          <w:color w:val="002060"/>
          <w:sz w:val="24"/>
          <w:szCs w:val="24"/>
          <w:lang w:val="en-US"/>
        </w:rPr>
        <w:t xml:space="preserve"> </w:t>
      </w:r>
      <w:r w:rsidR="005A072E" w:rsidRPr="005A072E">
        <w:rPr>
          <w:rFonts w:eastAsia="Arial"/>
          <w:sz w:val="24"/>
          <w:szCs w:val="24"/>
          <w:lang w:val="en-US"/>
        </w:rPr>
        <w:t>Flagstaff – Grand Canyon N</w:t>
      </w:r>
      <w:r w:rsidR="005A072E">
        <w:rPr>
          <w:rFonts w:eastAsia="Arial"/>
          <w:sz w:val="24"/>
          <w:szCs w:val="24"/>
          <w:lang w:val="en-US"/>
        </w:rPr>
        <w:t>ational Park (Dark Sky Park)</w:t>
      </w:r>
    </w:p>
    <w:p w:rsidR="00577B23" w:rsidRDefault="005A072E" w:rsidP="00864BBF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5A072E">
        <w:rPr>
          <w:rFonts w:eastAsia="Times New Roman"/>
          <w:bCs/>
          <w:smallCaps w:val="0"/>
          <w:color w:val="002060"/>
          <w:sz w:val="20"/>
          <w:szCs w:val="20"/>
          <w:lang w:val="en-US"/>
        </w:rPr>
        <w:t xml:space="preserve">Accede con </w:t>
      </w:r>
      <w:proofErr w:type="spellStart"/>
      <w:r w:rsidRPr="005A072E">
        <w:rPr>
          <w:rFonts w:eastAsia="Times New Roman"/>
          <w:bCs/>
          <w:smallCaps w:val="0"/>
          <w:color w:val="002060"/>
          <w:sz w:val="20"/>
          <w:szCs w:val="20"/>
          <w:lang w:val="en-US"/>
        </w:rPr>
        <w:t>tu</w:t>
      </w:r>
      <w:proofErr w:type="spellEnd"/>
      <w:r w:rsidRPr="005A072E">
        <w:rPr>
          <w:rFonts w:eastAsia="Times New Roman"/>
          <w:bCs/>
          <w:smallCaps w:val="0"/>
          <w:color w:val="002060"/>
          <w:sz w:val="20"/>
          <w:szCs w:val="20"/>
          <w:lang w:val="en-US"/>
        </w:rPr>
        <w:t xml:space="preserve"> America the Beautiful Pass </w:t>
      </w:r>
      <w:proofErr w:type="spellStart"/>
      <w:r w:rsidRPr="005A072E">
        <w:rPr>
          <w:rFonts w:eastAsia="Times New Roman"/>
          <w:bCs/>
          <w:smallCaps w:val="0"/>
          <w:color w:val="002060"/>
          <w:sz w:val="20"/>
          <w:szCs w:val="20"/>
          <w:lang w:val="en-US"/>
        </w:rPr>
        <w:t>incluido</w:t>
      </w:r>
      <w:proofErr w:type="spellEnd"/>
      <w:r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 xml:space="preserve"> </w:t>
      </w:r>
      <w:r w:rsidRPr="005A072E">
        <w:rPr>
          <w:rFonts w:eastAsia="Times New Roman"/>
          <w:b w:val="0"/>
          <w:smallCaps w:val="0"/>
          <w:color w:val="002060"/>
          <w:sz w:val="20"/>
          <w:szCs w:val="20"/>
          <w:lang w:val="en-US"/>
        </w:rPr>
        <w:t xml:space="preserve">al Grand Canyon National Park. </w:t>
      </w: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Disfruta de miradores como Mather,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Yavapai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y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Desert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View, realzados por la nieve invernal. El parque, certificado como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Dark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Sky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Park, ofrece noches profundas y cristalinas: el lugar ideal para ver Orión, Géminis y la brillante estrella </w:t>
      </w:r>
      <w:proofErr w:type="gram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Sirio</w:t>
      </w:r>
      <w:proofErr w:type="gramEnd"/>
      <w:r w:rsidR="00864BBF" w:rsidRPr="00864BBF">
        <w:rPr>
          <w:rFonts w:eastAsia="Times New Roman"/>
          <w:b w:val="0"/>
          <w:smallCaps w:val="0"/>
          <w:color w:val="002060"/>
          <w:sz w:val="20"/>
          <w:szCs w:val="20"/>
        </w:rPr>
        <w:t>.</w:t>
      </w:r>
      <w:r w:rsidR="00577B23" w:rsidRPr="00577B23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="00577B23" w:rsidRPr="00577B23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577B23" w:rsidRDefault="00577B23" w:rsidP="00577B23">
      <w:pPr>
        <w:pStyle w:val="Destinos"/>
        <w:rPr>
          <w:rFonts w:eastAsia="Times New Roman"/>
          <w:b w:val="0"/>
          <w:smallCaps w:val="0"/>
          <w:color w:val="002060"/>
        </w:rPr>
      </w:pPr>
    </w:p>
    <w:p w:rsidR="00577B23" w:rsidRPr="005A072E" w:rsidRDefault="00577B23" w:rsidP="00577B23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  <w:lang w:val="en-US"/>
        </w:rPr>
      </w:pPr>
      <w:r w:rsidRPr="005A072E">
        <w:rPr>
          <w:rStyle w:val="DanmeroCar"/>
          <w:b/>
          <w:bCs/>
          <w:sz w:val="24"/>
          <w:szCs w:val="24"/>
          <w:lang w:val="en-US"/>
        </w:rPr>
        <w:t xml:space="preserve">DÍA </w:t>
      </w:r>
      <w:r w:rsidR="00864BBF" w:rsidRPr="005A072E">
        <w:rPr>
          <w:rStyle w:val="DanmeroCar"/>
          <w:b/>
          <w:bCs/>
          <w:sz w:val="24"/>
          <w:szCs w:val="24"/>
          <w:lang w:val="en-US"/>
        </w:rPr>
        <w:t>4</w:t>
      </w:r>
      <w:r w:rsidRPr="005A072E">
        <w:rPr>
          <w:rStyle w:val="DanmeroCar"/>
          <w:b/>
          <w:bCs/>
          <w:sz w:val="24"/>
          <w:szCs w:val="24"/>
          <w:lang w:val="en-US"/>
        </w:rPr>
        <w:t xml:space="preserve"> |</w:t>
      </w:r>
      <w:r w:rsidRPr="005A072E">
        <w:rPr>
          <w:rFonts w:eastAsia="Arial"/>
          <w:color w:val="002060"/>
          <w:sz w:val="24"/>
          <w:szCs w:val="24"/>
          <w:lang w:val="en-US"/>
        </w:rPr>
        <w:t xml:space="preserve"> </w:t>
      </w:r>
      <w:r w:rsidR="00864BBF" w:rsidRPr="005A072E">
        <w:rPr>
          <w:rFonts w:eastAsia="Arial"/>
          <w:sz w:val="24"/>
          <w:szCs w:val="24"/>
          <w:lang w:val="en-US"/>
        </w:rPr>
        <w:t>Grand Canyon</w:t>
      </w:r>
      <w:r w:rsidR="005A072E" w:rsidRPr="005A072E">
        <w:rPr>
          <w:rFonts w:eastAsia="Arial"/>
          <w:sz w:val="24"/>
          <w:szCs w:val="24"/>
          <w:lang w:val="en-US"/>
        </w:rPr>
        <w:t xml:space="preserve"> – Glen C</w:t>
      </w:r>
      <w:r w:rsidR="005A072E">
        <w:rPr>
          <w:rFonts w:eastAsia="Arial"/>
          <w:sz w:val="24"/>
          <w:szCs w:val="24"/>
          <w:lang w:val="en-US"/>
        </w:rPr>
        <w:t>anyon National Recreation Area</w:t>
      </w:r>
    </w:p>
    <w:p w:rsidR="00577B23" w:rsidRPr="00480B9D" w:rsidRDefault="005A072E" w:rsidP="00864BBF">
      <w:pPr>
        <w:pStyle w:val="Destinos"/>
        <w:jc w:val="both"/>
        <w:rPr>
          <w:rFonts w:eastAsia="Times New Roman"/>
          <w:b w:val="0"/>
          <w:smallCaps w:val="0"/>
          <w:color w:val="002060"/>
        </w:rPr>
      </w:pP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Camino hacia Page con paradas panorámicas antes de llegar a la </w:t>
      </w:r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 xml:space="preserve">Glen </w:t>
      </w:r>
      <w:proofErr w:type="spellStart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>Canyon</w:t>
      </w:r>
      <w:proofErr w:type="spellEnd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>National</w:t>
      </w:r>
      <w:proofErr w:type="spellEnd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>Recreation</w:t>
      </w:r>
      <w:proofErr w:type="spellEnd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>Area</w:t>
      </w:r>
      <w:proofErr w:type="spellEnd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>, incluida en tu pase.</w:t>
      </w: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Desde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Wahweap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Overlook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, observa cómo el Lago Powell refleja los tonos dorados del atardecer. En invierno, sus cielos despejados invitan a la astrofotografía</w:t>
      </w:r>
      <w:r w:rsidR="00864BBF" w:rsidRPr="00864BBF">
        <w:rPr>
          <w:rFonts w:eastAsia="Times New Roman"/>
          <w:b w:val="0"/>
          <w:smallCaps w:val="0"/>
          <w:color w:val="002060"/>
          <w:sz w:val="20"/>
          <w:szCs w:val="20"/>
        </w:rPr>
        <w:t>.</w:t>
      </w:r>
      <w:r w:rsidR="00577B23" w:rsidRPr="00864BBF">
        <w:rPr>
          <w:rFonts w:eastAsia="Times New Roman"/>
          <w:bCs/>
          <w:smallCaps w:val="0"/>
          <w:color w:val="002060"/>
          <w:sz w:val="20"/>
          <w:szCs w:val="20"/>
        </w:rPr>
        <w:t xml:space="preserve"> </w:t>
      </w:r>
      <w:r w:rsidR="00577B23" w:rsidRPr="00480B9D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577B23" w:rsidRDefault="00577B23" w:rsidP="00577B23">
      <w:pPr>
        <w:pStyle w:val="Destinos"/>
        <w:rPr>
          <w:rFonts w:eastAsia="Times New Roman"/>
          <w:b w:val="0"/>
          <w:smallCaps w:val="0"/>
          <w:color w:val="002060"/>
        </w:rPr>
      </w:pPr>
    </w:p>
    <w:p w:rsidR="00864BBF" w:rsidRPr="005A072E" w:rsidRDefault="00864BBF" w:rsidP="00864BBF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  <w:lang w:val="en-US"/>
        </w:rPr>
      </w:pPr>
      <w:r w:rsidRPr="005A072E">
        <w:rPr>
          <w:rStyle w:val="DanmeroCar"/>
          <w:b/>
          <w:bCs/>
          <w:sz w:val="24"/>
          <w:szCs w:val="24"/>
          <w:lang w:val="en-US"/>
        </w:rPr>
        <w:t>DÍA 5 |</w:t>
      </w:r>
      <w:r w:rsidRPr="005A072E">
        <w:rPr>
          <w:rFonts w:eastAsia="Arial"/>
          <w:color w:val="002060"/>
          <w:sz w:val="24"/>
          <w:szCs w:val="24"/>
          <w:lang w:val="en-US"/>
        </w:rPr>
        <w:t xml:space="preserve"> </w:t>
      </w:r>
      <w:r w:rsidR="005A072E" w:rsidRPr="005A072E">
        <w:rPr>
          <w:rFonts w:eastAsia="Arial"/>
          <w:sz w:val="24"/>
          <w:szCs w:val="24"/>
          <w:lang w:val="en-US"/>
        </w:rPr>
        <w:t>Page – Bryce Canyon Nation</w:t>
      </w:r>
      <w:r w:rsidR="005A072E">
        <w:rPr>
          <w:rFonts w:eastAsia="Arial"/>
          <w:sz w:val="24"/>
          <w:szCs w:val="24"/>
          <w:lang w:val="en-US"/>
        </w:rPr>
        <w:t>al Park (Dark Sky Park)</w:t>
      </w:r>
    </w:p>
    <w:p w:rsidR="00864BBF" w:rsidRPr="00480B9D" w:rsidRDefault="005A072E" w:rsidP="00864BBF">
      <w:pPr>
        <w:pStyle w:val="Destinos"/>
        <w:jc w:val="both"/>
        <w:rPr>
          <w:rFonts w:eastAsia="Times New Roman"/>
          <w:b w:val="0"/>
          <w:smallCaps w:val="0"/>
          <w:color w:val="002060"/>
        </w:rPr>
      </w:pP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Desde Page, cruza paisajes de desierto alto hasta el </w:t>
      </w:r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 xml:space="preserve">Bryce </w:t>
      </w:r>
      <w:proofErr w:type="spellStart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>Canyon</w:t>
      </w:r>
      <w:proofErr w:type="spellEnd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>National</w:t>
      </w:r>
      <w:proofErr w:type="spellEnd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 xml:space="preserve"> Park, incluido en el pase.</w:t>
      </w: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Famoso por sus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hoodoos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y anfiteatros naturales, es también uno de los destinos más oscuros de Norteamérica. En noches frías y secas de invierno, el cielo se torna un lienzo perfecto para las Pléyades y la Vía Láctea invernal.</w:t>
      </w:r>
      <w:r w:rsidR="00864BBF" w:rsidRPr="00864BBF">
        <w:rPr>
          <w:rFonts w:eastAsia="Times New Roman"/>
          <w:bCs/>
          <w:smallCaps w:val="0"/>
          <w:color w:val="002060"/>
          <w:sz w:val="20"/>
          <w:szCs w:val="20"/>
        </w:rPr>
        <w:t xml:space="preserve"> </w:t>
      </w:r>
      <w:r w:rsidR="00864BBF" w:rsidRPr="00480B9D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864BBF" w:rsidRDefault="00864BBF" w:rsidP="00577B23">
      <w:pPr>
        <w:pStyle w:val="Destinos"/>
        <w:rPr>
          <w:rFonts w:eastAsia="Times New Roman"/>
          <w:b w:val="0"/>
          <w:smallCaps w:val="0"/>
          <w:color w:val="002060"/>
        </w:rPr>
      </w:pPr>
    </w:p>
    <w:p w:rsidR="00864BBF" w:rsidRPr="005A072E" w:rsidRDefault="00864BBF" w:rsidP="00864BBF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  <w:lang w:val="en-US"/>
        </w:rPr>
      </w:pPr>
      <w:r w:rsidRPr="005A072E">
        <w:rPr>
          <w:rStyle w:val="DanmeroCar"/>
          <w:b/>
          <w:bCs/>
          <w:sz w:val="24"/>
          <w:szCs w:val="24"/>
          <w:lang w:val="en-US"/>
        </w:rPr>
        <w:t>DÍA 6 |</w:t>
      </w:r>
      <w:r w:rsidRPr="005A072E">
        <w:rPr>
          <w:rFonts w:eastAsia="Arial"/>
          <w:color w:val="002060"/>
          <w:sz w:val="24"/>
          <w:szCs w:val="24"/>
          <w:lang w:val="en-US"/>
        </w:rPr>
        <w:t xml:space="preserve"> </w:t>
      </w:r>
      <w:r w:rsidR="005A072E" w:rsidRPr="005A072E">
        <w:rPr>
          <w:rFonts w:eastAsia="Arial"/>
          <w:sz w:val="24"/>
          <w:szCs w:val="24"/>
          <w:lang w:val="en-US"/>
        </w:rPr>
        <w:t>Bryce Canyon – Zion National Park</w:t>
      </w:r>
      <w:r w:rsidR="005A072E">
        <w:rPr>
          <w:rFonts w:eastAsia="Arial"/>
          <w:sz w:val="24"/>
          <w:szCs w:val="24"/>
          <w:lang w:val="en-US"/>
        </w:rPr>
        <w:t xml:space="preserve"> (Dark Sky Park)</w:t>
      </w:r>
    </w:p>
    <w:p w:rsidR="00864BBF" w:rsidRDefault="005A072E" w:rsidP="00864BBF">
      <w:pPr>
        <w:pStyle w:val="Destinos"/>
        <w:jc w:val="both"/>
        <w:rPr>
          <w:rFonts w:eastAsia="Times New Roman"/>
          <w:bCs/>
          <w:smallCaps w:val="0"/>
          <w:color w:val="002060"/>
          <w:sz w:val="20"/>
          <w:szCs w:val="20"/>
        </w:rPr>
      </w:pP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Trasl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ádese </w:t>
      </w: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al </w:t>
      </w:r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 xml:space="preserve">Zion </w:t>
      </w:r>
      <w:proofErr w:type="spellStart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>National</w:t>
      </w:r>
      <w:proofErr w:type="spellEnd"/>
      <w:r w:rsidRPr="005A072E">
        <w:rPr>
          <w:rFonts w:eastAsia="Times New Roman"/>
          <w:bCs/>
          <w:smallCaps w:val="0"/>
          <w:color w:val="002060"/>
          <w:sz w:val="20"/>
          <w:szCs w:val="20"/>
        </w:rPr>
        <w:t xml:space="preserve"> Park, acceso cubierto por tu pase</w:t>
      </w: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. En invierno puedes conducir el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Scenic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Drive con tu propio auto, deteniéndote en miradores como Big Bend y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Court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of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the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Patriarchs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. Al caer la noche, sus zonas menos transitadas ofrecen cielos que parecen salidos de un planetario </w:t>
      </w: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natural.</w:t>
      </w:r>
      <w:r w:rsidR="00864BB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="00864BBF" w:rsidRPr="00480B9D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5A072E" w:rsidRPr="005A072E" w:rsidRDefault="005A072E" w:rsidP="00864BBF">
      <w:pPr>
        <w:pStyle w:val="Destinos"/>
        <w:jc w:val="both"/>
        <w:rPr>
          <w:rFonts w:eastAsia="Times New Roman"/>
          <w:b w:val="0"/>
          <w:smallCaps w:val="0"/>
          <w:color w:val="002060"/>
        </w:rPr>
      </w:pPr>
    </w:p>
    <w:p w:rsidR="005A072E" w:rsidRPr="005A072E" w:rsidRDefault="005A072E" w:rsidP="005A072E">
      <w:pPr>
        <w:pStyle w:val="Ttulo2"/>
        <w:spacing w:before="0" w:after="0" w:line="240" w:lineRule="auto"/>
        <w:rPr>
          <w:rStyle w:val="ParentesisdestinosCar"/>
          <w:bCs/>
          <w:sz w:val="24"/>
          <w:szCs w:val="24"/>
        </w:rPr>
      </w:pPr>
      <w:r w:rsidRPr="005A072E">
        <w:rPr>
          <w:rStyle w:val="DanmeroCar"/>
          <w:b/>
          <w:bCs/>
          <w:sz w:val="24"/>
          <w:szCs w:val="24"/>
        </w:rPr>
        <w:t xml:space="preserve">DÍA </w:t>
      </w:r>
      <w:r w:rsidRPr="005A072E">
        <w:rPr>
          <w:rStyle w:val="DanmeroCar"/>
          <w:b/>
          <w:bCs/>
          <w:sz w:val="24"/>
          <w:szCs w:val="24"/>
        </w:rPr>
        <w:t>7</w:t>
      </w:r>
      <w:r w:rsidRPr="005A072E">
        <w:rPr>
          <w:rStyle w:val="DanmeroCar"/>
          <w:b/>
          <w:bCs/>
          <w:sz w:val="24"/>
          <w:szCs w:val="24"/>
        </w:rPr>
        <w:t xml:space="preserve"> |</w:t>
      </w:r>
      <w:r w:rsidRPr="005A072E">
        <w:rPr>
          <w:rFonts w:eastAsia="Arial"/>
          <w:color w:val="002060"/>
          <w:sz w:val="24"/>
          <w:szCs w:val="24"/>
        </w:rPr>
        <w:t xml:space="preserve"> </w:t>
      </w:r>
      <w:r w:rsidRPr="005A072E">
        <w:rPr>
          <w:rFonts w:eastAsia="Arial"/>
          <w:sz w:val="24"/>
          <w:szCs w:val="24"/>
        </w:rPr>
        <w:t xml:space="preserve">Zion </w:t>
      </w:r>
      <w:r>
        <w:rPr>
          <w:rFonts w:eastAsia="Arial"/>
          <w:sz w:val="24"/>
          <w:szCs w:val="24"/>
        </w:rPr>
        <w:t>– Las Vegas</w:t>
      </w:r>
    </w:p>
    <w:p w:rsidR="005A072E" w:rsidRPr="00480B9D" w:rsidRDefault="005A072E" w:rsidP="005A072E">
      <w:pPr>
        <w:pStyle w:val="Destinos"/>
        <w:jc w:val="both"/>
        <w:rPr>
          <w:rFonts w:eastAsia="Times New Roman"/>
          <w:b w:val="0"/>
          <w:smallCaps w:val="0"/>
          <w:color w:val="002060"/>
        </w:rPr>
      </w:pPr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Mañana libre para una caminata corta o amanecer en el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Pa’rus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Trail antes de poner rumbo a Las Vegas. Si el clima y el tiempo lo permiten, puedes hacer una parada en el cercano Valley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of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Fire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para un último vistazo a un cielo oscuro. (Valley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of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>Fire</w:t>
      </w:r>
      <w:proofErr w:type="spellEnd"/>
      <w:r w:rsidRPr="005A072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no está incluido en el pase, pero es un excelente cierre astronómico.)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480B9D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864BBF" w:rsidRPr="00480B9D" w:rsidRDefault="00864BBF" w:rsidP="00577B23">
      <w:pPr>
        <w:pStyle w:val="Destinos"/>
        <w:rPr>
          <w:rFonts w:eastAsia="Times New Roman"/>
          <w:b w:val="0"/>
          <w:smallCaps w:val="0"/>
          <w:color w:val="002060"/>
        </w:rPr>
      </w:pPr>
    </w:p>
    <w:p w:rsidR="0010589D" w:rsidRPr="00D91A15" w:rsidRDefault="0010589D" w:rsidP="0010589D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D91A1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5A072E">
        <w:rPr>
          <w:rStyle w:val="DanmeroCar"/>
          <w:rFonts w:cs="Times New Roman"/>
          <w:b/>
          <w:sz w:val="24"/>
          <w:szCs w:val="24"/>
        </w:rPr>
        <w:t>8</w:t>
      </w:r>
      <w:r w:rsidRPr="00D91A1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D91A15">
        <w:rPr>
          <w:rFonts w:eastAsia="Arial"/>
          <w:sz w:val="24"/>
          <w:szCs w:val="24"/>
        </w:rPr>
        <w:t xml:space="preserve"> </w:t>
      </w:r>
      <w:r w:rsidR="005A072E">
        <w:rPr>
          <w:rStyle w:val="DestinosCar"/>
          <w:rFonts w:cs="Times New Roman"/>
          <w:b/>
          <w:smallCaps w:val="0"/>
          <w:sz w:val="24"/>
          <w:szCs w:val="24"/>
        </w:rPr>
        <w:t>Las Vegas</w:t>
      </w:r>
    </w:p>
    <w:p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establecida trasládese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para entregar su auto.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ESTADOS UNIDOS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10589D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10589D" w:rsidRPr="00C97FB6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577B23" w:rsidRPr="00577B23" w:rsidRDefault="005A072E" w:rsidP="00577B2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1</w:t>
      </w:r>
      <w:r w:rsidR="00577B23" w:rsidRPr="00577B2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 de alojamiento en 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Sedona</w:t>
      </w:r>
      <w:proofErr w:type="spellEnd"/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1</w:t>
      </w:r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Flagstaff, 1 en </w:t>
      </w:r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Grand </w:t>
      </w:r>
      <w:proofErr w:type="spellStart"/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>Canyon</w:t>
      </w:r>
      <w:proofErr w:type="spellEnd"/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1 en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Page, 1 en Bryce 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Canyon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>, 1 en Zion y 1 en Las Vegas</w:t>
      </w:r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gramStart"/>
      <w:r w:rsidR="00864BBF">
        <w:rPr>
          <w:rFonts w:asciiTheme="minorHAnsi" w:eastAsia="Arial" w:hAnsiTheme="minorHAnsi" w:cstheme="minorHAnsi"/>
          <w:color w:val="002060"/>
          <w:sz w:val="20"/>
          <w:szCs w:val="20"/>
        </w:rPr>
        <w:t>de ac</w:t>
      </w:r>
      <w:r w:rsidR="00577B23" w:rsidRPr="00577B23">
        <w:rPr>
          <w:rFonts w:asciiTheme="minorHAnsi" w:eastAsia="Arial" w:hAnsiTheme="minorHAnsi" w:cstheme="minorHAnsi"/>
          <w:color w:val="002060"/>
          <w:sz w:val="20"/>
          <w:szCs w:val="20"/>
        </w:rPr>
        <w:t>uerdo a</w:t>
      </w:r>
      <w:proofErr w:type="gramEnd"/>
      <w:r w:rsidR="00577B23" w:rsidRPr="00577B2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la categoría elegida</w:t>
      </w:r>
    </w:p>
    <w:p w:rsidR="00577B23" w:rsidRPr="00577B23" w:rsidRDefault="00577B23" w:rsidP="00577B2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77B2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Renta de auto por </w:t>
      </w:r>
      <w:r w:rsidR="005A072E">
        <w:rPr>
          <w:rFonts w:asciiTheme="minorHAnsi" w:eastAsia="Arial" w:hAnsiTheme="minorHAnsi" w:cstheme="minorHAnsi"/>
          <w:color w:val="002060"/>
          <w:sz w:val="20"/>
          <w:szCs w:val="20"/>
        </w:rPr>
        <w:t>8</w:t>
      </w:r>
      <w:r w:rsidRPr="00577B2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días</w:t>
      </w:r>
    </w:p>
    <w:p w:rsidR="00577B23" w:rsidRPr="00864BBF" w:rsidRDefault="00864BBF" w:rsidP="00577B2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>America</w:t>
      </w:r>
      <w:proofErr w:type="spellEnd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>Beautiful</w:t>
      </w:r>
      <w:proofErr w:type="spellEnd"/>
      <w:r w:rsidRPr="00864BB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Pass para acceder a los Parques 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acionales mencionados en el itinerario</w:t>
      </w:r>
    </w:p>
    <w:p w:rsidR="00662012" w:rsidRPr="00662012" w:rsidRDefault="00662012" w:rsidP="0066201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 (opcional asistencia de cobertura amplia, consultar con su asesor </w:t>
      </w:r>
      <w:proofErr w:type="spellStart"/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10589D" w:rsidRPr="00BA37C5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10589D" w:rsidRPr="0068514F" w:rsidRDefault="0010589D" w:rsidP="0010589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10589D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Boletos de avión para su llegada y salida a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Estados Unidos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desde Ciudad de México</w:t>
      </w:r>
    </w:p>
    <w:p w:rsidR="00662012" w:rsidRPr="002D3018" w:rsidRDefault="00662012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Resort Fee pagadero en destino (en caso de que aplique)</w:t>
      </w:r>
    </w:p>
    <w:p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10589D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10589D" w:rsidRPr="002D3018" w:rsidRDefault="0010589D" w:rsidP="0010589D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 ingreso a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Estados Unidos</w:t>
      </w:r>
    </w:p>
    <w:p w:rsidR="0010589D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10589D" w:rsidRPr="00D2140A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ESTADOS UNIDOS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adultos.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3 a 9 años.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Cotización en habitaciones estándar. En caso de preferir habitaciones superiores favor de consultar suplementos.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 o visita en el caso de no disfrute o de cancelación </w:t>
      </w:r>
      <w:proofErr w:type="gramStart"/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Manejo de Equipaje en el autobús máximo de 1 maleta por persona. En caso de viajar con equipaje adicional se generan costos extras que pueden ser cobrados en destino.  </w:t>
      </w:r>
    </w:p>
    <w:p w:rsidR="00662012" w:rsidRPr="00662012" w:rsidRDefault="00662012" w:rsidP="00662012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62012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reembolso.</w:t>
      </w:r>
    </w:p>
    <w:p w:rsidR="0010589D" w:rsidRDefault="0010589D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864BBF" w:rsidRDefault="00864BBF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5A072E" w:rsidRDefault="005A072E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5A072E" w:rsidRDefault="005A072E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5A072E" w:rsidRDefault="005A072E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5A072E" w:rsidRDefault="005A072E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5A072E" w:rsidRDefault="005A072E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83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5986"/>
        <w:gridCol w:w="663"/>
      </w:tblGrid>
      <w:tr w:rsidR="005A072E" w:rsidRPr="005A072E" w:rsidTr="005A072E">
        <w:trPr>
          <w:trHeight w:val="223"/>
          <w:jc w:val="center"/>
        </w:trPr>
        <w:tc>
          <w:tcPr>
            <w:tcW w:w="8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CAT.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SEDONA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SA"/>
              </w:rPr>
            </w:pPr>
            <w:r w:rsidRPr="005A072E">
              <w:rPr>
                <w:rFonts w:ascii="Calibri" w:hAnsi="Calibri" w:cs="Calibri"/>
                <w:sz w:val="20"/>
                <w:szCs w:val="20"/>
                <w:lang w:val="en-US" w:bidi="ar-SA"/>
              </w:rPr>
              <w:t>HILTON VACATION CLUB SEDONA SUMMIT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FLAGSTAFF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sz w:val="20"/>
                <w:szCs w:val="20"/>
                <w:lang w:bidi="ar-SA"/>
              </w:rPr>
              <w:t>HAMPTON INN &amp; SUITES FLAGSTAFF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</w:t>
            </w:r>
          </w:p>
        </w:tc>
      </w:tr>
      <w:tr w:rsidR="005A072E" w:rsidRPr="005A072E" w:rsidTr="005A072E">
        <w:trPr>
          <w:trHeight w:val="230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GRAND CANYON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SA"/>
              </w:rPr>
            </w:pPr>
            <w:r w:rsidRPr="005A072E">
              <w:rPr>
                <w:rFonts w:ascii="Calibri" w:hAnsi="Calibri" w:cs="Calibri"/>
                <w:sz w:val="20"/>
                <w:szCs w:val="20"/>
                <w:lang w:val="en-US" w:bidi="ar-SA"/>
              </w:rPr>
              <w:t>HOLIDAY INN RESORT THE SQUIRE AT GRAND CANYON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PAGE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SA"/>
              </w:rPr>
            </w:pPr>
            <w:r w:rsidRPr="005A072E">
              <w:rPr>
                <w:rFonts w:ascii="Calibri" w:hAnsi="Calibri" w:cs="Calibri"/>
                <w:sz w:val="20"/>
                <w:szCs w:val="20"/>
                <w:lang w:val="en-US" w:bidi="ar-SA"/>
              </w:rPr>
              <w:t>HYATT PLACE PAGE LAKE POWELL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</w:t>
            </w:r>
          </w:p>
        </w:tc>
      </w:tr>
      <w:tr w:rsidR="005A072E" w:rsidRPr="005A072E" w:rsidTr="005A072E">
        <w:trPr>
          <w:trHeight w:val="230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BRYCE CANYON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SA"/>
              </w:rPr>
            </w:pPr>
            <w:r w:rsidRPr="005A072E">
              <w:rPr>
                <w:rFonts w:ascii="Calibri" w:hAnsi="Calibri" w:cs="Calibri"/>
                <w:sz w:val="20"/>
                <w:szCs w:val="20"/>
                <w:lang w:val="en-US" w:bidi="ar-SA"/>
              </w:rPr>
              <w:t>BEST WESTERN PLUS BRYCE CANYON GRAND HOTEL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ZION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SA"/>
              </w:rPr>
            </w:pPr>
            <w:r w:rsidRPr="005A072E">
              <w:rPr>
                <w:rFonts w:ascii="Calibri" w:hAnsi="Calibri" w:cs="Calibri"/>
                <w:sz w:val="20"/>
                <w:szCs w:val="20"/>
                <w:lang w:val="en-US" w:bidi="ar-SA"/>
              </w:rPr>
              <w:t>HAMPTON INN &amp; SUITES SPRINGDALE / ZION NATIONAL PARK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LAS VEGAS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sz w:val="20"/>
                <w:szCs w:val="20"/>
                <w:lang w:bidi="ar-SA"/>
              </w:rPr>
              <w:t>LUXOR HOTEL &amp; CASINO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5A072E" w:rsidRPr="005A072E" w:rsidTr="005A072E">
        <w:trPr>
          <w:trHeight w:val="230"/>
          <w:jc w:val="center"/>
        </w:trPr>
        <w:tc>
          <w:tcPr>
            <w:tcW w:w="8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 w:bidi="ar-SA"/>
              </w:rPr>
            </w:pPr>
            <w:r w:rsidRPr="005A072E">
              <w:rPr>
                <w:rFonts w:ascii="Calibri" w:hAnsi="Calibri" w:cs="Calibri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5A072E" w:rsidRPr="00864BBF" w:rsidRDefault="005A072E" w:rsidP="00105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6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708"/>
      </w:tblGrid>
      <w:tr w:rsidR="005A072E" w:rsidRPr="005A072E" w:rsidTr="005A072E">
        <w:trPr>
          <w:trHeight w:val="223"/>
          <w:jc w:val="center"/>
        </w:trPr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6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5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5A072E">
              <w:rPr>
                <w:rFonts w:ascii="Calibri" w:hAnsi="Calibri" w:cs="Calibri"/>
                <w:lang w:bidi="ar-SA"/>
              </w:rPr>
              <w:t>ARIZONA Y UTAH: NATURALEZA BAJO LAS ESTRELLAS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lang w:bidi="ar-SA"/>
              </w:rPr>
              <w:t>880</w:t>
            </w:r>
          </w:p>
        </w:tc>
      </w:tr>
      <w:tr w:rsidR="005A072E" w:rsidRPr="005A072E" w:rsidTr="005A072E">
        <w:trPr>
          <w:trHeight w:val="231"/>
          <w:jc w:val="center"/>
        </w:trPr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5A072E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5A072E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5A072E" w:rsidRPr="005A072E" w:rsidTr="005A072E">
        <w:trPr>
          <w:trHeight w:val="231"/>
          <w:jc w:val="center"/>
        </w:trPr>
        <w:tc>
          <w:tcPr>
            <w:tcW w:w="6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5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</w:tr>
      <w:tr w:rsidR="005A072E" w:rsidRPr="005A072E" w:rsidTr="005A072E">
        <w:trPr>
          <w:trHeight w:val="223"/>
          <w:jc w:val="center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5A072E">
              <w:rPr>
                <w:rFonts w:ascii="Calibri" w:hAnsi="Calibri" w:cs="Calibri"/>
                <w:lang w:bidi="ar-SA"/>
              </w:rPr>
              <w:t>ARIZONA Y UTAH: NATURALEZA BAJO LAS ESTRELLAS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lang w:bidi="ar-SA"/>
              </w:rPr>
              <w:t>1010</w:t>
            </w:r>
          </w:p>
        </w:tc>
      </w:tr>
    </w:tbl>
    <w:p w:rsidR="00577B23" w:rsidRPr="00864BBF" w:rsidRDefault="00577B23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577B23" w:rsidRPr="00864BBF" w:rsidRDefault="00577B23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577B23" w:rsidRDefault="00577B23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97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2"/>
      </w:tblGrid>
      <w:tr w:rsidR="005A072E" w:rsidRPr="005A072E" w:rsidTr="005A072E">
        <w:trPr>
          <w:trHeight w:val="240"/>
          <w:jc w:val="center"/>
        </w:trPr>
        <w:tc>
          <w:tcPr>
            <w:tcW w:w="973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AEROMEXICO SALIENDO DE LA CIUDAD DE MÉXICO: </w:t>
            </w:r>
          </w:p>
        </w:tc>
      </w:tr>
      <w:tr w:rsidR="005A072E" w:rsidRPr="005A072E" w:rsidTr="005A072E">
        <w:trPr>
          <w:trHeight w:val="240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PHOENIX - LAS VEGAS - MÉXICO</w:t>
            </w:r>
          </w:p>
        </w:tc>
      </w:tr>
      <w:tr w:rsidR="005A072E" w:rsidRPr="005A072E" w:rsidTr="005A072E">
        <w:trPr>
          <w:trHeight w:val="261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300 USD POR PASAJERO</w:t>
            </w:r>
          </w:p>
        </w:tc>
      </w:tr>
      <w:tr w:rsidR="005A072E" w:rsidRPr="005A072E" w:rsidTr="005A072E">
        <w:trPr>
          <w:trHeight w:val="240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5A072E" w:rsidRPr="005A072E" w:rsidTr="005A072E">
        <w:trPr>
          <w:trHeight w:val="249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5A072E" w:rsidRPr="005A072E" w:rsidTr="005A072E">
        <w:trPr>
          <w:trHeight w:val="240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5A072E" w:rsidRPr="005A072E" w:rsidTr="005A072E">
        <w:trPr>
          <w:trHeight w:val="249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CONSULTAR TARIFA PARA MENOR</w:t>
            </w:r>
          </w:p>
        </w:tc>
      </w:tr>
      <w:tr w:rsidR="005A072E" w:rsidRPr="005A072E" w:rsidTr="005A072E">
        <w:trPr>
          <w:trHeight w:val="249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NOVIEMBRE 2025 AL 31 DE MARZO 2026</w:t>
            </w:r>
          </w:p>
        </w:tc>
      </w:tr>
      <w:tr w:rsidR="005A072E" w:rsidRPr="005A072E" w:rsidTr="005A072E">
        <w:trPr>
          <w:trHeight w:val="249"/>
          <w:jc w:val="center"/>
        </w:trPr>
        <w:tc>
          <w:tcPr>
            <w:tcW w:w="973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A072E" w:rsidRPr="005A072E" w:rsidRDefault="005A072E" w:rsidP="005A0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A072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662012" w:rsidRPr="00A0012D" w:rsidRDefault="00662012" w:rsidP="0010589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0D4B" w:rsidRPr="0010589D" w:rsidRDefault="00CC0D4B" w:rsidP="0010589D">
      <w:pPr>
        <w:rPr>
          <w:rFonts w:eastAsia="Arial"/>
        </w:rPr>
      </w:pPr>
    </w:p>
    <w:sectPr w:rsidR="00CC0D4B" w:rsidRPr="00105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294" w:rsidRDefault="00D13294">
      <w:pPr>
        <w:spacing w:after="0" w:line="240" w:lineRule="auto"/>
      </w:pPr>
      <w:r>
        <w:separator/>
      </w:r>
    </w:p>
  </w:endnote>
  <w:endnote w:type="continuationSeparator" w:id="0">
    <w:p w:rsidR="00D13294" w:rsidRDefault="00D1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03F5AE9F" wp14:editId="0338CF4D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294" w:rsidRDefault="00D13294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D13294" w:rsidRDefault="00D1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5755D5C" wp14:editId="328B8E94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5A072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="00D91A15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RIZONA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Y UTAH: NATURALEZA BAJO LAS ESTRELLAS</w:t>
                          </w:r>
                        </w:p>
                        <w:p w:rsidR="00A0012D" w:rsidRPr="0002598A" w:rsidRDefault="00D91A15" w:rsidP="0066201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</w:t>
                          </w:r>
                          <w:r w:rsidR="005A072E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30</w:t>
                          </w:r>
                          <w:r w:rsidR="00662012" w:rsidRPr="0066201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-E202</w:t>
                          </w:r>
                          <w:r w:rsidR="0066201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55D5C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5A072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</w:t>
                    </w:r>
                    <w:r w:rsidR="00D91A15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RIZONA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Y UTAH: NATURALEZA BAJO LAS ESTRELLAS</w:t>
                    </w:r>
                  </w:p>
                  <w:p w:rsidR="00A0012D" w:rsidRPr="0002598A" w:rsidRDefault="00D91A15" w:rsidP="00662012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</w:t>
                    </w:r>
                    <w:r w:rsidR="005A072E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30</w:t>
                    </w:r>
                    <w:r w:rsidR="00662012" w:rsidRPr="0066201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-E202</w:t>
                    </w:r>
                    <w:r w:rsidR="0066201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2EE99CDB" wp14:editId="53335646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738197AA" wp14:editId="4DA44599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20EEDB4" wp14:editId="01C1D42F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1D4D"/>
    <w:multiLevelType w:val="hybridMultilevel"/>
    <w:tmpl w:val="7DC0B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8D6EAE"/>
    <w:multiLevelType w:val="hybridMultilevel"/>
    <w:tmpl w:val="A044F0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795029"/>
    <w:multiLevelType w:val="hybridMultilevel"/>
    <w:tmpl w:val="D15C4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E620214"/>
    <w:multiLevelType w:val="hybridMultilevel"/>
    <w:tmpl w:val="C8CA9F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DC300A"/>
    <w:multiLevelType w:val="hybridMultilevel"/>
    <w:tmpl w:val="56FA23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964"/>
    <w:multiLevelType w:val="hybridMultilevel"/>
    <w:tmpl w:val="9D3EDE1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0019B9"/>
    <w:multiLevelType w:val="hybridMultilevel"/>
    <w:tmpl w:val="350C66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981C9F"/>
    <w:multiLevelType w:val="hybridMultilevel"/>
    <w:tmpl w:val="8E9C9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7961">
    <w:abstractNumId w:val="1"/>
  </w:num>
  <w:num w:numId="2" w16cid:durableId="358354196">
    <w:abstractNumId w:val="28"/>
  </w:num>
  <w:num w:numId="3" w16cid:durableId="1041170892">
    <w:abstractNumId w:val="14"/>
  </w:num>
  <w:num w:numId="4" w16cid:durableId="1033921887">
    <w:abstractNumId w:val="25"/>
  </w:num>
  <w:num w:numId="5" w16cid:durableId="353725778">
    <w:abstractNumId w:val="15"/>
  </w:num>
  <w:num w:numId="6" w16cid:durableId="1716585056">
    <w:abstractNumId w:val="29"/>
  </w:num>
  <w:num w:numId="7" w16cid:durableId="844133380">
    <w:abstractNumId w:val="8"/>
  </w:num>
  <w:num w:numId="8" w16cid:durableId="1397362128">
    <w:abstractNumId w:val="4"/>
  </w:num>
  <w:num w:numId="9" w16cid:durableId="655494188">
    <w:abstractNumId w:val="6"/>
  </w:num>
  <w:num w:numId="10" w16cid:durableId="1272128669">
    <w:abstractNumId w:val="12"/>
  </w:num>
  <w:num w:numId="11" w16cid:durableId="1973628246">
    <w:abstractNumId w:val="10"/>
  </w:num>
  <w:num w:numId="12" w16cid:durableId="11761755">
    <w:abstractNumId w:val="0"/>
  </w:num>
  <w:num w:numId="13" w16cid:durableId="1819877016">
    <w:abstractNumId w:val="18"/>
  </w:num>
  <w:num w:numId="14" w16cid:durableId="1296522864">
    <w:abstractNumId w:val="27"/>
  </w:num>
  <w:num w:numId="15" w16cid:durableId="1904682630">
    <w:abstractNumId w:val="21"/>
  </w:num>
  <w:num w:numId="16" w16cid:durableId="460078524">
    <w:abstractNumId w:val="16"/>
  </w:num>
  <w:num w:numId="17" w16cid:durableId="1968504851">
    <w:abstractNumId w:val="23"/>
  </w:num>
  <w:num w:numId="18" w16cid:durableId="1167555093">
    <w:abstractNumId w:val="24"/>
  </w:num>
  <w:num w:numId="19" w16cid:durableId="598945982">
    <w:abstractNumId w:val="22"/>
  </w:num>
  <w:num w:numId="20" w16cid:durableId="1140269920">
    <w:abstractNumId w:val="5"/>
  </w:num>
  <w:num w:numId="21" w16cid:durableId="1353797745">
    <w:abstractNumId w:val="13"/>
  </w:num>
  <w:num w:numId="22" w16cid:durableId="784229012">
    <w:abstractNumId w:val="2"/>
  </w:num>
  <w:num w:numId="23" w16cid:durableId="1864199103">
    <w:abstractNumId w:val="20"/>
  </w:num>
  <w:num w:numId="24" w16cid:durableId="368578818">
    <w:abstractNumId w:val="7"/>
  </w:num>
  <w:num w:numId="25" w16cid:durableId="1923172348">
    <w:abstractNumId w:val="19"/>
  </w:num>
  <w:num w:numId="26" w16cid:durableId="971978870">
    <w:abstractNumId w:val="3"/>
  </w:num>
  <w:num w:numId="27" w16cid:durableId="670066356">
    <w:abstractNumId w:val="17"/>
  </w:num>
  <w:num w:numId="28" w16cid:durableId="359666315">
    <w:abstractNumId w:val="26"/>
  </w:num>
  <w:num w:numId="29" w16cid:durableId="18627215">
    <w:abstractNumId w:val="9"/>
  </w:num>
  <w:num w:numId="30" w16cid:durableId="921839744">
    <w:abstractNumId w:val="30"/>
  </w:num>
  <w:num w:numId="31" w16cid:durableId="95709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0589D"/>
    <w:rsid w:val="00121872"/>
    <w:rsid w:val="00121D3F"/>
    <w:rsid w:val="0012728F"/>
    <w:rsid w:val="001308DE"/>
    <w:rsid w:val="00164F03"/>
    <w:rsid w:val="001760D9"/>
    <w:rsid w:val="001934F5"/>
    <w:rsid w:val="00197448"/>
    <w:rsid w:val="001A5521"/>
    <w:rsid w:val="001E0802"/>
    <w:rsid w:val="0020452A"/>
    <w:rsid w:val="00206A52"/>
    <w:rsid w:val="002112A4"/>
    <w:rsid w:val="00226BE3"/>
    <w:rsid w:val="0023015A"/>
    <w:rsid w:val="00240F22"/>
    <w:rsid w:val="00253EC6"/>
    <w:rsid w:val="00260703"/>
    <w:rsid w:val="002A3E36"/>
    <w:rsid w:val="002B20BB"/>
    <w:rsid w:val="002C0954"/>
    <w:rsid w:val="002D3018"/>
    <w:rsid w:val="002E2148"/>
    <w:rsid w:val="00333494"/>
    <w:rsid w:val="00344D3D"/>
    <w:rsid w:val="003472AF"/>
    <w:rsid w:val="003549A2"/>
    <w:rsid w:val="00392834"/>
    <w:rsid w:val="003B4F01"/>
    <w:rsid w:val="003C443C"/>
    <w:rsid w:val="003D0785"/>
    <w:rsid w:val="003F024D"/>
    <w:rsid w:val="004002E5"/>
    <w:rsid w:val="00406B6E"/>
    <w:rsid w:val="00430DCE"/>
    <w:rsid w:val="004354F5"/>
    <w:rsid w:val="00445E5F"/>
    <w:rsid w:val="0045479A"/>
    <w:rsid w:val="004560C7"/>
    <w:rsid w:val="00473900"/>
    <w:rsid w:val="00480B9D"/>
    <w:rsid w:val="00493763"/>
    <w:rsid w:val="004A4DC7"/>
    <w:rsid w:val="004A5406"/>
    <w:rsid w:val="004B58B8"/>
    <w:rsid w:val="004D201D"/>
    <w:rsid w:val="004D478C"/>
    <w:rsid w:val="004E2BB0"/>
    <w:rsid w:val="004F3ADB"/>
    <w:rsid w:val="005507FE"/>
    <w:rsid w:val="005679E5"/>
    <w:rsid w:val="00577B23"/>
    <w:rsid w:val="005A072E"/>
    <w:rsid w:val="005C40DA"/>
    <w:rsid w:val="005E62F4"/>
    <w:rsid w:val="00600CC3"/>
    <w:rsid w:val="006210F5"/>
    <w:rsid w:val="00623519"/>
    <w:rsid w:val="00636038"/>
    <w:rsid w:val="00655CC5"/>
    <w:rsid w:val="00662012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6F1261"/>
    <w:rsid w:val="006F44AE"/>
    <w:rsid w:val="007179E3"/>
    <w:rsid w:val="00724E17"/>
    <w:rsid w:val="00785995"/>
    <w:rsid w:val="00792693"/>
    <w:rsid w:val="00794B66"/>
    <w:rsid w:val="007A3CDE"/>
    <w:rsid w:val="007D07FC"/>
    <w:rsid w:val="007F7B70"/>
    <w:rsid w:val="00825C6E"/>
    <w:rsid w:val="00844F21"/>
    <w:rsid w:val="00854C50"/>
    <w:rsid w:val="00864BBF"/>
    <w:rsid w:val="0088560B"/>
    <w:rsid w:val="008B6286"/>
    <w:rsid w:val="008C56AB"/>
    <w:rsid w:val="008E5CC0"/>
    <w:rsid w:val="008F157E"/>
    <w:rsid w:val="008F4840"/>
    <w:rsid w:val="0090199B"/>
    <w:rsid w:val="009119BC"/>
    <w:rsid w:val="00917386"/>
    <w:rsid w:val="00945F42"/>
    <w:rsid w:val="009767C9"/>
    <w:rsid w:val="00977D4F"/>
    <w:rsid w:val="00985F89"/>
    <w:rsid w:val="00986E85"/>
    <w:rsid w:val="009D1DB5"/>
    <w:rsid w:val="009F5152"/>
    <w:rsid w:val="00A0012D"/>
    <w:rsid w:val="00A109A1"/>
    <w:rsid w:val="00A1676A"/>
    <w:rsid w:val="00A217C4"/>
    <w:rsid w:val="00A243A9"/>
    <w:rsid w:val="00A322C8"/>
    <w:rsid w:val="00A32A11"/>
    <w:rsid w:val="00A455A6"/>
    <w:rsid w:val="00A65CED"/>
    <w:rsid w:val="00A7012D"/>
    <w:rsid w:val="00A979AE"/>
    <w:rsid w:val="00AA302B"/>
    <w:rsid w:val="00AB0E37"/>
    <w:rsid w:val="00AC4C1F"/>
    <w:rsid w:val="00AD3EA1"/>
    <w:rsid w:val="00B03E4B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2484D"/>
    <w:rsid w:val="00C90CC1"/>
    <w:rsid w:val="00C96E19"/>
    <w:rsid w:val="00C97FB6"/>
    <w:rsid w:val="00CB3A63"/>
    <w:rsid w:val="00CB4CE3"/>
    <w:rsid w:val="00CC0D4B"/>
    <w:rsid w:val="00CE0C8F"/>
    <w:rsid w:val="00CE43E2"/>
    <w:rsid w:val="00D13294"/>
    <w:rsid w:val="00D2140A"/>
    <w:rsid w:val="00D514E7"/>
    <w:rsid w:val="00D518FB"/>
    <w:rsid w:val="00D6671F"/>
    <w:rsid w:val="00D71BE3"/>
    <w:rsid w:val="00D91A15"/>
    <w:rsid w:val="00DB3C12"/>
    <w:rsid w:val="00DD2475"/>
    <w:rsid w:val="00DE3DFE"/>
    <w:rsid w:val="00DE7D94"/>
    <w:rsid w:val="00E04A81"/>
    <w:rsid w:val="00E35690"/>
    <w:rsid w:val="00E41FED"/>
    <w:rsid w:val="00E5624C"/>
    <w:rsid w:val="00E701F2"/>
    <w:rsid w:val="00E7200F"/>
    <w:rsid w:val="00E778AA"/>
    <w:rsid w:val="00E856F2"/>
    <w:rsid w:val="00E9660B"/>
    <w:rsid w:val="00E96B4E"/>
    <w:rsid w:val="00EE2794"/>
    <w:rsid w:val="00EE5A2D"/>
    <w:rsid w:val="00F01C44"/>
    <w:rsid w:val="00F134B6"/>
    <w:rsid w:val="00F14FD9"/>
    <w:rsid w:val="00F257E1"/>
    <w:rsid w:val="00F26365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8F88C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link w:val="Ttulo2Car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link w:val="Ttulo3Car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customStyle="1" w:styleId="Ttulo2Car">
    <w:name w:val="Título 2 Car"/>
    <w:aliases w:val="destinos-itinerario Car"/>
    <w:basedOn w:val="Fuentedeprrafopredeter"/>
    <w:link w:val="Ttulo2"/>
    <w:uiPriority w:val="9"/>
    <w:rsid w:val="00844F21"/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character" w:customStyle="1" w:styleId="Ttulo3Car">
    <w:name w:val="Título 3 Car"/>
    <w:aliases w:val="Días itinerario Car"/>
    <w:basedOn w:val="Fuentedeprrafopredeter"/>
    <w:link w:val="Ttulo3"/>
    <w:uiPriority w:val="9"/>
    <w:rsid w:val="00844F21"/>
    <w:rPr>
      <w:rFonts w:asciiTheme="minorHAnsi" w:eastAsia="Times New Roman" w:hAnsiTheme="minorHAnsi" w:cs="Times New Roman"/>
      <w:b/>
      <w:color w:val="002060"/>
      <w:sz w:val="28"/>
      <w:szCs w:val="28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2025-08-14T18:52:00Z</dcterms:created>
  <dcterms:modified xsi:type="dcterms:W3CDTF">2025-08-14T18:52:00Z</dcterms:modified>
</cp:coreProperties>
</file>