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27A6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Toronto, Niagara, Ottawa, Quebec, Montreal</w:t>
      </w:r>
    </w:p>
    <w:p w14:paraId="6F1FCAD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1B59B82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12728F"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>9</w:t>
      </w:r>
      <w:r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1F1B9861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12728F"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>diarias</w:t>
      </w:r>
      <w:r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, </w:t>
      </w:r>
      <w:r w:rsidR="0012728F"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>0</w:t>
      </w:r>
      <w:r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1 de mayo al </w:t>
      </w:r>
      <w:r w:rsidR="0012728F"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>31</w:t>
      </w:r>
      <w:r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de </w:t>
      </w:r>
      <w:r w:rsidR="006F44AE"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>octubre</w:t>
      </w:r>
      <w:r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202</w:t>
      </w:r>
      <w:r w:rsidR="0012728F"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>6</w:t>
      </w:r>
    </w:p>
    <w:p w14:paraId="00B18607" w14:textId="5F942F6A" w:rsidR="00DE7D94" w:rsidRPr="00400F3D" w:rsidRDefault="00400F3D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400F3D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Mínimo:</w:t>
      </w:r>
      <w:r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 pasajeros en s</w:t>
      </w:r>
      <w:r w:rsidR="00DE7D94" w:rsidRPr="00400F3D">
        <w:rPr>
          <w:rFonts w:asciiTheme="minorHAnsi" w:eastAsia="Arial" w:hAnsiTheme="minorHAnsi" w:cstheme="minorHAnsi"/>
          <w:color w:val="002060"/>
          <w:sz w:val="24"/>
          <w:szCs w:val="24"/>
        </w:rPr>
        <w:t>ervicios compartidos.</w:t>
      </w:r>
    </w:p>
    <w:p w14:paraId="356F6447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D66D84E" w14:textId="69C8D131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00F3D">
        <w:rPr>
          <w:rFonts w:eastAsia="Arial"/>
          <w:sz w:val="24"/>
          <w:szCs w:val="24"/>
        </w:rPr>
        <w:t xml:space="preserve">México - </w:t>
      </w:r>
      <w:r w:rsidR="00DE7D94">
        <w:rPr>
          <w:rFonts w:eastAsia="Arial"/>
          <w:sz w:val="24"/>
          <w:szCs w:val="24"/>
        </w:rPr>
        <w:t>Toronto</w:t>
      </w:r>
    </w:p>
    <w:p w14:paraId="3D84E57A" w14:textId="77777777" w:rsidR="006210F5" w:rsidRPr="006F44AE" w:rsidRDefault="006F44AE" w:rsidP="00BD0EA5">
      <w:pPr>
        <w:pStyle w:val="Ttulo2"/>
        <w:spacing w:before="0" w:after="0" w:line="240" w:lineRule="auto"/>
        <w:rPr>
          <w:rFonts w:eastAsia="Arial" w:cstheme="minorHAnsi"/>
          <w:b w:val="0"/>
          <w:color w:val="002060"/>
          <w:sz w:val="20"/>
          <w:szCs w:val="22"/>
        </w:rPr>
      </w:pPr>
      <w:r w:rsidRPr="006F44AE">
        <w:rPr>
          <w:rFonts w:eastAsia="Arial" w:cstheme="minorHAnsi"/>
          <w:b w:val="0"/>
          <w:color w:val="002060"/>
          <w:sz w:val="20"/>
          <w:szCs w:val="22"/>
        </w:rPr>
        <w:t xml:space="preserve">Bienvenido a </w:t>
      </w:r>
      <w:r w:rsidRPr="006F44AE">
        <w:rPr>
          <w:rFonts w:eastAsia="Arial" w:cstheme="minorHAnsi"/>
          <w:bCs/>
          <w:color w:val="002060"/>
          <w:sz w:val="20"/>
          <w:szCs w:val="22"/>
        </w:rPr>
        <w:t>Toronto.</w:t>
      </w:r>
      <w:r w:rsidRPr="006F44AE">
        <w:rPr>
          <w:rFonts w:eastAsia="Arial" w:cstheme="minorHAnsi"/>
          <w:b w:val="0"/>
          <w:color w:val="002060"/>
          <w:sz w:val="20"/>
          <w:szCs w:val="22"/>
        </w:rPr>
        <w:t xml:space="preserve"> Traslado al hotel. Tiempo libre. </w:t>
      </w:r>
      <w:r w:rsidRPr="006F44AE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2E645B8D" w14:textId="77777777" w:rsidR="006F44AE" w:rsidRPr="006F44AE" w:rsidRDefault="006F44AE" w:rsidP="006F44AE">
      <w:pPr>
        <w:pStyle w:val="Destinos"/>
      </w:pPr>
    </w:p>
    <w:p w14:paraId="5B190F15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6B6470D1" w14:textId="77777777" w:rsidR="006F44AE" w:rsidRPr="006F44AE" w:rsidRDefault="00DE7D94" w:rsidP="006F44AE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bookmarkStart w:id="1" w:name="_Hlk203480592"/>
      <w:r w:rsidRPr="00DE7D94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bookmarkEnd w:id="1"/>
      <w:r w:rsidR="006F44AE" w:rsidRPr="006F44AE">
        <w:rPr>
          <w:rFonts w:asciiTheme="minorHAnsi" w:hAnsiTheme="minorHAnsi" w:cstheme="minorHAnsi"/>
          <w:color w:val="002060"/>
          <w:sz w:val="20"/>
          <w:szCs w:val="20"/>
        </w:rPr>
        <w:t xml:space="preserve">El recorrido se inicia con la visita a la Ciudad de Toronto, capital económica del País. Paseo por los siguientes lugares: Antiguo y nuevo City Hall, Parlamento, Barrio Chino, Universidad de Toronto, Torre CN </w:t>
      </w:r>
      <w:r w:rsidR="006F44AE" w:rsidRPr="006F44AE">
        <w:rPr>
          <w:rFonts w:asciiTheme="minorHAnsi" w:hAnsiTheme="minorHAnsi" w:cstheme="minorHAnsi"/>
          <w:b/>
          <w:bCs/>
          <w:color w:val="EE0000"/>
          <w:sz w:val="20"/>
          <w:szCs w:val="20"/>
        </w:rPr>
        <w:t>(subida no incluida)</w:t>
      </w:r>
      <w:r w:rsidR="006F44AE" w:rsidRPr="006F44AE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6F44AE" w:rsidRPr="006F44AE">
        <w:rPr>
          <w:rFonts w:asciiTheme="minorHAnsi" w:hAnsiTheme="minorHAnsi" w:cstheme="minorHAnsi"/>
          <w:color w:val="002060"/>
          <w:sz w:val="20"/>
          <w:szCs w:val="20"/>
        </w:rPr>
        <w:t>y Ontario Place. Tiempo libre para explorar la ciudad.</w:t>
      </w:r>
      <w:r w:rsidR="006F44AE" w:rsidRPr="006F44AE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Alojamiento. </w:t>
      </w:r>
    </w:p>
    <w:p w14:paraId="0748FA1D" w14:textId="77777777" w:rsidR="00DE7D94" w:rsidRPr="00DE7D94" w:rsidRDefault="00DE7D94" w:rsidP="006F44AE">
      <w:pPr>
        <w:spacing w:after="0" w:line="240" w:lineRule="auto"/>
        <w:jc w:val="both"/>
      </w:pPr>
    </w:p>
    <w:p w14:paraId="15AFEB80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6F44AE">
        <w:rPr>
          <w:rStyle w:val="DestinosCar"/>
          <w:rFonts w:cs="Times New Roman"/>
          <w:b/>
          <w:smallCaps w:val="0"/>
          <w:sz w:val="24"/>
          <w:szCs w:val="24"/>
        </w:rPr>
        <w:t>Toronto – Niágara – Toronto</w:t>
      </w:r>
    </w:p>
    <w:p w14:paraId="18EA537C" w14:textId="77777777" w:rsidR="006F44AE" w:rsidRPr="006F44AE" w:rsidRDefault="006F44AE" w:rsidP="00BD0EA5">
      <w:pPr>
        <w:pStyle w:val="textos-itinerario"/>
        <w:spacing w:after="0"/>
        <w:rPr>
          <w:rStyle w:val="Destacados-textosCar"/>
        </w:rPr>
      </w:pPr>
      <w:r w:rsidRPr="006F44AE">
        <w:rPr>
          <w:rStyle w:val="Destacados-textosCar"/>
        </w:rPr>
        <w:t xml:space="preserve">Desayuno en el hotel. </w:t>
      </w:r>
      <w:r w:rsidRPr="006F44AE">
        <w:rPr>
          <w:rStyle w:val="Destacados-textosCar"/>
          <w:b w:val="0"/>
          <w:bCs/>
        </w:rPr>
        <w:t xml:space="preserve">Salida por la mañana hacia Niagara. Visita de la ciudad y sus famosas cataratas. La embarcación </w:t>
      </w:r>
      <w:proofErr w:type="spellStart"/>
      <w:r w:rsidRPr="006F44AE">
        <w:rPr>
          <w:rStyle w:val="Destacados-textosCar"/>
          <w:b w:val="0"/>
          <w:bCs/>
        </w:rPr>
        <w:t>Hornblower</w:t>
      </w:r>
      <w:proofErr w:type="spellEnd"/>
      <w:r w:rsidRPr="006F44AE">
        <w:rPr>
          <w:rStyle w:val="Destacados-textosCar"/>
          <w:b w:val="0"/>
          <w:bCs/>
        </w:rPr>
        <w:t xml:space="preserve"> los llevara al corazón de las cascadas (del 15 mayo al 15 de octubre. Fuera de estas fechas, la actividad reemplazada por los túneles escénicos </w:t>
      </w:r>
      <w:proofErr w:type="spellStart"/>
      <w:r w:rsidRPr="006F44AE">
        <w:rPr>
          <w:rStyle w:val="Destacados-textosCar"/>
          <w:b w:val="0"/>
          <w:bCs/>
        </w:rPr>
        <w:t>Journey</w:t>
      </w:r>
      <w:proofErr w:type="spellEnd"/>
      <w:r w:rsidRPr="006F44AE">
        <w:rPr>
          <w:rStyle w:val="Destacados-textosCar"/>
          <w:b w:val="0"/>
          <w:bCs/>
        </w:rPr>
        <w:t xml:space="preserve"> </w:t>
      </w:r>
      <w:proofErr w:type="spellStart"/>
      <w:r w:rsidRPr="006F44AE">
        <w:rPr>
          <w:rStyle w:val="Destacados-textosCar"/>
          <w:b w:val="0"/>
          <w:bCs/>
        </w:rPr>
        <w:t>Behind</w:t>
      </w:r>
      <w:proofErr w:type="spellEnd"/>
      <w:r w:rsidRPr="006F44AE">
        <w:rPr>
          <w:rStyle w:val="Destacados-textosCar"/>
          <w:b w:val="0"/>
          <w:bCs/>
        </w:rPr>
        <w:t xml:space="preserve"> </w:t>
      </w:r>
      <w:proofErr w:type="spellStart"/>
      <w:r w:rsidRPr="006F44AE">
        <w:rPr>
          <w:rStyle w:val="Destacados-textosCar"/>
          <w:b w:val="0"/>
          <w:bCs/>
        </w:rPr>
        <w:t>the</w:t>
      </w:r>
      <w:proofErr w:type="spellEnd"/>
      <w:r w:rsidRPr="006F44AE">
        <w:rPr>
          <w:rStyle w:val="Destacados-textosCar"/>
          <w:b w:val="0"/>
          <w:bCs/>
        </w:rPr>
        <w:t xml:space="preserve"> Falls). Tiempo libre para explorar Niagara. Parada en el pueblo de Niagara-</w:t>
      </w:r>
      <w:proofErr w:type="spellStart"/>
      <w:r w:rsidRPr="006F44AE">
        <w:rPr>
          <w:rStyle w:val="Destacados-textosCar"/>
          <w:b w:val="0"/>
          <w:bCs/>
        </w:rPr>
        <w:t>on</w:t>
      </w:r>
      <w:proofErr w:type="spellEnd"/>
      <w:r w:rsidRPr="006F44AE">
        <w:rPr>
          <w:rStyle w:val="Destacados-textosCar"/>
          <w:b w:val="0"/>
          <w:bCs/>
        </w:rPr>
        <w:t>-</w:t>
      </w:r>
      <w:proofErr w:type="spellStart"/>
      <w:r w:rsidRPr="006F44AE">
        <w:rPr>
          <w:rStyle w:val="Destacados-textosCar"/>
          <w:b w:val="0"/>
          <w:bCs/>
        </w:rPr>
        <w:t>the-lake</w:t>
      </w:r>
      <w:proofErr w:type="spellEnd"/>
      <w:r w:rsidRPr="006F44AE">
        <w:rPr>
          <w:rStyle w:val="Destacados-textosCar"/>
          <w:b w:val="0"/>
          <w:bCs/>
        </w:rPr>
        <w:t>, lugar tradicional de estilo Victoriano que tiene como atractivo sus viñedos. Regreso a Toronto y tiempo libre para comer.</w:t>
      </w:r>
      <w:r w:rsidRPr="006F44AE">
        <w:rPr>
          <w:rStyle w:val="Destacados-textosCar"/>
        </w:rPr>
        <w:t xml:space="preserve"> Alojamiento.</w:t>
      </w:r>
    </w:p>
    <w:p w14:paraId="7091888C" w14:textId="77777777" w:rsidR="006F44AE" w:rsidRPr="006D72E8" w:rsidRDefault="006F44AE" w:rsidP="00BD0EA5">
      <w:pPr>
        <w:pStyle w:val="textos-itinerario"/>
        <w:spacing w:after="0"/>
        <w:rPr>
          <w:b/>
        </w:rPr>
      </w:pPr>
    </w:p>
    <w:p w14:paraId="1A304E29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6F44AE">
        <w:rPr>
          <w:rStyle w:val="DestinosCar"/>
          <w:rFonts w:cs="Times New Roman"/>
          <w:b/>
          <w:smallCaps w:val="0"/>
          <w:sz w:val="24"/>
          <w:szCs w:val="24"/>
        </w:rPr>
        <w:t>Toronto – Ottawa</w:t>
      </w:r>
    </w:p>
    <w:p w14:paraId="4A333291" w14:textId="77777777" w:rsidR="006F44AE" w:rsidRDefault="006F44AE" w:rsidP="006F44AE">
      <w:pPr>
        <w:pStyle w:val="textos-itinerario"/>
        <w:spacing w:after="0"/>
        <w:rPr>
          <w:b/>
          <w:bCs/>
        </w:rPr>
      </w:pPr>
      <w:r w:rsidRPr="006D72E8">
        <w:rPr>
          <w:rStyle w:val="Destacados-textosCar"/>
        </w:rPr>
        <w:t>Desayuno</w:t>
      </w:r>
      <w:r>
        <w:rPr>
          <w:rStyle w:val="Destacados-textosCar"/>
        </w:rPr>
        <w:t xml:space="preserve"> en el hotel</w:t>
      </w:r>
      <w:r w:rsidRPr="00BA37C5">
        <w:rPr>
          <w:b/>
          <w:bCs/>
        </w:rPr>
        <w:t>.</w:t>
      </w:r>
      <w:r w:rsidRPr="00BA37C5">
        <w:t xml:space="preserve"> </w:t>
      </w:r>
      <w:r w:rsidRPr="006F44AE">
        <w:rPr>
          <w:lang w:val="es-419"/>
        </w:rPr>
        <w:t xml:space="preserve">Salida en tren en dirección a la Ciudad de Ottawa, la capital de Canadá </w:t>
      </w:r>
      <w:r w:rsidRPr="006F44AE">
        <w:rPr>
          <w:b/>
          <w:bCs/>
          <w:color w:val="EE0000"/>
        </w:rPr>
        <w:t>(Traslado a la estación de tren no incluido).</w:t>
      </w:r>
      <w:r w:rsidRPr="006F44AE">
        <w:rPr>
          <w:lang w:val="es-419"/>
        </w:rPr>
        <w:t xml:space="preserve"> Allí podrán apreciar el Parlamento de Canadá, las residencias del </w:t>
      </w:r>
      <w:proofErr w:type="gramStart"/>
      <w:r w:rsidRPr="006F44AE">
        <w:rPr>
          <w:lang w:val="es-419"/>
        </w:rPr>
        <w:t>Primer Ministro</w:t>
      </w:r>
      <w:proofErr w:type="gramEnd"/>
      <w:r w:rsidRPr="006F44AE">
        <w:rPr>
          <w:lang w:val="es-419"/>
        </w:rPr>
        <w:t xml:space="preserve"> y el Gobernador General, así como otros edificios del Gobierno. Al final del paseo, puede visitar el Mercado de </w:t>
      </w:r>
      <w:proofErr w:type="spellStart"/>
      <w:r w:rsidRPr="006F44AE">
        <w:rPr>
          <w:lang w:val="es-419"/>
        </w:rPr>
        <w:t>Byward</w:t>
      </w:r>
      <w:proofErr w:type="spellEnd"/>
      <w:r w:rsidRPr="006F44AE">
        <w:rPr>
          <w:lang w:val="es-419"/>
        </w:rPr>
        <w:t xml:space="preserve">. Tiempo libre. </w:t>
      </w:r>
      <w:r w:rsidRPr="006F44AE">
        <w:rPr>
          <w:b/>
          <w:bCs/>
        </w:rPr>
        <w:t>Alojamiento.</w:t>
      </w:r>
    </w:p>
    <w:p w14:paraId="2927BCF1" w14:textId="77777777" w:rsidR="006F44AE" w:rsidRDefault="006F44AE" w:rsidP="006F44AE">
      <w:pPr>
        <w:pStyle w:val="textos-itinerario"/>
        <w:spacing w:after="0"/>
        <w:rPr>
          <w:rStyle w:val="DanmeroCar"/>
          <w:rFonts w:cs="Times New Roman"/>
          <w:b w:val="0"/>
        </w:rPr>
      </w:pPr>
    </w:p>
    <w:p w14:paraId="74884257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6F44AE">
        <w:rPr>
          <w:rStyle w:val="DestinosCar"/>
          <w:rFonts w:cs="Times New Roman"/>
          <w:b/>
          <w:smallCaps w:val="0"/>
          <w:sz w:val="24"/>
          <w:szCs w:val="24"/>
        </w:rPr>
        <w:t>Ottawa – Quebec</w:t>
      </w:r>
    </w:p>
    <w:p w14:paraId="2A65E6D0" w14:textId="77777777" w:rsidR="006F44AE" w:rsidRDefault="006F44AE" w:rsidP="006F44AE">
      <w:pPr>
        <w:pStyle w:val="textos-itinerario"/>
        <w:spacing w:after="0"/>
        <w:rPr>
          <w:b/>
          <w:bCs/>
        </w:rPr>
      </w:pPr>
      <w:r w:rsidRPr="00121D3F">
        <w:rPr>
          <w:b/>
          <w:bCs/>
        </w:rPr>
        <w:t>Desayuno en el hotel</w:t>
      </w:r>
      <w:r w:rsidRPr="00BA37C5">
        <w:t xml:space="preserve">. </w:t>
      </w:r>
      <w:r w:rsidRPr="006F44AE">
        <w:t xml:space="preserve">Visita de la Ciudad de Ottawa a pie. Salida en tren para la Ciudad de </w:t>
      </w:r>
      <w:proofErr w:type="spellStart"/>
      <w:r w:rsidRPr="006F44AE">
        <w:t>Québec</w:t>
      </w:r>
      <w:proofErr w:type="spellEnd"/>
      <w:r w:rsidRPr="006F44AE">
        <w:t xml:space="preserve">, la ciudad más antigua de Canadá y declarada por la UNESCO como patrimonio cultural de la humanidad </w:t>
      </w:r>
      <w:r w:rsidRPr="006F44AE">
        <w:rPr>
          <w:b/>
          <w:bCs/>
          <w:color w:val="EE0000"/>
        </w:rPr>
        <w:t>(Traslado a la estación de tren no incluido).</w:t>
      </w:r>
      <w:r w:rsidRPr="006F44AE">
        <w:rPr>
          <w:color w:val="EE0000"/>
        </w:rPr>
        <w:t xml:space="preserve"> </w:t>
      </w:r>
      <w:r w:rsidRPr="006F44AE">
        <w:t xml:space="preserve">Tiempo libre. Sugerimos comer en alguno de los maravillosos restaurantes del Viejo </w:t>
      </w:r>
      <w:proofErr w:type="spellStart"/>
      <w:r w:rsidRPr="006F44AE">
        <w:t>Québec</w:t>
      </w:r>
      <w:proofErr w:type="spellEnd"/>
      <w:r w:rsidRPr="006F44AE">
        <w:t>.</w:t>
      </w:r>
      <w:r w:rsidRPr="006F44AE">
        <w:rPr>
          <w:lang w:val="es-419"/>
        </w:rPr>
        <w:t xml:space="preserve"> </w:t>
      </w:r>
      <w:r w:rsidRPr="006F44AE">
        <w:rPr>
          <w:b/>
          <w:bCs/>
        </w:rPr>
        <w:t>Alojamiento.</w:t>
      </w:r>
    </w:p>
    <w:p w14:paraId="22547FEC" w14:textId="77777777" w:rsidR="006F44AE" w:rsidRDefault="006F44AE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</w:p>
    <w:p w14:paraId="1EBC49B8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6210F5" w:rsidRPr="00BD0EA5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3864C82C" w14:textId="77777777" w:rsidR="002D3018" w:rsidRPr="002D3018" w:rsidRDefault="002D3018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Visita de la Ciudad de </w:t>
      </w:r>
      <w:proofErr w:type="spellStart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>Québec</w:t>
      </w:r>
      <w:proofErr w:type="spellEnd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pie. Duración de aproximadamente 2 horas y media. Paseo por los siguientes lugares: Plaza de Armas, Plaza real, Barrio Petit </w:t>
      </w:r>
      <w:proofErr w:type="spellStart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>Champlin</w:t>
      </w:r>
      <w:proofErr w:type="spellEnd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Parlamento de la Provincia, Terraza </w:t>
      </w:r>
      <w:proofErr w:type="spellStart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>Dufferin</w:t>
      </w:r>
      <w:proofErr w:type="spellEnd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Castillo </w:t>
      </w:r>
      <w:proofErr w:type="spellStart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>Frontenac</w:t>
      </w:r>
      <w:proofErr w:type="spellEnd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Calles San Jean y Grande </w:t>
      </w:r>
      <w:proofErr w:type="spellStart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>Allée</w:t>
      </w:r>
      <w:proofErr w:type="spellEnd"/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Viejo puerto y las famosas Planicies de Abraham. </w:t>
      </w:r>
      <w:r w:rsidR="006F44AE" w:rsidRPr="00CB3A63">
        <w:rPr>
          <w:rFonts w:asciiTheme="minorHAnsi" w:eastAsia="Arial" w:hAnsiTheme="minorHAnsi" w:cstheme="minorHAnsi"/>
          <w:color w:val="002060"/>
          <w:sz w:val="20"/>
          <w:szCs w:val="20"/>
        </w:rPr>
        <w:t>Tiempo libre.</w:t>
      </w:r>
      <w:r w:rsidR="006F44AE">
        <w:rPr>
          <w:rFonts w:asciiTheme="minorHAnsi" w:eastAsia="Arial" w:hAnsiTheme="minorHAnsi" w:cstheme="minorHAnsi"/>
          <w:color w:val="002060"/>
          <w:sz w:val="20"/>
          <w:szCs w:val="20"/>
          <w:lang w:val="es-419"/>
        </w:rPr>
        <w:t xml:space="preserve">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D601FE5" w14:textId="77777777" w:rsidR="007F7B70" w:rsidRPr="00493763" w:rsidRDefault="007F7B70" w:rsidP="00BD0EA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70C0"/>
        </w:rPr>
      </w:pPr>
    </w:p>
    <w:p w14:paraId="3BB45AD9" w14:textId="77777777" w:rsidR="0068514F" w:rsidRPr="00BD0EA5" w:rsidRDefault="00C90CC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</w:t>
      </w:r>
      <w:r w:rsidR="00A109A1" w:rsidRPr="00BD0EA5">
        <w:rPr>
          <w:rStyle w:val="DanmeroCar"/>
          <w:rFonts w:cs="Times New Roman"/>
          <w:b/>
          <w:sz w:val="24"/>
          <w:szCs w:val="24"/>
        </w:rPr>
        <w:t xml:space="preserve">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7</w:t>
      </w:r>
      <w:r w:rsidR="0068514F" w:rsidRPr="00BD0EA5">
        <w:rPr>
          <w:rStyle w:val="DanmeroCar"/>
          <w:rFonts w:cs="Times New Roman"/>
          <w:b/>
          <w:sz w:val="24"/>
          <w:szCs w:val="24"/>
        </w:rPr>
        <w:t>|</w:t>
      </w:r>
      <w:r w:rsidR="00A109A1" w:rsidRPr="00BD0EA5">
        <w:rPr>
          <w:rFonts w:eastAsia="Arial"/>
          <w:sz w:val="24"/>
          <w:szCs w:val="24"/>
        </w:rPr>
        <w:t xml:space="preserve"> </w:t>
      </w:r>
      <w:r w:rsidR="006F44AE">
        <w:rPr>
          <w:rStyle w:val="DestinosCar"/>
          <w:rFonts w:cs="Times New Roman"/>
          <w:b/>
          <w:smallCaps w:val="0"/>
          <w:sz w:val="24"/>
          <w:szCs w:val="24"/>
        </w:rPr>
        <w:t>Quebec – Montreal</w:t>
      </w:r>
    </w:p>
    <w:p w14:paraId="110E1BB0" w14:textId="77777777" w:rsidR="002D3018" w:rsidRPr="002D3018" w:rsidRDefault="00A109A1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6F44AE" w:rsidRPr="006F44A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Salida en tren hacia Montreal, la segunda ciudad principal de habla francesa después de Paris </w:t>
      </w:r>
      <w:r w:rsidR="006F44AE" w:rsidRPr="00623519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(Tr</w:t>
      </w:r>
      <w:r w:rsidR="006F44AE" w:rsidRPr="006F44AE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aslado a la estación de tren no incluido).</w:t>
      </w:r>
      <w:r w:rsidR="006F44AE" w:rsidRPr="006F44AE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="006F44AE" w:rsidRPr="00CB3A63">
        <w:rPr>
          <w:rFonts w:asciiTheme="minorHAnsi" w:eastAsia="Arial" w:hAnsiTheme="minorHAnsi" w:cstheme="minorHAnsi"/>
          <w:color w:val="002060"/>
          <w:sz w:val="20"/>
          <w:szCs w:val="20"/>
        </w:rPr>
        <w:t>Tiempo libre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548F525" w14:textId="77777777" w:rsidR="006210F5" w:rsidRDefault="006210F5" w:rsidP="002D3018">
      <w:pPr>
        <w:tabs>
          <w:tab w:val="left" w:pos="1418"/>
        </w:tabs>
        <w:spacing w:after="0" w:line="240" w:lineRule="auto"/>
        <w:ind w:right="-142"/>
        <w:jc w:val="both"/>
        <w:rPr>
          <w:rStyle w:val="DanmeroCar"/>
          <w:b w:val="0"/>
          <w:bCs/>
        </w:rPr>
      </w:pPr>
    </w:p>
    <w:p w14:paraId="3AF16DD9" w14:textId="77777777" w:rsidR="006D29F5" w:rsidRPr="00BD0EA5" w:rsidRDefault="00A109A1" w:rsidP="00BD0EA5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8</w:t>
      </w:r>
      <w:r w:rsidR="006D29F5" w:rsidRPr="00BD0EA5">
        <w:rPr>
          <w:rStyle w:val="DanmeroCar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Fonts w:eastAsia="Arial"/>
          <w:color w:val="FF0000"/>
          <w:sz w:val="24"/>
          <w:szCs w:val="24"/>
        </w:rPr>
        <w:t>Montreal</w:t>
      </w:r>
    </w:p>
    <w:p w14:paraId="5B0FFCC4" w14:textId="77777777" w:rsidR="002D3018" w:rsidRDefault="00A109A1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1E0802"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Visita al antiguo Montreal, la Basílica de </w:t>
      </w:r>
      <w:proofErr w:type="spellStart"/>
      <w:r w:rsidR="001E0802"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Notre</w:t>
      </w:r>
      <w:proofErr w:type="spellEnd"/>
      <w:r w:rsidR="001E0802"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-Dame, la ciudad subterránea, el Boulevard San Laurent, la calle San-Denis y Mont-Royal. Tiempo Libre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1E080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F60CA5E" w14:textId="3EACB386" w:rsidR="006F44AE" w:rsidRPr="00BD0EA5" w:rsidRDefault="006F44AE" w:rsidP="006F44AE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lastRenderedPageBreak/>
        <w:t xml:space="preserve">DÍA </w:t>
      </w:r>
      <w:r>
        <w:rPr>
          <w:rStyle w:val="DanmeroCar"/>
          <w:b/>
          <w:bCs/>
          <w:sz w:val="24"/>
          <w:szCs w:val="24"/>
        </w:rPr>
        <w:t>9</w:t>
      </w:r>
      <w:r w:rsidRPr="00BD0EA5">
        <w:rPr>
          <w:rStyle w:val="DanmeroCar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>Montreal</w:t>
      </w:r>
      <w:r w:rsidR="00400F3D">
        <w:rPr>
          <w:rFonts w:eastAsia="Arial"/>
          <w:color w:val="FF0000"/>
          <w:sz w:val="24"/>
          <w:szCs w:val="24"/>
        </w:rPr>
        <w:t xml:space="preserve"> - México</w:t>
      </w:r>
    </w:p>
    <w:p w14:paraId="0F401F7D" w14:textId="77777777" w:rsidR="006F44AE" w:rsidRDefault="006F44AE" w:rsidP="006F44AE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acordada traslado al aeropuerto.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A04BFC0" w14:textId="77777777" w:rsidR="006F44AE" w:rsidRDefault="006F44AE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33CEB37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231854E1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777D028B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11D7814A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8 noches de hospedaje en hoteles conforme a la categoría escogida</w:t>
      </w:r>
    </w:p>
    <w:p w14:paraId="1387B1DA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Desayuno en los hoteles</w:t>
      </w:r>
    </w:p>
    <w:p w14:paraId="57BEB3FD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Transporte en sedan (base 1-2 </w:t>
      </w:r>
      <w:proofErr w:type="spellStart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pax</w:t>
      </w:r>
      <w:proofErr w:type="spellEnd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) o </w:t>
      </w:r>
      <w:proofErr w:type="gramStart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minivan</w:t>
      </w:r>
      <w:proofErr w:type="gramEnd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(base 3-4 </w:t>
      </w:r>
      <w:proofErr w:type="spellStart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pax</w:t>
      </w:r>
      <w:proofErr w:type="spellEnd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). Incluido los traslados privados Aeropuerto/Hotel en Toronto &amp; Hotel/Aeropuerto en Montreal</w:t>
      </w:r>
    </w:p>
    <w:p w14:paraId="4A0BC8CD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Guía que habla portugués o español durante las visitas</w:t>
      </w:r>
    </w:p>
    <w:p w14:paraId="41233CC9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Las visitas guiadas en las Ciudades de Toronto, Niagara y Montreal</w:t>
      </w:r>
    </w:p>
    <w:p w14:paraId="7FDFBC77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EE000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Las visitas guiadas a pie en las Ciudades de Ottawa y </w:t>
      </w:r>
      <w:proofErr w:type="spellStart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Québec</w:t>
      </w:r>
      <w:proofErr w:type="spellEnd"/>
      <w:r w:rsidRPr="001E0802">
        <w:rPr>
          <w:rFonts w:asciiTheme="minorHAnsi" w:eastAsia="Arial" w:hAnsiTheme="minorHAnsi" w:cstheme="minorHAnsi"/>
          <w:color w:val="EE0000"/>
          <w:sz w:val="20"/>
          <w:szCs w:val="20"/>
        </w:rPr>
        <w:t>** **Visita guiada de Quebec en inglés, pero disponible sobre pedido en español con suplemento</w:t>
      </w:r>
    </w:p>
    <w:p w14:paraId="454E0C14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Todas las visitas mencionadas en el itinerario; salvo cuando estén indicadas como opcionales o no estén incluidas en el itinerario. Incluido también la embarcación "</w:t>
      </w:r>
      <w:proofErr w:type="spellStart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Hornblower</w:t>
      </w:r>
      <w:proofErr w:type="spellEnd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" en Niagara</w:t>
      </w:r>
    </w:p>
    <w:p w14:paraId="5E323601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Traslados entre las ciudades en Tren VIA RAIL, en clase Económica Plus* o Primera Plus* dependiendo de la categoría de los hoteles</w:t>
      </w:r>
    </w:p>
    <w:p w14:paraId="474E9CEE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</w:p>
    <w:p w14:paraId="2DE724C3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(opcional asistencia de cobertura amplia, consultar con su asesor </w:t>
      </w:r>
      <w:proofErr w:type="spellStart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Shop)</w:t>
      </w:r>
    </w:p>
    <w:p w14:paraId="177A1F90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43199F2B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48FC15E1" w14:textId="645B5D50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</w:t>
      </w:r>
      <w:r w:rsidR="00400F3D">
        <w:rPr>
          <w:rFonts w:asciiTheme="minorHAnsi" w:eastAsia="Arial" w:hAnsiTheme="minorHAnsi" w:cstheme="minorHAnsi"/>
          <w:color w:val="002060"/>
          <w:sz w:val="20"/>
          <w:szCs w:val="20"/>
        </w:rPr>
        <w:t>o de avión internacional</w:t>
      </w:r>
    </w:p>
    <w:p w14:paraId="09E029BD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77ADF8B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682AB7FA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49E0E0A4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5316BFDB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2ACB0AF4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A6FF6AD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45721F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5DBFCA4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21BF670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46DF2BB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7A9DC919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1238C35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26A9980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5339EE5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7079DA2B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DB39DE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3EBD918B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0985472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590886B4" w14:textId="75DEBA94" w:rsidR="002D3018" w:rsidRDefault="002D3018" w:rsidP="00400F3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</w:t>
      </w:r>
      <w:r w:rsidRPr="00400F3D">
        <w:rPr>
          <w:rFonts w:asciiTheme="minorHAnsi" w:eastAsia="Arial" w:hAnsiTheme="minorHAnsi" w:cstheme="minorHAnsi"/>
          <w:color w:val="002060"/>
          <w:sz w:val="20"/>
          <w:szCs w:val="20"/>
        </w:rPr>
        <w:t>o</w:t>
      </w:r>
    </w:p>
    <w:p w14:paraId="6C9ACFB9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47598A3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3093"/>
        <w:gridCol w:w="522"/>
      </w:tblGrid>
      <w:tr w:rsidR="00400F3D" w:rsidRPr="00400F3D" w14:paraId="482FA791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F0996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400F3D" w:rsidRPr="00400F3D" w14:paraId="6E618833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C4AFA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548D7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828C9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CAT.</w:t>
            </w:r>
          </w:p>
        </w:tc>
      </w:tr>
      <w:tr w:rsidR="00400F3D" w:rsidRPr="00400F3D" w14:paraId="2BD97878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2FCEC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TORONTO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DAEE5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CHELSEA TORONTO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4B53C4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400F3D" w:rsidRPr="00400F3D" w14:paraId="656EB72C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</w:tcBorders>
            <w:vAlign w:val="center"/>
            <w:hideMark/>
          </w:tcPr>
          <w:p w14:paraId="50EF6D95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BCCBE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ROYAL YORK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A3FCF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400F3D" w:rsidRPr="00400F3D" w14:paraId="74F8C25B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5FE0E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OTTAWA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04E94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EMBASSY HOTEL &amp; SUITES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36865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400F3D" w:rsidRPr="00400F3D" w14:paraId="798D7DEA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</w:tcBorders>
            <w:vAlign w:val="center"/>
            <w:hideMark/>
          </w:tcPr>
          <w:p w14:paraId="06450AD5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BD44E7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CHATEAU LAURIER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91C3E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400F3D" w:rsidRPr="00400F3D" w14:paraId="59BA9011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482E7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QUEBEC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BEAC5D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HOTEL MANOIR VICTORIA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73A75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400F3D" w:rsidRPr="00400F3D" w14:paraId="75204945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</w:tcBorders>
            <w:vAlign w:val="center"/>
            <w:hideMark/>
          </w:tcPr>
          <w:p w14:paraId="6535B5DD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EC962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CHATEAU FRONTENAC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0963B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400F3D" w:rsidRPr="00400F3D" w14:paraId="3F45E80E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7D55F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MONTREAL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B1A0B6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CANTLIE SUITES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6F420E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400F3D" w:rsidRPr="00400F3D" w14:paraId="08076835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</w:tcBorders>
            <w:vAlign w:val="center"/>
            <w:hideMark/>
          </w:tcPr>
          <w:p w14:paraId="77E43A2C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8A911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QUEEN ELIZABETH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9AA70D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400F3D" w:rsidRPr="00400F3D" w14:paraId="5D03F159" w14:textId="77777777" w:rsidTr="00400F3D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4285F4"/>
              <w:bottom w:val="single" w:sz="6" w:space="0" w:color="4285F4"/>
              <w:right w:val="single" w:sz="6" w:space="0" w:color="4285F4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355B80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CHECK IN EN HOTELES: 15:00HRS/ CHECK OUT: 11:00HRS</w:t>
            </w:r>
          </w:p>
        </w:tc>
      </w:tr>
    </w:tbl>
    <w:p w14:paraId="3654946D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7DBDA6F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97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914"/>
        <w:gridCol w:w="914"/>
        <w:gridCol w:w="914"/>
        <w:gridCol w:w="942"/>
      </w:tblGrid>
      <w:tr w:rsidR="00037BA0" w:rsidRPr="00037BA0" w14:paraId="58FF55B7" w14:textId="77777777" w:rsidTr="00037BA0">
        <w:trPr>
          <w:trHeight w:val="283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0F9ED5"/>
              <w:left w:val="single" w:sz="6" w:space="0" w:color="0F9ED5"/>
              <w:right w:val="single" w:sz="6" w:space="0" w:color="0F9ED5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2EB08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037BA0" w:rsidRPr="00037BA0" w14:paraId="316C8155" w14:textId="77777777" w:rsidTr="00037BA0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F9ED5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843B7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AB572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FBAD1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ECD0E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tcBorders>
              <w:right w:val="single" w:sz="6" w:space="0" w:color="0F9ED5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D3F92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</w:tr>
      <w:tr w:rsidR="00037BA0" w:rsidRPr="00037BA0" w14:paraId="63BE081C" w14:textId="77777777" w:rsidTr="00037BA0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AA63AF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F0730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3085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83BBBD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2690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632CE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2380</w:t>
            </w:r>
          </w:p>
        </w:tc>
        <w:tc>
          <w:tcPr>
            <w:tcW w:w="0" w:type="auto"/>
            <w:tcBorders>
              <w:right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97C71B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4285</w:t>
            </w:r>
          </w:p>
        </w:tc>
      </w:tr>
      <w:tr w:rsidR="00037BA0" w:rsidRPr="00037BA0" w14:paraId="645094E5" w14:textId="77777777" w:rsidTr="00037BA0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F9ED5"/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A07F2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F865D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3645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26125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3250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5AD99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2940</w:t>
            </w:r>
          </w:p>
        </w:tc>
        <w:tc>
          <w:tcPr>
            <w:tcW w:w="0" w:type="auto"/>
            <w:tcBorders>
              <w:bottom w:val="single" w:sz="6" w:space="0" w:color="0F9ED5"/>
              <w:right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E1824D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4845</w:t>
            </w:r>
          </w:p>
        </w:tc>
      </w:tr>
    </w:tbl>
    <w:p w14:paraId="3E3AF920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540C55C" w14:textId="77777777" w:rsidR="00037BA0" w:rsidRDefault="00037BA0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94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910"/>
        <w:gridCol w:w="910"/>
        <w:gridCol w:w="910"/>
        <w:gridCol w:w="938"/>
      </w:tblGrid>
      <w:tr w:rsidR="00037BA0" w:rsidRPr="00037BA0" w14:paraId="074CEA9A" w14:textId="77777777" w:rsidTr="00037BA0">
        <w:trPr>
          <w:trHeight w:val="343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0F9ED5"/>
              <w:left w:val="single" w:sz="6" w:space="0" w:color="0F9ED5"/>
              <w:right w:val="single" w:sz="6" w:space="0" w:color="0F9ED5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EC1777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037BA0" w:rsidRPr="00037BA0" w14:paraId="1FD66322" w14:textId="77777777" w:rsidTr="00037BA0">
        <w:trPr>
          <w:trHeight w:val="343"/>
          <w:tblCellSpacing w:w="0" w:type="dxa"/>
          <w:jc w:val="center"/>
        </w:trPr>
        <w:tc>
          <w:tcPr>
            <w:tcW w:w="0" w:type="auto"/>
            <w:tcBorders>
              <w:left w:val="single" w:sz="6" w:space="0" w:color="0F9ED5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D0DC87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904ED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EE8CA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56E6B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tcBorders>
              <w:right w:val="single" w:sz="6" w:space="0" w:color="0F9ED5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89BAF6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</w:tr>
      <w:tr w:rsidR="00037BA0" w:rsidRPr="00037BA0" w14:paraId="051C4412" w14:textId="77777777" w:rsidTr="00037BA0">
        <w:trPr>
          <w:trHeight w:val="343"/>
          <w:tblCellSpacing w:w="0" w:type="dxa"/>
          <w:jc w:val="center"/>
        </w:trPr>
        <w:tc>
          <w:tcPr>
            <w:tcW w:w="0" w:type="auto"/>
            <w:tcBorders>
              <w:left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A5DB2D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646A8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3085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177DF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2690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405B84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2380</w:t>
            </w:r>
          </w:p>
        </w:tc>
        <w:tc>
          <w:tcPr>
            <w:tcW w:w="0" w:type="auto"/>
            <w:tcBorders>
              <w:right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37E97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4285</w:t>
            </w:r>
          </w:p>
        </w:tc>
      </w:tr>
      <w:tr w:rsidR="00037BA0" w:rsidRPr="00037BA0" w14:paraId="3745C0A8" w14:textId="77777777" w:rsidTr="00037BA0">
        <w:trPr>
          <w:trHeight w:val="343"/>
          <w:tblCellSpacing w:w="0" w:type="dxa"/>
          <w:jc w:val="center"/>
        </w:trPr>
        <w:tc>
          <w:tcPr>
            <w:tcW w:w="0" w:type="auto"/>
            <w:tcBorders>
              <w:left w:val="single" w:sz="6" w:space="0" w:color="0F9ED5"/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6C1885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5FB6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3645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65A834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3250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F2999F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2940</w:t>
            </w:r>
          </w:p>
        </w:tc>
        <w:tc>
          <w:tcPr>
            <w:tcW w:w="0" w:type="auto"/>
            <w:tcBorders>
              <w:bottom w:val="single" w:sz="6" w:space="0" w:color="0F9ED5"/>
              <w:right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FC5496" w14:textId="77777777" w:rsidR="00037BA0" w:rsidRPr="00037BA0" w:rsidRDefault="00037BA0" w:rsidP="00037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37BA0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4845</w:t>
            </w:r>
          </w:p>
        </w:tc>
      </w:tr>
    </w:tbl>
    <w:p w14:paraId="50DDA711" w14:textId="77777777" w:rsidR="00037BA0" w:rsidRDefault="00037BA0" w:rsidP="00037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A5C2D98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4875739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1DE684A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2BA24B0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A6EFC74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1F2957A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C17ADE7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CBC40B6" w14:textId="0F29D7BC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2D9B5FE" wp14:editId="0AE9F447">
            <wp:extent cx="1647825" cy="431405"/>
            <wp:effectExtent l="0" t="0" r="0" b="6985"/>
            <wp:docPr id="4281295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913" cy="43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35291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11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4"/>
        <w:gridCol w:w="461"/>
        <w:gridCol w:w="413"/>
        <w:gridCol w:w="395"/>
        <w:gridCol w:w="395"/>
        <w:gridCol w:w="511"/>
      </w:tblGrid>
      <w:tr w:rsidR="00400F3D" w:rsidRPr="00400F3D" w14:paraId="003721D8" w14:textId="77777777" w:rsidTr="000E6C50">
        <w:trPr>
          <w:trHeight w:val="508"/>
          <w:tblCellSpacing w:w="0" w:type="dxa"/>
          <w:jc w:val="center"/>
        </w:trPr>
        <w:tc>
          <w:tcPr>
            <w:tcW w:w="0" w:type="auto"/>
            <w:gridSpan w:val="6"/>
            <w:tcBorders>
              <w:left w:val="single" w:sz="6" w:space="0" w:color="0F9ED5"/>
              <w:right w:val="single" w:sz="6" w:space="0" w:color="0F9ED5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CB9C47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TARIFA POR PERSONA USD </w:t>
            </w:r>
          </w:p>
        </w:tc>
      </w:tr>
      <w:tr w:rsidR="00400F3D" w:rsidRPr="00400F3D" w14:paraId="234BEAB9" w14:textId="77777777" w:rsidTr="000E6C50">
        <w:trPr>
          <w:trHeight w:val="508"/>
          <w:tblCellSpacing w:w="0" w:type="dxa"/>
          <w:jc w:val="center"/>
        </w:trPr>
        <w:tc>
          <w:tcPr>
            <w:tcW w:w="0" w:type="auto"/>
            <w:tcBorders>
              <w:left w:val="single" w:sz="6" w:space="0" w:color="0F9ED5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A0AF9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ACTIVIDAD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23D272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D1511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DE2C1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0B4B8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tcBorders>
              <w:right w:val="single" w:sz="6" w:space="0" w:color="0F9ED5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1DB6E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SGL </w:t>
            </w:r>
          </w:p>
        </w:tc>
      </w:tr>
      <w:tr w:rsidR="00400F3D" w:rsidRPr="00400F3D" w14:paraId="7E0B3C77" w14:textId="77777777" w:rsidTr="000E6C50">
        <w:trPr>
          <w:trHeight w:val="508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F9ED5"/>
              <w:bottom w:val="single" w:sz="6" w:space="0" w:color="0F9ED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873EE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PAQUETE DE TRASLADOS PRIVADOS ENTRE HOTELES Y ESTACIONES DE TREN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043831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625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C9BA0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bottom w:val="single" w:sz="6" w:space="0" w:color="0F9ED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B0B36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bottom w:val="single" w:sz="6" w:space="0" w:color="0F9ED5"/>
              <w:right w:val="single" w:sz="6" w:space="0" w:color="0F9ED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9F866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1255</w:t>
            </w:r>
          </w:p>
        </w:tc>
      </w:tr>
    </w:tbl>
    <w:p w14:paraId="51C7940F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5F11787" w14:textId="77777777" w:rsid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98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2"/>
      </w:tblGrid>
      <w:tr w:rsidR="00400F3D" w:rsidRPr="00400F3D" w14:paraId="5A6DC29D" w14:textId="77777777" w:rsidTr="00400F3D">
        <w:trPr>
          <w:trHeight w:val="424"/>
          <w:tblCellSpacing w:w="0" w:type="dxa"/>
          <w:jc w:val="center"/>
        </w:trPr>
        <w:tc>
          <w:tcPr>
            <w:tcW w:w="0" w:type="auto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16508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MEX/YYZ/YUL/MEX</w:t>
            </w:r>
          </w:p>
        </w:tc>
      </w:tr>
      <w:tr w:rsidR="00400F3D" w:rsidRPr="00400F3D" w14:paraId="27766DBC" w14:textId="77777777" w:rsidTr="00400F3D">
        <w:trPr>
          <w:trHeight w:val="4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CFF1A7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AEREOS (SUJETOS A CONFIRMACIÓN): 670 USD POR PASAJERO</w:t>
            </w:r>
          </w:p>
        </w:tc>
      </w:tr>
      <w:tr w:rsidR="00400F3D" w:rsidRPr="00400F3D" w14:paraId="497ABF9E" w14:textId="77777777" w:rsidTr="00400F3D">
        <w:trPr>
          <w:trHeight w:val="4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C8584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400F3D" w:rsidRPr="00400F3D" w14:paraId="333589F0" w14:textId="77777777" w:rsidTr="00400F3D">
        <w:trPr>
          <w:trHeight w:val="360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5DFC0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400F3D" w:rsidRPr="00400F3D" w14:paraId="2D259A68" w14:textId="77777777" w:rsidTr="00400F3D">
        <w:trPr>
          <w:trHeight w:val="4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99714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400F3D" w:rsidRPr="00400F3D" w14:paraId="45340493" w14:textId="77777777" w:rsidTr="00400F3D">
        <w:trPr>
          <w:trHeight w:val="4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14DD8" w14:textId="77777777" w:rsidR="00400F3D" w:rsidRPr="00400F3D" w:rsidRDefault="00400F3D" w:rsidP="00400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0F3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VIGENCIA: LLEGADAS DIARIAS, 16 JUNIO AL 31 OCTUBRE 2026, CONSULTAR SUPLEMENTOS PARA TEMPORADA ALTA).</w:t>
            </w:r>
          </w:p>
        </w:tc>
      </w:tr>
    </w:tbl>
    <w:p w14:paraId="2575E91E" w14:textId="77777777" w:rsidR="00400F3D" w:rsidRPr="00400F3D" w:rsidRDefault="00400F3D" w:rsidP="00400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400F3D" w:rsidRPr="00400F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1096B" w14:textId="77777777" w:rsidR="00414652" w:rsidRDefault="00414652">
      <w:pPr>
        <w:spacing w:after="0" w:line="240" w:lineRule="auto"/>
      </w:pPr>
      <w:r>
        <w:separator/>
      </w:r>
    </w:p>
  </w:endnote>
  <w:endnote w:type="continuationSeparator" w:id="0">
    <w:p w14:paraId="3C5C3B6F" w14:textId="77777777" w:rsidR="00414652" w:rsidRDefault="0041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FA176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36D8D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4255B3E7" wp14:editId="6CE38C2B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5A7F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B4FF0" w14:textId="77777777" w:rsidR="00414652" w:rsidRDefault="00414652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2C241288" w14:textId="77777777" w:rsidR="00414652" w:rsidRDefault="00414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3229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052F8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0EBEB96" wp14:editId="45B98DCB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2CA99A8" w14:textId="77777777" w:rsidR="00D90ADD" w:rsidRDefault="00D90ADD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90ADD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EXPERIENCIA CANADIENSE EN TREN </w:t>
                          </w:r>
                        </w:p>
                        <w:p w14:paraId="410257B3" w14:textId="6B186AEB" w:rsidR="007F7B70" w:rsidRPr="006210F5" w:rsidRDefault="0012728F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1705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11EB39A2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EBEB96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22CA99A8" w14:textId="77777777" w:rsidR="00D90ADD" w:rsidRDefault="00D90ADD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D90ADD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EXPERIENCIA CANADIENSE EN TREN </w:t>
                    </w:r>
                  </w:p>
                  <w:p w14:paraId="410257B3" w14:textId="6B186AEB" w:rsidR="007F7B70" w:rsidRPr="006210F5" w:rsidRDefault="0012728F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1705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11EB39A2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7A817657" wp14:editId="53A5E064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1D9E2EAD" wp14:editId="58716E39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0BDA84" w14:textId="77777777" w:rsidR="00A0012D" w:rsidRDefault="001272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29E7693" wp14:editId="64378E29">
          <wp:simplePos x="0" y="0"/>
          <wp:positionH relativeFrom="column">
            <wp:posOffset>2874010</wp:posOffset>
          </wp:positionH>
          <wp:positionV relativeFrom="paragraph">
            <wp:posOffset>101600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CB05C4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20A92E4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FCAB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A1042B"/>
    <w:multiLevelType w:val="hybridMultilevel"/>
    <w:tmpl w:val="07B2B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10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6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8"/>
  </w:num>
  <w:num w:numId="11" w16cid:durableId="1973628246">
    <w:abstractNumId w:val="7"/>
  </w:num>
  <w:num w:numId="12" w16cid:durableId="11761755">
    <w:abstractNumId w:val="0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4"/>
  </w:num>
  <w:num w:numId="21" w16cid:durableId="1353797745">
    <w:abstractNumId w:val="9"/>
  </w:num>
  <w:num w:numId="22" w16cid:durableId="784229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37BA0"/>
    <w:rsid w:val="000866AE"/>
    <w:rsid w:val="000C3306"/>
    <w:rsid w:val="000C446B"/>
    <w:rsid w:val="000E6C50"/>
    <w:rsid w:val="00121872"/>
    <w:rsid w:val="00121D3F"/>
    <w:rsid w:val="0012728F"/>
    <w:rsid w:val="001308DE"/>
    <w:rsid w:val="001760D9"/>
    <w:rsid w:val="001934F5"/>
    <w:rsid w:val="00197448"/>
    <w:rsid w:val="001A4ADC"/>
    <w:rsid w:val="001E0802"/>
    <w:rsid w:val="00206A52"/>
    <w:rsid w:val="00253EC6"/>
    <w:rsid w:val="00260703"/>
    <w:rsid w:val="00261D83"/>
    <w:rsid w:val="002A3E36"/>
    <w:rsid w:val="002B20BB"/>
    <w:rsid w:val="002C0954"/>
    <w:rsid w:val="002D3018"/>
    <w:rsid w:val="002E2148"/>
    <w:rsid w:val="00344D3D"/>
    <w:rsid w:val="003472AF"/>
    <w:rsid w:val="003549A2"/>
    <w:rsid w:val="00392834"/>
    <w:rsid w:val="003B4F01"/>
    <w:rsid w:val="003C443C"/>
    <w:rsid w:val="003D0785"/>
    <w:rsid w:val="004002E5"/>
    <w:rsid w:val="00400F3D"/>
    <w:rsid w:val="00406B6E"/>
    <w:rsid w:val="00414652"/>
    <w:rsid w:val="00430DCE"/>
    <w:rsid w:val="004354F5"/>
    <w:rsid w:val="00445E5F"/>
    <w:rsid w:val="004560C7"/>
    <w:rsid w:val="00493763"/>
    <w:rsid w:val="004A4DC7"/>
    <w:rsid w:val="004A5406"/>
    <w:rsid w:val="004B58B8"/>
    <w:rsid w:val="004E2BB0"/>
    <w:rsid w:val="004F3ADB"/>
    <w:rsid w:val="005507FE"/>
    <w:rsid w:val="005679E5"/>
    <w:rsid w:val="005E62F4"/>
    <w:rsid w:val="00600CC3"/>
    <w:rsid w:val="006210F5"/>
    <w:rsid w:val="00623519"/>
    <w:rsid w:val="006520D2"/>
    <w:rsid w:val="00655CC5"/>
    <w:rsid w:val="006835E6"/>
    <w:rsid w:val="0068514F"/>
    <w:rsid w:val="00687ED9"/>
    <w:rsid w:val="00692BA8"/>
    <w:rsid w:val="006C1CB0"/>
    <w:rsid w:val="006C2396"/>
    <w:rsid w:val="006D29F5"/>
    <w:rsid w:val="006D33A0"/>
    <w:rsid w:val="006D72E8"/>
    <w:rsid w:val="006F1261"/>
    <w:rsid w:val="006F44AE"/>
    <w:rsid w:val="00724E17"/>
    <w:rsid w:val="00792693"/>
    <w:rsid w:val="00794B66"/>
    <w:rsid w:val="007A3CDE"/>
    <w:rsid w:val="007D07FC"/>
    <w:rsid w:val="007F7B70"/>
    <w:rsid w:val="00825C6E"/>
    <w:rsid w:val="00854C50"/>
    <w:rsid w:val="0088333F"/>
    <w:rsid w:val="0088560B"/>
    <w:rsid w:val="008B5940"/>
    <w:rsid w:val="008C56AB"/>
    <w:rsid w:val="008E5CC0"/>
    <w:rsid w:val="008F157E"/>
    <w:rsid w:val="008F4840"/>
    <w:rsid w:val="0090199B"/>
    <w:rsid w:val="009119BC"/>
    <w:rsid w:val="00932EDD"/>
    <w:rsid w:val="00945F42"/>
    <w:rsid w:val="009767C9"/>
    <w:rsid w:val="00985F89"/>
    <w:rsid w:val="00986E85"/>
    <w:rsid w:val="00A0012D"/>
    <w:rsid w:val="00A109A1"/>
    <w:rsid w:val="00A1676A"/>
    <w:rsid w:val="00A322C8"/>
    <w:rsid w:val="00A32A11"/>
    <w:rsid w:val="00A455A6"/>
    <w:rsid w:val="00A979AE"/>
    <w:rsid w:val="00AA302B"/>
    <w:rsid w:val="00AB0E37"/>
    <w:rsid w:val="00AC4C1F"/>
    <w:rsid w:val="00AD3EA1"/>
    <w:rsid w:val="00B11AFA"/>
    <w:rsid w:val="00B40415"/>
    <w:rsid w:val="00B41B77"/>
    <w:rsid w:val="00B840FB"/>
    <w:rsid w:val="00B8522A"/>
    <w:rsid w:val="00B9750A"/>
    <w:rsid w:val="00BA37C5"/>
    <w:rsid w:val="00BB3D24"/>
    <w:rsid w:val="00BB793D"/>
    <w:rsid w:val="00BC30AB"/>
    <w:rsid w:val="00BD0EA5"/>
    <w:rsid w:val="00BF31E1"/>
    <w:rsid w:val="00BF498E"/>
    <w:rsid w:val="00C1510A"/>
    <w:rsid w:val="00C90CC1"/>
    <w:rsid w:val="00C97FB6"/>
    <w:rsid w:val="00CB3A63"/>
    <w:rsid w:val="00CC0D4B"/>
    <w:rsid w:val="00CE0C8F"/>
    <w:rsid w:val="00D2140A"/>
    <w:rsid w:val="00D6671F"/>
    <w:rsid w:val="00D71BE3"/>
    <w:rsid w:val="00D90ADD"/>
    <w:rsid w:val="00DA2A3C"/>
    <w:rsid w:val="00DB792D"/>
    <w:rsid w:val="00DD2475"/>
    <w:rsid w:val="00DE3DFE"/>
    <w:rsid w:val="00DE7D94"/>
    <w:rsid w:val="00DF01C6"/>
    <w:rsid w:val="00E04A81"/>
    <w:rsid w:val="00E5624C"/>
    <w:rsid w:val="00E701F2"/>
    <w:rsid w:val="00E856F2"/>
    <w:rsid w:val="00EE2794"/>
    <w:rsid w:val="00EE5A2D"/>
    <w:rsid w:val="00F01C44"/>
    <w:rsid w:val="00F134B6"/>
    <w:rsid w:val="00F14FD9"/>
    <w:rsid w:val="00F257E1"/>
    <w:rsid w:val="00F341D4"/>
    <w:rsid w:val="00F4367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474D5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1103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5</cp:revision>
  <dcterms:created xsi:type="dcterms:W3CDTF">2026-06-17T18:36:00Z</dcterms:created>
  <dcterms:modified xsi:type="dcterms:W3CDTF">2026-06-17T22:43:00Z</dcterms:modified>
</cp:coreProperties>
</file>