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9D2B" w14:textId="57F2A220" w:rsidR="00550ED0" w:rsidRDefault="00CD177E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Ubud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y Bali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7D1D5034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D177E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47CB9FCA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D177E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enero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D177E">
        <w:rPr>
          <w:rFonts w:ascii="Arial" w:hAnsi="Arial" w:cs="Arial"/>
          <w:b/>
          <w:bCs/>
          <w:sz w:val="20"/>
          <w:szCs w:val="20"/>
          <w:lang w:val="es-MX"/>
        </w:rPr>
        <w:t xml:space="preserve">2025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 </w:t>
      </w:r>
      <w:r w:rsidR="00CD177E">
        <w:rPr>
          <w:rFonts w:ascii="Arial" w:hAnsi="Arial" w:cs="Arial"/>
          <w:b/>
          <w:bCs/>
          <w:sz w:val="20"/>
          <w:szCs w:val="20"/>
          <w:lang w:val="es-MX"/>
        </w:rPr>
        <w:t>marzo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CD177E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  <w:bookmarkStart w:id="0" w:name="_GoBack"/>
      <w:bookmarkEnd w:id="0"/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DA4E6A" w14:textId="023C328A" w:rsidR="00102460" w:rsidRDefault="00525C32" w:rsidP="008B3D8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CD177E">
        <w:rPr>
          <w:rFonts w:ascii="Arial" w:hAnsi="Arial" w:cs="Arial"/>
          <w:b/>
          <w:bCs/>
          <w:lang w:val="es-MX"/>
        </w:rPr>
        <w:t xml:space="preserve">Bali – </w:t>
      </w:r>
      <w:proofErr w:type="spellStart"/>
      <w:r w:rsidR="00CD177E">
        <w:rPr>
          <w:rFonts w:ascii="Arial" w:hAnsi="Arial" w:cs="Arial"/>
          <w:b/>
          <w:bCs/>
          <w:lang w:val="es-MX"/>
        </w:rPr>
        <w:t>Ubud</w:t>
      </w:r>
      <w:proofErr w:type="spellEnd"/>
    </w:p>
    <w:p w14:paraId="311F3331" w14:textId="5C55CEF5" w:rsidR="00676653" w:rsidRPr="00102460" w:rsidRDefault="00786411" w:rsidP="008B3D8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786411">
        <w:rPr>
          <w:rFonts w:ascii="Arial" w:hAnsi="Arial" w:cs="Arial"/>
          <w:sz w:val="20"/>
          <w:szCs w:val="20"/>
        </w:rPr>
        <w:t>(</w:t>
      </w:r>
      <w:proofErr w:type="spellStart"/>
      <w:r w:rsidRPr="00786411">
        <w:rPr>
          <w:rFonts w:ascii="Arial" w:hAnsi="Arial" w:cs="Arial"/>
          <w:sz w:val="20"/>
          <w:szCs w:val="20"/>
        </w:rPr>
        <w:t>Vuelo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internacional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786411">
        <w:rPr>
          <w:rFonts w:ascii="Arial" w:hAnsi="Arial" w:cs="Arial"/>
          <w:sz w:val="20"/>
          <w:szCs w:val="20"/>
        </w:rPr>
        <w:t>cuenta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86411">
        <w:rPr>
          <w:rFonts w:ascii="Arial" w:hAnsi="Arial" w:cs="Arial"/>
          <w:sz w:val="20"/>
          <w:szCs w:val="20"/>
        </w:rPr>
        <w:t>cliente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). </w:t>
      </w:r>
      <w:r w:rsidR="008B3D86" w:rsidRPr="008B3D86">
        <w:rPr>
          <w:rFonts w:ascii="Arial" w:hAnsi="Arial" w:cs="Arial"/>
          <w:sz w:val="20"/>
          <w:szCs w:val="20"/>
          <w:lang w:val="es-MX"/>
        </w:rPr>
        <w:t xml:space="preserve">Llegada a </w:t>
      </w:r>
      <w:r w:rsidR="00CD177E">
        <w:rPr>
          <w:rFonts w:ascii="Arial" w:hAnsi="Arial" w:cs="Arial"/>
          <w:sz w:val="20"/>
          <w:szCs w:val="20"/>
          <w:lang w:val="es-MX"/>
        </w:rPr>
        <w:t>Bali</w:t>
      </w:r>
      <w:r w:rsidR="008B3D86" w:rsidRPr="008B3D86">
        <w:rPr>
          <w:rFonts w:ascii="Arial" w:hAnsi="Arial" w:cs="Arial"/>
          <w:sz w:val="20"/>
          <w:szCs w:val="20"/>
          <w:lang w:val="es-MX"/>
        </w:rPr>
        <w:t>, recepción por parte de nuestro corresponsal</w:t>
      </w:r>
      <w:r w:rsidR="008B3D86">
        <w:rPr>
          <w:rFonts w:ascii="Arial" w:hAnsi="Arial" w:cs="Arial"/>
          <w:sz w:val="20"/>
          <w:szCs w:val="20"/>
          <w:lang w:val="es-MX"/>
        </w:rPr>
        <w:t xml:space="preserve"> </w:t>
      </w:r>
      <w:r w:rsidR="008B3D86" w:rsidRPr="008B3D86">
        <w:rPr>
          <w:rFonts w:ascii="Arial" w:hAnsi="Arial" w:cs="Arial"/>
          <w:sz w:val="20"/>
          <w:szCs w:val="20"/>
          <w:lang w:val="es-MX"/>
        </w:rPr>
        <w:t>en destino y traslado a</w:t>
      </w:r>
      <w:r w:rsidR="00CD177E">
        <w:rPr>
          <w:rFonts w:ascii="Arial" w:hAnsi="Arial" w:cs="Arial"/>
          <w:sz w:val="20"/>
          <w:szCs w:val="20"/>
          <w:lang w:val="es-MX"/>
        </w:rPr>
        <w:t xml:space="preserve">l hotel en </w:t>
      </w:r>
      <w:proofErr w:type="spellStart"/>
      <w:r w:rsidR="00CD177E">
        <w:rPr>
          <w:rFonts w:ascii="Arial" w:hAnsi="Arial" w:cs="Arial"/>
          <w:sz w:val="20"/>
          <w:szCs w:val="20"/>
          <w:lang w:val="es-MX"/>
        </w:rPr>
        <w:t>Ubud</w:t>
      </w:r>
      <w:proofErr w:type="spellEnd"/>
      <w:r w:rsidR="008B3D86" w:rsidRPr="008B3D86">
        <w:rPr>
          <w:rFonts w:ascii="Arial" w:hAnsi="Arial" w:cs="Arial"/>
          <w:sz w:val="20"/>
          <w:szCs w:val="20"/>
          <w:lang w:val="es-MX"/>
        </w:rPr>
        <w:t>.</w:t>
      </w:r>
      <w:r w:rsidR="008B3D8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10506" w:rsidRPr="00E10506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E10506" w:rsidRPr="00E10506">
        <w:rPr>
          <w:rFonts w:ascii="Arial" w:hAnsi="Arial" w:cs="Arial"/>
          <w:b/>
          <w:bCs/>
          <w:sz w:val="20"/>
          <w:szCs w:val="20"/>
        </w:rPr>
        <w:t>.</w:t>
      </w:r>
    </w:p>
    <w:p w14:paraId="5FB2B351" w14:textId="77777777" w:rsidR="00E10506" w:rsidRDefault="00E10506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6EF85A79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proofErr w:type="spellStart"/>
      <w:r w:rsidR="00CD177E">
        <w:rPr>
          <w:rFonts w:ascii="Arial" w:hAnsi="Arial" w:cs="Arial"/>
          <w:b/>
          <w:bCs/>
          <w:lang w:val="es-MX"/>
        </w:rPr>
        <w:t>Ubud</w:t>
      </w:r>
      <w:proofErr w:type="spellEnd"/>
    </w:p>
    <w:p w14:paraId="355FD153" w14:textId="0047416C" w:rsidR="00D840EF" w:rsidRPr="00102460" w:rsidRDefault="008B3D86" w:rsidP="008B3D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="00EE6CBD" w:rsidRPr="00EE6CBD">
        <w:rPr>
          <w:rFonts w:ascii="Arial" w:hAnsi="Arial" w:cs="Arial"/>
          <w:b/>
          <w:bCs/>
          <w:sz w:val="20"/>
          <w:szCs w:val="20"/>
        </w:rPr>
        <w:t>.</w:t>
      </w:r>
      <w:r w:rsidR="00CD177E">
        <w:rPr>
          <w:rFonts w:ascii="Arial" w:hAnsi="Arial" w:cs="Arial"/>
          <w:b/>
          <w:bCs/>
          <w:sz w:val="20"/>
          <w:szCs w:val="20"/>
        </w:rPr>
        <w:t xml:space="preserve"> </w:t>
      </w:r>
      <w:r w:rsidR="00CD177E">
        <w:rPr>
          <w:rFonts w:ascii="Arial" w:hAnsi="Arial" w:cs="Arial"/>
          <w:bCs/>
          <w:sz w:val="20"/>
          <w:szCs w:val="20"/>
        </w:rPr>
        <w:t>Día libre.</w:t>
      </w:r>
      <w:r w:rsidR="00102460"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 xml:space="preserve"> </w:t>
      </w:r>
      <w:r w:rsidR="001024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A6DBEC5" w14:textId="77777777" w:rsidR="00967E6F" w:rsidRPr="00786411" w:rsidRDefault="00967E6F" w:rsidP="00967E6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CD8BBA" w14:textId="7DFD728B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proofErr w:type="spellStart"/>
      <w:r w:rsidR="00CD177E">
        <w:rPr>
          <w:rFonts w:ascii="Arial" w:hAnsi="Arial" w:cs="Arial"/>
          <w:b/>
          <w:bCs/>
          <w:lang w:val="es-MX"/>
        </w:rPr>
        <w:t>Ubud</w:t>
      </w:r>
      <w:proofErr w:type="spellEnd"/>
    </w:p>
    <w:p w14:paraId="0A223ECA" w14:textId="190F7F18" w:rsidR="00EE6CBD" w:rsidRDefault="00CD177E" w:rsidP="00CD17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E10506"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E10506"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Por la mañana, realizaremos la visita de los arrozales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CD177E">
        <w:rPr>
          <w:rFonts w:ascii="Arial" w:hAnsi="Arial" w:cs="Arial"/>
          <w:sz w:val="20"/>
          <w:szCs w:val="20"/>
          <w:lang w:val="es-MX"/>
        </w:rPr>
        <w:t>Tegalalang</w:t>
      </w:r>
      <w:proofErr w:type="spellEnd"/>
      <w:r w:rsidRPr="00CD177E">
        <w:rPr>
          <w:rFonts w:ascii="Arial" w:hAnsi="Arial" w:cs="Arial"/>
          <w:sz w:val="20"/>
          <w:szCs w:val="20"/>
          <w:lang w:val="es-MX"/>
        </w:rPr>
        <w:t>, uno de los lugares más bonitos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de la isla, están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trabajados por granjeros locales, siguiendo un sistema balinés.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 xml:space="preserve">Continuación al Templo del Manantial sagrado de </w:t>
      </w:r>
      <w:proofErr w:type="spellStart"/>
      <w:r w:rsidRPr="00CD177E">
        <w:rPr>
          <w:rFonts w:ascii="Arial" w:hAnsi="Arial" w:cs="Arial"/>
          <w:sz w:val="20"/>
          <w:szCs w:val="20"/>
          <w:lang w:val="es-MX"/>
        </w:rPr>
        <w:t>Tirta</w:t>
      </w:r>
      <w:proofErr w:type="spellEnd"/>
      <w:r w:rsidRPr="00CD177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D177E">
        <w:rPr>
          <w:rFonts w:ascii="Arial" w:hAnsi="Arial" w:cs="Arial"/>
          <w:sz w:val="20"/>
          <w:szCs w:val="20"/>
          <w:lang w:val="es-MX"/>
        </w:rPr>
        <w:t>Empul</w:t>
      </w:r>
      <w:proofErr w:type="spellEnd"/>
      <w:r w:rsidRPr="00CD177E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donde podremos realizar una purificación con las ofrendas,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 xml:space="preserve">visitaremos también el Palacio Puri </w:t>
      </w:r>
      <w:proofErr w:type="spellStart"/>
      <w:r w:rsidRPr="00CD177E">
        <w:rPr>
          <w:rFonts w:ascii="Arial" w:hAnsi="Arial" w:cs="Arial"/>
          <w:sz w:val="20"/>
          <w:szCs w:val="20"/>
          <w:lang w:val="es-MX"/>
        </w:rPr>
        <w:t>Saraswati</w:t>
      </w:r>
      <w:proofErr w:type="spellEnd"/>
      <w:r w:rsidRPr="00CD177E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Pr="00CD177E">
        <w:rPr>
          <w:rFonts w:ascii="Arial" w:hAnsi="Arial" w:cs="Arial"/>
          <w:sz w:val="20"/>
          <w:szCs w:val="20"/>
          <w:lang w:val="es-MX"/>
        </w:rPr>
        <w:t>Ubud</w:t>
      </w:r>
      <w:proofErr w:type="spellEnd"/>
      <w:r w:rsidRPr="00CD177E">
        <w:rPr>
          <w:rFonts w:ascii="Arial" w:hAnsi="Arial" w:cs="Arial"/>
          <w:sz w:val="20"/>
          <w:szCs w:val="20"/>
          <w:lang w:val="es-MX"/>
        </w:rPr>
        <w:t>. Tarde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libre.</w:t>
      </w:r>
      <w:r w:rsidR="0089205E" w:rsidRPr="00102460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89205E">
        <w:rPr>
          <w:rFonts w:ascii="Arial" w:hAnsi="Arial" w:cs="Arial"/>
          <w:b/>
          <w:sz w:val="20"/>
          <w:szCs w:val="20"/>
          <w:lang w:val="es-MX"/>
        </w:rPr>
        <w:t>Alojamient</w:t>
      </w:r>
      <w:r w:rsidR="00102460">
        <w:rPr>
          <w:rFonts w:ascii="Arial" w:hAnsi="Arial" w:cs="Arial"/>
          <w:b/>
          <w:sz w:val="20"/>
          <w:szCs w:val="20"/>
          <w:lang w:val="es-MX"/>
        </w:rPr>
        <w:t>o.</w:t>
      </w:r>
    </w:p>
    <w:p w14:paraId="6CC7BAF6" w14:textId="77777777" w:rsidR="0089205E" w:rsidRPr="0089205E" w:rsidRDefault="0089205E" w:rsidP="0089205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360A3A30" w14:textId="0C6017FD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proofErr w:type="spellStart"/>
      <w:r w:rsidR="00CD177E">
        <w:rPr>
          <w:rFonts w:ascii="Arial" w:hAnsi="Arial" w:cs="Arial"/>
          <w:b/>
          <w:bCs/>
          <w:lang w:val="es-MX"/>
        </w:rPr>
        <w:t>Ubud</w:t>
      </w:r>
      <w:proofErr w:type="spellEnd"/>
    </w:p>
    <w:p w14:paraId="41671496" w14:textId="1B5B9418" w:rsidR="003620D1" w:rsidRDefault="00CD177E" w:rsidP="00CD17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3620D1"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3620D1"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Mañana libre para disfrutar del hotel o bien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conocer el mercadillo local. Por la tarde realizaremos la visita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 xml:space="preserve">Templo de Taman </w:t>
      </w:r>
      <w:proofErr w:type="spellStart"/>
      <w:r w:rsidRPr="00CD177E">
        <w:rPr>
          <w:rFonts w:ascii="Arial" w:hAnsi="Arial" w:cs="Arial"/>
          <w:sz w:val="20"/>
          <w:szCs w:val="20"/>
          <w:lang w:val="es-MX"/>
        </w:rPr>
        <w:t>Ayun</w:t>
      </w:r>
      <w:proofErr w:type="spellEnd"/>
      <w:r w:rsidRPr="00CD177E">
        <w:rPr>
          <w:rFonts w:ascii="Arial" w:hAnsi="Arial" w:cs="Arial"/>
          <w:sz w:val="20"/>
          <w:szCs w:val="20"/>
          <w:lang w:val="es-MX"/>
        </w:rPr>
        <w:t xml:space="preserve">, de la familia real de </w:t>
      </w:r>
      <w:proofErr w:type="spellStart"/>
      <w:r w:rsidRPr="00CD177E">
        <w:rPr>
          <w:rFonts w:ascii="Arial" w:hAnsi="Arial" w:cs="Arial"/>
          <w:sz w:val="20"/>
          <w:szCs w:val="20"/>
          <w:lang w:val="es-MX"/>
        </w:rPr>
        <w:t>Mengwi</w:t>
      </w:r>
      <w:proofErr w:type="spellEnd"/>
      <w:r w:rsidRPr="00CD177E">
        <w:rPr>
          <w:rFonts w:ascii="Arial" w:hAnsi="Arial" w:cs="Arial"/>
          <w:sz w:val="20"/>
          <w:szCs w:val="20"/>
          <w:lang w:val="es-MX"/>
        </w:rPr>
        <w:t>, uno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centros hindúes más bello de Bali, con sus exóticos jardines,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canales y estanques de agua, declarado Patrimonio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Humanidad por la Unesco en 2012. Al acabar, seguiremos con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 xml:space="preserve">visita al Templo de </w:t>
      </w:r>
      <w:proofErr w:type="spellStart"/>
      <w:r w:rsidRPr="00CD177E">
        <w:rPr>
          <w:rFonts w:ascii="Arial" w:hAnsi="Arial" w:cs="Arial"/>
          <w:sz w:val="20"/>
          <w:szCs w:val="20"/>
          <w:lang w:val="es-MX"/>
        </w:rPr>
        <w:t>Tanah</w:t>
      </w:r>
      <w:proofErr w:type="spellEnd"/>
      <w:r w:rsidRPr="00CD177E">
        <w:rPr>
          <w:rFonts w:ascii="Arial" w:hAnsi="Arial" w:cs="Arial"/>
          <w:sz w:val="20"/>
          <w:szCs w:val="20"/>
          <w:lang w:val="es-MX"/>
        </w:rPr>
        <w:t xml:space="preserve"> Lot, ubicado en una roca en el mar.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3620D1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07AA4D1" w14:textId="77777777" w:rsidR="0089205E" w:rsidRDefault="0089205E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2A8D8D78" w14:textId="31E19B96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5.- </w:t>
      </w:r>
      <w:proofErr w:type="spellStart"/>
      <w:r w:rsidR="00CD177E">
        <w:rPr>
          <w:rFonts w:ascii="Arial" w:hAnsi="Arial" w:cs="Arial"/>
          <w:b/>
          <w:bCs/>
          <w:lang w:val="es-MX"/>
        </w:rPr>
        <w:t>Ubud</w:t>
      </w:r>
      <w:proofErr w:type="spellEnd"/>
      <w:r w:rsidR="00CD177E">
        <w:rPr>
          <w:rFonts w:ascii="Arial" w:hAnsi="Arial" w:cs="Arial"/>
          <w:b/>
          <w:bCs/>
          <w:lang w:val="es-MX"/>
        </w:rPr>
        <w:t xml:space="preserve"> – Playa de Bali</w:t>
      </w:r>
    </w:p>
    <w:p w14:paraId="1378F94E" w14:textId="49FEA72E" w:rsidR="003620D1" w:rsidRDefault="00CD177E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3620D1"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3620D1"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Traslado al hotel de playa. Resto del día libre.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3620D1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DB266D1" w14:textId="401F685F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52C3A1" w14:textId="4A69F778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6.- </w:t>
      </w:r>
      <w:r w:rsidR="00CD177E">
        <w:rPr>
          <w:rFonts w:ascii="Arial" w:hAnsi="Arial" w:cs="Arial"/>
          <w:b/>
          <w:bCs/>
          <w:lang w:val="es-MX"/>
        </w:rPr>
        <w:t>Playa de Bali</w:t>
      </w:r>
    </w:p>
    <w:p w14:paraId="3A27C471" w14:textId="09BA6384" w:rsidR="003620D1" w:rsidRDefault="00CD177E" w:rsidP="00CD17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Media p</w:t>
      </w:r>
      <w:r w:rsidR="003620D1">
        <w:rPr>
          <w:rFonts w:ascii="Arial" w:hAnsi="Arial" w:cs="Arial"/>
          <w:b/>
          <w:bCs/>
          <w:sz w:val="20"/>
          <w:szCs w:val="20"/>
          <w:lang w:val="es-MX"/>
        </w:rPr>
        <w:t>ensión</w:t>
      </w:r>
      <w:r w:rsidR="003620D1"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3620D1"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Durante el día de hoy dispondremos de un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coche con chofer en inglés a su disposición durante 8 horas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visitar la zona o realizar alguna compra. Cena en un restaurante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local.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3620D1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FF3D583" w14:textId="22A7EB6F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5740F5D" w14:textId="083021CD" w:rsidR="003620D1" w:rsidRDefault="003620D1" w:rsidP="003620D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CD177E">
        <w:rPr>
          <w:rFonts w:ascii="Arial" w:hAnsi="Arial" w:cs="Arial"/>
          <w:b/>
          <w:bCs/>
          <w:lang w:val="es-MX"/>
        </w:rPr>
        <w:t>s</w:t>
      </w:r>
      <w:r>
        <w:rPr>
          <w:rFonts w:ascii="Arial" w:hAnsi="Arial" w:cs="Arial"/>
          <w:b/>
          <w:bCs/>
          <w:lang w:val="es-MX"/>
        </w:rPr>
        <w:t xml:space="preserve"> 7</w:t>
      </w:r>
      <w:r w:rsidR="00CD177E">
        <w:rPr>
          <w:rFonts w:ascii="Arial" w:hAnsi="Arial" w:cs="Arial"/>
          <w:b/>
          <w:bCs/>
          <w:lang w:val="es-MX"/>
        </w:rPr>
        <w:t xml:space="preserve"> y 8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CD177E">
        <w:rPr>
          <w:rFonts w:ascii="Arial" w:hAnsi="Arial" w:cs="Arial"/>
          <w:b/>
          <w:bCs/>
          <w:lang w:val="es-MX"/>
        </w:rPr>
        <w:t>Playa de Bali</w:t>
      </w:r>
    </w:p>
    <w:p w14:paraId="607E4CCF" w14:textId="6902A0B5" w:rsidR="003620D1" w:rsidRDefault="00CD177E" w:rsidP="003620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3620D1"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3620D1"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CD177E">
        <w:rPr>
          <w:rFonts w:ascii="Arial" w:hAnsi="Arial" w:cs="Arial"/>
          <w:sz w:val="20"/>
          <w:szCs w:val="20"/>
          <w:lang w:val="es-MX"/>
        </w:rPr>
        <w:t>Días libres a su disposición en esta maravillosa isla.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3620D1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87F233E" w14:textId="77777777" w:rsidR="007E0EBE" w:rsidRDefault="007E0EB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7B01E59" w14:textId="2A334E75" w:rsidR="00BB4C38" w:rsidRDefault="00747054" w:rsidP="0089205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CD177E">
        <w:rPr>
          <w:rFonts w:ascii="Arial" w:hAnsi="Arial" w:cs="Arial"/>
          <w:b/>
          <w:bCs/>
          <w:lang w:val="es-MX"/>
        </w:rPr>
        <w:t>9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CD177E">
        <w:rPr>
          <w:rFonts w:ascii="Arial" w:hAnsi="Arial" w:cs="Arial"/>
          <w:b/>
          <w:bCs/>
          <w:lang w:val="es-MX"/>
        </w:rPr>
        <w:t>Playa de Bali</w:t>
      </w:r>
      <w:r w:rsidR="0089205E">
        <w:rPr>
          <w:rFonts w:ascii="Arial" w:hAnsi="Arial" w:cs="Arial"/>
          <w:b/>
          <w:bCs/>
          <w:lang w:val="es-MX"/>
        </w:rPr>
        <w:t xml:space="preserve"> – México</w:t>
      </w:r>
    </w:p>
    <w:p w14:paraId="7852B4D0" w14:textId="0E93A3CB" w:rsidR="00413A73" w:rsidRPr="00BB4C38" w:rsidRDefault="0055045C" w:rsidP="0089205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>.</w:t>
      </w:r>
      <w:r w:rsidRPr="0055045C">
        <w:rPr>
          <w:rFonts w:ascii="Arial" w:hAnsi="Arial" w:cs="Arial"/>
          <w:sz w:val="20"/>
          <w:szCs w:val="20"/>
        </w:rPr>
        <w:t xml:space="preserve"> </w:t>
      </w:r>
      <w:r w:rsidR="003620D1">
        <w:rPr>
          <w:rFonts w:ascii="Arial" w:hAnsi="Arial" w:cs="Arial"/>
          <w:sz w:val="20"/>
          <w:szCs w:val="20"/>
          <w:lang w:val="es-MX"/>
        </w:rPr>
        <w:t>A la hora indicada,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traslado al aeropuerto.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Pr="0055045C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nuestros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5045C">
        <w:rPr>
          <w:rFonts w:ascii="Arial" w:hAnsi="Arial" w:cs="Arial"/>
          <w:sz w:val="20"/>
          <w:szCs w:val="20"/>
        </w:rPr>
        <w:t>(</w:t>
      </w:r>
      <w:proofErr w:type="spellStart"/>
      <w:r w:rsidRPr="0055045C">
        <w:rPr>
          <w:rFonts w:ascii="Arial" w:hAnsi="Arial" w:cs="Arial"/>
          <w:sz w:val="20"/>
          <w:szCs w:val="20"/>
        </w:rPr>
        <w:t>Vuelo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internacional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55045C">
        <w:rPr>
          <w:rFonts w:ascii="Arial" w:hAnsi="Arial" w:cs="Arial"/>
          <w:sz w:val="20"/>
          <w:szCs w:val="20"/>
        </w:rPr>
        <w:t>parte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5045C">
        <w:rPr>
          <w:rFonts w:ascii="Arial" w:hAnsi="Arial" w:cs="Arial"/>
          <w:sz w:val="20"/>
          <w:szCs w:val="20"/>
        </w:rPr>
        <w:t>cliente</w:t>
      </w:r>
      <w:proofErr w:type="spellEnd"/>
      <w:r w:rsidRPr="0055045C">
        <w:rPr>
          <w:rFonts w:ascii="Arial" w:hAnsi="Arial" w:cs="Arial"/>
          <w:sz w:val="20"/>
          <w:szCs w:val="20"/>
        </w:rPr>
        <w:t>)</w:t>
      </w:r>
      <w:r w:rsidR="00BB4C38" w:rsidRPr="00BB4C38">
        <w:rPr>
          <w:rFonts w:ascii="Arial" w:hAnsi="Arial" w:cs="Arial"/>
          <w:sz w:val="20"/>
          <w:szCs w:val="20"/>
        </w:rPr>
        <w:t>.</w:t>
      </w:r>
    </w:p>
    <w:p w14:paraId="23C02840" w14:textId="77777777" w:rsidR="00780C09" w:rsidRDefault="00780C09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91CAEC2" w14:textId="14A6131C" w:rsidR="00747054" w:rsidRPr="00747054" w:rsidRDefault="00CD177E" w:rsidP="003620D1">
      <w:pPr>
        <w:spacing w:after="0" w:line="240" w:lineRule="auto"/>
        <w:jc w:val="center"/>
        <w:rPr>
          <w:rFonts w:ascii="Arial" w:hAnsi="Arial" w:cs="Arial"/>
          <w:b/>
          <w:bCs/>
          <w:color w:val="EE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>No se requiere visa para ingresar a Indonesia</w:t>
      </w:r>
    </w:p>
    <w:p w14:paraId="018FF8C5" w14:textId="77777777" w:rsidR="00747054" w:rsidRDefault="00747054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53664B7B" w14:textId="77777777" w:rsidR="00EB4F83" w:rsidRPr="00EB4F83" w:rsidRDefault="00EB4F83" w:rsidP="008B013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B4F83">
        <w:rPr>
          <w:rFonts w:ascii="Arial" w:hAnsi="Arial" w:cs="Arial"/>
          <w:sz w:val="20"/>
          <w:szCs w:val="20"/>
          <w:lang w:val="es-MX"/>
        </w:rPr>
        <w:t>Alojamiento y desayuno.</w:t>
      </w:r>
    </w:p>
    <w:p w14:paraId="166A8CEC" w14:textId="258A668A" w:rsidR="00EB4F83" w:rsidRPr="00EB4F83" w:rsidRDefault="00EB4F83" w:rsidP="008B013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B4F83">
        <w:rPr>
          <w:rFonts w:ascii="Arial" w:hAnsi="Arial" w:cs="Arial"/>
          <w:sz w:val="20"/>
          <w:szCs w:val="20"/>
          <w:lang w:val="es-MX"/>
        </w:rPr>
        <w:t>1 cena (bebidas no incluidas).</w:t>
      </w:r>
    </w:p>
    <w:p w14:paraId="10ACE80B" w14:textId="223CD947" w:rsidR="00EB4F83" w:rsidRPr="00EB4F83" w:rsidRDefault="00EB4F83" w:rsidP="008B013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B4F83">
        <w:rPr>
          <w:rFonts w:ascii="Arial" w:hAnsi="Arial" w:cs="Arial"/>
          <w:sz w:val="20"/>
          <w:szCs w:val="20"/>
          <w:lang w:val="es-MX"/>
        </w:rPr>
        <w:t xml:space="preserve">Traslados y visitas con guías locales en castellano exclusivo para clientes </w:t>
      </w:r>
      <w:proofErr w:type="spellStart"/>
      <w:r w:rsidRPr="00EB4F83">
        <w:rPr>
          <w:rFonts w:ascii="Arial" w:hAnsi="Arial" w:cs="Arial"/>
          <w:sz w:val="20"/>
          <w:szCs w:val="20"/>
          <w:lang w:val="es-MX"/>
        </w:rPr>
        <w:t>Catai</w:t>
      </w:r>
      <w:proofErr w:type="spellEnd"/>
      <w:r w:rsidRPr="00EB4F83">
        <w:rPr>
          <w:rFonts w:ascii="Arial" w:hAnsi="Arial" w:cs="Arial"/>
          <w:sz w:val="20"/>
          <w:szCs w:val="20"/>
          <w:lang w:val="es-MX"/>
        </w:rPr>
        <w:t>, excepto el día 6 que se realizará con chofer en inglés.</w:t>
      </w:r>
    </w:p>
    <w:p w14:paraId="544EAB36" w14:textId="22907B62" w:rsidR="00EB4F83" w:rsidRPr="00EB4F83" w:rsidRDefault="00EB4F83" w:rsidP="008B013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B4F83">
        <w:rPr>
          <w:rFonts w:ascii="Arial" w:hAnsi="Arial" w:cs="Arial"/>
          <w:sz w:val="20"/>
          <w:szCs w:val="20"/>
          <w:lang w:val="es-MX"/>
        </w:rPr>
        <w:t xml:space="preserve">Traslado </w:t>
      </w:r>
      <w:r>
        <w:rPr>
          <w:rFonts w:ascii="Arial" w:hAnsi="Arial" w:cs="Arial"/>
          <w:sz w:val="20"/>
          <w:szCs w:val="20"/>
          <w:lang w:val="es-MX"/>
        </w:rPr>
        <w:t xml:space="preserve">de </w:t>
      </w:r>
      <w:r w:rsidRPr="00EB4F83">
        <w:rPr>
          <w:rFonts w:ascii="Arial" w:hAnsi="Arial" w:cs="Arial"/>
          <w:sz w:val="20"/>
          <w:szCs w:val="20"/>
          <w:lang w:val="es-MX"/>
        </w:rPr>
        <w:t>salida el día 9 se realizará con chofer en inglés.</w:t>
      </w:r>
    </w:p>
    <w:p w14:paraId="690B1FD0" w14:textId="4F4C2D9F" w:rsidR="00EB4F83" w:rsidRPr="00EB4F83" w:rsidRDefault="00EB4F83" w:rsidP="008B013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B4F83">
        <w:rPr>
          <w:rFonts w:ascii="Arial" w:hAnsi="Arial" w:cs="Arial"/>
          <w:sz w:val="20"/>
          <w:szCs w:val="20"/>
          <w:lang w:val="es-MX"/>
        </w:rPr>
        <w:t>Servicios opcionales que has incluido en precio</w:t>
      </w:r>
    </w:p>
    <w:p w14:paraId="6AD06FA9" w14:textId="19A3878B" w:rsidR="00EB4F83" w:rsidRPr="00EB4F83" w:rsidRDefault="00EB4F83" w:rsidP="00EB4F83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  <w:r w:rsidRPr="00EB4F83">
        <w:rPr>
          <w:rFonts w:ascii="Arial" w:hAnsi="Arial" w:cs="Arial"/>
          <w:sz w:val="20"/>
          <w:szCs w:val="20"/>
          <w:lang w:val="es-MX"/>
        </w:rPr>
        <w:t>Excursión con elefante (medio día)</w:t>
      </w:r>
    </w:p>
    <w:p w14:paraId="1DE9C9FB" w14:textId="3CAEAD93" w:rsidR="0089205E" w:rsidRPr="00EB4F83" w:rsidRDefault="00EB4F83" w:rsidP="00EB4F8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B4F83">
        <w:rPr>
          <w:rFonts w:ascii="Arial" w:hAnsi="Arial" w:cs="Arial"/>
          <w:sz w:val="20"/>
          <w:szCs w:val="20"/>
          <w:lang w:val="es-MX"/>
        </w:rPr>
        <w:t>Excursión columpio panorámico y cataratas (día completo)</w:t>
      </w:r>
    </w:p>
    <w:p w14:paraId="70393531" w14:textId="5DBA86DE" w:rsidR="00EB4F83" w:rsidRDefault="00EB4F83" w:rsidP="00EB4F83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7D4EC68" w14:textId="77777777" w:rsidR="00EB4F83" w:rsidRPr="00747054" w:rsidRDefault="00EB4F83" w:rsidP="00EB4F83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9E3978" w14:textId="2B12C83E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No incluye:</w:t>
      </w:r>
    </w:p>
    <w:p w14:paraId="210F7AA0" w14:textId="77777777" w:rsidR="004D27DB" w:rsidRPr="00650374" w:rsidRDefault="000314BC" w:rsidP="008B01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Default="004D27DB" w:rsidP="008B01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8B01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8B01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8B01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2" w:name="_Hlk77589712"/>
      <w:bookmarkEnd w:id="1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422A1A6" w14:textId="77777777" w:rsidR="00716334" w:rsidRDefault="00716334" w:rsidP="008B01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334">
        <w:rPr>
          <w:rFonts w:ascii="Arial" w:hAnsi="Arial" w:cs="Arial"/>
          <w:sz w:val="20"/>
          <w:szCs w:val="20"/>
        </w:rPr>
        <w:t xml:space="preserve">Esto es un </w:t>
      </w:r>
      <w:proofErr w:type="spellStart"/>
      <w:r w:rsidRPr="00716334">
        <w:rPr>
          <w:rFonts w:ascii="Arial" w:hAnsi="Arial" w:cs="Arial"/>
          <w:sz w:val="20"/>
          <w:szCs w:val="20"/>
        </w:rPr>
        <w:t>presupuesto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todos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16334">
        <w:rPr>
          <w:rFonts w:ascii="Arial" w:hAnsi="Arial" w:cs="Arial"/>
          <w:sz w:val="20"/>
          <w:szCs w:val="20"/>
        </w:rPr>
        <w:t>servicios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están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sujetos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disponibilidad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16334">
        <w:rPr>
          <w:rFonts w:ascii="Arial" w:hAnsi="Arial" w:cs="Arial"/>
          <w:sz w:val="20"/>
          <w:szCs w:val="20"/>
        </w:rPr>
        <w:t>momento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gestionar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334">
        <w:rPr>
          <w:rFonts w:ascii="Arial" w:hAnsi="Arial" w:cs="Arial"/>
          <w:sz w:val="20"/>
          <w:szCs w:val="20"/>
        </w:rPr>
        <w:t>reserva</w:t>
      </w:r>
      <w:proofErr w:type="spellEnd"/>
      <w:r w:rsidRPr="00716334">
        <w:rPr>
          <w:rFonts w:ascii="Arial" w:hAnsi="Arial" w:cs="Arial"/>
          <w:sz w:val="20"/>
          <w:szCs w:val="20"/>
        </w:rPr>
        <w:t>.</w:t>
      </w:r>
    </w:p>
    <w:p w14:paraId="0F6A5773" w14:textId="77777777" w:rsidR="00747054" w:rsidRDefault="00747054" w:rsidP="008B01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47054">
        <w:rPr>
          <w:rFonts w:ascii="Arial" w:hAnsi="Arial" w:cs="Arial"/>
          <w:sz w:val="20"/>
          <w:szCs w:val="20"/>
        </w:rPr>
        <w:t xml:space="preserve">NFORMACION IMPORTANTE CLIENTES: Es </w:t>
      </w:r>
      <w:proofErr w:type="spellStart"/>
      <w:r w:rsidRPr="00747054">
        <w:rPr>
          <w:rFonts w:ascii="Arial" w:hAnsi="Arial" w:cs="Arial"/>
          <w:sz w:val="20"/>
          <w:szCs w:val="20"/>
        </w:rPr>
        <w:t>imprescindible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recibir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detalles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vuelos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internacionales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747054">
        <w:rPr>
          <w:rFonts w:ascii="Arial" w:hAnsi="Arial" w:cs="Arial"/>
          <w:sz w:val="20"/>
          <w:szCs w:val="20"/>
        </w:rPr>
        <w:t>días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 la </w:t>
      </w:r>
      <w:proofErr w:type="spellStart"/>
      <w:r w:rsidRPr="00747054">
        <w:rPr>
          <w:rFonts w:ascii="Arial" w:hAnsi="Arial" w:cs="Arial"/>
          <w:sz w:val="20"/>
          <w:szCs w:val="20"/>
        </w:rPr>
        <w:t>fecha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salida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caso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contrario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747054">
        <w:rPr>
          <w:rFonts w:ascii="Arial" w:hAnsi="Arial" w:cs="Arial"/>
          <w:sz w:val="20"/>
          <w:szCs w:val="20"/>
        </w:rPr>
        <w:t>podremos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garantizar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correcta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traslados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y </w:t>
      </w:r>
      <w:proofErr w:type="spellStart"/>
      <w:r w:rsidRPr="00747054">
        <w:rPr>
          <w:rFonts w:ascii="Arial" w:hAnsi="Arial" w:cs="Arial"/>
          <w:sz w:val="20"/>
          <w:szCs w:val="20"/>
        </w:rPr>
        <w:t>salida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</w:p>
    <w:p w14:paraId="6B23E06A" w14:textId="77777777" w:rsidR="00EB4F83" w:rsidRDefault="00747054" w:rsidP="008B01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054">
        <w:rPr>
          <w:rFonts w:ascii="Arial" w:hAnsi="Arial" w:cs="Arial"/>
          <w:sz w:val="20"/>
          <w:szCs w:val="20"/>
        </w:rPr>
        <w:t xml:space="preserve">VISADOS Y VACUNAS: Es RESPONSABILIDAD del </w:t>
      </w:r>
      <w:proofErr w:type="spellStart"/>
      <w:r w:rsidRPr="00747054">
        <w:rPr>
          <w:rFonts w:ascii="Arial" w:hAnsi="Arial" w:cs="Arial"/>
          <w:sz w:val="20"/>
          <w:szCs w:val="20"/>
        </w:rPr>
        <w:t>pasajero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llevar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documentación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regla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pasaporte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47054">
        <w:rPr>
          <w:rFonts w:ascii="Arial" w:hAnsi="Arial" w:cs="Arial"/>
          <w:sz w:val="20"/>
          <w:szCs w:val="20"/>
        </w:rPr>
        <w:t>demás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747054">
        <w:rPr>
          <w:rFonts w:ascii="Arial" w:hAnsi="Arial" w:cs="Arial"/>
          <w:sz w:val="20"/>
          <w:szCs w:val="20"/>
        </w:rPr>
        <w:t>pudieran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exigir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747054">
        <w:rPr>
          <w:rFonts w:ascii="Arial" w:hAnsi="Arial" w:cs="Arial"/>
          <w:sz w:val="20"/>
          <w:szCs w:val="20"/>
        </w:rPr>
        <w:t>autoridades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migratorias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función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nacionalidad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7054">
        <w:rPr>
          <w:rFonts w:ascii="Arial" w:hAnsi="Arial" w:cs="Arial"/>
          <w:sz w:val="20"/>
          <w:szCs w:val="20"/>
        </w:rPr>
        <w:t>Consulte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origen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a los </w:t>
      </w:r>
      <w:proofErr w:type="spellStart"/>
      <w:r w:rsidRPr="00747054">
        <w:rPr>
          <w:rFonts w:ascii="Arial" w:hAnsi="Arial" w:cs="Arial"/>
          <w:sz w:val="20"/>
          <w:szCs w:val="20"/>
        </w:rPr>
        <w:t>lugares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donde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vaya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así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sanitarios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47054">
        <w:rPr>
          <w:rFonts w:ascii="Arial" w:hAnsi="Arial" w:cs="Arial"/>
          <w:sz w:val="20"/>
          <w:szCs w:val="20"/>
        </w:rPr>
        <w:t>vacunas</w:t>
      </w:r>
      <w:proofErr w:type="spellEnd"/>
      <w:r w:rsidRPr="00747054">
        <w:rPr>
          <w:rFonts w:ascii="Arial" w:hAnsi="Arial" w:cs="Arial"/>
          <w:sz w:val="20"/>
          <w:szCs w:val="20"/>
        </w:rPr>
        <w:t>).</w:t>
      </w:r>
    </w:p>
    <w:p w14:paraId="11E6B016" w14:textId="77777777" w:rsidR="00EB4F83" w:rsidRDefault="00EB4F83" w:rsidP="008B01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4F83">
        <w:rPr>
          <w:rFonts w:ascii="Arial" w:hAnsi="Arial" w:cs="Arial"/>
          <w:sz w:val="20"/>
          <w:szCs w:val="20"/>
        </w:rPr>
        <w:t xml:space="preserve">Las </w:t>
      </w:r>
      <w:proofErr w:type="spellStart"/>
      <w:r w:rsidRPr="00EB4F83">
        <w:rPr>
          <w:rFonts w:ascii="Arial" w:hAnsi="Arial" w:cs="Arial"/>
          <w:sz w:val="20"/>
          <w:szCs w:val="20"/>
        </w:rPr>
        <w:t>visitas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B4F83">
        <w:rPr>
          <w:rFonts w:ascii="Arial" w:hAnsi="Arial" w:cs="Arial"/>
          <w:sz w:val="20"/>
          <w:szCs w:val="20"/>
        </w:rPr>
        <w:t>traslados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EB4F83">
        <w:rPr>
          <w:rFonts w:ascii="Arial" w:hAnsi="Arial" w:cs="Arial"/>
          <w:sz w:val="20"/>
          <w:szCs w:val="20"/>
        </w:rPr>
        <w:t>compartidos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EB4F83">
        <w:rPr>
          <w:rFonts w:ascii="Arial" w:hAnsi="Arial" w:cs="Arial"/>
          <w:sz w:val="20"/>
          <w:szCs w:val="20"/>
        </w:rPr>
        <w:t>más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4F83">
        <w:rPr>
          <w:rFonts w:ascii="Arial" w:hAnsi="Arial" w:cs="Arial"/>
          <w:sz w:val="20"/>
          <w:szCs w:val="20"/>
        </w:rPr>
        <w:t>clientes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B4F83">
        <w:rPr>
          <w:rFonts w:ascii="Arial" w:hAnsi="Arial" w:cs="Arial"/>
          <w:sz w:val="20"/>
          <w:szCs w:val="20"/>
        </w:rPr>
        <w:t>Catai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EB4F83">
        <w:rPr>
          <w:rFonts w:ascii="Arial" w:hAnsi="Arial" w:cs="Arial"/>
          <w:sz w:val="20"/>
          <w:szCs w:val="20"/>
        </w:rPr>
        <w:t>coincidan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4F83">
        <w:rPr>
          <w:rFonts w:ascii="Arial" w:hAnsi="Arial" w:cs="Arial"/>
          <w:sz w:val="20"/>
          <w:szCs w:val="20"/>
        </w:rPr>
        <w:t>en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B4F83">
        <w:rPr>
          <w:rFonts w:ascii="Arial" w:hAnsi="Arial" w:cs="Arial"/>
          <w:sz w:val="20"/>
          <w:szCs w:val="20"/>
        </w:rPr>
        <w:t>misma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4F83">
        <w:rPr>
          <w:rFonts w:ascii="Arial" w:hAnsi="Arial" w:cs="Arial"/>
          <w:sz w:val="20"/>
          <w:szCs w:val="20"/>
        </w:rPr>
        <w:t>fecha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B4F83">
        <w:rPr>
          <w:rFonts w:ascii="Arial" w:hAnsi="Arial" w:cs="Arial"/>
          <w:sz w:val="20"/>
          <w:szCs w:val="20"/>
        </w:rPr>
        <w:t>viaje</w:t>
      </w:r>
      <w:proofErr w:type="spellEnd"/>
      <w:r w:rsidRPr="00EB4F83">
        <w:rPr>
          <w:rFonts w:ascii="Arial" w:hAnsi="Arial" w:cs="Arial"/>
          <w:sz w:val="20"/>
          <w:szCs w:val="20"/>
        </w:rPr>
        <w:t>.</w:t>
      </w:r>
    </w:p>
    <w:p w14:paraId="6B0B01FC" w14:textId="086E7E0F" w:rsidR="0089205E" w:rsidRPr="00EB4F83" w:rsidRDefault="00EB4F83" w:rsidP="008B01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B4F83">
        <w:rPr>
          <w:rFonts w:ascii="Arial" w:hAnsi="Arial" w:cs="Arial"/>
          <w:sz w:val="20"/>
          <w:szCs w:val="20"/>
        </w:rPr>
        <w:t>Disponemos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de una </w:t>
      </w:r>
      <w:proofErr w:type="spellStart"/>
      <w:r w:rsidRPr="00EB4F83">
        <w:rPr>
          <w:rFonts w:ascii="Arial" w:hAnsi="Arial" w:cs="Arial"/>
          <w:sz w:val="20"/>
          <w:szCs w:val="20"/>
        </w:rPr>
        <w:t>ámplia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4F83">
        <w:rPr>
          <w:rFonts w:ascii="Arial" w:hAnsi="Arial" w:cs="Arial"/>
          <w:sz w:val="20"/>
          <w:szCs w:val="20"/>
        </w:rPr>
        <w:t>selección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B4F83">
        <w:rPr>
          <w:rFonts w:ascii="Arial" w:hAnsi="Arial" w:cs="Arial"/>
          <w:sz w:val="20"/>
          <w:szCs w:val="20"/>
        </w:rPr>
        <w:t>hoteles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5* </w:t>
      </w:r>
      <w:proofErr w:type="spellStart"/>
      <w:r w:rsidRPr="00EB4F83">
        <w:rPr>
          <w:rFonts w:ascii="Arial" w:hAnsi="Arial" w:cs="Arial"/>
          <w:sz w:val="20"/>
          <w:szCs w:val="20"/>
        </w:rPr>
        <w:t>en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4F83">
        <w:rPr>
          <w:rFonts w:ascii="Arial" w:hAnsi="Arial" w:cs="Arial"/>
          <w:sz w:val="20"/>
          <w:szCs w:val="20"/>
        </w:rPr>
        <w:t>Ubud</w:t>
      </w:r>
      <w:proofErr w:type="spellEnd"/>
      <w:r w:rsidRPr="00EB4F83">
        <w:rPr>
          <w:rFonts w:ascii="Arial" w:hAnsi="Arial" w:cs="Arial"/>
          <w:sz w:val="20"/>
          <w:szCs w:val="20"/>
        </w:rPr>
        <w:t xml:space="preserve"> y playa de Bali.</w:t>
      </w:r>
    </w:p>
    <w:p w14:paraId="46BA446A" w14:textId="77777777" w:rsidR="00EB4F83" w:rsidRPr="0089205E" w:rsidRDefault="00EB4F83" w:rsidP="00EB4F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ED39E" w14:textId="77777777" w:rsidR="00910934" w:rsidRPr="00910934" w:rsidRDefault="00910934" w:rsidP="00910934">
      <w:pPr>
        <w:spacing w:after="0" w:line="240" w:lineRule="auto"/>
        <w:jc w:val="both"/>
        <w:rPr>
          <w:rFonts w:ascii="Arial" w:hAnsi="Arial" w:cs="Arial"/>
          <w:b/>
          <w:bCs/>
          <w:color w:val="EE0000"/>
          <w:sz w:val="20"/>
          <w:szCs w:val="20"/>
        </w:rPr>
      </w:pPr>
      <w:r w:rsidRPr="00910934">
        <w:rPr>
          <w:rFonts w:ascii="Arial" w:hAnsi="Arial" w:cs="Arial"/>
          <w:b/>
          <w:bCs/>
          <w:color w:val="EE0000"/>
          <w:sz w:val="20"/>
          <w:szCs w:val="20"/>
        </w:rPr>
        <w:t>DESISTIMIENTO DEL VIAJE</w:t>
      </w:r>
    </w:p>
    <w:p w14:paraId="3CB87975" w14:textId="37D5AA7E" w:rsidR="00910934" w:rsidRPr="00747054" w:rsidRDefault="00910934" w:rsidP="008B013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0934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="00747054">
        <w:rPr>
          <w:rFonts w:ascii="Arial" w:hAnsi="Arial" w:cs="Arial"/>
          <w:sz w:val="20"/>
          <w:szCs w:val="20"/>
        </w:rPr>
        <w:t>normativa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el </w:t>
      </w:r>
      <w:proofErr w:type="spellStart"/>
      <w:r w:rsidRPr="00747054">
        <w:rPr>
          <w:rFonts w:ascii="Arial" w:hAnsi="Arial" w:cs="Arial"/>
          <w:sz w:val="20"/>
          <w:szCs w:val="20"/>
        </w:rPr>
        <w:t>viajero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podrá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una </w:t>
      </w:r>
      <w:proofErr w:type="spellStart"/>
      <w:r w:rsidRPr="00747054">
        <w:rPr>
          <w:rFonts w:ascii="Arial" w:hAnsi="Arial" w:cs="Arial"/>
          <w:sz w:val="20"/>
          <w:szCs w:val="20"/>
        </w:rPr>
        <w:t>vez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confirmado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resolver el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cualquier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momento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747054">
        <w:rPr>
          <w:rFonts w:ascii="Arial" w:hAnsi="Arial" w:cs="Arial"/>
          <w:sz w:val="20"/>
          <w:szCs w:val="20"/>
        </w:rPr>
        <w:t>inicio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mismo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debiendo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pagar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especificada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defecto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equivalente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precio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ahorro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costes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los </w:t>
      </w:r>
      <w:proofErr w:type="spellStart"/>
      <w:r w:rsidRPr="00747054">
        <w:rPr>
          <w:rFonts w:ascii="Arial" w:hAnsi="Arial" w:cs="Arial"/>
          <w:sz w:val="20"/>
          <w:szCs w:val="20"/>
        </w:rPr>
        <w:t>ingresos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derivados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747054">
        <w:rPr>
          <w:rFonts w:ascii="Arial" w:hAnsi="Arial" w:cs="Arial"/>
          <w:sz w:val="20"/>
          <w:szCs w:val="20"/>
        </w:rPr>
        <w:t>utilización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alternativa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servicios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</w:p>
    <w:p w14:paraId="5F7ACEA6" w14:textId="77777777" w:rsidR="00716334" w:rsidRPr="009361CB" w:rsidRDefault="00716334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5130"/>
        <w:gridCol w:w="924"/>
      </w:tblGrid>
      <w:tr w:rsidR="00747054" w:rsidRPr="00747054" w14:paraId="62BB9FFE" w14:textId="77777777" w:rsidTr="00983BB5">
        <w:trPr>
          <w:trHeight w:val="269"/>
          <w:jc w:val="center"/>
        </w:trPr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bookmarkEnd w:id="2"/>
          <w:p w14:paraId="71303DB1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47054" w:rsidRPr="00747054" w14:paraId="2BBD58A2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52F5B44E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3712F6CB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D929725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47054" w:rsidRPr="00747054" w14:paraId="704BD677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0BEA0" w14:textId="5EBC1D45" w:rsidR="00747054" w:rsidRPr="00747054" w:rsidRDefault="00EB4F83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UBUD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DE952" w14:textId="355BFA2D" w:rsidR="00747054" w:rsidRPr="00747054" w:rsidRDefault="00EB4F83" w:rsidP="007470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KOMANEKA AT MONKEY FOREST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EFE4" w14:textId="2AA89AD6" w:rsidR="00747054" w:rsidRPr="00747054" w:rsidRDefault="00EB4F83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3620D1" w:rsidRPr="00747054" w14:paraId="1AE72B20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A07B88" w14:textId="0FFF1ED4" w:rsidR="003620D1" w:rsidRDefault="00EB4F83" w:rsidP="00362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BALI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AFD318" w14:textId="3C53DF9E" w:rsidR="003620D1" w:rsidRDefault="00EB4F83" w:rsidP="003620D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MAYA SANUR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20C85" w14:textId="039D2C7A" w:rsidR="003620D1" w:rsidRPr="00747054" w:rsidRDefault="00EB4F83" w:rsidP="003620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3620D1" w:rsidRPr="00747054" w14:paraId="5AC88309" w14:textId="77777777" w:rsidTr="00983BB5">
        <w:trPr>
          <w:trHeight w:val="269"/>
          <w:jc w:val="center"/>
        </w:trPr>
        <w:tc>
          <w:tcPr>
            <w:tcW w:w="8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86F8EDD" w14:textId="77777777" w:rsidR="003620D1" w:rsidRPr="00747054" w:rsidRDefault="003620D1" w:rsidP="003620D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  <w:gridCol w:w="1337"/>
      </w:tblGrid>
      <w:tr w:rsidR="00983BB5" w:rsidRPr="00983BB5" w14:paraId="5172D32D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23D8DBB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983BB5" w:rsidRPr="00983BB5" w14:paraId="00C1F9D4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3D1C464E" w14:textId="3A0DD615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</w:t>
            </w:r>
          </w:p>
        </w:tc>
      </w:tr>
      <w:tr w:rsidR="00983BB5" w:rsidRPr="00983BB5" w14:paraId="55802C71" w14:textId="77777777" w:rsidTr="00983BB5">
        <w:trPr>
          <w:trHeight w:val="224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2C99E52D" w14:textId="77777777" w:rsidR="00983BB5" w:rsidRPr="00983BB5" w:rsidRDefault="00983BB5" w:rsidP="00983BB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6F9BAC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983BB5" w:rsidRPr="00983BB5" w14:paraId="71D5DF18" w14:textId="77777777" w:rsidTr="00983BB5">
        <w:trPr>
          <w:trHeight w:val="236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C4B4" w14:textId="0924BA8F" w:rsidR="00983BB5" w:rsidRPr="00983BB5" w:rsidRDefault="00EB4F83" w:rsidP="00983BB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lang w:val="es-MX" w:eastAsia="es-MX" w:bidi="ar-SA"/>
              </w:rPr>
              <w:t>BALI EN LUJO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800DC" w14:textId="0CE3E8D5" w:rsidR="00983BB5" w:rsidRPr="00983BB5" w:rsidRDefault="00C379BD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2,48</w:t>
            </w:r>
            <w:r w:rsidR="00987EE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0</w:t>
            </w:r>
          </w:p>
        </w:tc>
      </w:tr>
      <w:tr w:rsidR="00983BB5" w:rsidRPr="00983BB5" w14:paraId="0F08B677" w14:textId="77777777" w:rsidTr="00983BB5">
        <w:trPr>
          <w:trHeight w:val="236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CA091" w14:textId="1A93B71F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Ejemplo de tarifa </w:t>
            </w:r>
            <w:r w:rsidR="00C379BD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0</w:t>
            </w:r>
            <w:r w:rsidR="00EB4F83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7</w:t>
            </w:r>
            <w:r w:rsidRPr="00983BB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 SEP 2025.</w:t>
            </w:r>
            <w:r w:rsidRPr="00983BB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59D1AB9D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FEF02" w14:textId="77777777" w:rsidR="00314F17" w:rsidRDefault="00314F17" w:rsidP="00450C15">
      <w:pPr>
        <w:spacing w:after="0" w:line="240" w:lineRule="auto"/>
      </w:pPr>
      <w:r>
        <w:separator/>
      </w:r>
    </w:p>
  </w:endnote>
  <w:endnote w:type="continuationSeparator" w:id="0">
    <w:p w14:paraId="6B7A8718" w14:textId="77777777" w:rsidR="00314F17" w:rsidRDefault="00314F1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B989" w14:textId="77777777" w:rsidR="008B3D86" w:rsidRDefault="008B3D86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431A6" w14:textId="77777777" w:rsidR="00314F17" w:rsidRDefault="00314F17" w:rsidP="00450C15">
      <w:pPr>
        <w:spacing w:after="0" w:line="240" w:lineRule="auto"/>
      </w:pPr>
      <w:r>
        <w:separator/>
      </w:r>
    </w:p>
  </w:footnote>
  <w:footnote w:type="continuationSeparator" w:id="0">
    <w:p w14:paraId="5BE48D6A" w14:textId="77777777" w:rsidR="00314F17" w:rsidRDefault="00314F1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414A" w14:textId="77777777" w:rsidR="008B3D86" w:rsidRPr="006D64BE" w:rsidRDefault="008B3D86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7AB83D93">
              <wp:simplePos x="0" y="0"/>
              <wp:positionH relativeFrom="column">
                <wp:posOffset>-605790</wp:posOffset>
              </wp:positionH>
              <wp:positionV relativeFrom="paragraph">
                <wp:posOffset>-418465</wp:posOffset>
              </wp:positionV>
              <wp:extent cx="4673600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52FCE928" w:rsidR="008B3D86" w:rsidRDefault="00CD177E" w:rsidP="008B3D8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BALI EN LUJO</w:t>
                          </w:r>
                        </w:p>
                        <w:p w14:paraId="4B8986BC" w14:textId="6DA2B37D" w:rsidR="0086330F" w:rsidRPr="0086330F" w:rsidRDefault="0086330F" w:rsidP="008B3D8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3137-2025E</w:t>
                          </w:r>
                        </w:p>
                        <w:p w14:paraId="7569241E" w14:textId="091F1DE0" w:rsidR="008B3D86" w:rsidRPr="000314BC" w:rsidRDefault="008B3D86" w:rsidP="008B3D8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32.95pt;width:368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" filled="f" stroked="f">
              <v:textbox>
                <w:txbxContent>
                  <w:p w14:paraId="151C2FF9" w14:textId="52FCE928" w:rsidR="008B3D86" w:rsidRDefault="00CD177E" w:rsidP="008B3D8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BALI EN LUJO</w:t>
                    </w:r>
                  </w:p>
                  <w:p w14:paraId="4B8986BC" w14:textId="6DA2B37D" w:rsidR="0086330F" w:rsidRPr="0086330F" w:rsidRDefault="0086330F" w:rsidP="008B3D8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3137-2025E</w:t>
                    </w:r>
                  </w:p>
                  <w:p w14:paraId="7569241E" w14:textId="091F1DE0" w:rsidR="008B3D86" w:rsidRPr="000314BC" w:rsidRDefault="008B3D86" w:rsidP="008B3D8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29B"/>
    <w:multiLevelType w:val="hybridMultilevel"/>
    <w:tmpl w:val="ED4CF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60D20"/>
    <w:multiLevelType w:val="hybridMultilevel"/>
    <w:tmpl w:val="62E42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E71BE"/>
    <w:multiLevelType w:val="hybridMultilevel"/>
    <w:tmpl w:val="CF22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6AA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2460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14F17"/>
    <w:rsid w:val="00333353"/>
    <w:rsid w:val="003370E9"/>
    <w:rsid w:val="00345CED"/>
    <w:rsid w:val="00352E04"/>
    <w:rsid w:val="00353340"/>
    <w:rsid w:val="00354501"/>
    <w:rsid w:val="0035732A"/>
    <w:rsid w:val="003620D1"/>
    <w:rsid w:val="00364547"/>
    <w:rsid w:val="00371B83"/>
    <w:rsid w:val="003726A3"/>
    <w:rsid w:val="003805A5"/>
    <w:rsid w:val="00386583"/>
    <w:rsid w:val="00394B88"/>
    <w:rsid w:val="003975B9"/>
    <w:rsid w:val="003A34BB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E0F94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45C"/>
    <w:rsid w:val="00550ED0"/>
    <w:rsid w:val="00555729"/>
    <w:rsid w:val="0055617B"/>
    <w:rsid w:val="00561B07"/>
    <w:rsid w:val="00564D1B"/>
    <w:rsid w:val="00566292"/>
    <w:rsid w:val="00566F7B"/>
    <w:rsid w:val="00574F15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16CA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2829"/>
    <w:rsid w:val="00716334"/>
    <w:rsid w:val="00717852"/>
    <w:rsid w:val="00727503"/>
    <w:rsid w:val="00737C85"/>
    <w:rsid w:val="0074609E"/>
    <w:rsid w:val="00747054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6411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0EBE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27C58"/>
    <w:rsid w:val="008308A6"/>
    <w:rsid w:val="008360FD"/>
    <w:rsid w:val="0084400B"/>
    <w:rsid w:val="008531BC"/>
    <w:rsid w:val="00853879"/>
    <w:rsid w:val="00856660"/>
    <w:rsid w:val="00857275"/>
    <w:rsid w:val="00861165"/>
    <w:rsid w:val="0086330F"/>
    <w:rsid w:val="00874E69"/>
    <w:rsid w:val="00880FF3"/>
    <w:rsid w:val="00881893"/>
    <w:rsid w:val="00891A2A"/>
    <w:rsid w:val="0089205E"/>
    <w:rsid w:val="00894F82"/>
    <w:rsid w:val="008A2C96"/>
    <w:rsid w:val="008A5390"/>
    <w:rsid w:val="008B0130"/>
    <w:rsid w:val="008B3D86"/>
    <w:rsid w:val="008B406F"/>
    <w:rsid w:val="008B7201"/>
    <w:rsid w:val="008D0053"/>
    <w:rsid w:val="008D2826"/>
    <w:rsid w:val="008E5F70"/>
    <w:rsid w:val="008F0CE2"/>
    <w:rsid w:val="00902CE2"/>
    <w:rsid w:val="00910934"/>
    <w:rsid w:val="009227E5"/>
    <w:rsid w:val="009235DB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67E6F"/>
    <w:rsid w:val="009701C1"/>
    <w:rsid w:val="00974CFF"/>
    <w:rsid w:val="00983BB5"/>
    <w:rsid w:val="00987EED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C65F6"/>
    <w:rsid w:val="009D4C74"/>
    <w:rsid w:val="009D7C19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6C18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379BD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177E"/>
    <w:rsid w:val="00CD4312"/>
    <w:rsid w:val="00CE1CC7"/>
    <w:rsid w:val="00CE7934"/>
    <w:rsid w:val="00CF4995"/>
    <w:rsid w:val="00CF6EEC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40EF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506"/>
    <w:rsid w:val="00E10D30"/>
    <w:rsid w:val="00E138EF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4F83"/>
    <w:rsid w:val="00EB5340"/>
    <w:rsid w:val="00EC6694"/>
    <w:rsid w:val="00EC7F50"/>
    <w:rsid w:val="00ED2EE5"/>
    <w:rsid w:val="00EE6CBD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1D51"/>
    <w:rsid w:val="00FC6059"/>
    <w:rsid w:val="00FE04C2"/>
    <w:rsid w:val="00FE48B6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C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64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6411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CBD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4A44-68A9-40A1-8C4F-CC073A83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2025-06-17T23:07:00Z</dcterms:created>
  <dcterms:modified xsi:type="dcterms:W3CDTF">2025-06-17T23:07:00Z</dcterms:modified>
</cp:coreProperties>
</file>