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CBC36BA" w:rsidR="007F7B70" w:rsidRPr="00AE53E0" w:rsidRDefault="00585DD1" w:rsidP="00485B13">
      <w:pPr>
        <w:pStyle w:val="Ttulo1"/>
        <w:rPr>
          <w:rStyle w:val="Ttulo-visitaras"/>
          <w:rFonts w:cs="Times New Roman"/>
          <w:b/>
          <w:color w:val="FF0000"/>
          <w:sz w:val="22"/>
          <w:szCs w:val="22"/>
          <w:lang w:val="es-MX"/>
        </w:rPr>
      </w:pPr>
      <w:r>
        <w:rPr>
          <w:rStyle w:val="Ttulo-visitaras"/>
          <w:rFonts w:cs="Times New Roman"/>
          <w:b/>
          <w:color w:val="FF0000"/>
          <w:sz w:val="22"/>
          <w:szCs w:val="22"/>
          <w:lang w:val="es-MX"/>
        </w:rPr>
        <w:t xml:space="preserve">TUXTLA GUTIERREZ, CAÑON DEL SUMIDERO, SAN CRISTOBAL DE LAS CASAS, CASCADA EL CHIFLÓN, LAGOS DE MONTEBELLO, </w:t>
      </w:r>
      <w:r w:rsidR="00B952CA">
        <w:rPr>
          <w:rStyle w:val="Ttulo-visitaras"/>
          <w:rFonts w:cs="Times New Roman"/>
          <w:b/>
          <w:color w:val="FF0000"/>
          <w:sz w:val="22"/>
          <w:szCs w:val="22"/>
          <w:lang w:val="es-MX"/>
        </w:rPr>
        <w:t>SAN JUAN CHAMULA, ZINACATÁN, AGUA AZUL, MISOL HA, PALENQUE, CAMPECHE, CALAKMUL, BALAMKÚ, ISLA AGUADA, UXMAL, CHICHEN ITZÁ, TSUKÁN E IZAMAL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6B4867E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B952CA">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7EBD3BCA" w14:textId="7E6CB6B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E53E0">
        <w:rPr>
          <w:rFonts w:asciiTheme="minorHAnsi" w:eastAsia="Arial" w:hAnsiTheme="minorHAnsi" w:cstheme="minorHAnsi"/>
          <w:b/>
          <w:color w:val="002060"/>
          <w:sz w:val="24"/>
          <w:szCs w:val="24"/>
        </w:rPr>
        <w:t>miércoles</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4B7AD7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952CA">
        <w:rPr>
          <w:rFonts w:eastAsia="Arial"/>
          <w:sz w:val="24"/>
          <w:szCs w:val="24"/>
        </w:rPr>
        <w:t xml:space="preserve">Tuxtla Gutiérrez – Cañon del Sumidero – San Cristobal de las Casas </w:t>
      </w:r>
      <w:r w:rsidR="00DF2285">
        <w:rPr>
          <w:rFonts w:eastAsia="Arial"/>
          <w:sz w:val="24"/>
          <w:szCs w:val="24"/>
        </w:rPr>
        <w:t xml:space="preserve"> </w:t>
      </w:r>
    </w:p>
    <w:p w14:paraId="5262CC56" w14:textId="7C4672A7" w:rsidR="00E16326" w:rsidRPr="00DF2285" w:rsidRDefault="00B952CA" w:rsidP="00DF2285">
      <w:pPr>
        <w:pStyle w:val="textos-itinerario"/>
        <w:spacing w:after="0"/>
      </w:pPr>
      <w:r w:rsidRPr="00B952CA">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w:t>
      </w:r>
      <w:r w:rsidR="00E16326">
        <w:t xml:space="preserve"> </w:t>
      </w:r>
      <w:r w:rsidR="00E16326" w:rsidRPr="00E16326">
        <w:rPr>
          <w:b/>
          <w:bCs/>
        </w:rPr>
        <w:t>Alojamiento.</w:t>
      </w:r>
    </w:p>
    <w:p w14:paraId="70EAD3A1" w14:textId="4FD38CEF"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04E27839"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952CA">
        <w:rPr>
          <w:rFonts w:eastAsia="Arial"/>
          <w:sz w:val="24"/>
          <w:szCs w:val="24"/>
        </w:rPr>
        <w:t xml:space="preserve">San Cristobal de las Casas – Cascada El chiflón – Lagos de Montebello </w:t>
      </w:r>
      <w:r w:rsidR="00421E07">
        <w:rPr>
          <w:rFonts w:eastAsia="Arial"/>
          <w:sz w:val="24"/>
          <w:szCs w:val="24"/>
        </w:rPr>
        <w:t xml:space="preserve"> </w:t>
      </w:r>
      <w:r w:rsidR="00DF2285">
        <w:rPr>
          <w:rFonts w:eastAsia="Arial"/>
          <w:sz w:val="24"/>
          <w:szCs w:val="24"/>
        </w:rPr>
        <w:t xml:space="preserve"> </w:t>
      </w:r>
      <w:r w:rsidR="001A5E23">
        <w:rPr>
          <w:rFonts w:eastAsia="Arial"/>
          <w:sz w:val="24"/>
          <w:szCs w:val="24"/>
        </w:rPr>
        <w:t xml:space="preserve"> </w:t>
      </w:r>
    </w:p>
    <w:p w14:paraId="09D79077" w14:textId="1AE579A6" w:rsidR="0048014F" w:rsidRDefault="00B952CA" w:rsidP="00273EB7">
      <w:pPr>
        <w:pStyle w:val="textos-itinerario"/>
        <w:spacing w:after="0"/>
        <w:rPr>
          <w:bCs/>
        </w:rPr>
      </w:pPr>
      <w:r w:rsidRPr="00B952CA">
        <w:rPr>
          <w:bCs/>
        </w:rPr>
        <w:t xml:space="preserve">Salida: 7:45 a.m. Iniciamos nuestro día con la visita a las impresionantes Cascadas El Chiflón, donde el sonido y la frescura de la caída de agua "Velo de Novia" nos envuelven en un ambiente de naturaleza pura. Caminamos por senderos naturales hasta las plataformas de observación para disfrutar de vistas panorámicas. (2 </w:t>
      </w:r>
      <w:proofErr w:type="spellStart"/>
      <w:r w:rsidRPr="00B952CA">
        <w:rPr>
          <w:bCs/>
        </w:rPr>
        <w:t>hrs</w:t>
      </w:r>
      <w:proofErr w:type="spellEnd"/>
      <w:r w:rsidRPr="00B952CA">
        <w:rPr>
          <w:bCs/>
        </w:rPr>
        <w:t xml:space="preserve">) Luego, nos adentramos en el Parque Nacional Lagunas de Montebello, conocido por sus lagos de colores que reflejan la belleza de la región. Tendrás la oportunidad de caminar y tomar fotografías de este maravilloso paisaje. (3 lagos, 15 min c/u) En el camino de regreso, hacemos una parada en Amatenango del Valle, un pueblo famoso por sus artesanías de barro y sus tradiciones. (1 </w:t>
      </w:r>
      <w:proofErr w:type="spellStart"/>
      <w:r w:rsidRPr="00B952CA">
        <w:rPr>
          <w:bCs/>
        </w:rPr>
        <w:t>hr</w:t>
      </w:r>
      <w:proofErr w:type="spellEnd"/>
      <w:r w:rsidRPr="00B952CA">
        <w:rPr>
          <w:bCs/>
        </w:rPr>
        <w:t>) Regresamos a San Cristóbal de Las Casas a las 9:00 p.m.* para descansar. Hospedaje en San Cristóbal de Las Casas</w:t>
      </w:r>
      <w:r w:rsidR="00E16326" w:rsidRPr="00B952CA">
        <w:rPr>
          <w:bCs/>
        </w:rPr>
        <w:t>.</w:t>
      </w:r>
      <w:r w:rsidR="00E16326" w:rsidRPr="00421E07">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4137A8C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San Cristobal de las Casas – San Juan Chamula – Zinacantán </w:t>
      </w:r>
      <w:r w:rsidR="00421E07">
        <w:rPr>
          <w:rFonts w:eastAsia="Arial"/>
          <w:color w:val="EE0000"/>
          <w:sz w:val="24"/>
          <w:szCs w:val="24"/>
        </w:rPr>
        <w:t xml:space="preserve"> </w:t>
      </w:r>
      <w:r w:rsidR="00DF2285">
        <w:rPr>
          <w:rFonts w:eastAsia="Arial"/>
          <w:color w:val="EE0000"/>
          <w:sz w:val="24"/>
          <w:szCs w:val="24"/>
        </w:rPr>
        <w:t xml:space="preserve"> </w:t>
      </w:r>
      <w:r w:rsidR="001A5E23">
        <w:rPr>
          <w:rFonts w:eastAsia="Arial"/>
          <w:color w:val="EE0000"/>
          <w:sz w:val="24"/>
          <w:szCs w:val="24"/>
        </w:rPr>
        <w:t xml:space="preserve"> </w:t>
      </w:r>
      <w:r w:rsidR="00BC3E59">
        <w:rPr>
          <w:rFonts w:eastAsia="Arial"/>
          <w:color w:val="EE0000"/>
          <w:sz w:val="24"/>
          <w:szCs w:val="24"/>
        </w:rPr>
        <w:t xml:space="preserve"> </w:t>
      </w:r>
    </w:p>
    <w:p w14:paraId="183148BB" w14:textId="7885F71E" w:rsidR="00DF2285" w:rsidRPr="00DF2285" w:rsidRDefault="00B952CA" w:rsidP="00DF2285">
      <w:pPr>
        <w:pStyle w:val="notas"/>
        <w:spacing w:line="240" w:lineRule="auto"/>
        <w:rPr>
          <w:rStyle w:val="Destacados-textosCar"/>
          <w:b/>
          <w:sz w:val="20"/>
        </w:rPr>
      </w:pPr>
      <w:r w:rsidRPr="00B952CA">
        <w:rPr>
          <w:rStyle w:val="Destacados-textosCar"/>
          <w:bCs/>
          <w:sz w:val="20"/>
        </w:rPr>
        <w:t xml:space="preserve">Salida: 9:30 a.m. Exploramos las comunidades indígenas tzotziles, comenzando en San Juan Chamula, donde visitaremos su famosa iglesia y observaremos sus rituales únicos, que combinan tradiciones prehispánicas y cristianas. (1 </w:t>
      </w:r>
      <w:proofErr w:type="spellStart"/>
      <w:r w:rsidRPr="00B952CA">
        <w:rPr>
          <w:rStyle w:val="Destacados-textosCar"/>
          <w:bCs/>
          <w:sz w:val="20"/>
        </w:rPr>
        <w:t>hr</w:t>
      </w:r>
      <w:proofErr w:type="spellEnd"/>
      <w:r w:rsidRPr="00B952CA">
        <w:rPr>
          <w:rStyle w:val="Destacados-textosCar"/>
          <w:bCs/>
          <w:sz w:val="20"/>
        </w:rPr>
        <w:t xml:space="preserve"> 30 min) Luego, nos dirigimos a Zinacantán, donde conoceremos a los artesanos locales que elaboran textiles en telar de cintura y degustaremos una bebida típica junto con tortillas hechas a mano. (1 </w:t>
      </w:r>
      <w:proofErr w:type="spellStart"/>
      <w:r w:rsidRPr="00B952CA">
        <w:rPr>
          <w:rStyle w:val="Destacados-textosCar"/>
          <w:bCs/>
          <w:sz w:val="20"/>
        </w:rPr>
        <w:t>hr</w:t>
      </w:r>
      <w:proofErr w:type="spellEnd"/>
      <w:r w:rsidRPr="00B952CA">
        <w:rPr>
          <w:rStyle w:val="Destacados-textosCar"/>
          <w:bCs/>
          <w:sz w:val="20"/>
        </w:rPr>
        <w:t xml:space="preserve"> 30 min) Regresamos a San Cristóbal de Las Casas a las 2:00 p.m.*, realizamos un </w:t>
      </w:r>
      <w:proofErr w:type="spellStart"/>
      <w:r w:rsidRPr="00B952CA">
        <w:rPr>
          <w:rStyle w:val="Destacados-textosCar"/>
          <w:bCs/>
          <w:sz w:val="20"/>
        </w:rPr>
        <w:t>city</w:t>
      </w:r>
      <w:proofErr w:type="spellEnd"/>
      <w:r w:rsidRPr="00B952CA">
        <w:rPr>
          <w:rStyle w:val="Destacados-textosCar"/>
          <w:bCs/>
          <w:sz w:val="20"/>
        </w:rPr>
        <w:t xml:space="preserve"> tour por el centro histórico, explorando la arquitectura colonial y disfrutando de tiempo libre para pasear y descubrir sus tiendas y cafés. (1 </w:t>
      </w:r>
      <w:proofErr w:type="spellStart"/>
      <w:r w:rsidRPr="00B952CA">
        <w:rPr>
          <w:rStyle w:val="Destacados-textosCar"/>
          <w:bCs/>
          <w:sz w:val="20"/>
        </w:rPr>
        <w:t>hr</w:t>
      </w:r>
      <w:proofErr w:type="spellEnd"/>
      <w:r w:rsidRPr="00B952CA">
        <w:rPr>
          <w:rStyle w:val="Destacados-textosCar"/>
          <w:bCs/>
          <w:sz w:val="20"/>
        </w:rPr>
        <w:t>) Hospedaje en San Cristóbal de Las Casas</w:t>
      </w:r>
      <w:r w:rsidR="00DF2285" w:rsidRPr="00421E07">
        <w:rPr>
          <w:rStyle w:val="Destacados-textosCar"/>
          <w:bCs/>
          <w:sz w:val="20"/>
        </w:rPr>
        <w:t xml:space="preserve">. </w:t>
      </w:r>
      <w:r w:rsidR="00DF2285" w:rsidRPr="00DF2285">
        <w:rPr>
          <w:rStyle w:val="Destacados-textosCar"/>
          <w:b/>
          <w:sz w:val="20"/>
        </w:rPr>
        <w:t>Alojamiento.</w:t>
      </w:r>
    </w:p>
    <w:p w14:paraId="0B6C8708" w14:textId="77777777" w:rsidR="00DF2285" w:rsidRDefault="00DF2285" w:rsidP="00104F4B">
      <w:pPr>
        <w:pStyle w:val="notas"/>
        <w:spacing w:line="240" w:lineRule="auto"/>
        <w:rPr>
          <w:rStyle w:val="Destacados-textosCar"/>
          <w:b/>
          <w:sz w:val="20"/>
        </w:rPr>
      </w:pPr>
    </w:p>
    <w:p w14:paraId="2E61BE27" w14:textId="0E9F5C45"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Cascadas de Agua Azul – Misol Ha – Zona Arqueológica de Palenque </w:t>
      </w:r>
      <w:r w:rsidR="00AE53E0">
        <w:rPr>
          <w:rFonts w:eastAsia="Arial"/>
          <w:color w:val="EE0000"/>
          <w:sz w:val="24"/>
          <w:szCs w:val="24"/>
        </w:rPr>
        <w:t xml:space="preserve"> </w:t>
      </w:r>
      <w:r w:rsidR="00421E07">
        <w:rPr>
          <w:rFonts w:eastAsia="Arial"/>
          <w:color w:val="EE0000"/>
          <w:sz w:val="24"/>
          <w:szCs w:val="24"/>
        </w:rPr>
        <w:t xml:space="preserve"> </w:t>
      </w:r>
      <w:r w:rsidR="00BE357F">
        <w:rPr>
          <w:rFonts w:eastAsia="Arial"/>
          <w:color w:val="EE0000"/>
          <w:sz w:val="24"/>
          <w:szCs w:val="24"/>
        </w:rPr>
        <w:t xml:space="preserve"> </w:t>
      </w:r>
    </w:p>
    <w:p w14:paraId="4F088E50" w14:textId="152C8D3C" w:rsidR="00104F4B" w:rsidRDefault="00B952CA" w:rsidP="001F5CC1">
      <w:pPr>
        <w:pStyle w:val="notas"/>
        <w:spacing w:line="240" w:lineRule="auto"/>
        <w:rPr>
          <w:rStyle w:val="Destacados-textosCar"/>
          <w:b/>
          <w:sz w:val="20"/>
        </w:rPr>
      </w:pPr>
      <w:r w:rsidRPr="00B952CA">
        <w:rPr>
          <w:rStyle w:val="Destacados-textosCar"/>
          <w:bCs/>
          <w:sz w:val="20"/>
        </w:rPr>
        <w:t xml:space="preserve">Salida: 3:30 </w:t>
      </w:r>
      <w:proofErr w:type="spellStart"/>
      <w:r w:rsidRPr="00B952CA">
        <w:rPr>
          <w:rStyle w:val="Destacados-textosCar"/>
          <w:bCs/>
          <w:sz w:val="20"/>
        </w:rPr>
        <w:t>hrs</w:t>
      </w:r>
      <w:proofErr w:type="spellEnd"/>
      <w:r w:rsidRPr="00B952CA">
        <w:rPr>
          <w:rStyle w:val="Destacados-textosCar"/>
          <w:bCs/>
          <w:sz w:val="20"/>
        </w:rPr>
        <w:t xml:space="preserve">. Partimos temprano para visitar las espectaculares Cascadas de Agua Azul, conocidas por sus aguas cristalinas que fluyen entre la vegetación selvática. (1 </w:t>
      </w:r>
      <w:proofErr w:type="spellStart"/>
      <w:r w:rsidRPr="00B952CA">
        <w:rPr>
          <w:rStyle w:val="Destacados-textosCar"/>
          <w:bCs/>
          <w:sz w:val="20"/>
        </w:rPr>
        <w:t>hr</w:t>
      </w:r>
      <w:proofErr w:type="spellEnd"/>
      <w:r w:rsidRPr="00B952CA">
        <w:rPr>
          <w:rStyle w:val="Destacados-textosCar"/>
          <w:bCs/>
          <w:sz w:val="20"/>
        </w:rPr>
        <w:t xml:space="preserve"> 30 min) Continuamos hacia Misol-</w:t>
      </w:r>
      <w:proofErr w:type="spellStart"/>
      <w:r w:rsidRPr="00B952CA">
        <w:rPr>
          <w:rStyle w:val="Destacados-textosCar"/>
          <w:bCs/>
          <w:sz w:val="20"/>
        </w:rPr>
        <w:t>Há</w:t>
      </w:r>
      <w:proofErr w:type="spellEnd"/>
      <w:r w:rsidRPr="00B952CA">
        <w:rPr>
          <w:rStyle w:val="Destacados-textosCar"/>
          <w:bCs/>
          <w:sz w:val="20"/>
        </w:rPr>
        <w:t xml:space="preserve">, una cascada que cae desde 30 metros de altura, rodeada por un entorno natural que invita a relajarse y disfrutar. (45 min) Por último, exploramos la Zona Arqueológica de Palenque junto con un guía, quien nos llevará a conocer la historia y arquitectura de esta impresionante ciudad maya. Visitamos monumentos como el Templo de las Inscripciones y el Palacio. (1 </w:t>
      </w:r>
      <w:proofErr w:type="spellStart"/>
      <w:r w:rsidRPr="00B952CA">
        <w:rPr>
          <w:rStyle w:val="Destacados-textosCar"/>
          <w:bCs/>
          <w:sz w:val="20"/>
        </w:rPr>
        <w:t>hr</w:t>
      </w:r>
      <w:proofErr w:type="spellEnd"/>
      <w:r w:rsidRPr="00B952CA">
        <w:rPr>
          <w:rStyle w:val="Destacados-textosCar"/>
          <w:bCs/>
          <w:sz w:val="20"/>
        </w:rPr>
        <w:t xml:space="preserve"> 45 min). Finalizamos en Palenque a las 5:00 p.m.</w:t>
      </w:r>
      <w:r>
        <w:rPr>
          <w:rStyle w:val="Destacados-textosCar"/>
          <w:bCs/>
          <w:sz w:val="20"/>
        </w:rPr>
        <w:t xml:space="preserve"> </w:t>
      </w:r>
      <w:r w:rsidR="00BC3E59">
        <w:rPr>
          <w:rStyle w:val="Destacados-textosCar"/>
          <w:b/>
          <w:sz w:val="20"/>
        </w:rPr>
        <w:t xml:space="preserve">Alojamiento. </w:t>
      </w:r>
    </w:p>
    <w:p w14:paraId="70883186" w14:textId="77777777" w:rsidR="00AE53E0" w:rsidRDefault="00AE53E0" w:rsidP="001F5CC1">
      <w:pPr>
        <w:pStyle w:val="notas"/>
        <w:spacing w:line="240" w:lineRule="auto"/>
        <w:rPr>
          <w:rStyle w:val="Destacados-textosCar"/>
          <w:b/>
          <w:sz w:val="20"/>
        </w:rPr>
      </w:pPr>
    </w:p>
    <w:p w14:paraId="57D7396A" w14:textId="77777777" w:rsidR="00421E07" w:rsidRDefault="00421E07" w:rsidP="00BE357F">
      <w:pPr>
        <w:pStyle w:val="notas"/>
        <w:spacing w:line="240" w:lineRule="auto"/>
        <w:rPr>
          <w:bCs/>
          <w:color w:val="EE0000"/>
          <w:sz w:val="20"/>
          <w:u w:val="single"/>
        </w:rPr>
      </w:pPr>
    </w:p>
    <w:p w14:paraId="61667032" w14:textId="77777777" w:rsidR="00B952CA" w:rsidRDefault="00B952CA" w:rsidP="00BE357F">
      <w:pPr>
        <w:pStyle w:val="notas"/>
        <w:spacing w:line="240" w:lineRule="auto"/>
        <w:rPr>
          <w:bCs/>
          <w:color w:val="EE0000"/>
          <w:sz w:val="20"/>
          <w:u w:val="single"/>
        </w:rPr>
      </w:pPr>
    </w:p>
    <w:p w14:paraId="21FAB064" w14:textId="77777777" w:rsidR="00B952CA" w:rsidRDefault="00B952CA" w:rsidP="00BE357F">
      <w:pPr>
        <w:pStyle w:val="notas"/>
        <w:spacing w:line="240" w:lineRule="auto"/>
        <w:rPr>
          <w:bCs/>
          <w:color w:val="EE0000"/>
          <w:sz w:val="20"/>
          <w:u w:val="single"/>
        </w:rPr>
      </w:pPr>
    </w:p>
    <w:p w14:paraId="21EA1428" w14:textId="77777777" w:rsidR="00B952CA" w:rsidRDefault="00B952CA" w:rsidP="00BE357F">
      <w:pPr>
        <w:pStyle w:val="notas"/>
        <w:spacing w:line="240" w:lineRule="auto"/>
        <w:rPr>
          <w:b w:val="0"/>
          <w:color w:val="002060"/>
        </w:rPr>
      </w:pPr>
    </w:p>
    <w:p w14:paraId="267CF7F6" w14:textId="77125294"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Palenque – Estación de Tren Maya Palenque – Campeche </w:t>
      </w:r>
      <w:r w:rsidR="00421E07">
        <w:rPr>
          <w:rFonts w:eastAsia="Arial"/>
          <w:color w:val="EE0000"/>
          <w:sz w:val="24"/>
          <w:szCs w:val="24"/>
        </w:rPr>
        <w:t xml:space="preserve"> </w:t>
      </w:r>
      <w:r w:rsidR="00DF2285">
        <w:rPr>
          <w:rFonts w:eastAsia="Arial"/>
          <w:color w:val="EE0000"/>
          <w:sz w:val="24"/>
          <w:szCs w:val="24"/>
        </w:rPr>
        <w:t xml:space="preserve"> </w:t>
      </w:r>
      <w:r>
        <w:rPr>
          <w:rFonts w:eastAsia="Arial"/>
          <w:color w:val="EE0000"/>
          <w:sz w:val="24"/>
          <w:szCs w:val="24"/>
        </w:rPr>
        <w:t xml:space="preserve">   </w:t>
      </w:r>
    </w:p>
    <w:p w14:paraId="02EE5295" w14:textId="77777777" w:rsidR="00B952CA" w:rsidRPr="00B952CA" w:rsidRDefault="00B952CA" w:rsidP="00B952CA">
      <w:pPr>
        <w:pStyle w:val="notas"/>
        <w:rPr>
          <w:rStyle w:val="Destacados-textosCar"/>
          <w:bCs/>
          <w:sz w:val="20"/>
        </w:rPr>
      </w:pPr>
      <w:r w:rsidRPr="00B952CA">
        <w:rPr>
          <w:rStyle w:val="Destacados-textosCar"/>
          <w:bCs/>
          <w:sz w:val="20"/>
        </w:rPr>
        <w:t xml:space="preserve">Después del desayuno, nos dirigimos a la estación del Tren Maya para continuar tu viaje a través de la fascinante región maya. Traslado a la estación a las 7:30 a.m. u 11:30 a.m., sujeto a cambios según frecuencia del Tren Maya.  Llegada a la estación de Tren de </w:t>
      </w:r>
      <w:proofErr w:type="spellStart"/>
      <w:r w:rsidRPr="00B952CA">
        <w:rPr>
          <w:rStyle w:val="Destacados-textosCar"/>
          <w:bCs/>
          <w:sz w:val="20"/>
        </w:rPr>
        <w:t>Edzna</w:t>
      </w:r>
      <w:proofErr w:type="spellEnd"/>
      <w:r w:rsidRPr="00B952CA">
        <w:rPr>
          <w:rStyle w:val="Destacados-textosCar"/>
          <w:bCs/>
          <w:sz w:val="20"/>
        </w:rPr>
        <w:t xml:space="preserve"> y traslado al hotel.  Check in a partir de las 15:00 </w:t>
      </w:r>
      <w:proofErr w:type="spellStart"/>
      <w:r w:rsidRPr="00B952CA">
        <w:rPr>
          <w:rStyle w:val="Destacados-textosCar"/>
          <w:bCs/>
          <w:sz w:val="20"/>
        </w:rPr>
        <w:t>hrs</w:t>
      </w:r>
      <w:proofErr w:type="spellEnd"/>
      <w:r w:rsidRPr="00B952CA">
        <w:rPr>
          <w:rStyle w:val="Destacados-textosCar"/>
          <w:bCs/>
          <w:sz w:val="20"/>
        </w:rPr>
        <w:t>.</w:t>
      </w:r>
    </w:p>
    <w:p w14:paraId="5B62B03C" w14:textId="680197A0" w:rsidR="00DF2285" w:rsidRDefault="00B952CA" w:rsidP="00B952CA">
      <w:pPr>
        <w:pStyle w:val="notas"/>
        <w:rPr>
          <w:rStyle w:val="Destacados-textosCar"/>
          <w:b/>
          <w:sz w:val="20"/>
        </w:rPr>
      </w:pPr>
      <w:r w:rsidRPr="00B952CA">
        <w:rPr>
          <w:rStyle w:val="Destacados-textosCar"/>
          <w:bCs/>
          <w:sz w:val="20"/>
        </w:rPr>
        <w:t xml:space="preserve"> Cita en el lobby de su hotel aproximadamente las 16:00 </w:t>
      </w:r>
      <w:proofErr w:type="spellStart"/>
      <w:r w:rsidRPr="00B952CA">
        <w:rPr>
          <w:rStyle w:val="Destacados-textosCar"/>
          <w:bCs/>
          <w:sz w:val="20"/>
        </w:rPr>
        <w:t>hrs</w:t>
      </w:r>
      <w:proofErr w:type="spellEnd"/>
      <w:r w:rsidRPr="00B952CA">
        <w:rPr>
          <w:rStyle w:val="Destacados-textosCar"/>
          <w:bCs/>
          <w:sz w:val="20"/>
        </w:rPr>
        <w:t xml:space="preserve">. para iniciar el recorrido panorámico por la ciudad admirando su arquitectura: Reducto de San Miguel, recorrido peatonal por el Centro Histórico-Baluarte de San Carlos, Ex- Templo de San José, Casa de Artesanías, Centro Cultural Casa 6, Plaza principal, Catedral, Malecón y Barrios Tradicionales. Disfrutaremos de la puesta de sol desde algunos monumentos del malecón de la ciudad, degustaremos los antojitos campechanos (panuchos, tostadas, tortas de claveteado, bebidas como: chaya con piña, horchata o Jamaica) en los portales de San Francisco </w:t>
      </w:r>
      <w:r w:rsidRPr="00B952CA">
        <w:rPr>
          <w:rStyle w:val="Destacados-textosCar"/>
          <w:b/>
          <w:sz w:val="20"/>
        </w:rPr>
        <w:t>(sujeto a disponibilidad) cena incluida</w:t>
      </w:r>
      <w:r w:rsidRPr="00B952CA">
        <w:rPr>
          <w:rStyle w:val="Destacados-textosCar"/>
          <w:bCs/>
          <w:sz w:val="20"/>
        </w:rPr>
        <w:t xml:space="preserve">. Llegada a su hotel aproximadamente a las 22:00 </w:t>
      </w:r>
      <w:proofErr w:type="spellStart"/>
      <w:r w:rsidRPr="00B952CA">
        <w:rPr>
          <w:rStyle w:val="Destacados-textosCar"/>
          <w:bCs/>
          <w:sz w:val="20"/>
        </w:rPr>
        <w:t>hrs</w:t>
      </w:r>
      <w:proofErr w:type="spellEnd"/>
      <w:r w:rsidR="00DF2285" w:rsidRPr="00421E07">
        <w:rPr>
          <w:rStyle w:val="Destacados-textosCar"/>
          <w:bCs/>
          <w:sz w:val="20"/>
        </w:rPr>
        <w:t>.</w:t>
      </w:r>
      <w:r w:rsidR="00DF2285" w:rsidRPr="00DF2285">
        <w:rPr>
          <w:rStyle w:val="Destacados-textosCar"/>
          <w:b/>
          <w:sz w:val="20"/>
        </w:rPr>
        <w:t xml:space="preserve"> Alojamiento.</w:t>
      </w:r>
    </w:p>
    <w:p w14:paraId="096BC95C" w14:textId="77777777" w:rsidR="00B952CA" w:rsidRPr="00B952CA" w:rsidRDefault="00B952CA" w:rsidP="00B952CA">
      <w:pPr>
        <w:pStyle w:val="notas"/>
        <w:rPr>
          <w:bCs/>
          <w:color w:val="E36C0A" w:themeColor="accent6" w:themeShade="BF"/>
          <w:sz w:val="20"/>
        </w:rPr>
      </w:pPr>
    </w:p>
    <w:p w14:paraId="2B8AD9AB" w14:textId="78590042" w:rsidR="00B952CA" w:rsidRPr="00B952CA" w:rsidRDefault="00B952CA" w:rsidP="00B952CA">
      <w:pPr>
        <w:pStyle w:val="notas"/>
        <w:rPr>
          <w:bCs/>
          <w:color w:val="E36C0A" w:themeColor="accent6" w:themeShade="BF"/>
          <w:sz w:val="20"/>
        </w:rPr>
      </w:pPr>
      <w:r w:rsidRPr="00B952CA">
        <w:rPr>
          <w:bCs/>
          <w:color w:val="E36C0A" w:themeColor="accent6" w:themeShade="BF"/>
          <w:sz w:val="20"/>
        </w:rPr>
        <w:t>(Sugerimos hacer un recorrido en tranvía o quedarse a ver el espectáculo de luz y sonido, consulta suplemento).</w:t>
      </w:r>
    </w:p>
    <w:p w14:paraId="3962CCFC" w14:textId="77777777" w:rsidR="00BC3E59" w:rsidRDefault="00BC3E59" w:rsidP="00BE357F">
      <w:pPr>
        <w:pStyle w:val="notas"/>
        <w:spacing w:line="240" w:lineRule="auto"/>
        <w:rPr>
          <w:b w:val="0"/>
          <w:color w:val="002060"/>
        </w:rPr>
      </w:pPr>
    </w:p>
    <w:p w14:paraId="3570161E" w14:textId="714572FB" w:rsidR="00BC3E59" w:rsidRPr="00BD0EA5" w:rsidRDefault="00BC3E59" w:rsidP="00BC3E59">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Campeche – Reserva de la Biosfera de Calakmul – </w:t>
      </w:r>
      <w:proofErr w:type="spellStart"/>
      <w:r w:rsidR="00B952CA">
        <w:rPr>
          <w:rFonts w:eastAsia="Arial"/>
          <w:color w:val="EE0000"/>
          <w:sz w:val="24"/>
          <w:szCs w:val="24"/>
        </w:rPr>
        <w:t>Balakmul</w:t>
      </w:r>
      <w:proofErr w:type="spellEnd"/>
      <w:r w:rsidR="00B952CA">
        <w:rPr>
          <w:rFonts w:eastAsia="Arial"/>
          <w:color w:val="EE0000"/>
          <w:sz w:val="24"/>
          <w:szCs w:val="24"/>
        </w:rPr>
        <w:t xml:space="preserve"> – </w:t>
      </w:r>
      <w:proofErr w:type="spellStart"/>
      <w:r w:rsidR="00B952CA">
        <w:rPr>
          <w:rFonts w:eastAsia="Arial"/>
          <w:color w:val="EE0000"/>
          <w:sz w:val="24"/>
          <w:szCs w:val="24"/>
        </w:rPr>
        <w:t>Balamkú</w:t>
      </w:r>
      <w:proofErr w:type="spellEnd"/>
      <w:r w:rsidR="00B952CA">
        <w:rPr>
          <w:rFonts w:eastAsia="Arial"/>
          <w:color w:val="EE0000"/>
          <w:sz w:val="24"/>
          <w:szCs w:val="24"/>
        </w:rPr>
        <w:t xml:space="preserve"> – Campeche </w:t>
      </w:r>
      <w:r w:rsidR="00DF2285">
        <w:rPr>
          <w:rFonts w:eastAsia="Arial"/>
          <w:color w:val="EE0000"/>
          <w:sz w:val="24"/>
          <w:szCs w:val="24"/>
        </w:rPr>
        <w:t xml:space="preserve"> </w:t>
      </w:r>
      <w:r w:rsidR="001A5E23">
        <w:rPr>
          <w:rFonts w:eastAsia="Arial"/>
          <w:color w:val="EE0000"/>
          <w:sz w:val="24"/>
          <w:szCs w:val="24"/>
        </w:rPr>
        <w:t xml:space="preserve"> </w:t>
      </w:r>
      <w:r>
        <w:rPr>
          <w:rFonts w:eastAsia="Arial"/>
          <w:color w:val="EE0000"/>
          <w:sz w:val="24"/>
          <w:szCs w:val="24"/>
        </w:rPr>
        <w:t xml:space="preserve">   </w:t>
      </w:r>
    </w:p>
    <w:p w14:paraId="0BC15551" w14:textId="3B556CC2" w:rsidR="00421E07" w:rsidRPr="00421E07" w:rsidRDefault="00B952CA" w:rsidP="00421E07">
      <w:pPr>
        <w:pStyle w:val="notas"/>
        <w:spacing w:line="240" w:lineRule="auto"/>
        <w:rPr>
          <w:rStyle w:val="Destacados-textosCar"/>
          <w:b/>
          <w:sz w:val="20"/>
        </w:rPr>
      </w:pPr>
      <w:r w:rsidRPr="00B952CA">
        <w:rPr>
          <w:rStyle w:val="Destacados-textosCar"/>
          <w:bCs/>
          <w:sz w:val="20"/>
        </w:rPr>
        <w:t xml:space="preserve">Box lunch. Salida aproximada a las 04:00 o 05:00 </w:t>
      </w:r>
      <w:proofErr w:type="spellStart"/>
      <w:r w:rsidRPr="00B952CA">
        <w:rPr>
          <w:rStyle w:val="Destacados-textosCar"/>
          <w:bCs/>
          <w:sz w:val="20"/>
        </w:rPr>
        <w:t>hrs</w:t>
      </w:r>
      <w:proofErr w:type="spellEnd"/>
      <w:r w:rsidRPr="00B952CA">
        <w:rPr>
          <w:rStyle w:val="Destacados-textosCar"/>
          <w:bCs/>
          <w:sz w:val="20"/>
        </w:rPr>
        <w:t xml:space="preserve"> (Sujeto a disponibilidad, confirmar en destino) hacia la zona arqueológica de Calakmul, nombrada Patrimonio de la Humanidad por la UNESCO por ser el centro político más importante del Clásico Maya situada dentro de una selva tropical que cuenta con una alta diversidad biológica; es un espectacular escenario natural de más de 700,000 hectáreas de extensión, que la convierten en la segunda área natural protegida más grande de México. Posteriormente visitaremos la zona arqueológica de </w:t>
      </w:r>
      <w:proofErr w:type="spellStart"/>
      <w:r w:rsidRPr="00B952CA">
        <w:rPr>
          <w:rStyle w:val="Destacados-textosCar"/>
          <w:bCs/>
          <w:sz w:val="20"/>
        </w:rPr>
        <w:t>Balamkú</w:t>
      </w:r>
      <w:proofErr w:type="spellEnd"/>
      <w:r w:rsidRPr="00B952CA">
        <w:rPr>
          <w:rStyle w:val="Destacados-textosCar"/>
          <w:bCs/>
          <w:sz w:val="20"/>
        </w:rPr>
        <w:t xml:space="preserve"> con su hermosa muestra de monumentos con decoración a base de estuco aun en perfecto estado de conservación. Comida incluida. Al atardecer podrá ver millones de murciélagos salir de una cueva, una experiencia alucinante en el volcán murciélagos Calakmul. Posteriormente regresamos a Campeche y llegada a su hotel, a las 20:00 </w:t>
      </w:r>
      <w:proofErr w:type="spellStart"/>
      <w:r w:rsidRPr="00B952CA">
        <w:rPr>
          <w:rStyle w:val="Destacados-textosCar"/>
          <w:bCs/>
          <w:sz w:val="20"/>
        </w:rPr>
        <w:t>hrs</w:t>
      </w:r>
      <w:proofErr w:type="spellEnd"/>
      <w:r w:rsidRPr="00B952CA">
        <w:rPr>
          <w:rStyle w:val="Destacados-textosCar"/>
          <w:bCs/>
          <w:sz w:val="20"/>
        </w:rPr>
        <w:t xml:space="preserve"> aproximadamente</w:t>
      </w:r>
      <w:r w:rsidR="00421E07" w:rsidRPr="00421E07">
        <w:rPr>
          <w:rStyle w:val="Destacados-textosCar"/>
          <w:b/>
          <w:sz w:val="20"/>
        </w:rPr>
        <w:t>. Alojamiento.</w:t>
      </w:r>
    </w:p>
    <w:p w14:paraId="336257FB" w14:textId="77777777" w:rsidR="00BC3E59" w:rsidRDefault="00BC3E59" w:rsidP="00BE357F">
      <w:pPr>
        <w:pStyle w:val="notas"/>
        <w:spacing w:line="240" w:lineRule="auto"/>
        <w:rPr>
          <w:b w:val="0"/>
          <w:color w:val="002060"/>
        </w:rPr>
      </w:pPr>
    </w:p>
    <w:p w14:paraId="6FA2B825" w14:textId="688585AB" w:rsidR="00965E9C" w:rsidRPr="00BD0EA5" w:rsidRDefault="00965E9C" w:rsidP="00965E9C">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B952CA">
        <w:rPr>
          <w:rFonts w:eastAsia="Arial"/>
          <w:color w:val="EE0000"/>
          <w:sz w:val="24"/>
          <w:szCs w:val="24"/>
        </w:rPr>
        <w:t xml:space="preserve">Campeche – Avistamiento de delfines en Isla Aguada – Campeche </w:t>
      </w:r>
    </w:p>
    <w:p w14:paraId="091DC9D4" w14:textId="77777777" w:rsidR="00B952CA" w:rsidRDefault="00B952CA" w:rsidP="00BE357F">
      <w:pPr>
        <w:pStyle w:val="notas"/>
        <w:spacing w:line="240" w:lineRule="auto"/>
        <w:rPr>
          <w:rStyle w:val="Destacados-textosCar"/>
          <w:b/>
          <w:sz w:val="20"/>
        </w:rPr>
      </w:pPr>
      <w:r w:rsidRPr="00B952CA">
        <w:rPr>
          <w:rStyle w:val="Destacados-textosCar"/>
          <w:bCs/>
          <w:sz w:val="20"/>
        </w:rPr>
        <w:t xml:space="preserve">Cita en el lobby a las 08:00 </w:t>
      </w:r>
      <w:proofErr w:type="spellStart"/>
      <w:r w:rsidRPr="00B952CA">
        <w:rPr>
          <w:rStyle w:val="Destacados-textosCar"/>
          <w:bCs/>
          <w:sz w:val="20"/>
        </w:rPr>
        <w:t>hrs</w:t>
      </w:r>
      <w:proofErr w:type="spellEnd"/>
      <w:r w:rsidRPr="00B952CA">
        <w:rPr>
          <w:rStyle w:val="Destacados-textosCar"/>
          <w:bCs/>
          <w:sz w:val="20"/>
        </w:rPr>
        <w:t xml:space="preserve">. para comenzar con nuestro recorrido en embarcación menor por la costa de la laguna de Términos, antiguo refugio de piratas que es hoy un hermoso santuario natural donde se pueden admirar los delfines boca de botella y diversas especies de aves. Visitaremos el faro del poblado y comeremos en Bahía Tortugas donde comeremos ricos platos de la región costera. </w:t>
      </w:r>
      <w:r w:rsidRPr="00B952CA">
        <w:rPr>
          <w:rStyle w:val="Destacados-textosCar"/>
          <w:b/>
          <w:sz w:val="20"/>
        </w:rPr>
        <w:t>Comida incluida</w:t>
      </w:r>
      <w:r w:rsidR="00965E9C" w:rsidRPr="00B952CA">
        <w:rPr>
          <w:rStyle w:val="Destacados-textosCar"/>
          <w:b/>
          <w:sz w:val="20"/>
        </w:rPr>
        <w:t>.</w:t>
      </w:r>
      <w:r w:rsidR="00965E9C" w:rsidRPr="00965E9C">
        <w:rPr>
          <w:rStyle w:val="Destacados-textosCar"/>
          <w:b/>
          <w:sz w:val="20"/>
        </w:rPr>
        <w:t xml:space="preserve"> </w:t>
      </w:r>
      <w:r>
        <w:rPr>
          <w:rStyle w:val="Destacados-textosCar"/>
          <w:b/>
          <w:sz w:val="20"/>
        </w:rPr>
        <w:t>Alojamiento.</w:t>
      </w:r>
    </w:p>
    <w:p w14:paraId="234DD6F7" w14:textId="77777777" w:rsidR="00B952CA" w:rsidRDefault="00B952CA" w:rsidP="00BE357F">
      <w:pPr>
        <w:pStyle w:val="notas"/>
        <w:spacing w:line="240" w:lineRule="auto"/>
        <w:rPr>
          <w:rStyle w:val="Destacados-textosCar"/>
          <w:b/>
          <w:sz w:val="20"/>
        </w:rPr>
      </w:pPr>
    </w:p>
    <w:p w14:paraId="62EC8710" w14:textId="61A7EBE1" w:rsidR="00B952CA" w:rsidRPr="00BD0EA5" w:rsidRDefault="00B952CA" w:rsidP="00B952C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Campeche – </w:t>
      </w:r>
      <w:r>
        <w:rPr>
          <w:rFonts w:eastAsia="Arial"/>
          <w:color w:val="EE0000"/>
          <w:sz w:val="24"/>
          <w:szCs w:val="24"/>
        </w:rPr>
        <w:t xml:space="preserve">Mérida – Actividad a elegir: </w:t>
      </w:r>
    </w:p>
    <w:p w14:paraId="104F4475" w14:textId="77777777" w:rsidR="00B952CA" w:rsidRPr="00B952CA" w:rsidRDefault="00B952CA" w:rsidP="00B952CA">
      <w:pPr>
        <w:pStyle w:val="notas"/>
        <w:spacing w:line="240" w:lineRule="auto"/>
        <w:rPr>
          <w:rStyle w:val="Destacados-textosCar"/>
          <w:b/>
          <w:color w:val="E36C0A" w:themeColor="accent6" w:themeShade="BF"/>
          <w:sz w:val="20"/>
        </w:rPr>
      </w:pPr>
      <w:r w:rsidRPr="00B952CA">
        <w:rPr>
          <w:rStyle w:val="Destacados-textosCar"/>
          <w:b/>
          <w:color w:val="E36C0A" w:themeColor="accent6" w:themeShade="BF"/>
          <w:sz w:val="20"/>
        </w:rPr>
        <w:t xml:space="preserve">OPCION 1: CAMPECHE – ZONA ARQUEOLÓGICA DE UXMAL– MÉRIDA – CON SUPLEMENTO </w:t>
      </w:r>
    </w:p>
    <w:p w14:paraId="4C0203AF" w14:textId="77777777" w:rsidR="00B952CA" w:rsidRPr="00B952CA" w:rsidRDefault="00B952CA" w:rsidP="00B952CA">
      <w:pPr>
        <w:pStyle w:val="notas"/>
        <w:spacing w:line="240" w:lineRule="auto"/>
        <w:rPr>
          <w:rStyle w:val="Destacados-textosCar"/>
          <w:bCs/>
          <w:sz w:val="20"/>
        </w:rPr>
      </w:pPr>
      <w:r w:rsidRPr="00B952CA">
        <w:rPr>
          <w:rStyle w:val="Destacados-textosCar"/>
          <w:bCs/>
          <w:sz w:val="20"/>
        </w:rPr>
        <w:t xml:space="preserve">Salida aproximada a las 8:00 </w:t>
      </w:r>
      <w:proofErr w:type="spellStart"/>
      <w:r w:rsidRPr="00B952CA">
        <w:rPr>
          <w:rStyle w:val="Destacados-textosCar"/>
          <w:bCs/>
          <w:sz w:val="20"/>
        </w:rPr>
        <w:t>hrs</w:t>
      </w:r>
      <w:proofErr w:type="spellEnd"/>
      <w:r w:rsidRPr="00B952CA">
        <w:rPr>
          <w:rStyle w:val="Destacados-textosCar"/>
          <w:bCs/>
          <w:sz w:val="20"/>
        </w:rPr>
        <w:t xml:space="preserve">. hacia uno de los sitios premium de la Región Maya, Uxmal, que es sin duda el asentamiento más representativo de la arquitectura de la Región Puuc. En esta ciudad las fachadas están decoradas con mascarones de Chac, el Dios de la Lluvia, grecas, paneles con jeroglíficos y altas cresterías. Entre los edificios más representativos están la Pirámide del Adivino, el Cuadrángulo de las Monjas y la Casa de las Palomas. Posteriormente se le trasladará a la ciudad de Mérida hasta la puerta de su hotel, haciendo un breve recorrido panorámico para ambientarlo previo a su estancia en Mérida. </w:t>
      </w:r>
      <w:r w:rsidRPr="00B952CA">
        <w:rPr>
          <w:rStyle w:val="Destacados-textosCar"/>
          <w:b/>
          <w:sz w:val="20"/>
        </w:rPr>
        <w:t>Alojamiento.</w:t>
      </w:r>
    </w:p>
    <w:p w14:paraId="04543FD9" w14:textId="77777777" w:rsidR="00B952CA" w:rsidRPr="00B952CA" w:rsidRDefault="00B952CA" w:rsidP="00B952CA">
      <w:pPr>
        <w:pStyle w:val="notas"/>
        <w:spacing w:line="240" w:lineRule="auto"/>
        <w:rPr>
          <w:rStyle w:val="Destacados-textosCar"/>
          <w:bCs/>
          <w:sz w:val="20"/>
        </w:rPr>
      </w:pPr>
    </w:p>
    <w:p w14:paraId="2F221132" w14:textId="77777777" w:rsidR="00B952CA" w:rsidRPr="00B952CA" w:rsidRDefault="00B952CA" w:rsidP="00B952CA">
      <w:pPr>
        <w:pStyle w:val="notas"/>
        <w:spacing w:line="240" w:lineRule="auto"/>
        <w:rPr>
          <w:rStyle w:val="Destacados-textosCar"/>
          <w:b/>
          <w:color w:val="00B050"/>
          <w:sz w:val="20"/>
        </w:rPr>
      </w:pPr>
      <w:r w:rsidRPr="00B952CA">
        <w:rPr>
          <w:rStyle w:val="Destacados-textosCar"/>
          <w:b/>
          <w:color w:val="00B050"/>
          <w:sz w:val="20"/>
        </w:rPr>
        <w:t xml:space="preserve">OPCION 2: CAMPECHE – MÉRIDA EN TREN MAYA </w:t>
      </w:r>
    </w:p>
    <w:p w14:paraId="48FA68D4" w14:textId="77777777" w:rsidR="00B952CA" w:rsidRPr="00B952CA" w:rsidRDefault="00B952CA" w:rsidP="00B952CA">
      <w:pPr>
        <w:pStyle w:val="notas"/>
        <w:spacing w:line="240" w:lineRule="auto"/>
        <w:rPr>
          <w:rStyle w:val="Destacados-textosCar"/>
          <w:bCs/>
          <w:sz w:val="20"/>
        </w:rPr>
      </w:pPr>
      <w:r w:rsidRPr="00B952CA">
        <w:rPr>
          <w:rStyle w:val="Destacados-textosCar"/>
          <w:bCs/>
          <w:sz w:val="20"/>
        </w:rPr>
        <w:t xml:space="preserve">A la hora indicada cita en el lobby del hotel para trasladarnos a la estación del tren San Fco. Campeche donde tomaremos la salida a Mérida con horario 07:30 a 09:26 </w:t>
      </w:r>
      <w:proofErr w:type="spellStart"/>
      <w:r w:rsidRPr="00B952CA">
        <w:rPr>
          <w:rStyle w:val="Destacados-textosCar"/>
          <w:bCs/>
          <w:sz w:val="20"/>
        </w:rPr>
        <w:t>hrs</w:t>
      </w:r>
      <w:proofErr w:type="spellEnd"/>
      <w:r w:rsidRPr="00B952CA">
        <w:rPr>
          <w:rStyle w:val="Destacados-textosCar"/>
          <w:bCs/>
          <w:sz w:val="20"/>
        </w:rPr>
        <w:t xml:space="preserve">. (1 </w:t>
      </w:r>
      <w:proofErr w:type="spellStart"/>
      <w:r w:rsidRPr="00B952CA">
        <w:rPr>
          <w:rStyle w:val="Destacados-textosCar"/>
          <w:bCs/>
          <w:sz w:val="20"/>
        </w:rPr>
        <w:t>hr</w:t>
      </w:r>
      <w:proofErr w:type="spellEnd"/>
      <w:r w:rsidRPr="00B952CA">
        <w:rPr>
          <w:rStyle w:val="Destacados-textosCar"/>
          <w:bCs/>
          <w:sz w:val="20"/>
        </w:rPr>
        <w:t xml:space="preserve">. 56 min). Llegada a la estación de Mérida, recepción y traslado al hotel. A las 14:00 </w:t>
      </w:r>
      <w:proofErr w:type="spellStart"/>
      <w:r w:rsidRPr="00B952CA">
        <w:rPr>
          <w:rStyle w:val="Destacados-textosCar"/>
          <w:bCs/>
          <w:sz w:val="20"/>
        </w:rPr>
        <w:t>hrs</w:t>
      </w:r>
      <w:proofErr w:type="spellEnd"/>
      <w:r w:rsidRPr="00B952CA">
        <w:rPr>
          <w:rStyle w:val="Destacados-textosCar"/>
          <w:bCs/>
          <w:sz w:val="20"/>
        </w:rPr>
        <w:t xml:space="preserve"> nuestro guía llega por ti al lobby de tu hotel, la paz de esta ciudad, la belleza de sus calles, hace que sea un lugar de elegancia y su arquitectura; Su Plaza Mayor es un lugar de reunión vibrante donde se disfrutan de bebidas tradicionales, como la champola o el sorbete.</w:t>
      </w:r>
    </w:p>
    <w:p w14:paraId="21E90608" w14:textId="77777777" w:rsidR="00B952CA" w:rsidRDefault="00B952CA" w:rsidP="00B952CA">
      <w:pPr>
        <w:pStyle w:val="notas"/>
        <w:spacing w:line="240" w:lineRule="auto"/>
        <w:rPr>
          <w:rStyle w:val="Destacados-textosCar"/>
          <w:bCs/>
          <w:sz w:val="20"/>
        </w:rPr>
      </w:pPr>
      <w:r w:rsidRPr="00B952CA">
        <w:rPr>
          <w:rStyle w:val="Destacados-textosCar"/>
          <w:bCs/>
          <w:sz w:val="20"/>
        </w:rPr>
        <w:t xml:space="preserve">Se dará inicio el recorrido con la visita del Gran Museo del Mundo Maya. Se continúa hacia el paseo de Montejo para admirar el monumento a la patria (que cita los eventos más importantes de la historia de Yucatán y nuestro país), sus bellas casonas con estilo francés. Después, se recorrerán las principales calles de la ciudad de Mérida como: la calle 60, 61 y 62 que encierra la plaza de armas, la catedral, así como la casa del fundador de la ciudad (con su fachada estilo barroco </w:t>
      </w:r>
      <w:proofErr w:type="gramStart"/>
      <w:r w:rsidRPr="00B952CA">
        <w:rPr>
          <w:rStyle w:val="Destacados-textosCar"/>
          <w:bCs/>
          <w:sz w:val="20"/>
        </w:rPr>
        <w:t>Mexicano</w:t>
      </w:r>
      <w:proofErr w:type="gramEnd"/>
      <w:r w:rsidRPr="00B952CA">
        <w:rPr>
          <w:rStyle w:val="Destacados-textosCar"/>
          <w:bCs/>
          <w:sz w:val="20"/>
        </w:rPr>
        <w:t xml:space="preserve">). </w:t>
      </w:r>
    </w:p>
    <w:p w14:paraId="27670EF5" w14:textId="77777777" w:rsidR="00B952CA" w:rsidRDefault="00B952CA" w:rsidP="00B952CA">
      <w:pPr>
        <w:pStyle w:val="notas"/>
        <w:spacing w:line="240" w:lineRule="auto"/>
        <w:rPr>
          <w:rStyle w:val="Destacados-textosCar"/>
          <w:bCs/>
          <w:sz w:val="20"/>
        </w:rPr>
      </w:pPr>
    </w:p>
    <w:p w14:paraId="499479A9" w14:textId="039933DB" w:rsidR="00B952CA" w:rsidRPr="00B952CA" w:rsidRDefault="00B952CA" w:rsidP="00B952CA">
      <w:pPr>
        <w:pStyle w:val="notas"/>
        <w:spacing w:line="240" w:lineRule="auto"/>
        <w:rPr>
          <w:rStyle w:val="Destacados-textosCar"/>
          <w:bCs/>
          <w:sz w:val="20"/>
        </w:rPr>
      </w:pPr>
      <w:r w:rsidRPr="00B952CA">
        <w:rPr>
          <w:rStyle w:val="Destacados-textosCar"/>
          <w:bCs/>
          <w:sz w:val="20"/>
        </w:rPr>
        <w:t xml:space="preserve">La ciudad cuenta con un exquisito acervo gastronómico, es por ellos que deleitamos en el Museo de la gastronomía Yucateca y posteriormente regresar a tu hotel. </w:t>
      </w:r>
      <w:r w:rsidRPr="00B952CA">
        <w:rPr>
          <w:rStyle w:val="Destacados-textosCar"/>
          <w:b/>
          <w:sz w:val="20"/>
        </w:rPr>
        <w:t>Alojamiento.</w:t>
      </w:r>
    </w:p>
    <w:p w14:paraId="600C30C5" w14:textId="77777777" w:rsidR="00B952CA" w:rsidRPr="00B952CA" w:rsidRDefault="00B952CA" w:rsidP="00B952CA">
      <w:pPr>
        <w:pStyle w:val="notas"/>
        <w:spacing w:line="240" w:lineRule="auto"/>
        <w:rPr>
          <w:rStyle w:val="Destacados-textosCar"/>
          <w:bCs/>
          <w:sz w:val="20"/>
        </w:rPr>
      </w:pPr>
    </w:p>
    <w:p w14:paraId="340080C4" w14:textId="4E10C6AD" w:rsidR="001A5E23" w:rsidRPr="00B952CA" w:rsidRDefault="00B952CA" w:rsidP="00B952CA">
      <w:pPr>
        <w:pStyle w:val="notas"/>
        <w:spacing w:line="240" w:lineRule="auto"/>
        <w:rPr>
          <w:rStyle w:val="Destacados-textosCar"/>
          <w:b/>
          <w:color w:val="00B050"/>
          <w:sz w:val="20"/>
        </w:rPr>
      </w:pPr>
      <w:r w:rsidRPr="00B952CA">
        <w:rPr>
          <w:rStyle w:val="Destacados-textosCar"/>
          <w:b/>
          <w:color w:val="00B050"/>
          <w:sz w:val="20"/>
        </w:rPr>
        <w:t xml:space="preserve"> *La operación del tren maya es ajena a nosotros como Operadora Travel shop, en caso de imprevistos como cancelación, etc.</w:t>
      </w:r>
    </w:p>
    <w:p w14:paraId="3F4E4385" w14:textId="77777777" w:rsidR="00415629" w:rsidRDefault="00415629" w:rsidP="00BE357F">
      <w:pPr>
        <w:pStyle w:val="notas"/>
        <w:spacing w:line="240" w:lineRule="auto"/>
        <w:rPr>
          <w:b w:val="0"/>
          <w:bCs/>
          <w:color w:val="002060"/>
          <w:sz w:val="20"/>
        </w:rPr>
      </w:pPr>
    </w:p>
    <w:p w14:paraId="447015E6" w14:textId="2EBB07B4" w:rsidR="00B952CA" w:rsidRPr="00BD0EA5" w:rsidRDefault="00B952CA" w:rsidP="00B952C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 Chichén Itza – Cenote </w:t>
      </w:r>
      <w:proofErr w:type="spellStart"/>
      <w:r>
        <w:rPr>
          <w:rFonts w:eastAsia="Arial"/>
          <w:color w:val="EE0000"/>
          <w:sz w:val="24"/>
          <w:szCs w:val="24"/>
        </w:rPr>
        <w:t>Tsukán</w:t>
      </w:r>
      <w:proofErr w:type="spellEnd"/>
      <w:r>
        <w:rPr>
          <w:rFonts w:eastAsia="Arial"/>
          <w:color w:val="EE0000"/>
          <w:sz w:val="24"/>
          <w:szCs w:val="24"/>
        </w:rPr>
        <w:t xml:space="preserve"> e Izamal </w:t>
      </w:r>
      <w:r>
        <w:rPr>
          <w:rFonts w:eastAsia="Arial"/>
          <w:color w:val="EE0000"/>
          <w:sz w:val="24"/>
          <w:szCs w:val="24"/>
        </w:rPr>
        <w:t xml:space="preserve"> </w:t>
      </w:r>
    </w:p>
    <w:p w14:paraId="216D9070" w14:textId="20258C07" w:rsidR="00B952CA" w:rsidRPr="00B952CA" w:rsidRDefault="00B952CA" w:rsidP="00B952CA">
      <w:pPr>
        <w:pStyle w:val="notas"/>
        <w:spacing w:line="240" w:lineRule="auto"/>
        <w:rPr>
          <w:color w:val="002060"/>
          <w:sz w:val="20"/>
        </w:rPr>
      </w:pPr>
      <w:r w:rsidRPr="00B952CA">
        <w:rPr>
          <w:rStyle w:val="Destacados-textosCar"/>
          <w:bCs/>
          <w:sz w:val="20"/>
        </w:rPr>
        <w:t xml:space="preserve">Cita en el lobby del hotel a las 06:00 </w:t>
      </w:r>
      <w:proofErr w:type="spellStart"/>
      <w:r w:rsidRPr="00B952CA">
        <w:rPr>
          <w:rStyle w:val="Destacados-textosCar"/>
          <w:bCs/>
          <w:sz w:val="20"/>
        </w:rPr>
        <w:t>hrs</w:t>
      </w:r>
      <w:proofErr w:type="spellEnd"/>
      <w:r w:rsidRPr="00B952CA">
        <w:rPr>
          <w:rStyle w:val="Destacados-textosCar"/>
          <w:bCs/>
          <w:sz w:val="20"/>
        </w:rPr>
        <w:t>. para conocer una de las 7 maravillas del mundo donde viviremos las experiencias del amanecer con muy poca gente en la zona arqueológica, y veremos la salida del K’IIN (el sol)</w:t>
      </w:r>
      <w:r>
        <w:rPr>
          <w:rStyle w:val="Destacados-textosCar"/>
          <w:bCs/>
          <w:sz w:val="20"/>
        </w:rPr>
        <w:t xml:space="preserve"> </w:t>
      </w:r>
      <w:r w:rsidRPr="00B952CA">
        <w:rPr>
          <w:rStyle w:val="Destacados-textosCar"/>
          <w:bCs/>
          <w:sz w:val="20"/>
        </w:rPr>
        <w:t xml:space="preserve">en las estructuras más impresionantes de Chichén Itzá; el espectacular Castillo (Pirámide de Kukulkán). Posteriormente disfrutar del templo de los guerreros, el juego de pelota, templos el observatorio y el cenote sagrado. Parada para deleitamos de una rica comida tipo buffet en un restaurante Hacienda </w:t>
      </w:r>
      <w:proofErr w:type="spellStart"/>
      <w:r w:rsidRPr="00B952CA">
        <w:rPr>
          <w:rStyle w:val="Destacados-textosCar"/>
          <w:bCs/>
          <w:sz w:val="20"/>
        </w:rPr>
        <w:t>Xaybeh</w:t>
      </w:r>
      <w:proofErr w:type="spellEnd"/>
      <w:r w:rsidRPr="00B952CA">
        <w:rPr>
          <w:rStyle w:val="Destacados-textosCar"/>
          <w:bCs/>
          <w:sz w:val="20"/>
        </w:rPr>
        <w:t xml:space="preserve"> del pueblo de Pisté, Yucatán. (comida no incluida).</w:t>
      </w:r>
      <w:r>
        <w:rPr>
          <w:rStyle w:val="Destacados-textosCar"/>
          <w:bCs/>
          <w:sz w:val="20"/>
        </w:rPr>
        <w:t xml:space="preserve"> </w:t>
      </w:r>
      <w:r w:rsidRPr="00B952CA">
        <w:rPr>
          <w:rStyle w:val="Destacados-textosCar"/>
          <w:bCs/>
          <w:sz w:val="20"/>
        </w:rPr>
        <w:t>Continuaremos nuestro recorrido hacia el cenote TSUKÁN Santuario de Vida, donde nuestra misión es la de preservar la naturaleza, las tradiciones y la cultura a través de experiencias que conectan a nuestros visitantes con nuestro bello estado de Yucatán.</w:t>
      </w:r>
      <w:r>
        <w:rPr>
          <w:rStyle w:val="Destacados-textosCar"/>
          <w:bCs/>
          <w:sz w:val="20"/>
        </w:rPr>
        <w:t xml:space="preserve"> </w:t>
      </w:r>
      <w:r w:rsidRPr="00B952CA">
        <w:rPr>
          <w:rStyle w:val="Destacados-textosCar"/>
          <w:bCs/>
          <w:sz w:val="20"/>
        </w:rPr>
        <w:t>Nuestra última parada es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sus calles, edificios, plazoletas, casas e iglesias; todos en un ritmo visual armonioso de un solo color: amarillo</w:t>
      </w:r>
      <w:r>
        <w:rPr>
          <w:rStyle w:val="Destacados-textosCar"/>
          <w:bCs/>
          <w:sz w:val="20"/>
        </w:rPr>
        <w:t xml:space="preserve">. </w:t>
      </w:r>
      <w:r>
        <w:rPr>
          <w:rStyle w:val="Destacados-textosCar"/>
          <w:b/>
          <w:sz w:val="20"/>
        </w:rPr>
        <w:t xml:space="preserve">Alojamiento en Mérida. </w:t>
      </w:r>
    </w:p>
    <w:p w14:paraId="6B868AE3" w14:textId="77777777" w:rsidR="00B952CA" w:rsidRDefault="00B952CA" w:rsidP="00BE357F">
      <w:pPr>
        <w:pStyle w:val="notas"/>
        <w:spacing w:line="240" w:lineRule="auto"/>
        <w:rPr>
          <w:b w:val="0"/>
          <w:bCs/>
          <w:color w:val="002060"/>
          <w:sz w:val="20"/>
        </w:rPr>
      </w:pPr>
    </w:p>
    <w:p w14:paraId="6C896CBB" w14:textId="1CB656CC" w:rsidR="00B952CA" w:rsidRPr="00BD0EA5" w:rsidRDefault="00B952CA" w:rsidP="00B952C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0FF2B153" w14:textId="68DF2793" w:rsidR="00B952CA" w:rsidRPr="00B952CA" w:rsidRDefault="00B952CA" w:rsidP="00B952CA">
      <w:pPr>
        <w:pStyle w:val="notas"/>
        <w:spacing w:line="240" w:lineRule="auto"/>
        <w:rPr>
          <w:color w:val="002060"/>
          <w:sz w:val="20"/>
        </w:rPr>
      </w:pPr>
      <w:r>
        <w:rPr>
          <w:rStyle w:val="Destacados-textosCar"/>
          <w:bCs/>
          <w:sz w:val="20"/>
        </w:rPr>
        <w:t xml:space="preserve">Día libre para realizar actividades personales. </w:t>
      </w:r>
      <w:r>
        <w:rPr>
          <w:rStyle w:val="Destacados-textosCar"/>
          <w:b/>
          <w:sz w:val="20"/>
        </w:rPr>
        <w:t xml:space="preserve">Alojamiento. </w:t>
      </w:r>
    </w:p>
    <w:p w14:paraId="2AE1A79C" w14:textId="77777777" w:rsidR="00B952CA" w:rsidRDefault="00B952CA" w:rsidP="00BE357F">
      <w:pPr>
        <w:pStyle w:val="notas"/>
        <w:spacing w:line="240" w:lineRule="auto"/>
        <w:rPr>
          <w:b w:val="0"/>
          <w:bCs/>
          <w:color w:val="002060"/>
          <w:sz w:val="20"/>
        </w:rPr>
      </w:pPr>
    </w:p>
    <w:p w14:paraId="63BFA333" w14:textId="78B16546" w:rsidR="00B952CA" w:rsidRPr="00BD0EA5" w:rsidRDefault="00B952CA" w:rsidP="00B952C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1</w:t>
      </w:r>
      <w:r>
        <w:rPr>
          <w:rStyle w:val="DanmeroCar"/>
          <w:rFonts w:cs="Times New Roman"/>
          <w:b/>
          <w:sz w:val="24"/>
          <w:szCs w:val="24"/>
        </w:rPr>
        <w:t>1</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14F641C2" w14:textId="76AFDB32" w:rsidR="00B952CA" w:rsidRPr="00B952CA" w:rsidRDefault="00B952CA" w:rsidP="00B952CA">
      <w:pPr>
        <w:pStyle w:val="notas"/>
        <w:spacing w:line="240" w:lineRule="auto"/>
        <w:rPr>
          <w:rStyle w:val="Destacados-textosCar"/>
          <w:bCs/>
          <w:sz w:val="20"/>
        </w:rPr>
      </w:pPr>
      <w:r w:rsidRPr="00B952CA">
        <w:rPr>
          <w:rStyle w:val="Destacados-textosCar"/>
          <w:bCs/>
          <w:sz w:val="20"/>
        </w:rPr>
        <w:t xml:space="preserve">Check </w:t>
      </w:r>
      <w:proofErr w:type="spellStart"/>
      <w:r w:rsidRPr="00B952CA">
        <w:rPr>
          <w:rStyle w:val="Destacados-textosCar"/>
          <w:bCs/>
          <w:sz w:val="20"/>
        </w:rPr>
        <w:t>out</w:t>
      </w:r>
      <w:proofErr w:type="spellEnd"/>
      <w:r w:rsidRPr="00B952CA">
        <w:rPr>
          <w:rStyle w:val="Destacados-textosCar"/>
          <w:bCs/>
          <w:sz w:val="20"/>
        </w:rPr>
        <w:t xml:space="preserve"> a medio día. A la hora prevista, traslado al aeropuerto para tomar su vuelo de regreso. </w:t>
      </w:r>
      <w:r>
        <w:rPr>
          <w:rStyle w:val="Destacados-textosCar"/>
          <w:b/>
          <w:sz w:val="20"/>
        </w:rPr>
        <w:t>FIN DE NUESTROS SERVICIOS</w:t>
      </w:r>
    </w:p>
    <w:p w14:paraId="46455DEF" w14:textId="77777777" w:rsidR="00B952CA" w:rsidRPr="00B952CA" w:rsidRDefault="00B952CA" w:rsidP="00B952CA">
      <w:pPr>
        <w:pStyle w:val="notas"/>
        <w:spacing w:line="240" w:lineRule="auto"/>
        <w:rPr>
          <w:rStyle w:val="Destacados-textosCar"/>
          <w:bCs/>
          <w:sz w:val="20"/>
        </w:rPr>
      </w:pPr>
    </w:p>
    <w:p w14:paraId="49E4C09B" w14:textId="6E3164FA" w:rsidR="00B952CA" w:rsidRPr="006112C0" w:rsidRDefault="00B952CA" w:rsidP="00B952CA">
      <w:pPr>
        <w:pStyle w:val="notas"/>
        <w:spacing w:line="240" w:lineRule="auto"/>
        <w:rPr>
          <w:b w:val="0"/>
          <w:color w:val="EE0000"/>
          <w:sz w:val="20"/>
        </w:rPr>
      </w:pPr>
      <w:r w:rsidRPr="006112C0">
        <w:rPr>
          <w:rStyle w:val="Destacados-textosCar"/>
          <w:b/>
          <w:color w:val="EE0000"/>
          <w:sz w:val="20"/>
        </w:rPr>
        <w:t xml:space="preserve">Opción de tomar una extensión a Cancún, mediante tramo en Tren Maya, Opción incluida en el Travel Shop Pack. </w:t>
      </w:r>
    </w:p>
    <w:p w14:paraId="69B4CC81" w14:textId="77777777" w:rsidR="00B952CA" w:rsidRPr="00415629" w:rsidRDefault="00B952CA" w:rsidP="00BE357F">
      <w:pPr>
        <w:pStyle w:val="notas"/>
        <w:spacing w:line="240" w:lineRule="auto"/>
        <w:rPr>
          <w:b w:val="0"/>
          <w:bCs/>
          <w:color w:val="002060"/>
          <w:sz w:val="20"/>
        </w:rPr>
      </w:pPr>
    </w:p>
    <w:p w14:paraId="7940E6F8" w14:textId="25E4D610" w:rsidR="00421E07" w:rsidRDefault="00A455A6" w:rsidP="00AE53E0">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0D8BDA2C" w14:textId="77777777" w:rsidR="00AE53E0" w:rsidRDefault="00AE53E0" w:rsidP="00AE53E0">
      <w:pPr>
        <w:spacing w:after="0" w:line="240" w:lineRule="auto"/>
        <w:jc w:val="both"/>
        <w:rPr>
          <w:rFonts w:asciiTheme="minorHAnsi" w:eastAsia="Arial" w:hAnsiTheme="minorHAnsi" w:cstheme="minorHAnsi"/>
          <w:color w:val="002060"/>
          <w:sz w:val="20"/>
          <w:szCs w:val="20"/>
        </w:rPr>
      </w:pPr>
    </w:p>
    <w:p w14:paraId="0C02DF1B"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 xml:space="preserve">Traslados aeropuerto–hotel–aeropuerto </w:t>
      </w:r>
      <w:bookmarkStart w:id="1" w:name="_Hlk39511992"/>
      <w:r w:rsidRPr="006112C0">
        <w:rPr>
          <w:rFonts w:asciiTheme="minorHAnsi" w:eastAsia="Arial" w:hAnsiTheme="minorHAnsi" w:cstheme="minorHAnsi"/>
          <w:color w:val="002060"/>
          <w:sz w:val="20"/>
          <w:szCs w:val="20"/>
          <w:lang w:val="es-ES"/>
        </w:rPr>
        <w:t>en vehículos con capacidad controlada y previamente sanitizados</w:t>
      </w:r>
    </w:p>
    <w:bookmarkEnd w:id="1"/>
    <w:p w14:paraId="6535B731"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3 noches de alojamiento en San Cristóbal de las Casas, 1 noche en Palenque, 3 noches de hospedaje en Campeche, 3 noches en Mérida</w:t>
      </w:r>
    </w:p>
    <w:p w14:paraId="58C1CF55"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 xml:space="preserve">Desayunos mencionados </w:t>
      </w:r>
    </w:p>
    <w:p w14:paraId="1E3BC560"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Paseo en lancha compartida por el Cañón del Sumidero</w:t>
      </w:r>
    </w:p>
    <w:p w14:paraId="760FB103"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Visita a la Cascada El Chiflón y Lagunas de Montebello</w:t>
      </w:r>
    </w:p>
    <w:p w14:paraId="5306C8AF"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Parada cultural en Amatenango del Valle</w:t>
      </w:r>
    </w:p>
    <w:p w14:paraId="464DC082"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Visitas a San Juan Chamula y Zinacantán</w:t>
      </w:r>
    </w:p>
    <w:p w14:paraId="2FDF1A63"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City Tour en San Cristóbal de Las Casas</w:t>
      </w:r>
    </w:p>
    <w:p w14:paraId="1D0415AB"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Visita a las Cascadas de Agua Azul y Misol-</w:t>
      </w:r>
      <w:proofErr w:type="spellStart"/>
      <w:r w:rsidRPr="006112C0">
        <w:rPr>
          <w:rFonts w:asciiTheme="minorHAnsi" w:eastAsia="Arial" w:hAnsiTheme="minorHAnsi" w:cstheme="minorHAnsi"/>
          <w:color w:val="002060"/>
          <w:sz w:val="20"/>
          <w:szCs w:val="20"/>
          <w:lang w:val="es-ES"/>
        </w:rPr>
        <w:t>Há</w:t>
      </w:r>
      <w:proofErr w:type="spellEnd"/>
    </w:p>
    <w:p w14:paraId="40C00275"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Recorrido guiado por la Zona Arqueológica de Palenque</w:t>
      </w:r>
    </w:p>
    <w:p w14:paraId="212B2B55"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rPr>
        <w:t>Transportación terrestre para los tours en servicio compartido.</w:t>
      </w:r>
    </w:p>
    <w:p w14:paraId="102A13C7"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Visita panorámica por la Ciudad de Campeche con cena y una bebida sin alcohol.</w:t>
      </w:r>
    </w:p>
    <w:p w14:paraId="3945801A"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 xml:space="preserve">Reserva de la Biosfera de Calakmul y </w:t>
      </w:r>
      <w:proofErr w:type="spellStart"/>
      <w:r w:rsidRPr="006112C0">
        <w:rPr>
          <w:rFonts w:asciiTheme="minorHAnsi" w:eastAsia="Arial" w:hAnsiTheme="minorHAnsi" w:cstheme="minorHAnsi"/>
          <w:color w:val="002060"/>
          <w:sz w:val="20"/>
          <w:szCs w:val="20"/>
          <w:lang w:val="es-ES"/>
        </w:rPr>
        <w:t>Balamkú</w:t>
      </w:r>
      <w:proofErr w:type="spellEnd"/>
      <w:r w:rsidRPr="006112C0">
        <w:rPr>
          <w:rFonts w:asciiTheme="minorHAnsi" w:eastAsia="Arial" w:hAnsiTheme="minorHAnsi" w:cstheme="minorHAnsi"/>
          <w:color w:val="002060"/>
          <w:sz w:val="20"/>
          <w:szCs w:val="20"/>
          <w:lang w:val="es-ES"/>
        </w:rPr>
        <w:t xml:space="preserve">  </w:t>
      </w:r>
    </w:p>
    <w:p w14:paraId="3A5031DF"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Visita al pueblo mágico de Isla aguada con avistamiento de delfines.</w:t>
      </w:r>
    </w:p>
    <w:p w14:paraId="31961C58" w14:textId="77777777" w:rsid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Zona arqueológica de Uxmal con traslado a Mérida</w:t>
      </w:r>
      <w:bookmarkStart w:id="2" w:name="_Hlk95998281"/>
      <w:r w:rsidRPr="006112C0">
        <w:rPr>
          <w:rFonts w:asciiTheme="minorHAnsi" w:eastAsia="Arial" w:hAnsiTheme="minorHAnsi" w:cstheme="minorHAnsi"/>
          <w:color w:val="002060"/>
          <w:sz w:val="20"/>
          <w:szCs w:val="20"/>
          <w:lang w:val="es-ES"/>
        </w:rPr>
        <w:t xml:space="preserve"> </w:t>
      </w:r>
      <w:proofErr w:type="spellStart"/>
      <w:r w:rsidRPr="006112C0">
        <w:rPr>
          <w:rFonts w:asciiTheme="minorHAnsi" w:eastAsia="Arial" w:hAnsiTheme="minorHAnsi" w:cstheme="minorHAnsi"/>
          <w:color w:val="002060"/>
          <w:sz w:val="20"/>
          <w:szCs w:val="20"/>
          <w:lang w:val="es-ES"/>
        </w:rPr>
        <w:t>Ó</w:t>
      </w:r>
      <w:proofErr w:type="spellEnd"/>
      <w:r w:rsidRPr="006112C0">
        <w:rPr>
          <w:rFonts w:asciiTheme="minorHAnsi" w:eastAsia="Arial" w:hAnsiTheme="minorHAnsi" w:cstheme="minorHAnsi"/>
          <w:color w:val="002060"/>
          <w:sz w:val="20"/>
          <w:szCs w:val="20"/>
          <w:lang w:val="es-ES"/>
        </w:rPr>
        <w:t xml:space="preserve"> Ticket de tramo de tren de Campeche a Mérida </w:t>
      </w:r>
      <w:r w:rsidRPr="006112C0">
        <w:rPr>
          <w:rFonts w:asciiTheme="minorHAnsi" w:eastAsia="Arial" w:hAnsiTheme="minorHAnsi" w:cstheme="minorHAnsi"/>
          <w:b/>
          <w:bCs/>
          <w:color w:val="002060"/>
          <w:sz w:val="20"/>
          <w:szCs w:val="20"/>
          <w:lang w:val="es-ES"/>
        </w:rPr>
        <w:t>(Opción a elegir)</w:t>
      </w:r>
      <w:r w:rsidRPr="006112C0">
        <w:rPr>
          <w:rFonts w:asciiTheme="minorHAnsi" w:eastAsia="Arial" w:hAnsiTheme="minorHAnsi" w:cstheme="minorHAnsi"/>
          <w:color w:val="002060"/>
          <w:sz w:val="20"/>
          <w:szCs w:val="20"/>
          <w:lang w:val="es-ES"/>
        </w:rPr>
        <w:t xml:space="preserve"> </w:t>
      </w:r>
    </w:p>
    <w:p w14:paraId="2C8109C2" w14:textId="77777777" w:rsidR="006112C0" w:rsidRPr="006112C0" w:rsidRDefault="006112C0" w:rsidP="006112C0">
      <w:pPr>
        <w:spacing w:after="0" w:line="240" w:lineRule="auto"/>
        <w:ind w:left="720"/>
        <w:jc w:val="both"/>
        <w:rPr>
          <w:rFonts w:asciiTheme="minorHAnsi" w:eastAsia="Arial" w:hAnsiTheme="minorHAnsi" w:cstheme="minorHAnsi"/>
          <w:color w:val="002060"/>
          <w:sz w:val="20"/>
          <w:szCs w:val="20"/>
          <w:lang w:val="es-ES"/>
        </w:rPr>
      </w:pPr>
    </w:p>
    <w:p w14:paraId="66CA17C2"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rPr>
        <w:t xml:space="preserve">Zona </w:t>
      </w:r>
      <w:r w:rsidRPr="006112C0">
        <w:rPr>
          <w:rFonts w:asciiTheme="minorHAnsi" w:eastAsia="Arial" w:hAnsiTheme="minorHAnsi" w:cstheme="minorHAnsi"/>
          <w:color w:val="002060"/>
          <w:sz w:val="20"/>
          <w:szCs w:val="20"/>
          <w:lang w:val="es-ES"/>
        </w:rPr>
        <w:t>arqueológica de Chichén Itzá</w:t>
      </w:r>
      <w:r w:rsidRPr="006112C0">
        <w:rPr>
          <w:rFonts w:asciiTheme="minorHAnsi" w:eastAsia="Arial" w:hAnsiTheme="minorHAnsi" w:cstheme="minorHAnsi"/>
          <w:color w:val="002060"/>
          <w:sz w:val="20"/>
          <w:szCs w:val="20"/>
        </w:rPr>
        <w:t>, cenote e Izamal</w:t>
      </w:r>
    </w:p>
    <w:bookmarkEnd w:id="2"/>
    <w:p w14:paraId="71FE6BBA"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Alimentos mencionados en itinerario</w:t>
      </w:r>
    </w:p>
    <w:p w14:paraId="4877C13F"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rPr>
        <w:t>Todas las entradas a parques y monumentos descritos en el itinerario</w:t>
      </w:r>
    </w:p>
    <w:p w14:paraId="353D5F56" w14:textId="77777777" w:rsidR="006112C0" w:rsidRPr="006112C0" w:rsidRDefault="006112C0" w:rsidP="006112C0">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Conductor - guía para los tours mencionados</w:t>
      </w:r>
    </w:p>
    <w:p w14:paraId="27E2DAE6" w14:textId="1ED83C4B" w:rsidR="00426921" w:rsidRDefault="006112C0" w:rsidP="00A455A6">
      <w:pPr>
        <w:numPr>
          <w:ilvl w:val="0"/>
          <w:numId w:val="52"/>
        </w:numPr>
        <w:spacing w:after="0" w:line="240" w:lineRule="auto"/>
        <w:jc w:val="both"/>
        <w:rPr>
          <w:rFonts w:asciiTheme="minorHAnsi" w:eastAsia="Arial" w:hAnsiTheme="minorHAnsi" w:cstheme="minorHAnsi"/>
          <w:color w:val="002060"/>
          <w:sz w:val="20"/>
          <w:szCs w:val="20"/>
          <w:lang w:val="es-ES"/>
        </w:rPr>
      </w:pPr>
      <w:r w:rsidRPr="006112C0">
        <w:rPr>
          <w:rFonts w:asciiTheme="minorHAnsi" w:eastAsia="Arial" w:hAnsiTheme="minorHAnsi" w:cstheme="minorHAnsi"/>
          <w:color w:val="002060"/>
          <w:sz w:val="20"/>
          <w:szCs w:val="20"/>
          <w:lang w:val="es-ES"/>
        </w:rPr>
        <w:t>Impuestos</w:t>
      </w:r>
    </w:p>
    <w:p w14:paraId="20B33533" w14:textId="77777777" w:rsidR="006112C0" w:rsidRPr="006112C0" w:rsidRDefault="006112C0" w:rsidP="006112C0">
      <w:pPr>
        <w:spacing w:after="0" w:line="240" w:lineRule="auto"/>
        <w:ind w:left="720"/>
        <w:jc w:val="both"/>
        <w:rPr>
          <w:rFonts w:asciiTheme="minorHAnsi" w:eastAsia="Arial" w:hAnsiTheme="minorHAnsi" w:cstheme="minorHAnsi"/>
          <w:color w:val="002060"/>
          <w:sz w:val="20"/>
          <w:szCs w:val="20"/>
          <w:lang w:val="es-ES"/>
        </w:rPr>
      </w:pPr>
    </w:p>
    <w:p w14:paraId="48388361" w14:textId="65707FC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44FE7B06" w14:textId="2F96AFD5" w:rsidR="00421E07" w:rsidRPr="00426921" w:rsidRDefault="00520383" w:rsidP="00C82D41">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49275BA3" w14:textId="3009FE0C" w:rsidR="00421E07" w:rsidRDefault="00C82D41" w:rsidP="00421E0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E56DA65"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La llegada al aeropuerto de Tuxtla Gutiérrez tiene que ser entre 09:00 y 09:30 am, para llegadas después de este horario, se aplicará un suplemento.</w:t>
      </w:r>
    </w:p>
    <w:p w14:paraId="2505399F"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A su llegada una vez que los pasajeros comiencen con su recorrido, el operador turístico se encargará de confirmar horarios de pick up para las actividades marcadas en itinerario.</w:t>
      </w:r>
    </w:p>
    <w:p w14:paraId="548055F0"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5A6DB579"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 xml:space="preserve">La espera en el lobby para los tours y traslados al ser servicios en compartido, puede variar de 5 a 10 minutos, esto dependerá de la ubicación del hotel o las condiciones del tráfico. </w:t>
      </w:r>
    </w:p>
    <w:p w14:paraId="3DD7C244" w14:textId="77777777" w:rsidR="006112C0" w:rsidRPr="006112C0" w:rsidRDefault="006112C0" w:rsidP="006112C0">
      <w:pPr>
        <w:numPr>
          <w:ilvl w:val="0"/>
          <w:numId w:val="51"/>
        </w:numPr>
        <w:spacing w:after="0" w:line="240" w:lineRule="auto"/>
        <w:rPr>
          <w:rFonts w:asciiTheme="minorHAnsi" w:eastAsia="Arial" w:hAnsiTheme="minorHAnsi" w:cstheme="minorHAnsi"/>
          <w:color w:val="002060"/>
          <w:sz w:val="20"/>
          <w:szCs w:val="20"/>
        </w:rPr>
      </w:pPr>
      <w:r w:rsidRPr="006112C0">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88F338C" w14:textId="77777777" w:rsidR="00426921" w:rsidRPr="00421E07" w:rsidRDefault="00426921" w:rsidP="00421E07">
      <w:pPr>
        <w:spacing w:after="0" w:line="240" w:lineRule="auto"/>
        <w:rPr>
          <w:rFonts w:asciiTheme="minorHAnsi" w:eastAsia="Arial" w:hAnsiTheme="minorHAnsi" w:cstheme="minorHAnsi"/>
          <w:color w:val="002060"/>
          <w:sz w:val="20"/>
          <w:szCs w:val="20"/>
        </w:rPr>
      </w:pPr>
    </w:p>
    <w:p w14:paraId="43EC7C6C" w14:textId="3229FA72" w:rsidR="00BE357F" w:rsidRPr="00965E9C" w:rsidRDefault="005F2491" w:rsidP="00965E9C">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p w14:paraId="319D3411" w14:textId="77777777" w:rsidR="00DF2285" w:rsidRPr="00A0012D" w:rsidRDefault="00DF228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3"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6112C0" w:rsidRPr="006835E6" w14:paraId="79178FD7" w14:textId="77777777" w:rsidTr="006112C0">
        <w:trPr>
          <w:trHeight w:val="284"/>
          <w:tblCellSpacing w:w="0" w:type="dxa"/>
          <w:jc w:val="center"/>
        </w:trPr>
        <w:tc>
          <w:tcPr>
            <w:tcW w:w="1268" w:type="dxa"/>
            <w:vMerge w:val="restart"/>
            <w:tcMar>
              <w:top w:w="0" w:type="dxa"/>
              <w:left w:w="45" w:type="dxa"/>
              <w:bottom w:w="0" w:type="dxa"/>
              <w:right w:w="45" w:type="dxa"/>
            </w:tcMar>
            <w:vAlign w:val="bottom"/>
          </w:tcPr>
          <w:p w14:paraId="68765BC4" w14:textId="0CE256E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1FAB686A" w14:textId="3C6CDF89" w:rsidR="006112C0" w:rsidRPr="006112C0" w:rsidRDefault="006112C0" w:rsidP="00A455A6">
            <w:pPr>
              <w:spacing w:after="0" w:line="240" w:lineRule="auto"/>
              <w:jc w:val="center"/>
              <w:rPr>
                <w:rFonts w:asciiTheme="minorHAnsi" w:hAnsiTheme="minorHAnsi" w:cstheme="minorHAnsi"/>
                <w:b/>
                <w:bCs/>
                <w:sz w:val="20"/>
                <w:szCs w:val="20"/>
                <w:lang w:bidi="ar-SA"/>
              </w:rPr>
            </w:pPr>
            <w:r w:rsidRPr="006112C0">
              <w:rPr>
                <w:rFonts w:asciiTheme="minorHAnsi" w:hAnsiTheme="minorHAnsi" w:cstheme="minorHAnsi"/>
                <w:b/>
                <w:bCs/>
                <w:sz w:val="20"/>
                <w:szCs w:val="20"/>
                <w:lang w:bidi="ar-SA"/>
              </w:rPr>
              <w:t>SA</w:t>
            </w:r>
            <w:r>
              <w:rPr>
                <w:rFonts w:asciiTheme="minorHAnsi" w:hAnsiTheme="minorHAnsi" w:cstheme="minorHAnsi"/>
                <w:b/>
                <w:bCs/>
                <w:sz w:val="20"/>
                <w:szCs w:val="20"/>
                <w:lang w:bidi="ar-SA"/>
              </w:rPr>
              <w:t>N CIRSTOBAL</w:t>
            </w:r>
          </w:p>
        </w:tc>
        <w:tc>
          <w:tcPr>
            <w:tcW w:w="5479" w:type="dxa"/>
            <w:tcMar>
              <w:top w:w="0" w:type="dxa"/>
              <w:left w:w="45" w:type="dxa"/>
              <w:bottom w:w="0" w:type="dxa"/>
              <w:right w:w="45" w:type="dxa"/>
            </w:tcMar>
            <w:vAlign w:val="bottom"/>
          </w:tcPr>
          <w:p w14:paraId="0DD17ECE" w14:textId="08FC55F4"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DIEGO DE MAZARIEGOS</w:t>
            </w:r>
          </w:p>
        </w:tc>
        <w:tc>
          <w:tcPr>
            <w:tcW w:w="698" w:type="dxa"/>
            <w:tcMar>
              <w:top w:w="0" w:type="dxa"/>
              <w:left w:w="45" w:type="dxa"/>
              <w:bottom w:w="0" w:type="dxa"/>
              <w:right w:w="45" w:type="dxa"/>
            </w:tcMar>
            <w:vAlign w:val="bottom"/>
          </w:tcPr>
          <w:p w14:paraId="38FA6593" w14:textId="537A2B2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112C0" w:rsidRPr="006835E6" w14:paraId="2FC90A06" w14:textId="77777777" w:rsidTr="006112C0">
        <w:trPr>
          <w:trHeight w:val="284"/>
          <w:tblCellSpacing w:w="0" w:type="dxa"/>
          <w:jc w:val="center"/>
        </w:trPr>
        <w:tc>
          <w:tcPr>
            <w:tcW w:w="1268" w:type="dxa"/>
            <w:vMerge/>
            <w:tcMar>
              <w:top w:w="0" w:type="dxa"/>
              <w:left w:w="45" w:type="dxa"/>
              <w:bottom w:w="0" w:type="dxa"/>
              <w:right w:w="45" w:type="dxa"/>
            </w:tcMar>
            <w:vAlign w:val="bottom"/>
          </w:tcPr>
          <w:p w14:paraId="7A855083"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76EB1F1"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CAD55C7" w14:textId="12B049A6"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SAN CRISTOBAL</w:t>
            </w:r>
          </w:p>
        </w:tc>
        <w:tc>
          <w:tcPr>
            <w:tcW w:w="698" w:type="dxa"/>
            <w:tcMar>
              <w:top w:w="0" w:type="dxa"/>
              <w:left w:w="45" w:type="dxa"/>
              <w:bottom w:w="0" w:type="dxa"/>
              <w:right w:w="45" w:type="dxa"/>
            </w:tcMar>
            <w:vAlign w:val="bottom"/>
          </w:tcPr>
          <w:p w14:paraId="40C063FF" w14:textId="10062D50"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112C0" w:rsidRPr="006835E6" w14:paraId="62D69605" w14:textId="77777777" w:rsidTr="006112C0">
        <w:trPr>
          <w:trHeight w:val="284"/>
          <w:tblCellSpacing w:w="0" w:type="dxa"/>
          <w:jc w:val="center"/>
        </w:trPr>
        <w:tc>
          <w:tcPr>
            <w:tcW w:w="1268" w:type="dxa"/>
            <w:vMerge/>
            <w:tcMar>
              <w:top w:w="0" w:type="dxa"/>
              <w:left w:w="45" w:type="dxa"/>
              <w:bottom w:w="0" w:type="dxa"/>
              <w:right w:w="45" w:type="dxa"/>
            </w:tcMar>
            <w:vAlign w:val="bottom"/>
          </w:tcPr>
          <w:p w14:paraId="1E8BC901"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3AAEDAC"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7F6CD62B" w14:textId="5C5E908D"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VIEJA</w:t>
            </w:r>
          </w:p>
        </w:tc>
        <w:tc>
          <w:tcPr>
            <w:tcW w:w="698" w:type="dxa"/>
            <w:tcMar>
              <w:top w:w="0" w:type="dxa"/>
              <w:left w:w="45" w:type="dxa"/>
              <w:bottom w:w="0" w:type="dxa"/>
              <w:right w:w="45" w:type="dxa"/>
            </w:tcMar>
            <w:vAlign w:val="bottom"/>
          </w:tcPr>
          <w:p w14:paraId="0D61250A" w14:textId="32DC4931"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6112C0" w:rsidRPr="006835E6" w14:paraId="1794E74A" w14:textId="77777777" w:rsidTr="006112C0">
        <w:trPr>
          <w:trHeight w:val="284"/>
          <w:tblCellSpacing w:w="0" w:type="dxa"/>
          <w:jc w:val="center"/>
        </w:trPr>
        <w:tc>
          <w:tcPr>
            <w:tcW w:w="1268" w:type="dxa"/>
            <w:vMerge w:val="restart"/>
            <w:tcMar>
              <w:top w:w="0" w:type="dxa"/>
              <w:left w:w="45" w:type="dxa"/>
              <w:bottom w:w="0" w:type="dxa"/>
              <w:right w:w="45" w:type="dxa"/>
            </w:tcMar>
            <w:vAlign w:val="bottom"/>
          </w:tcPr>
          <w:p w14:paraId="42369CDC" w14:textId="622DC200"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vMerge w:val="restart"/>
            <w:tcMar>
              <w:top w:w="0" w:type="dxa"/>
              <w:left w:w="45" w:type="dxa"/>
              <w:bottom w:w="0" w:type="dxa"/>
              <w:right w:w="45" w:type="dxa"/>
            </w:tcMar>
            <w:vAlign w:val="bottom"/>
          </w:tcPr>
          <w:p w14:paraId="442C6B8E" w14:textId="7809DFE8"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PALENQUE</w:t>
            </w:r>
          </w:p>
        </w:tc>
        <w:tc>
          <w:tcPr>
            <w:tcW w:w="5479" w:type="dxa"/>
            <w:tcMar>
              <w:top w:w="0" w:type="dxa"/>
              <w:left w:w="45" w:type="dxa"/>
              <w:bottom w:w="0" w:type="dxa"/>
              <w:right w:w="45" w:type="dxa"/>
            </w:tcMar>
            <w:vAlign w:val="bottom"/>
          </w:tcPr>
          <w:p w14:paraId="7726F2EF" w14:textId="3C22B3A7"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MAYA TULIPANES</w:t>
            </w:r>
          </w:p>
        </w:tc>
        <w:tc>
          <w:tcPr>
            <w:tcW w:w="698" w:type="dxa"/>
            <w:tcMar>
              <w:top w:w="0" w:type="dxa"/>
              <w:left w:w="45" w:type="dxa"/>
              <w:bottom w:w="0" w:type="dxa"/>
              <w:right w:w="45" w:type="dxa"/>
            </w:tcMar>
            <w:vAlign w:val="bottom"/>
          </w:tcPr>
          <w:p w14:paraId="2C42BE8D" w14:textId="79A216B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 T</w:t>
            </w:r>
          </w:p>
        </w:tc>
      </w:tr>
      <w:tr w:rsidR="006112C0" w:rsidRPr="006835E6" w14:paraId="416D33D0" w14:textId="77777777" w:rsidTr="006112C0">
        <w:trPr>
          <w:trHeight w:val="284"/>
          <w:tblCellSpacing w:w="0" w:type="dxa"/>
          <w:jc w:val="center"/>
        </w:trPr>
        <w:tc>
          <w:tcPr>
            <w:tcW w:w="1268" w:type="dxa"/>
            <w:vMerge/>
            <w:tcMar>
              <w:top w:w="0" w:type="dxa"/>
              <w:left w:w="45" w:type="dxa"/>
              <w:bottom w:w="0" w:type="dxa"/>
              <w:right w:w="45" w:type="dxa"/>
            </w:tcMar>
            <w:vAlign w:val="bottom"/>
          </w:tcPr>
          <w:p w14:paraId="2285EC25"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6C11C0A"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395D61E2" w14:textId="6E90E767"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PALENQUE</w:t>
            </w:r>
          </w:p>
        </w:tc>
        <w:tc>
          <w:tcPr>
            <w:tcW w:w="698" w:type="dxa"/>
            <w:tcMar>
              <w:top w:w="0" w:type="dxa"/>
              <w:left w:w="45" w:type="dxa"/>
              <w:bottom w:w="0" w:type="dxa"/>
              <w:right w:w="45" w:type="dxa"/>
            </w:tcMar>
            <w:vAlign w:val="bottom"/>
          </w:tcPr>
          <w:p w14:paraId="4E80E20F" w14:textId="480A585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112C0" w:rsidRPr="006835E6" w14:paraId="04FAD8EB" w14:textId="77777777" w:rsidTr="006112C0">
        <w:trPr>
          <w:trHeight w:val="284"/>
          <w:tblCellSpacing w:w="0" w:type="dxa"/>
          <w:jc w:val="center"/>
        </w:trPr>
        <w:tc>
          <w:tcPr>
            <w:tcW w:w="1268" w:type="dxa"/>
            <w:vMerge/>
            <w:tcMar>
              <w:top w:w="0" w:type="dxa"/>
              <w:left w:w="45" w:type="dxa"/>
              <w:bottom w:w="0" w:type="dxa"/>
              <w:right w:w="45" w:type="dxa"/>
            </w:tcMar>
            <w:vAlign w:val="bottom"/>
          </w:tcPr>
          <w:p w14:paraId="380F803A"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5B7048A"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9360950" w14:textId="730C0981"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PALENQUE</w:t>
            </w:r>
          </w:p>
        </w:tc>
        <w:tc>
          <w:tcPr>
            <w:tcW w:w="698" w:type="dxa"/>
            <w:tcMar>
              <w:top w:w="0" w:type="dxa"/>
              <w:left w:w="45" w:type="dxa"/>
              <w:bottom w:w="0" w:type="dxa"/>
              <w:right w:w="45" w:type="dxa"/>
            </w:tcMar>
            <w:vAlign w:val="bottom"/>
          </w:tcPr>
          <w:p w14:paraId="490FFA1C" w14:textId="2FD58563"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6112C0" w:rsidRPr="006835E6" w14:paraId="3D7E2FA2" w14:textId="77777777" w:rsidTr="006112C0">
        <w:trPr>
          <w:trHeight w:val="284"/>
          <w:tblCellSpacing w:w="0" w:type="dxa"/>
          <w:jc w:val="center"/>
        </w:trPr>
        <w:tc>
          <w:tcPr>
            <w:tcW w:w="1268" w:type="dxa"/>
            <w:vMerge w:val="restart"/>
            <w:tcMar>
              <w:top w:w="0" w:type="dxa"/>
              <w:left w:w="45" w:type="dxa"/>
              <w:bottom w:w="0" w:type="dxa"/>
              <w:right w:w="45" w:type="dxa"/>
            </w:tcMar>
            <w:vAlign w:val="bottom"/>
          </w:tcPr>
          <w:p w14:paraId="52947AB3" w14:textId="1078562A"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2533F6A0" w14:textId="69D0C55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CAMPECHE</w:t>
            </w:r>
          </w:p>
        </w:tc>
        <w:tc>
          <w:tcPr>
            <w:tcW w:w="5479" w:type="dxa"/>
            <w:tcMar>
              <w:top w:w="0" w:type="dxa"/>
              <w:left w:w="45" w:type="dxa"/>
              <w:bottom w:w="0" w:type="dxa"/>
              <w:right w:w="45" w:type="dxa"/>
            </w:tcMar>
            <w:vAlign w:val="bottom"/>
          </w:tcPr>
          <w:p w14:paraId="55892A8C" w14:textId="39654578"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EXPRESS CAMPECHE / MISIÓN CAMPECHE</w:t>
            </w:r>
          </w:p>
        </w:tc>
        <w:tc>
          <w:tcPr>
            <w:tcW w:w="698" w:type="dxa"/>
            <w:tcMar>
              <w:top w:w="0" w:type="dxa"/>
              <w:left w:w="45" w:type="dxa"/>
              <w:bottom w:w="0" w:type="dxa"/>
              <w:right w:w="45" w:type="dxa"/>
            </w:tcMar>
            <w:vAlign w:val="bottom"/>
          </w:tcPr>
          <w:p w14:paraId="0A320F36" w14:textId="7D26CDDA"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112C0" w:rsidRPr="006835E6" w14:paraId="198FB9DF" w14:textId="77777777" w:rsidTr="006112C0">
        <w:trPr>
          <w:trHeight w:val="284"/>
          <w:tblCellSpacing w:w="0" w:type="dxa"/>
          <w:jc w:val="center"/>
        </w:trPr>
        <w:tc>
          <w:tcPr>
            <w:tcW w:w="1268" w:type="dxa"/>
            <w:vMerge/>
            <w:tcMar>
              <w:top w:w="0" w:type="dxa"/>
              <w:left w:w="45" w:type="dxa"/>
              <w:bottom w:w="0" w:type="dxa"/>
              <w:right w:w="45" w:type="dxa"/>
            </w:tcMar>
            <w:vAlign w:val="bottom"/>
          </w:tcPr>
          <w:p w14:paraId="738A2EDF"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17352975"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6D843E80" w14:textId="0417D45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PLAZA CAMPECHE</w:t>
            </w:r>
          </w:p>
        </w:tc>
        <w:tc>
          <w:tcPr>
            <w:tcW w:w="698" w:type="dxa"/>
            <w:tcMar>
              <w:top w:w="0" w:type="dxa"/>
              <w:left w:w="45" w:type="dxa"/>
              <w:bottom w:w="0" w:type="dxa"/>
              <w:right w:w="45" w:type="dxa"/>
            </w:tcMar>
            <w:vAlign w:val="bottom"/>
          </w:tcPr>
          <w:p w14:paraId="055E9BE8" w14:textId="213AE41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112C0" w:rsidRPr="006835E6" w14:paraId="6A7D4201" w14:textId="77777777" w:rsidTr="006112C0">
        <w:trPr>
          <w:trHeight w:val="284"/>
          <w:tblCellSpacing w:w="0" w:type="dxa"/>
          <w:jc w:val="center"/>
        </w:trPr>
        <w:tc>
          <w:tcPr>
            <w:tcW w:w="1268" w:type="dxa"/>
            <w:vMerge/>
            <w:tcMar>
              <w:top w:w="0" w:type="dxa"/>
              <w:left w:w="45" w:type="dxa"/>
              <w:bottom w:w="0" w:type="dxa"/>
              <w:right w:w="45" w:type="dxa"/>
            </w:tcMar>
            <w:vAlign w:val="bottom"/>
          </w:tcPr>
          <w:p w14:paraId="46B70A95"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771DD270"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E1F0A7F" w14:textId="275420A2"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CASA DON GUSTAVO</w:t>
            </w:r>
          </w:p>
        </w:tc>
        <w:tc>
          <w:tcPr>
            <w:tcW w:w="698" w:type="dxa"/>
            <w:tcMar>
              <w:top w:w="0" w:type="dxa"/>
              <w:left w:w="45" w:type="dxa"/>
              <w:bottom w:w="0" w:type="dxa"/>
              <w:right w:w="45" w:type="dxa"/>
            </w:tcMar>
            <w:vAlign w:val="bottom"/>
          </w:tcPr>
          <w:p w14:paraId="17E29510" w14:textId="6174AE1B"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6112C0" w:rsidRPr="006835E6" w14:paraId="1FB22CC9" w14:textId="77777777" w:rsidTr="006112C0">
        <w:trPr>
          <w:trHeight w:val="284"/>
          <w:tblCellSpacing w:w="0" w:type="dxa"/>
          <w:jc w:val="center"/>
        </w:trPr>
        <w:tc>
          <w:tcPr>
            <w:tcW w:w="1268" w:type="dxa"/>
            <w:vMerge w:val="restart"/>
            <w:tcMar>
              <w:top w:w="0" w:type="dxa"/>
              <w:left w:w="45" w:type="dxa"/>
              <w:bottom w:w="0" w:type="dxa"/>
              <w:right w:w="45" w:type="dxa"/>
            </w:tcMar>
            <w:vAlign w:val="bottom"/>
          </w:tcPr>
          <w:p w14:paraId="7631132C" w14:textId="738E4CC4"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53B98362" w14:textId="78A48339"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0EF21EF2" w14:textId="018BA485"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GOBERANDOR</w:t>
            </w:r>
          </w:p>
        </w:tc>
        <w:tc>
          <w:tcPr>
            <w:tcW w:w="698" w:type="dxa"/>
            <w:tcMar>
              <w:top w:w="0" w:type="dxa"/>
              <w:left w:w="45" w:type="dxa"/>
              <w:bottom w:w="0" w:type="dxa"/>
              <w:right w:w="45" w:type="dxa"/>
            </w:tcMar>
            <w:vAlign w:val="bottom"/>
          </w:tcPr>
          <w:p w14:paraId="7999E34E" w14:textId="65333411"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6112C0" w:rsidRPr="006835E6" w14:paraId="06BDAE4C" w14:textId="77777777" w:rsidTr="006112C0">
        <w:trPr>
          <w:trHeight w:val="284"/>
          <w:tblCellSpacing w:w="0" w:type="dxa"/>
          <w:jc w:val="center"/>
        </w:trPr>
        <w:tc>
          <w:tcPr>
            <w:tcW w:w="1268" w:type="dxa"/>
            <w:vMerge/>
            <w:tcMar>
              <w:top w:w="0" w:type="dxa"/>
              <w:left w:w="45" w:type="dxa"/>
              <w:bottom w:w="0" w:type="dxa"/>
              <w:right w:w="45" w:type="dxa"/>
            </w:tcMar>
            <w:vAlign w:val="bottom"/>
          </w:tcPr>
          <w:p w14:paraId="71060398"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EC4C360"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D87F5BF" w14:textId="65D663A6"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DEL GOBERNADOR</w:t>
            </w:r>
          </w:p>
        </w:tc>
        <w:tc>
          <w:tcPr>
            <w:tcW w:w="698" w:type="dxa"/>
            <w:tcMar>
              <w:top w:w="0" w:type="dxa"/>
              <w:left w:w="45" w:type="dxa"/>
              <w:bottom w:w="0" w:type="dxa"/>
              <w:right w:w="45" w:type="dxa"/>
            </w:tcMar>
            <w:vAlign w:val="bottom"/>
          </w:tcPr>
          <w:p w14:paraId="53EB58E2" w14:textId="6CB9D40F"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6112C0" w:rsidRPr="006835E6" w14:paraId="320583AD" w14:textId="77777777" w:rsidTr="006112C0">
        <w:trPr>
          <w:trHeight w:val="284"/>
          <w:tblCellSpacing w:w="0" w:type="dxa"/>
          <w:jc w:val="center"/>
        </w:trPr>
        <w:tc>
          <w:tcPr>
            <w:tcW w:w="1268" w:type="dxa"/>
            <w:vMerge/>
            <w:tcMar>
              <w:top w:w="0" w:type="dxa"/>
              <w:left w:w="45" w:type="dxa"/>
              <w:bottom w:w="0" w:type="dxa"/>
              <w:right w:w="45" w:type="dxa"/>
            </w:tcMar>
            <w:vAlign w:val="bottom"/>
          </w:tcPr>
          <w:p w14:paraId="24BE8B04"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CE7E242" w14:textId="77777777" w:rsidR="006112C0" w:rsidRPr="006112C0" w:rsidRDefault="006112C0"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6DFD498" w14:textId="10B86409"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HYATT REGENCY</w:t>
            </w:r>
          </w:p>
        </w:tc>
        <w:tc>
          <w:tcPr>
            <w:tcW w:w="698" w:type="dxa"/>
            <w:tcMar>
              <w:top w:w="0" w:type="dxa"/>
              <w:left w:w="45" w:type="dxa"/>
              <w:bottom w:w="0" w:type="dxa"/>
              <w:right w:w="45" w:type="dxa"/>
            </w:tcMar>
            <w:vAlign w:val="bottom"/>
          </w:tcPr>
          <w:p w14:paraId="73EBA428" w14:textId="05EDD95C" w:rsidR="006112C0" w:rsidRPr="006112C0" w:rsidRDefault="006112C0"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3"/>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231D7EC9" w14:textId="77777777" w:rsidR="00DF2285" w:rsidRDefault="00DF2285">
      <w:pPr>
        <w:spacing w:after="0" w:line="240" w:lineRule="auto"/>
        <w:jc w:val="both"/>
        <w:rPr>
          <w:rFonts w:asciiTheme="minorHAnsi" w:eastAsia="Arial" w:hAnsiTheme="minorHAnsi" w:cstheme="minorHAnsi"/>
          <w:color w:val="002060"/>
          <w:sz w:val="20"/>
          <w:szCs w:val="20"/>
        </w:rPr>
      </w:pPr>
    </w:p>
    <w:p w14:paraId="3F483C75" w14:textId="77777777" w:rsidR="00426921" w:rsidRDefault="00426921">
      <w:pPr>
        <w:spacing w:after="0" w:line="240" w:lineRule="auto"/>
        <w:jc w:val="both"/>
        <w:rPr>
          <w:rFonts w:asciiTheme="minorHAnsi" w:eastAsia="Arial" w:hAnsiTheme="minorHAnsi" w:cstheme="minorHAnsi"/>
          <w:color w:val="002060"/>
          <w:sz w:val="20"/>
          <w:szCs w:val="20"/>
        </w:rPr>
      </w:pPr>
    </w:p>
    <w:p w14:paraId="3DCFCD5E" w14:textId="77777777" w:rsidR="00426921" w:rsidRDefault="00426921">
      <w:pPr>
        <w:spacing w:after="0" w:line="240" w:lineRule="auto"/>
        <w:jc w:val="both"/>
        <w:rPr>
          <w:rFonts w:asciiTheme="minorHAnsi" w:eastAsia="Arial" w:hAnsiTheme="minorHAnsi" w:cstheme="minorHAnsi"/>
          <w:color w:val="002060"/>
          <w:sz w:val="20"/>
          <w:szCs w:val="20"/>
        </w:rPr>
      </w:pPr>
    </w:p>
    <w:p w14:paraId="592A4141" w14:textId="77777777" w:rsidR="00426921" w:rsidRDefault="00426921">
      <w:pPr>
        <w:spacing w:after="0" w:line="240" w:lineRule="auto"/>
        <w:jc w:val="both"/>
        <w:rPr>
          <w:rFonts w:asciiTheme="minorHAnsi" w:eastAsia="Arial" w:hAnsiTheme="minorHAnsi" w:cstheme="minorHAnsi"/>
          <w:color w:val="002060"/>
          <w:sz w:val="20"/>
          <w:szCs w:val="20"/>
        </w:rPr>
      </w:pPr>
    </w:p>
    <w:p w14:paraId="5810FF99" w14:textId="77777777" w:rsidR="00426921" w:rsidRPr="00A0012D" w:rsidRDefault="00426921">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F37F89" w:rsidRPr="00A0012D" w14:paraId="18A5487D" w14:textId="77777777" w:rsidTr="001E38C4">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90F5398"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w:t>
            </w:r>
            <w:proofErr w:type="gramStart"/>
            <w:r w:rsidRPr="001934F5">
              <w:rPr>
                <w:rFonts w:asciiTheme="minorHAnsi" w:hAnsiTheme="minorHAnsi" w:cstheme="minorHAnsi"/>
                <w:b/>
                <w:bCs/>
                <w:color w:val="FFFFFF" w:themeColor="background1"/>
                <w:sz w:val="24"/>
                <w:szCs w:val="24"/>
                <w:lang w:bidi="ar-SA"/>
              </w:rPr>
              <w:t xml:space="preserve">PERSONA </w:t>
            </w:r>
            <w:r w:rsidR="006112C0">
              <w:rPr>
                <w:rFonts w:asciiTheme="minorHAnsi" w:hAnsiTheme="minorHAnsi" w:cstheme="minorHAnsi"/>
                <w:b/>
                <w:bCs/>
                <w:color w:val="FFFFFF" w:themeColor="background1"/>
                <w:sz w:val="24"/>
                <w:szCs w:val="24"/>
                <w:lang w:bidi="ar-SA"/>
              </w:rPr>
              <w:t xml:space="preserve"> (</w:t>
            </w:r>
            <w:proofErr w:type="gramEnd"/>
            <w:r w:rsidR="006112C0">
              <w:rPr>
                <w:rFonts w:asciiTheme="minorHAnsi" w:hAnsiTheme="minorHAnsi" w:cstheme="minorHAnsi"/>
                <w:b/>
                <w:bCs/>
                <w:color w:val="FFFFFF" w:themeColor="background1"/>
                <w:sz w:val="24"/>
                <w:szCs w:val="24"/>
                <w:lang w:bidi="ar-SA"/>
              </w:rPr>
              <w:t>MINIMO 2 PERSONAS)</w:t>
            </w:r>
          </w:p>
        </w:tc>
      </w:tr>
      <w:tr w:rsidR="00F37F89" w:rsidRPr="00A0012D" w14:paraId="3AA43411" w14:textId="77777777" w:rsidTr="001E38C4">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87D29EC"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TERRESTR</w:t>
            </w:r>
            <w:r w:rsidR="006112C0">
              <w:rPr>
                <w:rFonts w:asciiTheme="minorHAnsi" w:hAnsiTheme="minorHAnsi" w:cstheme="minorHAnsi"/>
                <w:b/>
                <w:bCs/>
                <w:color w:val="FFFFFF" w:themeColor="background1"/>
                <w:sz w:val="20"/>
                <w:szCs w:val="20"/>
                <w:lang w:bidi="ar-SA"/>
              </w:rPr>
              <w:t xml:space="preserve">E CON TRAMO DE TREN </w:t>
            </w:r>
            <w:r w:rsidR="00D228D0">
              <w:rPr>
                <w:rFonts w:asciiTheme="minorHAnsi" w:hAnsiTheme="minorHAnsi" w:cstheme="minorHAnsi"/>
                <w:b/>
                <w:bCs/>
                <w:color w:val="FFFFFF" w:themeColor="background1"/>
                <w:sz w:val="20"/>
                <w:szCs w:val="20"/>
                <w:lang w:bidi="ar-SA"/>
              </w:rPr>
              <w:t>– SIN VISITA A UXMAL</w:t>
            </w:r>
          </w:p>
        </w:tc>
      </w:tr>
      <w:tr w:rsidR="001E38C4" w:rsidRPr="00A0012D" w14:paraId="69BCCF0C" w14:textId="77777777" w:rsidTr="001E38C4">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1E38C4" w:rsidRPr="0034388B" w:rsidRDefault="001E38C4"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471E1FF5" w14:textId="77777777" w:rsidR="001E38C4" w:rsidRPr="0034388B" w:rsidRDefault="001E38C4"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1E38C4" w:rsidRPr="00A0012D" w14:paraId="0BE7BACA"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700749A4" w:rsidR="001E38C4" w:rsidRPr="00A0012D"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60393AE" w:rsidR="001E38C4" w:rsidRPr="00A0012D"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39230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03E03E82" w:rsidR="001E38C4" w:rsidRPr="00A0012D"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37540</w:t>
            </w:r>
          </w:p>
        </w:tc>
        <w:tc>
          <w:tcPr>
            <w:tcW w:w="1125" w:type="dxa"/>
            <w:tcBorders>
              <w:bottom w:val="single" w:sz="6" w:space="0" w:color="000000"/>
              <w:right w:val="single" w:sz="6" w:space="0" w:color="000000"/>
            </w:tcBorders>
          </w:tcPr>
          <w:p w14:paraId="27FDF9F7" w14:textId="623204A1" w:rsidR="001E38C4" w:rsidRPr="00A0012D"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46640</w:t>
            </w:r>
          </w:p>
        </w:tc>
        <w:tc>
          <w:tcPr>
            <w:tcW w:w="1710" w:type="dxa"/>
            <w:gridSpan w:val="2"/>
            <w:tcBorders>
              <w:bottom w:val="single" w:sz="6" w:space="0" w:color="000000"/>
              <w:right w:val="single" w:sz="6" w:space="0" w:color="000000"/>
            </w:tcBorders>
          </w:tcPr>
          <w:p w14:paraId="556B2E9A" w14:textId="16A8BEE4" w:rsidR="001E38C4" w:rsidRPr="00A0012D"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21330</w:t>
            </w:r>
          </w:p>
        </w:tc>
      </w:tr>
      <w:tr w:rsidR="001E38C4" w:rsidRPr="00A0012D" w14:paraId="235AE24D"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9CA9D9"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73327A07"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41720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3CE4573A"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39755</w:t>
            </w:r>
          </w:p>
        </w:tc>
        <w:tc>
          <w:tcPr>
            <w:tcW w:w="1125" w:type="dxa"/>
            <w:tcBorders>
              <w:bottom w:val="single" w:sz="6" w:space="0" w:color="000000"/>
              <w:right w:val="single" w:sz="6" w:space="0" w:color="000000"/>
            </w:tcBorders>
          </w:tcPr>
          <w:p w14:paraId="0352927E" w14:textId="4BBB06A7"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51240</w:t>
            </w:r>
          </w:p>
        </w:tc>
        <w:tc>
          <w:tcPr>
            <w:tcW w:w="1710" w:type="dxa"/>
            <w:gridSpan w:val="2"/>
            <w:tcBorders>
              <w:bottom w:val="single" w:sz="6" w:space="0" w:color="000000"/>
              <w:right w:val="single" w:sz="6" w:space="0" w:color="000000"/>
            </w:tcBorders>
          </w:tcPr>
          <w:p w14:paraId="11CA924A" w14:textId="22418C20"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22590</w:t>
            </w:r>
          </w:p>
        </w:tc>
      </w:tr>
      <w:tr w:rsidR="001E38C4" w:rsidRPr="00A0012D" w14:paraId="48C97693" w14:textId="77777777" w:rsidTr="001E38C4">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13C4993" w14:textId="73D6CE73" w:rsidR="001E38C4" w:rsidRDefault="001E38C4"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0DF72D4" w14:textId="51F7C0DB"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46580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7451477" w14:textId="3815A3E5"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42760</w:t>
            </w:r>
          </w:p>
        </w:tc>
        <w:tc>
          <w:tcPr>
            <w:tcW w:w="1125" w:type="dxa"/>
            <w:tcBorders>
              <w:bottom w:val="single" w:sz="6" w:space="0" w:color="000000"/>
              <w:right w:val="single" w:sz="6" w:space="0" w:color="000000"/>
            </w:tcBorders>
          </w:tcPr>
          <w:p w14:paraId="19994CF4" w14:textId="452682B5"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61230</w:t>
            </w:r>
          </w:p>
        </w:tc>
        <w:tc>
          <w:tcPr>
            <w:tcW w:w="1710" w:type="dxa"/>
            <w:gridSpan w:val="2"/>
            <w:tcBorders>
              <w:bottom w:val="single" w:sz="6" w:space="0" w:color="000000"/>
              <w:right w:val="single" w:sz="6" w:space="0" w:color="000000"/>
            </w:tcBorders>
          </w:tcPr>
          <w:p w14:paraId="2929EF2E" w14:textId="5EDA0EB5" w:rsidR="001E38C4" w:rsidRDefault="00D228D0"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24370</w:t>
            </w:r>
          </w:p>
        </w:tc>
      </w:tr>
      <w:tr w:rsidR="00F37F89" w:rsidRPr="001760D9" w14:paraId="44581ECE" w14:textId="77777777" w:rsidTr="001E38C4">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1E38C4">
        <w:trPr>
          <w:trHeight w:val="212"/>
          <w:tblCellSpacing w:w="0" w:type="dxa"/>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1E38C4">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1E38C4">
        <w:trPr>
          <w:trHeight w:val="200"/>
          <w:tblCellSpacing w:w="0" w:type="dxa"/>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3993584" w14:textId="77777777" w:rsidR="00501CEE" w:rsidRDefault="00501CEE">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12"/>
        <w:gridCol w:w="2300"/>
      </w:tblGrid>
      <w:tr w:rsidR="00D228D0" w:rsidRPr="00A0012D" w14:paraId="5190F3D8" w14:textId="77777777" w:rsidTr="00D228D0">
        <w:trPr>
          <w:gridAfter w:val="2"/>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76923C" w:themeFill="accent3" w:themeFillShade="BF"/>
            <w:tcMar>
              <w:top w:w="0" w:type="dxa"/>
              <w:left w:w="45" w:type="dxa"/>
              <w:bottom w:w="0" w:type="dxa"/>
              <w:right w:w="45" w:type="dxa"/>
            </w:tcMar>
            <w:vAlign w:val="bottom"/>
            <w:hideMark/>
          </w:tcPr>
          <w:p w14:paraId="57A434F8" w14:textId="5CD3FEE5" w:rsidR="00D228D0" w:rsidRPr="001934F5" w:rsidRDefault="00D228D0" w:rsidP="006111B5">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w:t>
            </w:r>
            <w:r>
              <w:rPr>
                <w:rFonts w:asciiTheme="minorHAnsi" w:hAnsiTheme="minorHAnsi" w:cstheme="minorHAnsi"/>
                <w:b/>
                <w:bCs/>
                <w:color w:val="FFFFFF" w:themeColor="background1"/>
                <w:sz w:val="24"/>
                <w:szCs w:val="24"/>
                <w:lang w:bidi="ar-SA"/>
              </w:rPr>
              <w:t xml:space="preserve"> </w:t>
            </w:r>
            <w:r>
              <w:rPr>
                <w:rFonts w:asciiTheme="minorHAnsi" w:hAnsiTheme="minorHAnsi" w:cstheme="minorHAnsi"/>
                <w:b/>
                <w:bCs/>
                <w:color w:val="FFFFFF" w:themeColor="background1"/>
                <w:sz w:val="24"/>
                <w:szCs w:val="24"/>
                <w:lang w:bidi="ar-SA"/>
              </w:rPr>
              <w:t>(MINIMO 2 PERSONAS)</w:t>
            </w:r>
          </w:p>
        </w:tc>
      </w:tr>
      <w:tr w:rsidR="00D228D0" w:rsidRPr="00A0012D" w14:paraId="0FE2DF25" w14:textId="77777777" w:rsidTr="00D228D0">
        <w:trPr>
          <w:gridAfter w:val="2"/>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C2D69B" w:themeFill="accent3" w:themeFillTint="99"/>
            <w:tcMar>
              <w:top w:w="0" w:type="dxa"/>
              <w:left w:w="45" w:type="dxa"/>
              <w:bottom w:w="0" w:type="dxa"/>
              <w:right w:w="45" w:type="dxa"/>
            </w:tcMar>
            <w:vAlign w:val="bottom"/>
            <w:hideMark/>
          </w:tcPr>
          <w:p w14:paraId="40E798EF" w14:textId="06EFC417" w:rsidR="00D228D0" w:rsidRDefault="00D228D0" w:rsidP="006111B5">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TERRESTR</w:t>
            </w:r>
            <w:r>
              <w:rPr>
                <w:rFonts w:asciiTheme="minorHAnsi" w:hAnsiTheme="minorHAnsi" w:cstheme="minorHAnsi"/>
                <w:b/>
                <w:bCs/>
                <w:color w:val="FFFFFF" w:themeColor="background1"/>
                <w:sz w:val="20"/>
                <w:szCs w:val="20"/>
                <w:lang w:bidi="ar-SA"/>
              </w:rPr>
              <w:t xml:space="preserve">E </w:t>
            </w:r>
            <w:r>
              <w:rPr>
                <w:rFonts w:asciiTheme="minorHAnsi" w:hAnsiTheme="minorHAnsi" w:cstheme="minorHAnsi"/>
                <w:b/>
                <w:bCs/>
                <w:color w:val="FFFFFF" w:themeColor="background1"/>
                <w:sz w:val="20"/>
                <w:szCs w:val="20"/>
                <w:lang w:bidi="ar-SA"/>
              </w:rPr>
              <w:t>SIN TRAMO DE TREN – CON VISITA A UXMAL</w:t>
            </w:r>
          </w:p>
        </w:tc>
      </w:tr>
      <w:tr w:rsidR="00D228D0" w:rsidRPr="00A0012D" w14:paraId="34CF32CF" w14:textId="77777777" w:rsidTr="006111B5">
        <w:trPr>
          <w:gridAfter w:val="1"/>
          <w:wAfter w:w="2300"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D974B83" w14:textId="77777777" w:rsidR="00D228D0" w:rsidRPr="0034388B" w:rsidRDefault="00D228D0" w:rsidP="006111B5">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038957E" w14:textId="77777777" w:rsidR="00D228D0" w:rsidRPr="0034388B" w:rsidRDefault="00D228D0" w:rsidP="006111B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5CBBF65" w14:textId="77777777" w:rsidR="00D228D0" w:rsidRPr="0034388B" w:rsidRDefault="00D228D0" w:rsidP="006111B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447A3725" w14:textId="77777777" w:rsidR="00D228D0" w:rsidRPr="0034388B" w:rsidRDefault="00D228D0" w:rsidP="006111B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gridSpan w:val="2"/>
            <w:tcBorders>
              <w:bottom w:val="single" w:sz="6" w:space="0" w:color="000000"/>
              <w:right w:val="single" w:sz="6" w:space="0" w:color="000000"/>
            </w:tcBorders>
            <w:shd w:val="clear" w:color="auto" w:fill="D9D9D9"/>
          </w:tcPr>
          <w:p w14:paraId="1FA26A28" w14:textId="77777777" w:rsidR="00D228D0" w:rsidRPr="0034388B" w:rsidRDefault="00D228D0" w:rsidP="006111B5">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D228D0" w:rsidRPr="00A0012D" w14:paraId="1A1199D8" w14:textId="77777777" w:rsidTr="006111B5">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DD0479" w14:textId="77777777" w:rsidR="00D228D0" w:rsidRPr="00A0012D" w:rsidRDefault="00D228D0" w:rsidP="006111B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9013E32" w14:textId="04C82BB2" w:rsidR="00D228D0" w:rsidRPr="00A0012D"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40420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FBBCC64" w14:textId="0F809142" w:rsidR="00D228D0" w:rsidRPr="00A0012D"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38730</w:t>
            </w:r>
          </w:p>
        </w:tc>
        <w:tc>
          <w:tcPr>
            <w:tcW w:w="1125" w:type="dxa"/>
            <w:tcBorders>
              <w:bottom w:val="single" w:sz="6" w:space="0" w:color="000000"/>
              <w:right w:val="single" w:sz="6" w:space="0" w:color="000000"/>
            </w:tcBorders>
          </w:tcPr>
          <w:p w14:paraId="629D1C6D" w14:textId="30DBECB2" w:rsidR="00D228D0" w:rsidRPr="00A0012D"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47830</w:t>
            </w:r>
          </w:p>
        </w:tc>
        <w:tc>
          <w:tcPr>
            <w:tcW w:w="1710" w:type="dxa"/>
            <w:gridSpan w:val="2"/>
            <w:tcBorders>
              <w:bottom w:val="single" w:sz="6" w:space="0" w:color="000000"/>
              <w:right w:val="single" w:sz="6" w:space="0" w:color="000000"/>
            </w:tcBorders>
          </w:tcPr>
          <w:p w14:paraId="4058646E" w14:textId="589B2DFE" w:rsidR="00D228D0" w:rsidRPr="00A0012D"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23090</w:t>
            </w:r>
          </w:p>
        </w:tc>
      </w:tr>
      <w:tr w:rsidR="00D228D0" w:rsidRPr="00A0012D" w14:paraId="3CC60C1C" w14:textId="77777777" w:rsidTr="006111B5">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047AAB1" w14:textId="77777777" w:rsidR="00D228D0" w:rsidRDefault="00D228D0" w:rsidP="006111B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86C1D1F" w14:textId="794C1579"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42910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6A5F969" w14:textId="2E5D1B05"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40950</w:t>
            </w:r>
          </w:p>
        </w:tc>
        <w:tc>
          <w:tcPr>
            <w:tcW w:w="1125" w:type="dxa"/>
            <w:tcBorders>
              <w:bottom w:val="single" w:sz="6" w:space="0" w:color="000000"/>
              <w:right w:val="single" w:sz="6" w:space="0" w:color="000000"/>
            </w:tcBorders>
          </w:tcPr>
          <w:p w14:paraId="585E3877" w14:textId="0A315C5A"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54430</w:t>
            </w:r>
          </w:p>
        </w:tc>
        <w:tc>
          <w:tcPr>
            <w:tcW w:w="1710" w:type="dxa"/>
            <w:gridSpan w:val="2"/>
            <w:tcBorders>
              <w:bottom w:val="single" w:sz="6" w:space="0" w:color="000000"/>
              <w:right w:val="single" w:sz="6" w:space="0" w:color="000000"/>
            </w:tcBorders>
          </w:tcPr>
          <w:p w14:paraId="31A908DE" w14:textId="79F8EBC2"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24350</w:t>
            </w:r>
          </w:p>
        </w:tc>
      </w:tr>
      <w:tr w:rsidR="00D228D0" w:rsidRPr="00A0012D" w14:paraId="0A74860A" w14:textId="77777777" w:rsidTr="006111B5">
        <w:trPr>
          <w:gridAfter w:val="1"/>
          <w:wAfter w:w="2300"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4CB5163" w14:textId="77777777" w:rsidR="00D228D0" w:rsidRDefault="00D228D0" w:rsidP="006111B5">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6FDF3D1" w14:textId="18D74730"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47190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77F833F" w14:textId="1ED7715C"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43370</w:t>
            </w:r>
          </w:p>
        </w:tc>
        <w:tc>
          <w:tcPr>
            <w:tcW w:w="1125" w:type="dxa"/>
            <w:tcBorders>
              <w:bottom w:val="single" w:sz="6" w:space="0" w:color="000000"/>
              <w:right w:val="single" w:sz="6" w:space="0" w:color="000000"/>
            </w:tcBorders>
          </w:tcPr>
          <w:p w14:paraId="21DAFE6D" w14:textId="1ED7860E"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61840</w:t>
            </w:r>
          </w:p>
        </w:tc>
        <w:tc>
          <w:tcPr>
            <w:tcW w:w="1710" w:type="dxa"/>
            <w:gridSpan w:val="2"/>
            <w:tcBorders>
              <w:bottom w:val="single" w:sz="6" w:space="0" w:color="000000"/>
              <w:right w:val="single" w:sz="6" w:space="0" w:color="000000"/>
            </w:tcBorders>
          </w:tcPr>
          <w:p w14:paraId="695F5CB5" w14:textId="7C3B364A" w:rsidR="00D228D0" w:rsidRDefault="00D228D0" w:rsidP="006111B5">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25440</w:t>
            </w:r>
          </w:p>
        </w:tc>
      </w:tr>
      <w:tr w:rsidR="00D228D0" w:rsidRPr="001760D9" w14:paraId="6A2D9F5D" w14:textId="77777777" w:rsidTr="006111B5">
        <w:trPr>
          <w:gridAfter w:val="2"/>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346F1E5" w14:textId="77777777" w:rsidR="00D228D0" w:rsidRPr="0034388B" w:rsidRDefault="00D228D0" w:rsidP="006111B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43BAA3E0" w14:textId="77777777" w:rsidR="00D228D0" w:rsidRPr="001760D9" w:rsidRDefault="00D228D0" w:rsidP="006111B5">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228D0" w:rsidRPr="00A0012D" w14:paraId="59CD770B" w14:textId="77777777" w:rsidTr="006111B5">
        <w:trPr>
          <w:trHeight w:val="212"/>
          <w:tblCellSpacing w:w="0" w:type="dxa"/>
        </w:trPr>
        <w:tc>
          <w:tcPr>
            <w:tcW w:w="7644" w:type="dxa"/>
            <w:gridSpan w:val="5"/>
            <w:vMerge/>
            <w:tcBorders>
              <w:left w:val="single" w:sz="6" w:space="0" w:color="000000"/>
              <w:right w:val="single" w:sz="6" w:space="0" w:color="000000"/>
            </w:tcBorders>
            <w:vAlign w:val="center"/>
            <w:hideMark/>
          </w:tcPr>
          <w:p w14:paraId="7347AE90" w14:textId="77777777" w:rsidR="00D228D0" w:rsidRPr="00A0012D" w:rsidRDefault="00D228D0" w:rsidP="006111B5">
            <w:pPr>
              <w:spacing w:after="0" w:line="240" w:lineRule="auto"/>
              <w:jc w:val="center"/>
              <w:rPr>
                <w:rFonts w:asciiTheme="minorHAnsi" w:hAnsiTheme="minorHAnsi" w:cstheme="minorHAnsi"/>
                <w:b/>
                <w:bCs/>
                <w:color w:val="002060"/>
                <w:sz w:val="20"/>
                <w:szCs w:val="20"/>
                <w:lang w:bidi="ar-SA"/>
              </w:rPr>
            </w:pPr>
          </w:p>
        </w:tc>
        <w:tc>
          <w:tcPr>
            <w:tcW w:w="2312" w:type="dxa"/>
            <w:gridSpan w:val="2"/>
            <w:vAlign w:val="center"/>
            <w:hideMark/>
          </w:tcPr>
          <w:p w14:paraId="2000CD37" w14:textId="77777777" w:rsidR="00D228D0" w:rsidRPr="00A0012D" w:rsidRDefault="00D228D0" w:rsidP="006111B5">
            <w:pPr>
              <w:spacing w:after="0" w:line="240" w:lineRule="auto"/>
              <w:jc w:val="center"/>
              <w:rPr>
                <w:rFonts w:asciiTheme="minorHAnsi" w:hAnsiTheme="minorHAnsi" w:cstheme="minorHAnsi"/>
                <w:b/>
                <w:bCs/>
                <w:color w:val="002060"/>
                <w:sz w:val="20"/>
                <w:szCs w:val="20"/>
                <w:lang w:bidi="ar-SA"/>
              </w:rPr>
            </w:pPr>
          </w:p>
        </w:tc>
      </w:tr>
      <w:tr w:rsidR="00D228D0" w:rsidRPr="00A0012D" w14:paraId="76DF59F2" w14:textId="77777777" w:rsidTr="006111B5">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3A5CC673" w14:textId="77777777" w:rsidR="00D228D0" w:rsidRPr="00A0012D" w:rsidRDefault="00D228D0" w:rsidP="006111B5">
            <w:pPr>
              <w:spacing w:after="0" w:line="240" w:lineRule="auto"/>
              <w:rPr>
                <w:rFonts w:asciiTheme="minorHAnsi" w:hAnsiTheme="minorHAnsi" w:cstheme="minorHAnsi"/>
                <w:color w:val="002060"/>
                <w:sz w:val="20"/>
                <w:szCs w:val="20"/>
                <w:lang w:bidi="ar-SA"/>
              </w:rPr>
            </w:pPr>
          </w:p>
        </w:tc>
        <w:tc>
          <w:tcPr>
            <w:tcW w:w="2312" w:type="dxa"/>
            <w:gridSpan w:val="2"/>
            <w:vAlign w:val="center"/>
            <w:hideMark/>
          </w:tcPr>
          <w:p w14:paraId="1436015F" w14:textId="77777777" w:rsidR="00D228D0" w:rsidRPr="00A0012D" w:rsidRDefault="00D228D0" w:rsidP="006111B5">
            <w:pPr>
              <w:spacing w:after="0" w:line="240" w:lineRule="auto"/>
              <w:rPr>
                <w:rFonts w:asciiTheme="minorHAnsi" w:hAnsiTheme="minorHAnsi" w:cstheme="minorHAnsi"/>
                <w:color w:val="002060"/>
                <w:sz w:val="20"/>
                <w:szCs w:val="20"/>
                <w:lang w:bidi="ar-SA"/>
              </w:rPr>
            </w:pPr>
          </w:p>
        </w:tc>
      </w:tr>
      <w:tr w:rsidR="00D228D0" w:rsidRPr="00A0012D" w14:paraId="27CB7791" w14:textId="77777777" w:rsidTr="00D228D0">
        <w:trPr>
          <w:trHeight w:val="200"/>
          <w:tblCellSpacing w:w="0" w:type="dxa"/>
        </w:trPr>
        <w:tc>
          <w:tcPr>
            <w:tcW w:w="7644" w:type="dxa"/>
            <w:gridSpan w:val="5"/>
            <w:tcBorders>
              <w:left w:val="single" w:sz="6" w:space="0" w:color="000000"/>
              <w:bottom w:val="single" w:sz="6" w:space="0" w:color="000000"/>
            </w:tcBorders>
            <w:shd w:val="clear" w:color="auto" w:fill="C2D69B" w:themeFill="accent3" w:themeFillTint="99"/>
            <w:tcMar>
              <w:top w:w="0" w:type="dxa"/>
              <w:left w:w="45" w:type="dxa"/>
              <w:bottom w:w="0" w:type="dxa"/>
              <w:right w:w="45" w:type="dxa"/>
            </w:tcMar>
            <w:vAlign w:val="center"/>
            <w:hideMark/>
          </w:tcPr>
          <w:p w14:paraId="718AA135" w14:textId="77777777" w:rsidR="00D228D0" w:rsidRPr="0034388B" w:rsidRDefault="00D228D0" w:rsidP="006111B5">
            <w:pPr>
              <w:spacing w:after="0" w:line="240" w:lineRule="auto"/>
              <w:rPr>
                <w:rFonts w:asciiTheme="minorHAnsi" w:hAnsiTheme="minorHAnsi" w:cstheme="minorHAnsi"/>
                <w:b/>
                <w:bCs/>
                <w:color w:val="FFFFFF" w:themeColor="background1"/>
                <w:sz w:val="20"/>
                <w:szCs w:val="20"/>
                <w:lang w:bidi="ar-SA"/>
              </w:rPr>
            </w:pPr>
          </w:p>
        </w:tc>
        <w:tc>
          <w:tcPr>
            <w:tcW w:w="2312" w:type="dxa"/>
            <w:gridSpan w:val="2"/>
            <w:vAlign w:val="center"/>
            <w:hideMark/>
          </w:tcPr>
          <w:p w14:paraId="6E5757AD" w14:textId="77777777" w:rsidR="00D228D0" w:rsidRPr="00A0012D" w:rsidRDefault="00D228D0" w:rsidP="006111B5">
            <w:pPr>
              <w:spacing w:after="0" w:line="240" w:lineRule="auto"/>
              <w:rPr>
                <w:rFonts w:asciiTheme="minorHAnsi" w:hAnsiTheme="minorHAnsi" w:cstheme="minorHAnsi"/>
                <w:color w:val="002060"/>
                <w:sz w:val="20"/>
                <w:szCs w:val="20"/>
                <w:lang w:bidi="ar-SA"/>
              </w:rPr>
            </w:pPr>
          </w:p>
        </w:tc>
      </w:tr>
    </w:tbl>
    <w:p w14:paraId="416EEDC3" w14:textId="77777777" w:rsidR="00D228D0" w:rsidRDefault="00D228D0">
      <w:pPr>
        <w:spacing w:after="0" w:line="240" w:lineRule="auto"/>
        <w:jc w:val="both"/>
        <w:rPr>
          <w:rFonts w:asciiTheme="minorHAnsi" w:eastAsia="Arial" w:hAnsiTheme="minorHAnsi" w:cstheme="minorHAnsi"/>
          <w:color w:val="002060"/>
          <w:sz w:val="20"/>
          <w:szCs w:val="20"/>
        </w:rPr>
      </w:pPr>
    </w:p>
    <w:p w14:paraId="53575BC8" w14:textId="77777777" w:rsidR="00D228D0" w:rsidRDefault="00D228D0">
      <w:pPr>
        <w:spacing w:after="0" w:line="240" w:lineRule="auto"/>
        <w:jc w:val="both"/>
        <w:rPr>
          <w:rFonts w:asciiTheme="minorHAnsi" w:eastAsia="Arial" w:hAnsiTheme="minorHAnsi" w:cstheme="minorHAnsi"/>
          <w:color w:val="002060"/>
          <w:sz w:val="20"/>
          <w:szCs w:val="20"/>
        </w:rPr>
      </w:pPr>
    </w:p>
    <w:p w14:paraId="03A1543A"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p w14:paraId="5F28D6A3" w14:textId="6239C073" w:rsidR="00A83888" w:rsidRPr="00A83888" w:rsidRDefault="00A83888" w:rsidP="00A83888">
      <w:pPr>
        <w:spacing w:after="0" w:line="240" w:lineRule="auto"/>
        <w:jc w:val="both"/>
        <w:rPr>
          <w:rFonts w:asciiTheme="minorHAnsi" w:eastAsia="Arial" w:hAnsiTheme="minorHAnsi" w:cstheme="minorHAnsi"/>
          <w:color w:val="002060"/>
          <w:sz w:val="20"/>
          <w:szCs w:val="20"/>
        </w:rPr>
      </w:pPr>
      <w:r w:rsidRPr="00A83888">
        <w:rPr>
          <w:rFonts w:asciiTheme="minorHAnsi" w:eastAsia="Arial" w:hAnsiTheme="minorHAnsi" w:cstheme="minorHAnsi"/>
          <w:color w:val="002060"/>
          <w:sz w:val="20"/>
          <w:szCs w:val="20"/>
          <w:lang w:val="en-US"/>
        </w:rPr>
        <w:drawing>
          <wp:anchor distT="0" distB="0" distL="114300" distR="114300" simplePos="0" relativeHeight="251659264" behindDoc="1" locked="0" layoutInCell="1" allowOverlap="1" wp14:anchorId="3E95606F" wp14:editId="283A5E20">
            <wp:simplePos x="0" y="0"/>
            <wp:positionH relativeFrom="margin">
              <wp:posOffset>2315210</wp:posOffset>
            </wp:positionH>
            <wp:positionV relativeFrom="paragraph">
              <wp:posOffset>5715</wp:posOffset>
            </wp:positionV>
            <wp:extent cx="1371600" cy="372110"/>
            <wp:effectExtent l="0" t="0" r="0" b="8890"/>
            <wp:wrapTight wrapText="bothSides">
              <wp:wrapPolygon edited="0">
                <wp:start x="0" y="0"/>
                <wp:lineTo x="0" y="16587"/>
                <wp:lineTo x="600" y="21010"/>
                <wp:lineTo x="900" y="21010"/>
                <wp:lineTo x="4500" y="21010"/>
                <wp:lineTo x="21300" y="15481"/>
                <wp:lineTo x="21300" y="6635"/>
                <wp:lineTo x="4500" y="0"/>
                <wp:lineTo x="0" y="0"/>
              </wp:wrapPolygon>
            </wp:wrapTight>
            <wp:docPr id="165936016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372110"/>
                    </a:xfrm>
                    <a:prstGeom prst="rect">
                      <a:avLst/>
                    </a:prstGeom>
                    <a:noFill/>
                  </pic:spPr>
                </pic:pic>
              </a:graphicData>
            </a:graphic>
            <wp14:sizeRelH relativeFrom="margin">
              <wp14:pctWidth>0</wp14:pctWidth>
            </wp14:sizeRelH>
            <wp14:sizeRelV relativeFrom="margin">
              <wp14:pctHeight>0</wp14:pctHeight>
            </wp14:sizeRelV>
          </wp:anchor>
        </w:drawing>
      </w:r>
    </w:p>
    <w:p w14:paraId="3CBF1371"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p w14:paraId="0959A2EE"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p w14:paraId="4ECC45DF"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bl>
      <w:tblPr>
        <w:tblW w:w="8384" w:type="dxa"/>
        <w:tblCellSpacing w:w="0" w:type="dxa"/>
        <w:tblInd w:w="630" w:type="dxa"/>
        <w:tblCellMar>
          <w:left w:w="0" w:type="dxa"/>
          <w:right w:w="0" w:type="dxa"/>
        </w:tblCellMar>
        <w:tblLook w:val="04A0" w:firstRow="1" w:lastRow="0" w:firstColumn="1" w:lastColumn="0" w:noHBand="0" w:noVBand="1"/>
      </w:tblPr>
      <w:tblGrid>
        <w:gridCol w:w="126"/>
        <w:gridCol w:w="5745"/>
        <w:gridCol w:w="96"/>
        <w:gridCol w:w="96"/>
        <w:gridCol w:w="96"/>
        <w:gridCol w:w="96"/>
        <w:gridCol w:w="496"/>
        <w:gridCol w:w="496"/>
        <w:gridCol w:w="597"/>
        <w:gridCol w:w="540"/>
      </w:tblGrid>
      <w:tr w:rsidR="00A83888" w:rsidRPr="00A83888" w14:paraId="04B197FB" w14:textId="77777777" w:rsidTr="00A83888">
        <w:trPr>
          <w:trHeight w:val="144"/>
          <w:tblCellSpacing w:w="0" w:type="dxa"/>
        </w:trPr>
        <w:tc>
          <w:tcPr>
            <w:tcW w:w="0" w:type="auto"/>
            <w:gridSpan w:val="10"/>
            <w:tcBorders>
              <w:top w:val="single" w:sz="12" w:space="0" w:color="000000"/>
              <w:left w:val="single" w:sz="12" w:space="0" w:color="000000"/>
              <w:bottom w:val="single" w:sz="12" w:space="0" w:color="000000"/>
              <w:right w:val="nil"/>
            </w:tcBorders>
            <w:shd w:val="clear" w:color="auto" w:fill="002060"/>
            <w:tcMar>
              <w:top w:w="30" w:type="dxa"/>
              <w:left w:w="45" w:type="dxa"/>
              <w:bottom w:w="30" w:type="dxa"/>
              <w:right w:w="45" w:type="dxa"/>
            </w:tcMar>
            <w:vAlign w:val="center"/>
            <w:hideMark/>
          </w:tcPr>
          <w:p w14:paraId="0DA16BCF"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r w:rsidRPr="00A83888">
              <w:rPr>
                <w:rFonts w:asciiTheme="minorHAnsi" w:eastAsia="Arial" w:hAnsiTheme="minorHAnsi" w:cstheme="minorHAnsi"/>
                <w:color w:val="002060"/>
                <w:sz w:val="20"/>
                <w:szCs w:val="20"/>
              </w:rPr>
              <w:t xml:space="preserve">PRECIO POR PERSONA </w:t>
            </w:r>
          </w:p>
        </w:tc>
      </w:tr>
      <w:tr w:rsidR="00A83888" w:rsidRPr="00A83888" w14:paraId="494DB76B" w14:textId="77777777" w:rsidTr="00A83888">
        <w:trPr>
          <w:trHeight w:val="144"/>
          <w:tblCellSpacing w:w="0" w:type="dxa"/>
        </w:trPr>
        <w:tc>
          <w:tcPr>
            <w:tcW w:w="0" w:type="auto"/>
            <w:tcBorders>
              <w:top w:val="nil"/>
              <w:left w:val="single" w:sz="12" w:space="0" w:color="000000"/>
              <w:bottom w:val="single" w:sz="12" w:space="0" w:color="000000"/>
              <w:right w:val="nil"/>
            </w:tcBorders>
            <w:shd w:val="clear" w:color="auto" w:fill="00B0F0"/>
            <w:tcMar>
              <w:top w:w="30" w:type="dxa"/>
              <w:left w:w="45" w:type="dxa"/>
              <w:bottom w:w="30" w:type="dxa"/>
              <w:right w:w="45" w:type="dxa"/>
            </w:tcMar>
            <w:hideMark/>
          </w:tcPr>
          <w:p w14:paraId="2C201901"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gridSpan w:val="4"/>
            <w:tcBorders>
              <w:top w:val="nil"/>
              <w:left w:val="nil"/>
              <w:bottom w:val="single" w:sz="12" w:space="0" w:color="000000"/>
              <w:right w:val="nil"/>
            </w:tcBorders>
            <w:shd w:val="clear" w:color="auto" w:fill="00B0F0"/>
            <w:tcMar>
              <w:top w:w="30" w:type="dxa"/>
              <w:left w:w="45" w:type="dxa"/>
              <w:bottom w:w="30" w:type="dxa"/>
              <w:right w:w="45" w:type="dxa"/>
            </w:tcMar>
            <w:vAlign w:val="center"/>
            <w:hideMark/>
          </w:tcPr>
          <w:p w14:paraId="666C0444" w14:textId="7777777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sidRPr="00A83888">
              <w:rPr>
                <w:rFonts w:asciiTheme="minorHAnsi" w:eastAsia="Arial" w:hAnsiTheme="minorHAnsi" w:cstheme="minorHAnsi"/>
                <w:b/>
                <w:bCs/>
                <w:color w:val="002060"/>
                <w:sz w:val="20"/>
                <w:szCs w:val="20"/>
              </w:rPr>
              <w:t xml:space="preserve">CATEGORIA UNICA </w:t>
            </w:r>
          </w:p>
        </w:tc>
        <w:tc>
          <w:tcPr>
            <w:tcW w:w="0" w:type="auto"/>
            <w:tcBorders>
              <w:top w:val="nil"/>
              <w:left w:val="nil"/>
              <w:bottom w:val="single" w:sz="12" w:space="0" w:color="000000"/>
              <w:right w:val="nil"/>
            </w:tcBorders>
            <w:shd w:val="clear" w:color="auto" w:fill="00B0F0"/>
            <w:tcMar>
              <w:top w:w="30" w:type="dxa"/>
              <w:left w:w="45" w:type="dxa"/>
              <w:bottom w:w="30" w:type="dxa"/>
              <w:right w:w="45" w:type="dxa"/>
            </w:tcMar>
            <w:vAlign w:val="center"/>
            <w:hideMark/>
          </w:tcPr>
          <w:p w14:paraId="58EC9ACA" w14:textId="7777777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p>
        </w:tc>
        <w:tc>
          <w:tcPr>
            <w:tcW w:w="0" w:type="auto"/>
            <w:tcBorders>
              <w:top w:val="nil"/>
              <w:left w:val="nil"/>
              <w:bottom w:val="single" w:sz="12" w:space="0" w:color="000000"/>
              <w:right w:val="nil"/>
            </w:tcBorders>
            <w:shd w:val="clear" w:color="auto" w:fill="00B0F0"/>
            <w:tcMar>
              <w:top w:w="30" w:type="dxa"/>
              <w:left w:w="45" w:type="dxa"/>
              <w:bottom w:w="30" w:type="dxa"/>
              <w:right w:w="45" w:type="dxa"/>
            </w:tcMar>
            <w:vAlign w:val="center"/>
            <w:hideMark/>
          </w:tcPr>
          <w:p w14:paraId="07FB1B6A" w14:textId="7777777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sidRPr="00A83888">
              <w:rPr>
                <w:rFonts w:asciiTheme="minorHAnsi" w:eastAsia="Arial" w:hAnsiTheme="minorHAnsi" w:cstheme="minorHAnsi"/>
                <w:b/>
                <w:bCs/>
                <w:color w:val="002060"/>
                <w:sz w:val="20"/>
                <w:szCs w:val="20"/>
              </w:rPr>
              <w:t xml:space="preserve">DBL </w:t>
            </w:r>
          </w:p>
        </w:tc>
        <w:tc>
          <w:tcPr>
            <w:tcW w:w="0" w:type="auto"/>
            <w:tcBorders>
              <w:top w:val="nil"/>
              <w:left w:val="nil"/>
              <w:bottom w:val="single" w:sz="12" w:space="0" w:color="000000"/>
              <w:right w:val="nil"/>
            </w:tcBorders>
            <w:shd w:val="clear" w:color="auto" w:fill="00B0F0"/>
            <w:tcMar>
              <w:top w:w="30" w:type="dxa"/>
              <w:left w:w="45" w:type="dxa"/>
              <w:bottom w:w="30" w:type="dxa"/>
              <w:right w:w="45" w:type="dxa"/>
            </w:tcMar>
            <w:vAlign w:val="center"/>
            <w:hideMark/>
          </w:tcPr>
          <w:p w14:paraId="475777CA" w14:textId="7777777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sidRPr="00A83888">
              <w:rPr>
                <w:rFonts w:asciiTheme="minorHAnsi" w:eastAsia="Arial" w:hAnsiTheme="minorHAnsi" w:cstheme="minorHAnsi"/>
                <w:b/>
                <w:bCs/>
                <w:color w:val="002060"/>
                <w:sz w:val="20"/>
                <w:szCs w:val="20"/>
              </w:rPr>
              <w:t xml:space="preserve">TPL </w:t>
            </w:r>
          </w:p>
        </w:tc>
        <w:tc>
          <w:tcPr>
            <w:tcW w:w="0" w:type="auto"/>
            <w:tcBorders>
              <w:top w:val="nil"/>
              <w:left w:val="nil"/>
              <w:bottom w:val="single" w:sz="12" w:space="0" w:color="000000"/>
              <w:right w:val="nil"/>
            </w:tcBorders>
            <w:shd w:val="clear" w:color="auto" w:fill="00B0F0"/>
            <w:tcMar>
              <w:top w:w="30" w:type="dxa"/>
              <w:left w:w="45" w:type="dxa"/>
              <w:bottom w:w="30" w:type="dxa"/>
              <w:right w:w="45" w:type="dxa"/>
            </w:tcMar>
            <w:vAlign w:val="center"/>
            <w:hideMark/>
          </w:tcPr>
          <w:p w14:paraId="019B68C3" w14:textId="7777777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sidRPr="00A83888">
              <w:rPr>
                <w:rFonts w:asciiTheme="minorHAnsi" w:eastAsia="Arial" w:hAnsiTheme="minorHAnsi" w:cstheme="minorHAnsi"/>
                <w:b/>
                <w:bCs/>
                <w:color w:val="002060"/>
                <w:sz w:val="20"/>
                <w:szCs w:val="20"/>
              </w:rPr>
              <w:t>SGL</w:t>
            </w:r>
          </w:p>
        </w:tc>
        <w:tc>
          <w:tcPr>
            <w:tcW w:w="0" w:type="auto"/>
            <w:tcBorders>
              <w:top w:val="nil"/>
              <w:left w:val="nil"/>
              <w:bottom w:val="single" w:sz="12" w:space="0" w:color="000000"/>
              <w:right w:val="single" w:sz="12" w:space="0" w:color="000000"/>
            </w:tcBorders>
            <w:shd w:val="clear" w:color="auto" w:fill="00B0F0"/>
            <w:tcMar>
              <w:top w:w="30" w:type="dxa"/>
              <w:left w:w="45" w:type="dxa"/>
              <w:bottom w:w="30" w:type="dxa"/>
              <w:right w:w="45" w:type="dxa"/>
            </w:tcMar>
            <w:vAlign w:val="center"/>
            <w:hideMark/>
          </w:tcPr>
          <w:p w14:paraId="420EB54A" w14:textId="7777777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sidRPr="00A83888">
              <w:rPr>
                <w:rFonts w:asciiTheme="minorHAnsi" w:eastAsia="Arial" w:hAnsiTheme="minorHAnsi" w:cstheme="minorHAnsi"/>
                <w:b/>
                <w:bCs/>
                <w:color w:val="002060"/>
                <w:sz w:val="20"/>
                <w:szCs w:val="20"/>
              </w:rPr>
              <w:t>MNR</w:t>
            </w:r>
          </w:p>
        </w:tc>
      </w:tr>
      <w:tr w:rsidR="00A83888" w:rsidRPr="00A83888" w14:paraId="4D69B1EA" w14:textId="77777777" w:rsidTr="00A83888">
        <w:trPr>
          <w:trHeight w:val="144"/>
          <w:tblCellSpacing w:w="0" w:type="dxa"/>
        </w:trPr>
        <w:tc>
          <w:tcPr>
            <w:tcW w:w="0" w:type="auto"/>
            <w:tcBorders>
              <w:top w:val="nil"/>
              <w:left w:val="single" w:sz="12" w:space="0" w:color="000000"/>
              <w:bottom w:val="nil"/>
              <w:right w:val="nil"/>
            </w:tcBorders>
            <w:tcMar>
              <w:top w:w="30" w:type="dxa"/>
              <w:left w:w="45" w:type="dxa"/>
              <w:bottom w:w="30" w:type="dxa"/>
              <w:right w:w="45" w:type="dxa"/>
            </w:tcMar>
            <w:vAlign w:val="bottom"/>
            <w:hideMark/>
          </w:tcPr>
          <w:p w14:paraId="45825984" w14:textId="7777777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p>
        </w:tc>
        <w:tc>
          <w:tcPr>
            <w:tcW w:w="0" w:type="auto"/>
            <w:shd w:val="clear" w:color="auto" w:fill="FFFFFF"/>
            <w:tcMar>
              <w:top w:w="30" w:type="dxa"/>
              <w:left w:w="0" w:type="dxa"/>
              <w:bottom w:w="30" w:type="dxa"/>
              <w:right w:w="0" w:type="dxa"/>
            </w:tcMar>
            <w:vAlign w:val="center"/>
            <w:hideMark/>
          </w:tcPr>
          <w:p w14:paraId="34B0E808"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r w:rsidRPr="00A83888">
              <w:rPr>
                <w:rFonts w:asciiTheme="minorHAnsi" w:eastAsia="Arial" w:hAnsiTheme="minorHAnsi" w:cstheme="minorHAnsi"/>
                <w:color w:val="002060"/>
                <w:sz w:val="20"/>
                <w:szCs w:val="20"/>
              </w:rPr>
              <w:t>2 NOCHE EN HOTEL TODO INCLUIDO EN CANCÚN - THE REEF PLAYACAR BEACH RESORT</w:t>
            </w:r>
          </w:p>
        </w:tc>
        <w:tc>
          <w:tcPr>
            <w:tcW w:w="0" w:type="auto"/>
            <w:shd w:val="clear" w:color="auto" w:fill="FFFFFF"/>
            <w:tcMar>
              <w:top w:w="30" w:type="dxa"/>
              <w:left w:w="45" w:type="dxa"/>
              <w:bottom w:w="30" w:type="dxa"/>
              <w:right w:w="45" w:type="dxa"/>
            </w:tcMar>
            <w:vAlign w:val="center"/>
            <w:hideMark/>
          </w:tcPr>
          <w:p w14:paraId="01C254E6"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173FB4CD"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0207EDA0"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0533D2BE"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30287EAC"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1C904712"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660349C7"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Borders>
              <w:top w:val="nil"/>
              <w:left w:val="nil"/>
              <w:bottom w:val="nil"/>
              <w:right w:val="single" w:sz="12" w:space="0" w:color="000000"/>
            </w:tcBorders>
            <w:shd w:val="clear" w:color="auto" w:fill="FFFFFF"/>
            <w:tcMar>
              <w:top w:w="30" w:type="dxa"/>
              <w:left w:w="45" w:type="dxa"/>
              <w:bottom w:w="30" w:type="dxa"/>
              <w:right w:w="45" w:type="dxa"/>
            </w:tcMar>
            <w:vAlign w:val="center"/>
            <w:hideMark/>
          </w:tcPr>
          <w:p w14:paraId="27323D62"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r>
      <w:tr w:rsidR="00A83888" w:rsidRPr="00A83888" w14:paraId="6EFBAE2C" w14:textId="77777777" w:rsidTr="00A83888">
        <w:trPr>
          <w:trHeight w:val="144"/>
          <w:tblCellSpacing w:w="0" w:type="dxa"/>
        </w:trPr>
        <w:tc>
          <w:tcPr>
            <w:tcW w:w="0" w:type="auto"/>
            <w:tcBorders>
              <w:top w:val="nil"/>
              <w:left w:val="single" w:sz="12" w:space="0" w:color="000000"/>
              <w:bottom w:val="nil"/>
              <w:right w:val="nil"/>
            </w:tcBorders>
            <w:tcMar>
              <w:top w:w="30" w:type="dxa"/>
              <w:left w:w="45" w:type="dxa"/>
              <w:bottom w:w="30" w:type="dxa"/>
              <w:right w:w="45" w:type="dxa"/>
            </w:tcMar>
            <w:vAlign w:val="center"/>
            <w:hideMark/>
          </w:tcPr>
          <w:p w14:paraId="6ADB4BA0"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Mar>
              <w:top w:w="30" w:type="dxa"/>
              <w:left w:w="0" w:type="dxa"/>
              <w:bottom w:w="30" w:type="dxa"/>
              <w:right w:w="0" w:type="dxa"/>
            </w:tcMar>
            <w:hideMark/>
          </w:tcPr>
          <w:p w14:paraId="79F12F5C"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r w:rsidRPr="00A83888">
              <w:rPr>
                <w:rFonts w:asciiTheme="minorHAnsi" w:eastAsia="Arial" w:hAnsiTheme="minorHAnsi" w:cstheme="minorHAnsi"/>
                <w:color w:val="002060"/>
                <w:sz w:val="20"/>
                <w:szCs w:val="20"/>
              </w:rPr>
              <w:t xml:space="preserve">TRAMO DE TREN MAYA </w:t>
            </w:r>
          </w:p>
        </w:tc>
        <w:tc>
          <w:tcPr>
            <w:tcW w:w="0" w:type="auto"/>
            <w:shd w:val="clear" w:color="auto" w:fill="FFFFFF"/>
            <w:tcMar>
              <w:top w:w="30" w:type="dxa"/>
              <w:left w:w="45" w:type="dxa"/>
              <w:bottom w:w="30" w:type="dxa"/>
              <w:right w:w="45" w:type="dxa"/>
            </w:tcMar>
            <w:vAlign w:val="center"/>
            <w:hideMark/>
          </w:tcPr>
          <w:p w14:paraId="34B2CE8A"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4AAA502F"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02D302EE"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bottom"/>
            <w:hideMark/>
          </w:tcPr>
          <w:p w14:paraId="74240E7E"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264CF429"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713F812A"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center"/>
            <w:hideMark/>
          </w:tcPr>
          <w:p w14:paraId="2C4B11E9"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Borders>
              <w:top w:val="nil"/>
              <w:left w:val="nil"/>
              <w:bottom w:val="nil"/>
              <w:right w:val="single" w:sz="12" w:space="0" w:color="000000"/>
            </w:tcBorders>
            <w:shd w:val="clear" w:color="auto" w:fill="FFFFFF"/>
            <w:tcMar>
              <w:top w:w="30" w:type="dxa"/>
              <w:left w:w="45" w:type="dxa"/>
              <w:bottom w:w="30" w:type="dxa"/>
              <w:right w:w="45" w:type="dxa"/>
            </w:tcMar>
            <w:vAlign w:val="center"/>
            <w:hideMark/>
          </w:tcPr>
          <w:p w14:paraId="56FACF9D"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r>
      <w:tr w:rsidR="00A83888" w:rsidRPr="00A83888" w14:paraId="01107D97" w14:textId="77777777" w:rsidTr="00A83888">
        <w:trPr>
          <w:trHeight w:val="144"/>
          <w:tblCellSpacing w:w="0" w:type="dxa"/>
        </w:trPr>
        <w:tc>
          <w:tcPr>
            <w:tcW w:w="0" w:type="auto"/>
            <w:tcBorders>
              <w:top w:val="nil"/>
              <w:left w:val="single" w:sz="12" w:space="0" w:color="000000"/>
              <w:bottom w:val="nil"/>
              <w:right w:val="nil"/>
            </w:tcBorders>
            <w:tcMar>
              <w:top w:w="30" w:type="dxa"/>
              <w:left w:w="45" w:type="dxa"/>
              <w:bottom w:w="30" w:type="dxa"/>
              <w:right w:w="45" w:type="dxa"/>
            </w:tcMar>
            <w:vAlign w:val="bottom"/>
            <w:hideMark/>
          </w:tcPr>
          <w:p w14:paraId="4855BCA7"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Mar>
              <w:top w:w="30" w:type="dxa"/>
              <w:left w:w="0" w:type="dxa"/>
              <w:bottom w:w="30" w:type="dxa"/>
              <w:right w:w="0" w:type="dxa"/>
            </w:tcMar>
            <w:hideMark/>
          </w:tcPr>
          <w:p w14:paraId="1C333773"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r w:rsidRPr="00A83888">
              <w:rPr>
                <w:rFonts w:asciiTheme="minorHAnsi" w:eastAsia="Arial" w:hAnsiTheme="minorHAnsi" w:cstheme="minorHAnsi"/>
                <w:color w:val="002060"/>
                <w:sz w:val="20"/>
                <w:szCs w:val="20"/>
              </w:rPr>
              <w:t>TRASLADO ESTACION DE TREN - HOTEL - AEROPUERTO</w:t>
            </w:r>
          </w:p>
        </w:tc>
        <w:tc>
          <w:tcPr>
            <w:tcW w:w="0" w:type="auto"/>
            <w:tcMar>
              <w:top w:w="30" w:type="dxa"/>
              <w:left w:w="45" w:type="dxa"/>
              <w:bottom w:w="30" w:type="dxa"/>
              <w:right w:w="45" w:type="dxa"/>
            </w:tcMar>
            <w:hideMark/>
          </w:tcPr>
          <w:p w14:paraId="73E2F604"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Mar>
              <w:top w:w="30" w:type="dxa"/>
              <w:left w:w="45" w:type="dxa"/>
              <w:bottom w:w="30" w:type="dxa"/>
              <w:right w:w="45" w:type="dxa"/>
            </w:tcMar>
            <w:hideMark/>
          </w:tcPr>
          <w:p w14:paraId="6504DCFB"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Mar>
              <w:top w:w="30" w:type="dxa"/>
              <w:left w:w="45" w:type="dxa"/>
              <w:bottom w:w="30" w:type="dxa"/>
              <w:right w:w="45" w:type="dxa"/>
            </w:tcMar>
            <w:hideMark/>
          </w:tcPr>
          <w:p w14:paraId="069E67D2"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shd w:val="clear" w:color="auto" w:fill="FFFFFF"/>
            <w:tcMar>
              <w:top w:w="30" w:type="dxa"/>
              <w:left w:w="45" w:type="dxa"/>
              <w:bottom w:w="30" w:type="dxa"/>
              <w:right w:w="45" w:type="dxa"/>
            </w:tcMar>
            <w:vAlign w:val="bottom"/>
            <w:hideMark/>
          </w:tcPr>
          <w:p w14:paraId="0601A694"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Mar>
              <w:top w:w="30" w:type="dxa"/>
              <w:left w:w="45" w:type="dxa"/>
              <w:bottom w:w="30" w:type="dxa"/>
              <w:right w:w="45" w:type="dxa"/>
            </w:tcMar>
            <w:hideMark/>
          </w:tcPr>
          <w:p w14:paraId="08603397"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Mar>
              <w:top w:w="30" w:type="dxa"/>
              <w:left w:w="45" w:type="dxa"/>
              <w:bottom w:w="30" w:type="dxa"/>
              <w:right w:w="45" w:type="dxa"/>
            </w:tcMar>
            <w:hideMark/>
          </w:tcPr>
          <w:p w14:paraId="6DA7E7B1"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Mar>
              <w:top w:w="30" w:type="dxa"/>
              <w:left w:w="45" w:type="dxa"/>
              <w:bottom w:w="30" w:type="dxa"/>
              <w:right w:w="45" w:type="dxa"/>
            </w:tcMar>
            <w:hideMark/>
          </w:tcPr>
          <w:p w14:paraId="5D706836"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c>
          <w:tcPr>
            <w:tcW w:w="0" w:type="auto"/>
            <w:tcBorders>
              <w:top w:val="nil"/>
              <w:left w:val="nil"/>
              <w:bottom w:val="nil"/>
              <w:right w:val="single" w:sz="12" w:space="0" w:color="000000"/>
            </w:tcBorders>
            <w:tcMar>
              <w:top w:w="30" w:type="dxa"/>
              <w:left w:w="45" w:type="dxa"/>
              <w:bottom w:w="30" w:type="dxa"/>
              <w:right w:w="45" w:type="dxa"/>
            </w:tcMar>
            <w:hideMark/>
          </w:tcPr>
          <w:p w14:paraId="3C5AC3A6"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tc>
      </w:tr>
      <w:tr w:rsidR="00A83888" w:rsidRPr="00A83888" w14:paraId="0E9F05AA" w14:textId="77777777" w:rsidTr="00A83888">
        <w:trPr>
          <w:trHeight w:val="231"/>
          <w:tblCellSpacing w:w="0" w:type="dxa"/>
        </w:trPr>
        <w:tc>
          <w:tcPr>
            <w:tcW w:w="0" w:type="auto"/>
            <w:gridSpan w:val="6"/>
            <w:tcBorders>
              <w:top w:val="nil"/>
              <w:left w:val="single" w:sz="12" w:space="0" w:color="000000"/>
              <w:bottom w:val="single" w:sz="12" w:space="0" w:color="000000"/>
              <w:right w:val="nil"/>
            </w:tcBorders>
            <w:shd w:val="clear" w:color="auto" w:fill="00B0F0"/>
            <w:tcMar>
              <w:top w:w="30" w:type="dxa"/>
              <w:left w:w="45" w:type="dxa"/>
              <w:bottom w:w="30" w:type="dxa"/>
              <w:right w:w="45" w:type="dxa"/>
            </w:tcMar>
            <w:vAlign w:val="bottom"/>
            <w:hideMark/>
          </w:tcPr>
          <w:p w14:paraId="70AECBDD"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r w:rsidRPr="00A83888">
              <w:rPr>
                <w:rFonts w:asciiTheme="minorHAnsi" w:eastAsia="Arial" w:hAnsiTheme="minorHAnsi" w:cstheme="minorHAnsi"/>
                <w:color w:val="002060"/>
                <w:sz w:val="20"/>
                <w:szCs w:val="20"/>
              </w:rPr>
              <w:t xml:space="preserve">PVP MXN </w:t>
            </w:r>
          </w:p>
        </w:tc>
        <w:tc>
          <w:tcPr>
            <w:tcW w:w="0" w:type="auto"/>
            <w:tcBorders>
              <w:top w:val="nil"/>
              <w:left w:val="nil"/>
              <w:bottom w:val="single" w:sz="12" w:space="0" w:color="000000"/>
              <w:right w:val="nil"/>
            </w:tcBorders>
            <w:shd w:val="clear" w:color="auto" w:fill="00B0F0"/>
            <w:tcMar>
              <w:top w:w="30" w:type="dxa"/>
              <w:left w:w="45" w:type="dxa"/>
              <w:bottom w:w="30" w:type="dxa"/>
              <w:right w:w="45" w:type="dxa"/>
            </w:tcMar>
            <w:vAlign w:val="bottom"/>
            <w:hideMark/>
          </w:tcPr>
          <w:p w14:paraId="7CCFDE76" w14:textId="2119C6CD"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7269</w:t>
            </w:r>
          </w:p>
        </w:tc>
        <w:tc>
          <w:tcPr>
            <w:tcW w:w="0" w:type="auto"/>
            <w:tcBorders>
              <w:top w:val="nil"/>
              <w:left w:val="nil"/>
              <w:bottom w:val="single" w:sz="12" w:space="0" w:color="000000"/>
              <w:right w:val="nil"/>
            </w:tcBorders>
            <w:shd w:val="clear" w:color="auto" w:fill="00B0F0"/>
            <w:tcMar>
              <w:top w:w="30" w:type="dxa"/>
              <w:left w:w="45" w:type="dxa"/>
              <w:bottom w:w="30" w:type="dxa"/>
              <w:right w:w="45" w:type="dxa"/>
            </w:tcMar>
            <w:vAlign w:val="bottom"/>
            <w:hideMark/>
          </w:tcPr>
          <w:p w14:paraId="4D963FF0" w14:textId="7F189485"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5320</w:t>
            </w:r>
          </w:p>
        </w:tc>
        <w:tc>
          <w:tcPr>
            <w:tcW w:w="0" w:type="auto"/>
            <w:tcBorders>
              <w:top w:val="nil"/>
              <w:left w:val="nil"/>
              <w:bottom w:val="single" w:sz="12" w:space="0" w:color="000000"/>
              <w:right w:val="nil"/>
            </w:tcBorders>
            <w:shd w:val="clear" w:color="auto" w:fill="00B0F0"/>
            <w:tcMar>
              <w:top w:w="30" w:type="dxa"/>
              <w:left w:w="45" w:type="dxa"/>
              <w:bottom w:w="30" w:type="dxa"/>
              <w:right w:w="45" w:type="dxa"/>
            </w:tcMar>
            <w:vAlign w:val="bottom"/>
            <w:hideMark/>
          </w:tcPr>
          <w:p w14:paraId="181FC9C2" w14:textId="0A1D2891"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10380</w:t>
            </w:r>
          </w:p>
        </w:tc>
        <w:tc>
          <w:tcPr>
            <w:tcW w:w="0" w:type="auto"/>
            <w:tcBorders>
              <w:top w:val="nil"/>
              <w:left w:val="nil"/>
              <w:bottom w:val="single" w:sz="12" w:space="0" w:color="000000"/>
              <w:right w:val="single" w:sz="12" w:space="0" w:color="000000"/>
            </w:tcBorders>
            <w:shd w:val="clear" w:color="auto" w:fill="00B0F0"/>
            <w:tcMar>
              <w:top w:w="30" w:type="dxa"/>
              <w:left w:w="45" w:type="dxa"/>
              <w:bottom w:w="30" w:type="dxa"/>
              <w:right w:w="45" w:type="dxa"/>
            </w:tcMar>
            <w:vAlign w:val="bottom"/>
            <w:hideMark/>
          </w:tcPr>
          <w:p w14:paraId="168BDCB7" w14:textId="0ACD7B67" w:rsidR="00A83888" w:rsidRPr="00A83888" w:rsidRDefault="00A83888" w:rsidP="00A83888">
            <w:p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2750</w:t>
            </w:r>
          </w:p>
        </w:tc>
      </w:tr>
    </w:tbl>
    <w:p w14:paraId="05A9128B"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p w14:paraId="4239126C" w14:textId="77777777" w:rsidR="00A83888" w:rsidRPr="00A83888" w:rsidRDefault="00A83888" w:rsidP="00A83888">
      <w:pPr>
        <w:spacing w:after="0" w:line="240" w:lineRule="auto"/>
        <w:jc w:val="both"/>
        <w:rPr>
          <w:rFonts w:asciiTheme="minorHAnsi" w:eastAsia="Arial" w:hAnsiTheme="minorHAnsi" w:cstheme="minorHAnsi"/>
          <w:color w:val="002060"/>
          <w:sz w:val="20"/>
          <w:szCs w:val="20"/>
        </w:rPr>
      </w:pPr>
    </w:p>
    <w:p w14:paraId="27CD94BE" w14:textId="77777777" w:rsidR="00D228D0" w:rsidRDefault="00D228D0">
      <w:pPr>
        <w:spacing w:after="0" w:line="240" w:lineRule="auto"/>
        <w:jc w:val="both"/>
        <w:rPr>
          <w:rFonts w:asciiTheme="minorHAnsi" w:eastAsia="Arial" w:hAnsiTheme="minorHAnsi" w:cstheme="minorHAnsi"/>
          <w:color w:val="002060"/>
          <w:sz w:val="20"/>
          <w:szCs w:val="20"/>
        </w:rPr>
      </w:pPr>
    </w:p>
    <w:p w14:paraId="09D6DE54" w14:textId="77777777" w:rsidR="00D228D0" w:rsidRDefault="00D228D0">
      <w:pPr>
        <w:spacing w:after="0" w:line="240" w:lineRule="auto"/>
        <w:jc w:val="both"/>
        <w:rPr>
          <w:rFonts w:asciiTheme="minorHAnsi" w:eastAsia="Arial" w:hAnsiTheme="minorHAnsi" w:cstheme="minorHAnsi"/>
          <w:color w:val="002060"/>
          <w:sz w:val="20"/>
          <w:szCs w:val="20"/>
        </w:rPr>
      </w:pPr>
    </w:p>
    <w:p w14:paraId="32C42A15" w14:textId="77777777" w:rsidR="00D228D0" w:rsidRDefault="00D228D0">
      <w:pPr>
        <w:spacing w:after="0" w:line="240" w:lineRule="auto"/>
        <w:jc w:val="both"/>
        <w:rPr>
          <w:rFonts w:asciiTheme="minorHAnsi" w:eastAsia="Arial" w:hAnsiTheme="minorHAnsi" w:cstheme="minorHAnsi"/>
          <w:color w:val="002060"/>
          <w:sz w:val="20"/>
          <w:szCs w:val="20"/>
        </w:rPr>
      </w:pPr>
    </w:p>
    <w:sectPr w:rsidR="00D228D0">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294B" w14:textId="77777777" w:rsidR="00483E20" w:rsidRDefault="00483E20">
      <w:pPr>
        <w:spacing w:after="0" w:line="240" w:lineRule="auto"/>
      </w:pPr>
      <w:r>
        <w:separator/>
      </w:r>
    </w:p>
  </w:endnote>
  <w:endnote w:type="continuationSeparator" w:id="0">
    <w:p w14:paraId="0059D2FF" w14:textId="77777777" w:rsidR="00483E20" w:rsidRDefault="0048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7585" w14:textId="77777777" w:rsidR="00483E20" w:rsidRDefault="00483E20">
      <w:pPr>
        <w:spacing w:after="0" w:line="240" w:lineRule="auto"/>
      </w:pPr>
      <w:bookmarkStart w:id="0" w:name="_Hlk199846639"/>
      <w:bookmarkEnd w:id="0"/>
      <w:r>
        <w:separator/>
      </w:r>
    </w:p>
  </w:footnote>
  <w:footnote w:type="continuationSeparator" w:id="0">
    <w:p w14:paraId="6A0DE849" w14:textId="77777777" w:rsidR="00483E20" w:rsidRDefault="0048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7C0E067" w:rsidR="00A0012D" w:rsidRDefault="00585DD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D6DCC79" wp14:editId="725503DD">
          <wp:simplePos x="0" y="0"/>
          <wp:positionH relativeFrom="column">
            <wp:posOffset>3642360</wp:posOffset>
          </wp:positionH>
          <wp:positionV relativeFrom="paragraph">
            <wp:posOffset>83185</wp:posOffset>
          </wp:positionV>
          <wp:extent cx="1485900" cy="991235"/>
          <wp:effectExtent l="0" t="0" r="0" b="0"/>
          <wp:wrapTight wrapText="bothSides">
            <wp:wrapPolygon edited="0">
              <wp:start x="9969" y="4151"/>
              <wp:lineTo x="8585" y="7057"/>
              <wp:lineTo x="8585" y="8717"/>
              <wp:lineTo x="9415" y="11623"/>
              <wp:lineTo x="831" y="11623"/>
              <wp:lineTo x="554" y="14944"/>
              <wp:lineTo x="4708" y="17435"/>
              <wp:lineTo x="5815" y="17435"/>
              <wp:lineTo x="20492" y="15359"/>
              <wp:lineTo x="21046" y="11623"/>
              <wp:lineTo x="17723" y="11623"/>
              <wp:lineTo x="11354" y="4151"/>
              <wp:lineTo x="9969" y="4151"/>
            </wp:wrapPolygon>
          </wp:wrapTight>
          <wp:docPr id="1088305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0598" name="Imagen 108830598"/>
                  <pic:cNvPicPr/>
                </pic:nvPicPr>
                <pic:blipFill>
                  <a:blip r:embed="rId1">
                    <a:extLst>
                      <a:ext uri="{28A0092B-C50C-407E-A947-70E740481C1C}">
                        <a14:useLocalDpi xmlns:a14="http://schemas.microsoft.com/office/drawing/2010/main" val="0"/>
                      </a:ext>
                    </a:extLst>
                  </a:blip>
                  <a:stretch>
                    <a:fillRect/>
                  </a:stretch>
                </pic:blipFill>
                <pic:spPr>
                  <a:xfrm>
                    <a:off x="0" y="0"/>
                    <a:ext cx="1485900" cy="99123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D764C7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F810129" w:rsidR="00485B13" w:rsidRPr="00FD4A72" w:rsidRDefault="00585D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SURESTE MEXICANO EN TREN (DE CHIAPAS A MÉRIDA) </w:t>
                          </w:r>
                        </w:p>
                        <w:p w14:paraId="2EFB9CDF" w14:textId="1BC995D3" w:rsidR="00485B13" w:rsidRDefault="00585D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3083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F810129" w:rsidR="00485B13" w:rsidRPr="00FD4A72" w:rsidRDefault="00585D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RUTA DEL SURESTE MEXICANO EN TREN (DE CHIAPAS A MÉRIDA) </w:t>
                    </w:r>
                  </w:p>
                  <w:p w14:paraId="2EFB9CDF" w14:textId="1BC995D3" w:rsidR="00485B13" w:rsidRDefault="00585D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3083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01249"/>
    <w:multiLevelType w:val="hybridMultilevel"/>
    <w:tmpl w:val="3A54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214F7"/>
    <w:multiLevelType w:val="hybridMultilevel"/>
    <w:tmpl w:val="1D98D2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807E13"/>
    <w:multiLevelType w:val="hybridMultilevel"/>
    <w:tmpl w:val="D9E24E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D5516C"/>
    <w:multiLevelType w:val="hybridMultilevel"/>
    <w:tmpl w:val="DDBE4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1158A0"/>
    <w:multiLevelType w:val="hybridMultilevel"/>
    <w:tmpl w:val="9B720F3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DC45AD"/>
    <w:multiLevelType w:val="hybridMultilevel"/>
    <w:tmpl w:val="81589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79C4"/>
    <w:multiLevelType w:val="hybridMultilevel"/>
    <w:tmpl w:val="4658126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8049ED"/>
    <w:multiLevelType w:val="hybridMultilevel"/>
    <w:tmpl w:val="89A29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AC2F90"/>
    <w:multiLevelType w:val="hybridMultilevel"/>
    <w:tmpl w:val="DBA25D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C90FC9"/>
    <w:multiLevelType w:val="hybridMultilevel"/>
    <w:tmpl w:val="29D41F82"/>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12049FE"/>
    <w:multiLevelType w:val="hybridMultilevel"/>
    <w:tmpl w:val="647E9FA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6A7BD9"/>
    <w:multiLevelType w:val="hybridMultilevel"/>
    <w:tmpl w:val="676E7E5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C023C1"/>
    <w:multiLevelType w:val="hybridMultilevel"/>
    <w:tmpl w:val="D98426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E153694"/>
    <w:multiLevelType w:val="hybridMultilevel"/>
    <w:tmpl w:val="DF46FEA0"/>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2"/>
  </w:num>
  <w:num w:numId="3" w16cid:durableId="1041170892">
    <w:abstractNumId w:val="25"/>
  </w:num>
  <w:num w:numId="4" w16cid:durableId="1033921887">
    <w:abstractNumId w:val="37"/>
  </w:num>
  <w:num w:numId="5" w16cid:durableId="353725778">
    <w:abstractNumId w:val="26"/>
  </w:num>
  <w:num w:numId="6" w16cid:durableId="1716585056">
    <w:abstractNumId w:val="44"/>
  </w:num>
  <w:num w:numId="7" w16cid:durableId="844133380">
    <w:abstractNumId w:val="16"/>
  </w:num>
  <w:num w:numId="8" w16cid:durableId="1397362128">
    <w:abstractNumId w:val="6"/>
  </w:num>
  <w:num w:numId="9" w16cid:durableId="655494188">
    <w:abstractNumId w:val="14"/>
  </w:num>
  <w:num w:numId="10" w16cid:durableId="1272128669">
    <w:abstractNumId w:val="23"/>
  </w:num>
  <w:num w:numId="11" w16cid:durableId="1973628246">
    <w:abstractNumId w:val="20"/>
  </w:num>
  <w:num w:numId="12" w16cid:durableId="11761755">
    <w:abstractNumId w:val="0"/>
  </w:num>
  <w:num w:numId="13" w16cid:durableId="1819877016">
    <w:abstractNumId w:val="30"/>
  </w:num>
  <w:num w:numId="14" w16cid:durableId="1296522864">
    <w:abstractNumId w:val="39"/>
  </w:num>
  <w:num w:numId="15" w16cid:durableId="1904682630">
    <w:abstractNumId w:val="32"/>
  </w:num>
  <w:num w:numId="16" w16cid:durableId="460078524">
    <w:abstractNumId w:val="27"/>
  </w:num>
  <w:num w:numId="17" w16cid:durableId="1968504851">
    <w:abstractNumId w:val="35"/>
  </w:num>
  <w:num w:numId="18" w16cid:durableId="1167555093">
    <w:abstractNumId w:val="36"/>
  </w:num>
  <w:num w:numId="19" w16cid:durableId="598945982">
    <w:abstractNumId w:val="33"/>
  </w:num>
  <w:num w:numId="20" w16cid:durableId="1140269920">
    <w:abstractNumId w:val="11"/>
  </w:num>
  <w:num w:numId="21" w16cid:durableId="1109811738">
    <w:abstractNumId w:val="17"/>
  </w:num>
  <w:num w:numId="22" w16cid:durableId="797143872">
    <w:abstractNumId w:val="9"/>
  </w:num>
  <w:num w:numId="23" w16cid:durableId="1710374023">
    <w:abstractNumId w:val="19"/>
  </w:num>
  <w:num w:numId="24" w16cid:durableId="1087266389">
    <w:abstractNumId w:val="13"/>
  </w:num>
  <w:num w:numId="25" w16cid:durableId="430589986">
    <w:abstractNumId w:val="2"/>
  </w:num>
  <w:num w:numId="26" w16cid:durableId="2089766896">
    <w:abstractNumId w:val="40"/>
  </w:num>
  <w:num w:numId="27" w16cid:durableId="1020744040">
    <w:abstractNumId w:val="21"/>
  </w:num>
  <w:num w:numId="28" w16cid:durableId="417677508">
    <w:abstractNumId w:val="43"/>
  </w:num>
  <w:num w:numId="29" w16cid:durableId="1737363427">
    <w:abstractNumId w:val="15"/>
  </w:num>
  <w:num w:numId="30" w16cid:durableId="1517574432">
    <w:abstractNumId w:val="41"/>
  </w:num>
  <w:num w:numId="31" w16cid:durableId="1189097810">
    <w:abstractNumId w:val="31"/>
  </w:num>
  <w:num w:numId="32" w16cid:durableId="1428817088">
    <w:abstractNumId w:val="29"/>
  </w:num>
  <w:num w:numId="33" w16cid:durableId="1590113351">
    <w:abstractNumId w:val="29"/>
  </w:num>
  <w:num w:numId="34" w16cid:durableId="518282016">
    <w:abstractNumId w:val="4"/>
  </w:num>
  <w:num w:numId="35" w16cid:durableId="1025639067">
    <w:abstractNumId w:val="3"/>
  </w:num>
  <w:num w:numId="36" w16cid:durableId="189881332">
    <w:abstractNumId w:val="45"/>
  </w:num>
  <w:num w:numId="37" w16cid:durableId="1266353243">
    <w:abstractNumId w:val="18"/>
  </w:num>
  <w:num w:numId="38" w16cid:durableId="1209028375">
    <w:abstractNumId w:val="47"/>
  </w:num>
  <w:num w:numId="39" w16cid:durableId="2140608513">
    <w:abstractNumId w:val="7"/>
  </w:num>
  <w:num w:numId="40" w16cid:durableId="1355108811">
    <w:abstractNumId w:val="38"/>
  </w:num>
  <w:num w:numId="41" w16cid:durableId="816259271">
    <w:abstractNumId w:val="10"/>
  </w:num>
  <w:num w:numId="42" w16cid:durableId="1593390647">
    <w:abstractNumId w:val="5"/>
  </w:num>
  <w:num w:numId="43" w16cid:durableId="65347537">
    <w:abstractNumId w:val="24"/>
  </w:num>
  <w:num w:numId="44" w16cid:durableId="2044092159">
    <w:abstractNumId w:val="46"/>
  </w:num>
  <w:num w:numId="45" w16cid:durableId="1280188621">
    <w:abstractNumId w:val="8"/>
  </w:num>
  <w:num w:numId="46" w16cid:durableId="1885942132">
    <w:abstractNumId w:val="28"/>
  </w:num>
  <w:num w:numId="47" w16cid:durableId="219292635">
    <w:abstractNumId w:val="22"/>
  </w:num>
  <w:num w:numId="48" w16cid:durableId="592326168">
    <w:abstractNumId w:val="12"/>
    <w:lvlOverride w:ilvl="0"/>
    <w:lvlOverride w:ilvl="1"/>
    <w:lvlOverride w:ilvl="2"/>
    <w:lvlOverride w:ilvl="3"/>
    <w:lvlOverride w:ilvl="4"/>
    <w:lvlOverride w:ilvl="5"/>
    <w:lvlOverride w:ilvl="6"/>
    <w:lvlOverride w:ilvl="7"/>
    <w:lvlOverride w:ilvl="8"/>
  </w:num>
  <w:num w:numId="49" w16cid:durableId="1435326049">
    <w:abstractNumId w:val="12"/>
  </w:num>
  <w:num w:numId="50" w16cid:durableId="2100560334">
    <w:abstractNumId w:val="48"/>
  </w:num>
  <w:num w:numId="51" w16cid:durableId="209077309">
    <w:abstractNumId w:val="22"/>
    <w:lvlOverride w:ilvl="0"/>
    <w:lvlOverride w:ilvl="1"/>
    <w:lvlOverride w:ilvl="2"/>
    <w:lvlOverride w:ilvl="3"/>
    <w:lvlOverride w:ilvl="4"/>
    <w:lvlOverride w:ilvl="5"/>
    <w:lvlOverride w:ilvl="6"/>
    <w:lvlOverride w:ilvl="7"/>
    <w:lvlOverride w:ilvl="8"/>
  </w:num>
  <w:num w:numId="52" w16cid:durableId="14498535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0DD7"/>
    <w:rsid w:val="0003659A"/>
    <w:rsid w:val="000453DA"/>
    <w:rsid w:val="00055D8A"/>
    <w:rsid w:val="000A6415"/>
    <w:rsid w:val="000D5757"/>
    <w:rsid w:val="000E5698"/>
    <w:rsid w:val="00104F4B"/>
    <w:rsid w:val="00121872"/>
    <w:rsid w:val="00121D3F"/>
    <w:rsid w:val="001308DE"/>
    <w:rsid w:val="00152180"/>
    <w:rsid w:val="00166A39"/>
    <w:rsid w:val="001760D9"/>
    <w:rsid w:val="00176AC1"/>
    <w:rsid w:val="0018716D"/>
    <w:rsid w:val="001934F5"/>
    <w:rsid w:val="00197448"/>
    <w:rsid w:val="001A35E4"/>
    <w:rsid w:val="001A5E23"/>
    <w:rsid w:val="001E38C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60410"/>
    <w:rsid w:val="00385B20"/>
    <w:rsid w:val="00391F62"/>
    <w:rsid w:val="003B552A"/>
    <w:rsid w:val="003F5909"/>
    <w:rsid w:val="004002E5"/>
    <w:rsid w:val="00406B6E"/>
    <w:rsid w:val="00415629"/>
    <w:rsid w:val="00416F80"/>
    <w:rsid w:val="00421E07"/>
    <w:rsid w:val="0042337E"/>
    <w:rsid w:val="00426921"/>
    <w:rsid w:val="00430DCE"/>
    <w:rsid w:val="004311C1"/>
    <w:rsid w:val="004354F5"/>
    <w:rsid w:val="00445E5F"/>
    <w:rsid w:val="004776FF"/>
    <w:rsid w:val="0048014F"/>
    <w:rsid w:val="00483E20"/>
    <w:rsid w:val="00485B13"/>
    <w:rsid w:val="00493763"/>
    <w:rsid w:val="004A4DC7"/>
    <w:rsid w:val="004A5406"/>
    <w:rsid w:val="004B58B8"/>
    <w:rsid w:val="004F3ADB"/>
    <w:rsid w:val="00501CEE"/>
    <w:rsid w:val="00503AA0"/>
    <w:rsid w:val="00520383"/>
    <w:rsid w:val="005507FE"/>
    <w:rsid w:val="005679E5"/>
    <w:rsid w:val="00585DD1"/>
    <w:rsid w:val="005F0AF6"/>
    <w:rsid w:val="005F2491"/>
    <w:rsid w:val="00600A11"/>
    <w:rsid w:val="00600CC3"/>
    <w:rsid w:val="006112C0"/>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25ED"/>
    <w:rsid w:val="00724E17"/>
    <w:rsid w:val="00733C7E"/>
    <w:rsid w:val="00782440"/>
    <w:rsid w:val="00792693"/>
    <w:rsid w:val="00794B66"/>
    <w:rsid w:val="007A3CDE"/>
    <w:rsid w:val="007B5569"/>
    <w:rsid w:val="007F7B70"/>
    <w:rsid w:val="00825C6E"/>
    <w:rsid w:val="00845DE9"/>
    <w:rsid w:val="0088560B"/>
    <w:rsid w:val="008C56AB"/>
    <w:rsid w:val="008D3EBF"/>
    <w:rsid w:val="008E5CC0"/>
    <w:rsid w:val="008F157E"/>
    <w:rsid w:val="008F4840"/>
    <w:rsid w:val="0090199B"/>
    <w:rsid w:val="009119BC"/>
    <w:rsid w:val="009218A3"/>
    <w:rsid w:val="0092686D"/>
    <w:rsid w:val="00945F42"/>
    <w:rsid w:val="00965E9C"/>
    <w:rsid w:val="009767C9"/>
    <w:rsid w:val="00985F89"/>
    <w:rsid w:val="00986E85"/>
    <w:rsid w:val="009E3E4C"/>
    <w:rsid w:val="00A0012D"/>
    <w:rsid w:val="00A109A1"/>
    <w:rsid w:val="00A12E8A"/>
    <w:rsid w:val="00A1676A"/>
    <w:rsid w:val="00A322C8"/>
    <w:rsid w:val="00A32A11"/>
    <w:rsid w:val="00A33836"/>
    <w:rsid w:val="00A455A6"/>
    <w:rsid w:val="00A83888"/>
    <w:rsid w:val="00A979AE"/>
    <w:rsid w:val="00AA302B"/>
    <w:rsid w:val="00AB0E37"/>
    <w:rsid w:val="00AE53E0"/>
    <w:rsid w:val="00AE6D4B"/>
    <w:rsid w:val="00B11AFA"/>
    <w:rsid w:val="00B16988"/>
    <w:rsid w:val="00B51A7B"/>
    <w:rsid w:val="00B840FB"/>
    <w:rsid w:val="00B8522A"/>
    <w:rsid w:val="00B90413"/>
    <w:rsid w:val="00B952CA"/>
    <w:rsid w:val="00BA37C5"/>
    <w:rsid w:val="00BB1B55"/>
    <w:rsid w:val="00BB3D24"/>
    <w:rsid w:val="00BB67B8"/>
    <w:rsid w:val="00BB793D"/>
    <w:rsid w:val="00BC1A0B"/>
    <w:rsid w:val="00BC30AB"/>
    <w:rsid w:val="00BC3E59"/>
    <w:rsid w:val="00BD0EA5"/>
    <w:rsid w:val="00BE357F"/>
    <w:rsid w:val="00BF498E"/>
    <w:rsid w:val="00BF5067"/>
    <w:rsid w:val="00C1510A"/>
    <w:rsid w:val="00C767F5"/>
    <w:rsid w:val="00C82D41"/>
    <w:rsid w:val="00C90CC1"/>
    <w:rsid w:val="00C97FB6"/>
    <w:rsid w:val="00CE0C8F"/>
    <w:rsid w:val="00CE7937"/>
    <w:rsid w:val="00CF335B"/>
    <w:rsid w:val="00CF44AB"/>
    <w:rsid w:val="00D2140A"/>
    <w:rsid w:val="00D228D0"/>
    <w:rsid w:val="00D71BE3"/>
    <w:rsid w:val="00D95EAD"/>
    <w:rsid w:val="00DA2BEB"/>
    <w:rsid w:val="00DB1B09"/>
    <w:rsid w:val="00DC5045"/>
    <w:rsid w:val="00DD2475"/>
    <w:rsid w:val="00DF2285"/>
    <w:rsid w:val="00E16326"/>
    <w:rsid w:val="00E701F2"/>
    <w:rsid w:val="00E856F2"/>
    <w:rsid w:val="00EE1E2C"/>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2026-01-17T18:51:00Z</dcterms:created>
  <dcterms:modified xsi:type="dcterms:W3CDTF">2026-01-17T18:53:00Z</dcterms:modified>
</cp:coreProperties>
</file>