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619A3" w14:textId="5360BC5C" w:rsidR="00DE7D94" w:rsidRPr="00DE7D94" w:rsidRDefault="00BD4D2E"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Winnipeg y Churchill.  </w:t>
      </w:r>
    </w:p>
    <w:p w14:paraId="7F524C7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134C71A9" w14:textId="6DD4CA57" w:rsidR="00DE7D94" w:rsidRPr="00983BB2" w:rsidRDefault="00DE7D94" w:rsidP="00DE7D94">
      <w:pPr>
        <w:spacing w:after="0" w:line="240" w:lineRule="auto"/>
        <w:jc w:val="both"/>
        <w:rPr>
          <w:rFonts w:asciiTheme="minorHAnsi" w:eastAsia="Arial" w:hAnsiTheme="minorHAnsi" w:cstheme="minorHAnsi"/>
          <w:color w:val="002060"/>
          <w:sz w:val="24"/>
          <w:szCs w:val="24"/>
        </w:rPr>
      </w:pPr>
      <w:r w:rsidRPr="00DE7D94">
        <w:rPr>
          <w:rFonts w:asciiTheme="minorHAnsi" w:eastAsia="Arial" w:hAnsiTheme="minorHAnsi" w:cstheme="minorHAnsi"/>
          <w:b/>
          <w:bCs/>
          <w:color w:val="002060"/>
          <w:sz w:val="24"/>
          <w:szCs w:val="24"/>
        </w:rPr>
        <w:t>Duración:</w:t>
      </w:r>
      <w:r w:rsidR="00983BB2">
        <w:rPr>
          <w:rFonts w:asciiTheme="minorHAnsi" w:eastAsia="Arial" w:hAnsiTheme="minorHAnsi" w:cstheme="minorHAnsi"/>
          <w:b/>
          <w:bCs/>
          <w:color w:val="002060"/>
          <w:sz w:val="24"/>
          <w:szCs w:val="24"/>
        </w:rPr>
        <w:t xml:space="preserve"> </w:t>
      </w:r>
      <w:r w:rsidR="00983BB2">
        <w:rPr>
          <w:rFonts w:asciiTheme="minorHAnsi" w:eastAsia="Arial" w:hAnsiTheme="minorHAnsi" w:cstheme="minorHAnsi"/>
          <w:color w:val="002060"/>
          <w:sz w:val="24"/>
          <w:szCs w:val="24"/>
        </w:rPr>
        <w:t xml:space="preserve">6 Días </w:t>
      </w:r>
    </w:p>
    <w:p w14:paraId="3233B692" w14:textId="01655347" w:rsidR="00983BB2"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E96774" w:rsidRPr="00983BB2">
        <w:rPr>
          <w:rFonts w:asciiTheme="minorHAnsi" w:eastAsia="Arial" w:hAnsiTheme="minorHAnsi" w:cstheme="minorHAnsi"/>
          <w:color w:val="002060"/>
          <w:sz w:val="24"/>
          <w:szCs w:val="24"/>
        </w:rPr>
        <w:t xml:space="preserve">: </w:t>
      </w:r>
      <w:r w:rsidR="003A341D" w:rsidRPr="003A341D">
        <w:rPr>
          <w:rFonts w:asciiTheme="minorHAnsi" w:eastAsia="Arial" w:hAnsiTheme="minorHAnsi" w:cstheme="minorHAnsi"/>
          <w:color w:val="002060"/>
          <w:sz w:val="24"/>
          <w:szCs w:val="24"/>
        </w:rPr>
        <w:t>Del 11 octubre al 15 noviembre 2026, consultar cuadro de llegadas</w:t>
      </w:r>
      <w:r w:rsidR="003A341D">
        <w:rPr>
          <w:rFonts w:asciiTheme="minorHAnsi" w:eastAsia="Arial" w:hAnsiTheme="minorHAnsi" w:cstheme="minorHAnsi"/>
          <w:color w:val="002060"/>
          <w:sz w:val="24"/>
          <w:szCs w:val="24"/>
        </w:rPr>
        <w:t xml:space="preserve">. </w:t>
      </w:r>
    </w:p>
    <w:p w14:paraId="0838EF50" w14:textId="1982C146" w:rsidR="007F7B70" w:rsidRDefault="00E96774" w:rsidP="00BD0EA5">
      <w:pPr>
        <w:spacing w:after="0" w:line="240" w:lineRule="auto"/>
        <w:jc w:val="both"/>
        <w:rPr>
          <w:rFonts w:asciiTheme="minorHAnsi" w:eastAsia="Arial" w:hAnsiTheme="minorHAnsi" w:cstheme="minorHAnsi"/>
          <w:color w:val="002060"/>
          <w:sz w:val="24"/>
          <w:szCs w:val="24"/>
        </w:rPr>
      </w:pPr>
      <w:r>
        <w:rPr>
          <w:rFonts w:asciiTheme="minorHAnsi" w:eastAsia="Arial" w:hAnsiTheme="minorHAnsi" w:cstheme="minorHAnsi"/>
          <w:b/>
          <w:bCs/>
          <w:color w:val="002060"/>
          <w:sz w:val="24"/>
          <w:szCs w:val="24"/>
        </w:rPr>
        <w:t>M</w:t>
      </w:r>
      <w:r w:rsidR="00983BB2">
        <w:rPr>
          <w:rFonts w:asciiTheme="minorHAnsi" w:eastAsia="Arial" w:hAnsiTheme="minorHAnsi" w:cstheme="minorHAnsi"/>
          <w:b/>
          <w:bCs/>
          <w:color w:val="002060"/>
          <w:sz w:val="24"/>
          <w:szCs w:val="24"/>
        </w:rPr>
        <w:t xml:space="preserve">ínimo: </w:t>
      </w:r>
      <w:r w:rsidR="00983BB2">
        <w:rPr>
          <w:rFonts w:asciiTheme="minorHAnsi" w:eastAsia="Arial" w:hAnsiTheme="minorHAnsi" w:cstheme="minorHAnsi"/>
          <w:color w:val="002060"/>
          <w:sz w:val="24"/>
          <w:szCs w:val="24"/>
        </w:rPr>
        <w:t xml:space="preserve">2 personas en servicios compartidos. </w:t>
      </w:r>
    </w:p>
    <w:p w14:paraId="14559C45" w14:textId="77777777" w:rsidR="00983BB2" w:rsidRDefault="00983BB2" w:rsidP="00BD0EA5">
      <w:pPr>
        <w:spacing w:after="0" w:line="240" w:lineRule="auto"/>
        <w:jc w:val="both"/>
        <w:rPr>
          <w:rFonts w:asciiTheme="minorHAnsi" w:eastAsia="Arial" w:hAnsiTheme="minorHAnsi" w:cstheme="minorHAnsi"/>
          <w:color w:val="002060"/>
          <w:sz w:val="20"/>
          <w:szCs w:val="20"/>
        </w:rPr>
      </w:pPr>
    </w:p>
    <w:p w14:paraId="12A6AB02" w14:textId="77777777" w:rsidR="00983BB2" w:rsidRDefault="00A109A1" w:rsidP="00983BB2">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83BB2">
        <w:rPr>
          <w:rFonts w:eastAsia="Arial"/>
          <w:sz w:val="24"/>
          <w:szCs w:val="24"/>
        </w:rPr>
        <w:t xml:space="preserve">México - </w:t>
      </w:r>
      <w:r w:rsidR="00983BB2" w:rsidRPr="00983BB2">
        <w:rPr>
          <w:rFonts w:eastAsia="Arial"/>
          <w:sz w:val="24"/>
          <w:szCs w:val="24"/>
        </w:rPr>
        <w:t>Winnipeg</w:t>
      </w:r>
      <w:r w:rsidR="00983BB2">
        <w:rPr>
          <w:rFonts w:eastAsia="Arial"/>
          <w:sz w:val="24"/>
          <w:szCs w:val="24"/>
        </w:rPr>
        <w:t xml:space="preserve"> </w:t>
      </w:r>
    </w:p>
    <w:p w14:paraId="15C2B2C5" w14:textId="525D8487" w:rsidR="009E2B39" w:rsidRDefault="00983BB2" w:rsidP="00983BB2">
      <w:pPr>
        <w:pStyle w:val="Destinos"/>
        <w:jc w:val="both"/>
        <w:rPr>
          <w:rFonts w:eastAsia="Times New Roman"/>
          <w:bCs/>
          <w:smallCaps w:val="0"/>
          <w:color w:val="002060"/>
          <w:sz w:val="20"/>
          <w:szCs w:val="20"/>
        </w:rPr>
      </w:pPr>
      <w:r w:rsidRPr="00983BB2">
        <w:rPr>
          <w:rFonts w:eastAsia="Times New Roman"/>
          <w:b w:val="0"/>
          <w:smallCaps w:val="0"/>
          <w:color w:val="002060"/>
          <w:sz w:val="20"/>
          <w:szCs w:val="20"/>
        </w:rPr>
        <w:t>Llegada a Winnipeg. </w:t>
      </w:r>
      <w:r>
        <w:rPr>
          <w:rFonts w:eastAsia="Times New Roman"/>
          <w:b w:val="0"/>
          <w:smallCaps w:val="0"/>
          <w:color w:val="002060"/>
          <w:sz w:val="20"/>
          <w:szCs w:val="20"/>
        </w:rPr>
        <w:t xml:space="preserve"> </w:t>
      </w:r>
      <w:r w:rsidRPr="00983BB2">
        <w:rPr>
          <w:rFonts w:eastAsia="Times New Roman"/>
          <w:b w:val="0"/>
          <w:smallCaps w:val="0"/>
          <w:color w:val="002060"/>
          <w:sz w:val="20"/>
          <w:szCs w:val="20"/>
        </w:rPr>
        <w:t xml:space="preserve">Registro en su </w:t>
      </w:r>
      <w:r w:rsidRPr="00983BB2">
        <w:rPr>
          <w:rFonts w:eastAsia="Times New Roman"/>
          <w:bCs/>
          <w:smallCaps w:val="0"/>
          <w:color w:val="002060"/>
          <w:sz w:val="20"/>
          <w:szCs w:val="20"/>
        </w:rPr>
        <w:t>hotel Lakeview Signature Trademark Collection by Wyndham</w:t>
      </w:r>
      <w:r w:rsidRPr="00983BB2">
        <w:rPr>
          <w:rFonts w:eastAsia="Times New Roman"/>
          <w:b w:val="0"/>
          <w:smallCaps w:val="0"/>
          <w:color w:val="002060"/>
          <w:sz w:val="20"/>
          <w:szCs w:val="20"/>
        </w:rPr>
        <w:t xml:space="preserve"> (o similar), situado justo en frente del Aeropuerto de Winnipeg.</w:t>
      </w:r>
      <w:r>
        <w:rPr>
          <w:rFonts w:eastAsia="Times New Roman"/>
          <w:b w:val="0"/>
          <w:smallCaps w:val="0"/>
          <w:color w:val="002060"/>
          <w:sz w:val="20"/>
          <w:szCs w:val="20"/>
        </w:rPr>
        <w:t xml:space="preserve"> </w:t>
      </w:r>
      <w:r w:rsidRPr="00983BB2">
        <w:rPr>
          <w:rFonts w:eastAsia="Times New Roman"/>
          <w:b w:val="0"/>
          <w:smallCaps w:val="0"/>
          <w:color w:val="002060"/>
          <w:sz w:val="20"/>
          <w:szCs w:val="20"/>
        </w:rPr>
        <w:t>Encuentro con su guía en las horas de la tarde, el será quien lo acompañará durante toda su aventura. Usted podrá aprovechar el encuentro para hacerle todo tipo de preguntas con respecto a la fabulosa experiencia que inicia.</w:t>
      </w:r>
      <w:r>
        <w:rPr>
          <w:rFonts w:eastAsia="Times New Roman"/>
          <w:b w:val="0"/>
          <w:smallCaps w:val="0"/>
          <w:color w:val="002060"/>
          <w:sz w:val="20"/>
          <w:szCs w:val="20"/>
        </w:rPr>
        <w:t xml:space="preserve"> </w:t>
      </w:r>
      <w:r w:rsidRPr="00983BB2">
        <w:rPr>
          <w:rFonts w:eastAsia="Times New Roman"/>
          <w:bCs/>
          <w:smallCaps w:val="0"/>
          <w:color w:val="002060"/>
          <w:sz w:val="20"/>
          <w:szCs w:val="20"/>
        </w:rPr>
        <w:t>Ninguna comida incluida en esta jornad</w:t>
      </w:r>
      <w:r w:rsidRPr="00983BB2">
        <w:rPr>
          <w:rFonts w:eastAsia="Times New Roman"/>
          <w:b w:val="0"/>
          <w:smallCaps w:val="0"/>
          <w:color w:val="002060"/>
          <w:sz w:val="20"/>
          <w:szCs w:val="20"/>
        </w:rPr>
        <w:t>a.</w:t>
      </w:r>
      <w:r>
        <w:rPr>
          <w:rFonts w:eastAsia="Times New Roman"/>
          <w:b w:val="0"/>
          <w:smallCaps w:val="0"/>
          <w:color w:val="002060"/>
          <w:sz w:val="20"/>
          <w:szCs w:val="20"/>
        </w:rPr>
        <w:t xml:space="preserve"> </w:t>
      </w:r>
      <w:r>
        <w:rPr>
          <w:rFonts w:eastAsia="Times New Roman"/>
          <w:bCs/>
          <w:smallCaps w:val="0"/>
          <w:color w:val="002060"/>
          <w:sz w:val="20"/>
          <w:szCs w:val="20"/>
        </w:rPr>
        <w:t xml:space="preserve">Alojamiento. </w:t>
      </w:r>
    </w:p>
    <w:p w14:paraId="6950F253" w14:textId="58B6250A" w:rsidR="006210F5" w:rsidRPr="00983BB2" w:rsidRDefault="00A109A1" w:rsidP="00983BB2">
      <w:pPr>
        <w:pStyle w:val="Ttulo2"/>
        <w:spacing w:line="240" w:lineRule="auto"/>
        <w:rPr>
          <w:rStyle w:val="ParentesisdestinosCar"/>
          <w:rFonts w:cs="Times New Roman"/>
          <w:bCs/>
          <w:color w:val="FF000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83BB2" w:rsidRPr="00983BB2">
        <w:rPr>
          <w:rFonts w:eastAsia="Arial"/>
          <w:bCs/>
          <w:sz w:val="24"/>
          <w:szCs w:val="24"/>
        </w:rPr>
        <w:t>Winnipeg / Churchill en avión (incluido)</w:t>
      </w:r>
    </w:p>
    <w:p w14:paraId="6877F0AF" w14:textId="77777777" w:rsidR="00983BB2" w:rsidRPr="00983BB2" w:rsidRDefault="00983BB2" w:rsidP="00983BB2">
      <w:pPr>
        <w:pStyle w:val="Destinos"/>
        <w:jc w:val="both"/>
        <w:rPr>
          <w:rFonts w:eastAsia="Times New Roman"/>
          <w:b w:val="0"/>
          <w:smallCaps w:val="0"/>
          <w:color w:val="002060"/>
          <w:sz w:val="20"/>
          <w:szCs w:val="20"/>
        </w:rPr>
      </w:pPr>
      <w:r w:rsidRPr="00983BB2">
        <w:rPr>
          <w:rFonts w:eastAsia="Times New Roman"/>
          <w:bCs/>
          <w:smallCaps w:val="0"/>
          <w:color w:val="002060"/>
          <w:sz w:val="20"/>
          <w:szCs w:val="20"/>
        </w:rPr>
        <w:t>Desayuno</w:t>
      </w:r>
      <w:r w:rsidRPr="00983BB2">
        <w:rPr>
          <w:rFonts w:eastAsia="Times New Roman"/>
          <w:b w:val="0"/>
          <w:smallCaps w:val="0"/>
          <w:color w:val="002060"/>
          <w:sz w:val="20"/>
          <w:szCs w:val="20"/>
        </w:rPr>
        <w:t xml:space="preserve"> y traslado hacia nuestro hangar privado donde tomara su </w:t>
      </w:r>
      <w:r w:rsidRPr="00983BB2">
        <w:rPr>
          <w:rFonts w:eastAsia="Times New Roman"/>
          <w:bCs/>
          <w:smallCaps w:val="0"/>
          <w:color w:val="002060"/>
          <w:sz w:val="20"/>
          <w:szCs w:val="20"/>
        </w:rPr>
        <w:t>vuelo</w:t>
      </w:r>
      <w:r w:rsidRPr="00983BB2">
        <w:rPr>
          <w:rFonts w:eastAsia="Times New Roman"/>
          <w:b w:val="0"/>
          <w:smallCaps w:val="0"/>
          <w:color w:val="002060"/>
          <w:sz w:val="20"/>
          <w:szCs w:val="20"/>
        </w:rPr>
        <w:t xml:space="preserve"> hacia </w:t>
      </w:r>
      <w:r w:rsidRPr="00983BB2">
        <w:rPr>
          <w:rFonts w:eastAsia="Times New Roman"/>
          <w:bCs/>
          <w:smallCaps w:val="0"/>
          <w:color w:val="002060"/>
          <w:sz w:val="20"/>
          <w:szCs w:val="20"/>
        </w:rPr>
        <w:t xml:space="preserve">Churchill </w:t>
      </w:r>
      <w:r w:rsidRPr="00983BB2">
        <w:rPr>
          <w:rFonts w:eastAsia="Times New Roman"/>
          <w:b w:val="0"/>
          <w:smallCaps w:val="0"/>
          <w:color w:val="002060"/>
          <w:sz w:val="20"/>
          <w:szCs w:val="20"/>
        </w:rPr>
        <w:t>(2 horas y media de trayecto) </w:t>
      </w:r>
    </w:p>
    <w:p w14:paraId="616D5449" w14:textId="142D491A" w:rsidR="00DE7D94" w:rsidRPr="00983BB2" w:rsidRDefault="00983BB2" w:rsidP="009E2B39">
      <w:pPr>
        <w:pStyle w:val="Destinos"/>
        <w:jc w:val="both"/>
        <w:rPr>
          <w:rFonts w:eastAsia="Times New Roman"/>
          <w:b w:val="0"/>
          <w:smallCaps w:val="0"/>
          <w:color w:val="002060"/>
          <w:sz w:val="20"/>
          <w:szCs w:val="20"/>
        </w:rPr>
      </w:pPr>
      <w:r w:rsidRPr="00983BB2">
        <w:rPr>
          <w:rFonts w:eastAsia="Times New Roman"/>
          <w:b w:val="0"/>
          <w:smallCaps w:val="0"/>
          <w:color w:val="002060"/>
          <w:sz w:val="20"/>
          <w:szCs w:val="20"/>
        </w:rPr>
        <w:t>A su llegada se hará un paseo de orientación por la ciudad con parada en el centro de interpretación del Oso Polar</w:t>
      </w:r>
      <w:r w:rsidRPr="00983BB2">
        <w:rPr>
          <w:rFonts w:eastAsia="Times New Roman"/>
          <w:bCs/>
          <w:smallCaps w:val="0"/>
          <w:color w:val="002060"/>
          <w:sz w:val="20"/>
          <w:szCs w:val="20"/>
        </w:rPr>
        <w:t>. Almuerzo</w:t>
      </w:r>
      <w:r w:rsidRPr="00983BB2">
        <w:rPr>
          <w:rFonts w:eastAsia="Times New Roman"/>
          <w:b w:val="0"/>
          <w:smallCaps w:val="0"/>
          <w:color w:val="002060"/>
          <w:sz w:val="20"/>
          <w:szCs w:val="20"/>
        </w:rPr>
        <w:t xml:space="preserve"> será en un restaurante de ambiente familiar.</w:t>
      </w:r>
      <w:r>
        <w:rPr>
          <w:rFonts w:eastAsia="Times New Roman"/>
          <w:b w:val="0"/>
          <w:smallCaps w:val="0"/>
          <w:color w:val="002060"/>
          <w:sz w:val="20"/>
          <w:szCs w:val="20"/>
        </w:rPr>
        <w:t xml:space="preserve"> </w:t>
      </w:r>
      <w:r w:rsidRPr="00983BB2">
        <w:rPr>
          <w:rFonts w:eastAsia="Times New Roman"/>
          <w:b w:val="0"/>
          <w:smallCaps w:val="0"/>
          <w:color w:val="002060"/>
          <w:sz w:val="20"/>
          <w:szCs w:val="20"/>
        </w:rPr>
        <w:t xml:space="preserve">Luego del almuerzo se dirigirá hacia </w:t>
      </w:r>
      <w:r w:rsidRPr="00F30943">
        <w:rPr>
          <w:rFonts w:eastAsia="Times New Roman"/>
          <w:bCs/>
          <w:smallCaps w:val="0"/>
          <w:color w:val="002060"/>
          <w:sz w:val="20"/>
          <w:szCs w:val="20"/>
        </w:rPr>
        <w:t>el Museo Churchill Itsanitaq</w:t>
      </w:r>
      <w:r w:rsidRPr="00983BB2">
        <w:rPr>
          <w:rFonts w:eastAsia="Times New Roman"/>
          <w:b w:val="0"/>
          <w:smallCaps w:val="0"/>
          <w:color w:val="002060"/>
          <w:sz w:val="20"/>
          <w:szCs w:val="20"/>
        </w:rPr>
        <w:t>, donde encontrará numerosos objetos del arte Inuit que eventualmente podría comprar en la boutique.</w:t>
      </w:r>
      <w:r>
        <w:rPr>
          <w:rFonts w:eastAsia="Times New Roman"/>
          <w:b w:val="0"/>
          <w:smallCaps w:val="0"/>
          <w:color w:val="002060"/>
          <w:sz w:val="20"/>
          <w:szCs w:val="20"/>
        </w:rPr>
        <w:t xml:space="preserve"> </w:t>
      </w:r>
      <w:r w:rsidRPr="00983BB2">
        <w:rPr>
          <w:rFonts w:eastAsia="Times New Roman"/>
          <w:b w:val="0"/>
          <w:smallCaps w:val="0"/>
          <w:color w:val="002060"/>
          <w:sz w:val="20"/>
          <w:szCs w:val="20"/>
        </w:rPr>
        <w:t xml:space="preserve">Esta tarde, antes de </w:t>
      </w:r>
      <w:r w:rsidRPr="00983BB2">
        <w:rPr>
          <w:rFonts w:eastAsia="Times New Roman"/>
          <w:bCs/>
          <w:smallCaps w:val="0"/>
          <w:color w:val="002060"/>
          <w:sz w:val="20"/>
          <w:szCs w:val="20"/>
        </w:rPr>
        <w:t>la cena</w:t>
      </w:r>
      <w:r w:rsidRPr="00983BB2">
        <w:rPr>
          <w:rFonts w:eastAsia="Times New Roman"/>
          <w:b w:val="0"/>
          <w:smallCaps w:val="0"/>
          <w:color w:val="002060"/>
          <w:sz w:val="20"/>
          <w:szCs w:val="20"/>
        </w:rPr>
        <w:t>, su guía lo acompañará hacia el hotel y luego tendrán un encuentro cultural con un cazador local el cual le explicará el modo de vida de esta región durante cada sesión. </w:t>
      </w:r>
      <w:r w:rsidRPr="00983BB2">
        <w:rPr>
          <w:rFonts w:eastAsia="Times New Roman"/>
          <w:bCs/>
          <w:smallCaps w:val="0"/>
          <w:color w:val="002060"/>
          <w:sz w:val="20"/>
          <w:szCs w:val="20"/>
        </w:rPr>
        <w:t>Todas las comidas están incluidas en este día.</w:t>
      </w:r>
      <w:r>
        <w:rPr>
          <w:rFonts w:eastAsia="Times New Roman"/>
          <w:bCs/>
          <w:smallCaps w:val="0"/>
          <w:color w:val="002060"/>
          <w:sz w:val="20"/>
          <w:szCs w:val="20"/>
        </w:rPr>
        <w:t xml:space="preserve"> Alojamiento. </w:t>
      </w:r>
    </w:p>
    <w:p w14:paraId="3A475135" w14:textId="77777777" w:rsidR="009E2B39" w:rsidRPr="00983BB2" w:rsidRDefault="009E2B39" w:rsidP="00DE7D94">
      <w:pPr>
        <w:pStyle w:val="Destinos"/>
        <w:rPr>
          <w:rFonts w:eastAsia="Times New Roman"/>
          <w:b w:val="0"/>
          <w:smallCaps w:val="0"/>
          <w:color w:val="002060"/>
          <w:sz w:val="20"/>
          <w:szCs w:val="20"/>
        </w:rPr>
      </w:pPr>
    </w:p>
    <w:p w14:paraId="0C5C6063" w14:textId="77777777" w:rsidR="00983BB2" w:rsidRDefault="00A109A1" w:rsidP="00983BB2">
      <w:pPr>
        <w:pStyle w:val="Ttulo3"/>
        <w:spacing w:before="0" w:after="0" w:line="240" w:lineRule="auto"/>
        <w:rPr>
          <w:rStyle w:val="ParentesisdestinosCar"/>
          <w:rFonts w:cs="Times New Roman"/>
          <w:bCs/>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83BB2" w:rsidRPr="00983BB2">
        <w:rPr>
          <w:rFonts w:eastAsia="Arial"/>
          <w:bCs/>
          <w:color w:val="FF0000"/>
          <w:sz w:val="24"/>
          <w:szCs w:val="24"/>
        </w:rPr>
        <w:t>Dia de Tundra Buggy</w:t>
      </w:r>
    </w:p>
    <w:p w14:paraId="55DDDB06" w14:textId="375ACCE3" w:rsidR="00983BB2" w:rsidRDefault="00983BB2" w:rsidP="00983BB2">
      <w:pPr>
        <w:pStyle w:val="Ttulo3"/>
        <w:spacing w:before="0" w:after="0" w:line="240" w:lineRule="auto"/>
        <w:jc w:val="both"/>
        <w:rPr>
          <w:rFonts w:cstheme="minorHAnsi"/>
          <w:bCs/>
          <w:sz w:val="20"/>
          <w:szCs w:val="20"/>
        </w:rPr>
      </w:pPr>
      <w:r w:rsidRPr="00983BB2">
        <w:rPr>
          <w:rFonts w:cstheme="minorHAnsi"/>
          <w:bCs/>
          <w:sz w:val="20"/>
          <w:szCs w:val="20"/>
        </w:rPr>
        <w:t>Desayuno</w:t>
      </w:r>
      <w:r w:rsidRPr="00983BB2">
        <w:rPr>
          <w:rFonts w:cstheme="minorHAnsi"/>
          <w:b w:val="0"/>
          <w:sz w:val="20"/>
          <w:szCs w:val="20"/>
        </w:rPr>
        <w:t xml:space="preserve"> y traslado hacia el lugar de embarque donde usted tomará su puesto a bordo de un </w:t>
      </w:r>
      <w:r w:rsidRPr="00F30943">
        <w:rPr>
          <w:rFonts w:cstheme="minorHAnsi"/>
          <w:bCs/>
          <w:sz w:val="20"/>
          <w:szCs w:val="20"/>
        </w:rPr>
        <w:t>Toundra Buggy</w:t>
      </w:r>
      <w:r w:rsidRPr="00983BB2">
        <w:rPr>
          <w:rFonts w:cstheme="minorHAnsi"/>
          <w:b w:val="0"/>
          <w:sz w:val="20"/>
          <w:szCs w:val="20"/>
        </w:rPr>
        <w:t>. Luego de una información sobre la seguridad, se meterán de lleno en la zona de la vida salvaje de la región. El chofer recorrerá los senderos en búsqueda de los osos polares y otros animales de la vida ártica. Durante este desplazamiento, el guía explicará todo acerca de la geología y la historia de esta región. Luego podrán disfrutar de un pique nique a bordo del Buggy. Al final de este extraordinario día, regresaran al hotel para tomar una deliciosa comida. ¡Habrá muchas experiencias a contar!  </w:t>
      </w:r>
      <w:r w:rsidRPr="00983BB2">
        <w:rPr>
          <w:rFonts w:cstheme="minorHAnsi"/>
          <w:bCs/>
          <w:sz w:val="20"/>
          <w:szCs w:val="20"/>
        </w:rPr>
        <w:t>Todas las comidas están incluidas en este día.</w:t>
      </w:r>
      <w:r>
        <w:rPr>
          <w:rFonts w:cstheme="minorHAnsi"/>
          <w:bCs/>
          <w:sz w:val="20"/>
          <w:szCs w:val="20"/>
        </w:rPr>
        <w:t xml:space="preserve"> Alojamiento. </w:t>
      </w:r>
    </w:p>
    <w:p w14:paraId="207570FB" w14:textId="77777777" w:rsidR="00983BB2" w:rsidRPr="00983BB2" w:rsidRDefault="00983BB2" w:rsidP="00983BB2"/>
    <w:p w14:paraId="7539B0A9" w14:textId="43D93F7D" w:rsidR="00983BB2" w:rsidRPr="00983BB2" w:rsidRDefault="00F0066D" w:rsidP="00983BB2">
      <w:pPr>
        <w:pStyle w:val="Ttulo3"/>
        <w:spacing w:before="0" w:after="0" w:line="240" w:lineRule="auto"/>
        <w:rPr>
          <w:rFonts w:eastAsia="Arial"/>
          <w:bCs/>
          <w:color w:val="FF0000"/>
          <w:sz w:val="24"/>
          <w:szCs w:val="24"/>
        </w:rPr>
      </w:pPr>
      <w:r w:rsidRPr="00BD0EA5">
        <w:rPr>
          <w:rStyle w:val="DanmeroCar"/>
          <w:rFonts w:cs="Times New Roman"/>
          <w:b/>
          <w:sz w:val="24"/>
          <w:szCs w:val="24"/>
        </w:rPr>
        <w:t>DÍA 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983BB2" w:rsidRPr="00983BB2">
        <w:rPr>
          <w:rFonts w:eastAsia="Arial"/>
          <w:bCs/>
          <w:color w:val="FF0000"/>
          <w:sz w:val="24"/>
          <w:szCs w:val="24"/>
        </w:rPr>
        <w:t>Trineo de perros</w:t>
      </w:r>
    </w:p>
    <w:p w14:paraId="413B33CA" w14:textId="54F2EB5C" w:rsidR="00983BB2" w:rsidRPr="00983BB2" w:rsidRDefault="00983BB2" w:rsidP="00983BB2">
      <w:pPr>
        <w:spacing w:after="0" w:line="240" w:lineRule="auto"/>
        <w:jc w:val="both"/>
        <w:rPr>
          <w:rFonts w:asciiTheme="minorHAnsi" w:hAnsiTheme="minorHAnsi" w:cstheme="minorHAnsi"/>
          <w:color w:val="002060"/>
          <w:sz w:val="20"/>
          <w:szCs w:val="20"/>
        </w:rPr>
      </w:pPr>
      <w:r w:rsidRPr="00983BB2">
        <w:rPr>
          <w:rFonts w:asciiTheme="minorHAnsi" w:hAnsiTheme="minorHAnsi" w:cstheme="minorHAnsi"/>
          <w:color w:val="002060"/>
          <w:sz w:val="20"/>
          <w:szCs w:val="20"/>
        </w:rPr>
        <w:t>Es la oportunidad perfecta para vivir una excursión en trineo tirado por perros. Dave, nuestro musher, nos contará sus innumerables peripecias con sus perros antes de enganchar los trineos y recorrer el bosque boreal.</w:t>
      </w:r>
      <w:r w:rsidRPr="00983BB2">
        <w:rPr>
          <w:rFonts w:asciiTheme="minorHAnsi" w:hAnsiTheme="minorHAnsi" w:cstheme="minorHAnsi"/>
          <w:color w:val="002060"/>
          <w:sz w:val="20"/>
          <w:szCs w:val="20"/>
        </w:rPr>
        <w:br/>
        <w:t>Regreso a la ciudad para el almuerzo.</w:t>
      </w:r>
      <w:r>
        <w:rPr>
          <w:rFonts w:asciiTheme="minorHAnsi" w:hAnsiTheme="minorHAnsi" w:cstheme="minorHAnsi"/>
          <w:color w:val="002060"/>
          <w:sz w:val="20"/>
          <w:szCs w:val="20"/>
        </w:rPr>
        <w:t xml:space="preserve"> </w:t>
      </w:r>
      <w:r w:rsidRPr="00983BB2">
        <w:rPr>
          <w:rFonts w:asciiTheme="minorHAnsi" w:hAnsiTheme="minorHAnsi" w:cstheme="minorHAnsi"/>
          <w:color w:val="002060"/>
          <w:sz w:val="20"/>
          <w:szCs w:val="20"/>
        </w:rPr>
        <w:t>Por la tarde, nos dirigiremos al Centro de Parques de Canadá para descubrir las costumbres de la región y aprender más sobre el comercio de pieles, que en su momento fue muy próspero.</w:t>
      </w:r>
    </w:p>
    <w:p w14:paraId="0FB5C2E0" w14:textId="77777777" w:rsidR="00983BB2" w:rsidRDefault="00983BB2" w:rsidP="002D3018">
      <w:pPr>
        <w:spacing w:after="0" w:line="240" w:lineRule="auto"/>
        <w:jc w:val="both"/>
        <w:rPr>
          <w:rFonts w:asciiTheme="minorHAnsi" w:eastAsia="Arial" w:hAnsiTheme="minorHAnsi" w:cstheme="minorHAnsi"/>
          <w:color w:val="EE0000"/>
          <w:sz w:val="20"/>
          <w:szCs w:val="20"/>
        </w:rPr>
      </w:pPr>
    </w:p>
    <w:p w14:paraId="512DF7E2" w14:textId="5DB062CB" w:rsidR="00983BB2" w:rsidRPr="00983BB2" w:rsidRDefault="00983BB2" w:rsidP="00983BB2">
      <w:pPr>
        <w:pStyle w:val="Ttulo3"/>
        <w:spacing w:before="0" w:after="0" w:line="240" w:lineRule="auto"/>
        <w:rPr>
          <w:rFonts w:eastAsia="Arial"/>
          <w:bCs/>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5 </w:t>
      </w:r>
      <w:r w:rsidRPr="00BD0EA5">
        <w:rPr>
          <w:rStyle w:val="DanmeroCar"/>
          <w:rFonts w:cs="Times New Roman"/>
          <w:b/>
          <w:sz w:val="24"/>
          <w:szCs w:val="24"/>
        </w:rPr>
        <w:t>|</w:t>
      </w:r>
      <w:r w:rsidRPr="00BD0EA5">
        <w:rPr>
          <w:rFonts w:eastAsia="Arial"/>
          <w:sz w:val="24"/>
          <w:szCs w:val="24"/>
        </w:rPr>
        <w:t xml:space="preserve"> </w:t>
      </w:r>
      <w:r w:rsidRPr="00983BB2">
        <w:rPr>
          <w:rFonts w:eastAsia="Arial"/>
          <w:bCs/>
          <w:color w:val="FF0000"/>
          <w:sz w:val="24"/>
          <w:szCs w:val="24"/>
        </w:rPr>
        <w:t>Tundra Buggy y vuelo Churchill/Winnipeg (Inclusivo)</w:t>
      </w:r>
    </w:p>
    <w:p w14:paraId="4A2C339C" w14:textId="44C06976" w:rsidR="00983BB2" w:rsidRPr="00983BB2" w:rsidRDefault="00983BB2" w:rsidP="00983BB2">
      <w:pPr>
        <w:pStyle w:val="Ttulo3"/>
        <w:spacing w:before="0" w:after="0" w:line="240" w:lineRule="auto"/>
        <w:rPr>
          <w:rFonts w:cstheme="minorHAnsi"/>
          <w:b w:val="0"/>
          <w:sz w:val="20"/>
          <w:szCs w:val="20"/>
        </w:rPr>
      </w:pPr>
      <w:r w:rsidRPr="00983BB2">
        <w:rPr>
          <w:rFonts w:cstheme="minorHAnsi"/>
          <w:b w:val="0"/>
          <w:sz w:val="20"/>
          <w:szCs w:val="20"/>
        </w:rPr>
        <w:t xml:space="preserve">Ultimo día en Churchill y segundo día de su aventura en el Tundra Buggy. Al igual que el día anterior, después del </w:t>
      </w:r>
      <w:r w:rsidRPr="00983BB2">
        <w:rPr>
          <w:rFonts w:cstheme="minorHAnsi"/>
          <w:bCs/>
          <w:sz w:val="20"/>
          <w:szCs w:val="20"/>
        </w:rPr>
        <w:t>desayuno</w:t>
      </w:r>
      <w:r w:rsidRPr="00983BB2">
        <w:rPr>
          <w:rFonts w:cstheme="minorHAnsi"/>
          <w:b w:val="0"/>
          <w:sz w:val="20"/>
          <w:szCs w:val="20"/>
        </w:rPr>
        <w:t xml:space="preserve"> los llevaremos al lugar de embarque de los buggys.</w:t>
      </w:r>
      <w:r>
        <w:rPr>
          <w:rFonts w:cstheme="minorHAnsi"/>
          <w:b w:val="0"/>
          <w:sz w:val="20"/>
          <w:szCs w:val="20"/>
        </w:rPr>
        <w:t xml:space="preserve"> </w:t>
      </w:r>
      <w:r w:rsidRPr="00983BB2">
        <w:rPr>
          <w:rFonts w:cstheme="minorHAnsi"/>
          <w:b w:val="0"/>
          <w:sz w:val="20"/>
          <w:szCs w:val="20"/>
        </w:rPr>
        <w:t>Ya no será necesario repetir las instrucciones de seguridad. Este día estará completamente dedicado a la observación de la vida salvaje. Sin duda, tomarán fotos maravillosas e inolvidables.</w:t>
      </w:r>
      <w:r>
        <w:rPr>
          <w:rFonts w:cstheme="minorHAnsi"/>
          <w:b w:val="0"/>
          <w:sz w:val="20"/>
          <w:szCs w:val="20"/>
        </w:rPr>
        <w:t xml:space="preserve"> </w:t>
      </w:r>
      <w:r w:rsidRPr="00983BB2">
        <w:rPr>
          <w:rFonts w:cstheme="minorHAnsi"/>
          <w:b w:val="0"/>
          <w:sz w:val="20"/>
          <w:szCs w:val="20"/>
        </w:rPr>
        <w:t xml:space="preserve">Todas las comidas están incluidas ese día </w:t>
      </w:r>
      <w:r w:rsidRPr="00983BB2">
        <w:rPr>
          <w:rFonts w:cstheme="minorHAnsi"/>
          <w:bCs/>
          <w:sz w:val="20"/>
          <w:szCs w:val="20"/>
        </w:rPr>
        <w:t>(almuerzo a bordo del Buggy y cena en Churchill).</w:t>
      </w:r>
      <w:r w:rsidRPr="00983BB2">
        <w:rPr>
          <w:rFonts w:cstheme="minorHAnsi"/>
          <w:b w:val="0"/>
          <w:sz w:val="20"/>
          <w:szCs w:val="20"/>
        </w:rPr>
        <w:t> </w:t>
      </w:r>
      <w:r w:rsidRPr="00983BB2">
        <w:rPr>
          <w:rFonts w:cstheme="minorHAnsi"/>
          <w:bCs/>
          <w:sz w:val="20"/>
          <w:szCs w:val="20"/>
        </w:rPr>
        <w:t>Vuelo de regreso</w:t>
      </w:r>
      <w:r w:rsidRPr="00983BB2">
        <w:rPr>
          <w:rFonts w:cstheme="minorHAnsi"/>
          <w:b w:val="0"/>
          <w:sz w:val="20"/>
          <w:szCs w:val="20"/>
        </w:rPr>
        <w:t xml:space="preserve"> en la tarde a Winnipeg</w:t>
      </w:r>
      <w:r w:rsidRPr="00983BB2">
        <w:rPr>
          <w:rFonts w:cstheme="minorHAnsi"/>
          <w:bCs/>
          <w:sz w:val="20"/>
          <w:szCs w:val="20"/>
        </w:rPr>
        <w:t>. Alojamiento</w:t>
      </w:r>
      <w:r w:rsidRPr="00983BB2">
        <w:rPr>
          <w:rFonts w:cstheme="minorHAnsi"/>
          <w:b w:val="0"/>
          <w:sz w:val="20"/>
          <w:szCs w:val="20"/>
        </w:rPr>
        <w:t xml:space="preserve"> el hotel Signature Trademark Collection by Wyndham, Winnipeg International Airport</w:t>
      </w:r>
      <w:r>
        <w:rPr>
          <w:rFonts w:cstheme="minorHAnsi"/>
          <w:b w:val="0"/>
          <w:sz w:val="20"/>
          <w:szCs w:val="20"/>
        </w:rPr>
        <w:t>.</w:t>
      </w:r>
    </w:p>
    <w:p w14:paraId="1EA1703F" w14:textId="77777777" w:rsidR="00983BB2" w:rsidRDefault="00983BB2" w:rsidP="002D3018">
      <w:pPr>
        <w:spacing w:after="0" w:line="240" w:lineRule="auto"/>
        <w:jc w:val="both"/>
        <w:rPr>
          <w:rFonts w:asciiTheme="minorHAnsi" w:eastAsia="Arial" w:hAnsiTheme="minorHAnsi" w:cstheme="minorHAnsi"/>
          <w:color w:val="EE0000"/>
          <w:sz w:val="20"/>
          <w:szCs w:val="20"/>
        </w:rPr>
      </w:pPr>
    </w:p>
    <w:p w14:paraId="0AEB630F" w14:textId="77777777" w:rsidR="00983BB2" w:rsidRDefault="00983BB2" w:rsidP="002D3018">
      <w:pPr>
        <w:spacing w:after="0" w:line="240" w:lineRule="auto"/>
        <w:jc w:val="both"/>
        <w:rPr>
          <w:rFonts w:asciiTheme="minorHAnsi" w:eastAsia="Arial" w:hAnsiTheme="minorHAnsi" w:cstheme="minorHAnsi"/>
          <w:color w:val="EE0000"/>
          <w:sz w:val="20"/>
          <w:szCs w:val="20"/>
        </w:rPr>
      </w:pPr>
    </w:p>
    <w:p w14:paraId="61D35F5A" w14:textId="77777777" w:rsidR="00983BB2" w:rsidRDefault="00983BB2" w:rsidP="002D3018">
      <w:pPr>
        <w:spacing w:after="0" w:line="240" w:lineRule="auto"/>
        <w:jc w:val="both"/>
        <w:rPr>
          <w:rFonts w:asciiTheme="minorHAnsi" w:eastAsia="Arial" w:hAnsiTheme="minorHAnsi" w:cstheme="minorHAnsi"/>
          <w:color w:val="EE0000"/>
          <w:sz w:val="20"/>
          <w:szCs w:val="20"/>
        </w:rPr>
      </w:pPr>
    </w:p>
    <w:p w14:paraId="1ACB7739" w14:textId="77777777" w:rsidR="00983BB2" w:rsidRDefault="00983BB2" w:rsidP="002D3018">
      <w:pPr>
        <w:spacing w:after="0" w:line="240" w:lineRule="auto"/>
        <w:jc w:val="both"/>
        <w:rPr>
          <w:rFonts w:asciiTheme="minorHAnsi" w:eastAsia="Arial" w:hAnsiTheme="minorHAnsi" w:cstheme="minorHAnsi"/>
          <w:color w:val="EE0000"/>
          <w:sz w:val="20"/>
          <w:szCs w:val="20"/>
        </w:rPr>
      </w:pPr>
    </w:p>
    <w:p w14:paraId="223BF604" w14:textId="77777777" w:rsidR="00983BB2" w:rsidRDefault="00983BB2" w:rsidP="002D3018">
      <w:pPr>
        <w:spacing w:after="0" w:line="240" w:lineRule="auto"/>
        <w:jc w:val="both"/>
        <w:rPr>
          <w:rFonts w:asciiTheme="minorHAnsi" w:eastAsia="Arial" w:hAnsiTheme="minorHAnsi" w:cstheme="minorHAnsi"/>
          <w:color w:val="EE0000"/>
          <w:sz w:val="20"/>
          <w:szCs w:val="20"/>
        </w:rPr>
      </w:pPr>
    </w:p>
    <w:p w14:paraId="26B3BA7B" w14:textId="77777777" w:rsidR="00983BB2" w:rsidRDefault="00983BB2" w:rsidP="00983BB2">
      <w:pPr>
        <w:spacing w:line="240" w:lineRule="auto"/>
        <w:jc w:val="both"/>
        <w:rPr>
          <w:rFonts w:eastAsia="Arial"/>
          <w:b/>
          <w:bCs/>
          <w:color w:val="FF0000"/>
          <w:sz w:val="24"/>
          <w:szCs w:val="24"/>
        </w:rPr>
      </w:pPr>
      <w:r w:rsidRPr="00BD0EA5">
        <w:rPr>
          <w:rStyle w:val="DanmeroCar"/>
          <w:rFonts w:cs="Times New Roman"/>
          <w:sz w:val="24"/>
          <w:szCs w:val="24"/>
        </w:rPr>
        <w:t xml:space="preserve">DÍA </w:t>
      </w:r>
      <w:r>
        <w:rPr>
          <w:rStyle w:val="DanmeroCar"/>
          <w:rFonts w:cs="Times New Roman"/>
          <w:bCs/>
          <w:sz w:val="24"/>
          <w:szCs w:val="24"/>
        </w:rPr>
        <w:t>6</w:t>
      </w:r>
      <w:r>
        <w:rPr>
          <w:rStyle w:val="DanmeroCar"/>
          <w:rFonts w:cs="Times New Roman"/>
          <w:sz w:val="24"/>
          <w:szCs w:val="24"/>
        </w:rPr>
        <w:t xml:space="preserve"> </w:t>
      </w:r>
      <w:r w:rsidRPr="00BD0EA5">
        <w:rPr>
          <w:rStyle w:val="DanmeroCar"/>
          <w:rFonts w:cs="Times New Roman"/>
          <w:sz w:val="24"/>
          <w:szCs w:val="24"/>
        </w:rPr>
        <w:t>|</w:t>
      </w:r>
      <w:r w:rsidRPr="00BD0EA5">
        <w:rPr>
          <w:rFonts w:eastAsia="Arial"/>
          <w:sz w:val="24"/>
          <w:szCs w:val="24"/>
        </w:rPr>
        <w:t xml:space="preserve"> </w:t>
      </w:r>
      <w:r w:rsidRPr="00983BB2">
        <w:rPr>
          <w:rFonts w:eastAsia="Arial"/>
          <w:b/>
          <w:bCs/>
          <w:color w:val="FF0000"/>
          <w:sz w:val="24"/>
          <w:szCs w:val="24"/>
        </w:rPr>
        <w:t>Winnipeg</w:t>
      </w:r>
      <w:r>
        <w:rPr>
          <w:rFonts w:eastAsia="Arial"/>
          <w:b/>
          <w:bCs/>
          <w:color w:val="FF0000"/>
          <w:sz w:val="24"/>
          <w:szCs w:val="24"/>
        </w:rPr>
        <w:t xml:space="preserve"> – México </w:t>
      </w:r>
    </w:p>
    <w:p w14:paraId="3EC6C89A" w14:textId="5805BC07" w:rsidR="009E2B39" w:rsidRPr="00983BB2" w:rsidRDefault="00983BB2" w:rsidP="00983BB2">
      <w:pPr>
        <w:spacing w:line="240" w:lineRule="auto"/>
        <w:jc w:val="both"/>
        <w:rPr>
          <w:rFonts w:eastAsia="Arial"/>
          <w:b/>
          <w:bCs/>
          <w:color w:val="FF0000"/>
          <w:sz w:val="24"/>
          <w:szCs w:val="24"/>
        </w:rPr>
      </w:pPr>
      <w:r w:rsidRPr="00983BB2">
        <w:rPr>
          <w:rFonts w:asciiTheme="minorHAnsi" w:hAnsiTheme="minorHAnsi" w:cstheme="minorHAnsi"/>
          <w:bCs/>
          <w:color w:val="002060"/>
          <w:sz w:val="20"/>
          <w:szCs w:val="20"/>
        </w:rPr>
        <w:t>Toma de su vuelo según destino y horario</w:t>
      </w:r>
      <w:r w:rsidRPr="00983BB2">
        <w:rPr>
          <w:rFonts w:cstheme="minorHAnsi"/>
          <w:bCs/>
          <w:sz w:val="20"/>
          <w:szCs w:val="20"/>
        </w:rPr>
        <w:t>.</w:t>
      </w:r>
      <w:r>
        <w:rPr>
          <w:rFonts w:cstheme="minorHAnsi"/>
          <w:b/>
          <w:sz w:val="20"/>
          <w:szCs w:val="20"/>
        </w:rPr>
        <w:t xml:space="preserve"> </w:t>
      </w:r>
      <w:r w:rsidR="009E2B39" w:rsidRPr="00CA708D">
        <w:rPr>
          <w:rFonts w:asciiTheme="minorHAnsi" w:eastAsia="Arial" w:hAnsiTheme="minorHAnsi" w:cstheme="minorHAnsi"/>
          <w:b/>
          <w:bCs/>
          <w:color w:val="002060"/>
          <w:sz w:val="20"/>
          <w:szCs w:val="20"/>
        </w:rPr>
        <w:t>Fin de nuestros servicios.</w:t>
      </w:r>
    </w:p>
    <w:p w14:paraId="6B0A91A9"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0F82F8CF"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2E8FCCC8"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D6659F" w14:textId="705CDBCE" w:rsidR="00B61563" w:rsidRPr="00B61563" w:rsidRDefault="00E96774" w:rsidP="00B61563">
      <w:pPr>
        <w:pStyle w:val="Prrafodelista"/>
        <w:numPr>
          <w:ilvl w:val="0"/>
          <w:numId w:val="25"/>
        </w:numPr>
        <w:spacing w:after="0" w:line="240" w:lineRule="auto"/>
        <w:rPr>
          <w:rFonts w:asciiTheme="minorHAnsi" w:eastAsia="Arial" w:hAnsiTheme="minorHAnsi" w:cstheme="minorHAnsi"/>
          <w:b/>
          <w:color w:val="002060"/>
        </w:rPr>
      </w:pPr>
      <w:r>
        <w:rPr>
          <w:rFonts w:asciiTheme="minorHAnsi" w:eastAsia="Arial" w:hAnsiTheme="minorHAnsi" w:cstheme="minorHAnsi"/>
          <w:color w:val="002060"/>
          <w:sz w:val="20"/>
          <w:szCs w:val="20"/>
        </w:rPr>
        <w:t>G</w:t>
      </w:r>
      <w:r w:rsidRPr="00B61563">
        <w:rPr>
          <w:rFonts w:asciiTheme="minorHAnsi" w:eastAsia="Arial" w:hAnsiTheme="minorHAnsi" w:cstheme="minorHAnsi"/>
          <w:color w:val="002060"/>
          <w:sz w:val="20"/>
          <w:szCs w:val="20"/>
        </w:rPr>
        <w:t>uía</w:t>
      </w:r>
      <w:r w:rsidR="00B61563" w:rsidRPr="00B61563">
        <w:rPr>
          <w:rFonts w:asciiTheme="minorHAnsi" w:eastAsia="Arial" w:hAnsiTheme="minorHAnsi" w:cstheme="minorHAnsi"/>
          <w:color w:val="002060"/>
          <w:sz w:val="20"/>
          <w:szCs w:val="20"/>
        </w:rPr>
        <w:t xml:space="preserve"> </w:t>
      </w:r>
      <w:r w:rsidR="006511CC">
        <w:rPr>
          <w:rFonts w:asciiTheme="minorHAnsi" w:eastAsia="Arial" w:hAnsiTheme="minorHAnsi" w:cstheme="minorHAnsi"/>
          <w:color w:val="002060"/>
          <w:sz w:val="20"/>
          <w:szCs w:val="20"/>
        </w:rPr>
        <w:t>durante todo el recorrido</w:t>
      </w:r>
      <w:r w:rsidR="000D1100">
        <w:rPr>
          <w:rFonts w:asciiTheme="minorHAnsi" w:eastAsia="Arial" w:hAnsiTheme="minorHAnsi" w:cstheme="minorHAnsi"/>
          <w:color w:val="002060"/>
          <w:sz w:val="20"/>
          <w:szCs w:val="20"/>
        </w:rPr>
        <w:t>.</w:t>
      </w:r>
    </w:p>
    <w:p w14:paraId="7E83929A" w14:textId="49F1FEAC" w:rsidR="00B61563" w:rsidRPr="00B61563" w:rsidRDefault="00B61563" w:rsidP="00B61563">
      <w:pPr>
        <w:pStyle w:val="Prrafodelista"/>
        <w:numPr>
          <w:ilvl w:val="0"/>
          <w:numId w:val="25"/>
        </w:numPr>
        <w:spacing w:after="0" w:line="240" w:lineRule="auto"/>
        <w:rPr>
          <w:rFonts w:asciiTheme="minorHAnsi" w:eastAsia="Arial" w:hAnsiTheme="minorHAnsi" w:cstheme="minorHAnsi"/>
          <w:b/>
          <w:color w:val="002060"/>
        </w:rPr>
      </w:pPr>
      <w:r w:rsidRPr="00B61563">
        <w:rPr>
          <w:rFonts w:asciiTheme="minorHAnsi" w:eastAsia="Arial" w:hAnsiTheme="minorHAnsi" w:cstheme="minorHAnsi"/>
          <w:color w:val="002060"/>
          <w:sz w:val="20"/>
          <w:szCs w:val="20"/>
        </w:rPr>
        <w:t>Las comidas como mencionado en el iti</w:t>
      </w:r>
      <w:r w:rsidR="005F7D73">
        <w:rPr>
          <w:rFonts w:asciiTheme="minorHAnsi" w:eastAsia="Arial" w:hAnsiTheme="minorHAnsi" w:cstheme="minorHAnsi"/>
          <w:color w:val="002060"/>
          <w:sz w:val="20"/>
          <w:szCs w:val="20"/>
        </w:rPr>
        <w:t>nerario</w:t>
      </w:r>
      <w:r w:rsidR="000D1100">
        <w:rPr>
          <w:rFonts w:asciiTheme="minorHAnsi" w:eastAsia="Arial" w:hAnsiTheme="minorHAnsi" w:cstheme="minorHAnsi"/>
          <w:color w:val="002060"/>
          <w:sz w:val="20"/>
          <w:szCs w:val="20"/>
        </w:rPr>
        <w:t>.</w:t>
      </w:r>
    </w:p>
    <w:p w14:paraId="2D0ADA5B" w14:textId="59187DC6" w:rsidR="00B61563" w:rsidRPr="00B61563" w:rsidRDefault="00B61563" w:rsidP="00B61563">
      <w:pPr>
        <w:pStyle w:val="Prrafodelista"/>
        <w:numPr>
          <w:ilvl w:val="0"/>
          <w:numId w:val="25"/>
        </w:numPr>
        <w:spacing w:after="0" w:line="240" w:lineRule="auto"/>
        <w:rPr>
          <w:rFonts w:asciiTheme="minorHAnsi" w:eastAsia="Arial" w:hAnsiTheme="minorHAnsi" w:cstheme="minorHAnsi"/>
          <w:b/>
          <w:color w:val="002060"/>
        </w:rPr>
      </w:pPr>
      <w:r w:rsidRPr="00B61563">
        <w:rPr>
          <w:rFonts w:asciiTheme="minorHAnsi" w:eastAsia="Arial" w:hAnsiTheme="minorHAnsi" w:cstheme="minorHAnsi"/>
          <w:color w:val="002060"/>
          <w:sz w:val="20"/>
          <w:szCs w:val="20"/>
        </w:rPr>
        <w:t>2 noches en el hotel Lakeview Signature by Wyndham, Winnipeg international Airport Hotel (o similar) </w:t>
      </w:r>
    </w:p>
    <w:p w14:paraId="0F10F599" w14:textId="6DFD4919" w:rsidR="00B61563" w:rsidRPr="00B61563" w:rsidRDefault="00B61563" w:rsidP="00B61563">
      <w:pPr>
        <w:pStyle w:val="Prrafodelista"/>
        <w:numPr>
          <w:ilvl w:val="0"/>
          <w:numId w:val="25"/>
        </w:numPr>
        <w:spacing w:after="0" w:line="240" w:lineRule="auto"/>
        <w:rPr>
          <w:rFonts w:asciiTheme="minorHAnsi" w:eastAsia="Arial" w:hAnsiTheme="minorHAnsi" w:cstheme="minorHAnsi"/>
          <w:b/>
          <w:color w:val="002060"/>
        </w:rPr>
      </w:pPr>
      <w:r w:rsidRPr="00B61563">
        <w:rPr>
          <w:rFonts w:asciiTheme="minorHAnsi" w:eastAsia="Arial" w:hAnsiTheme="minorHAnsi" w:cstheme="minorHAnsi"/>
          <w:color w:val="002060"/>
          <w:sz w:val="20"/>
          <w:szCs w:val="20"/>
        </w:rPr>
        <w:t>Transporte desde el hotel de Winnipeg hasta el hangar privado para tomar su vuelo para Churchill</w:t>
      </w:r>
      <w:r w:rsidR="000D1100">
        <w:rPr>
          <w:rFonts w:asciiTheme="minorHAnsi" w:eastAsia="Arial" w:hAnsiTheme="minorHAnsi" w:cstheme="minorHAnsi"/>
          <w:color w:val="002060"/>
          <w:sz w:val="20"/>
          <w:szCs w:val="20"/>
        </w:rPr>
        <w:t>.</w:t>
      </w:r>
    </w:p>
    <w:p w14:paraId="671B55CD" w14:textId="28EA2D5C" w:rsidR="00B61563" w:rsidRPr="005F7D73" w:rsidRDefault="00B61563" w:rsidP="00B61563">
      <w:pPr>
        <w:pStyle w:val="Prrafodelista"/>
        <w:numPr>
          <w:ilvl w:val="0"/>
          <w:numId w:val="25"/>
        </w:numPr>
        <w:spacing w:after="0" w:line="240" w:lineRule="auto"/>
        <w:rPr>
          <w:rFonts w:asciiTheme="minorHAnsi" w:eastAsia="Arial" w:hAnsiTheme="minorHAnsi" w:cstheme="minorHAnsi"/>
          <w:b/>
          <w:bCs/>
          <w:color w:val="002060"/>
        </w:rPr>
      </w:pPr>
      <w:r w:rsidRPr="005F7D73">
        <w:rPr>
          <w:rFonts w:asciiTheme="minorHAnsi" w:eastAsia="Arial" w:hAnsiTheme="minorHAnsi" w:cstheme="minorHAnsi"/>
          <w:b/>
          <w:bCs/>
          <w:color w:val="002060"/>
          <w:sz w:val="20"/>
          <w:szCs w:val="20"/>
        </w:rPr>
        <w:t>Vuelo Winnipeg/Churchill/Winnipeg</w:t>
      </w:r>
      <w:r w:rsidR="000D1100">
        <w:rPr>
          <w:rFonts w:asciiTheme="minorHAnsi" w:eastAsia="Arial" w:hAnsiTheme="minorHAnsi" w:cstheme="minorHAnsi"/>
          <w:b/>
          <w:bCs/>
          <w:color w:val="002060"/>
          <w:sz w:val="20"/>
          <w:szCs w:val="20"/>
        </w:rPr>
        <w:t>.</w:t>
      </w:r>
    </w:p>
    <w:p w14:paraId="65D571A3" w14:textId="65BA4EA9" w:rsidR="00B61563" w:rsidRPr="00B61563" w:rsidRDefault="00B61563" w:rsidP="00B61563">
      <w:pPr>
        <w:pStyle w:val="Prrafodelista"/>
        <w:numPr>
          <w:ilvl w:val="0"/>
          <w:numId w:val="25"/>
        </w:numPr>
        <w:spacing w:after="0" w:line="240" w:lineRule="auto"/>
        <w:rPr>
          <w:rFonts w:asciiTheme="minorHAnsi" w:eastAsia="Arial" w:hAnsiTheme="minorHAnsi" w:cstheme="minorHAnsi"/>
          <w:b/>
          <w:color w:val="002060"/>
        </w:rPr>
      </w:pPr>
      <w:r w:rsidRPr="00B61563">
        <w:rPr>
          <w:rFonts w:asciiTheme="minorHAnsi" w:eastAsia="Arial" w:hAnsiTheme="minorHAnsi" w:cstheme="minorHAnsi"/>
          <w:color w:val="002060"/>
          <w:sz w:val="20"/>
          <w:szCs w:val="20"/>
        </w:rPr>
        <w:t>3 noches en Churchill (Hotel por confirmar)</w:t>
      </w:r>
      <w:r w:rsidR="000D1100">
        <w:rPr>
          <w:rFonts w:asciiTheme="minorHAnsi" w:eastAsia="Arial" w:hAnsiTheme="minorHAnsi" w:cstheme="minorHAnsi"/>
          <w:color w:val="002060"/>
          <w:sz w:val="20"/>
          <w:szCs w:val="20"/>
        </w:rPr>
        <w:t>.</w:t>
      </w:r>
    </w:p>
    <w:p w14:paraId="5E398FE4" w14:textId="37688675" w:rsidR="00B61563" w:rsidRPr="00B61563" w:rsidRDefault="00B61563" w:rsidP="00B61563">
      <w:pPr>
        <w:pStyle w:val="Prrafodelista"/>
        <w:numPr>
          <w:ilvl w:val="0"/>
          <w:numId w:val="25"/>
        </w:numPr>
        <w:spacing w:after="0" w:line="240" w:lineRule="auto"/>
        <w:rPr>
          <w:rFonts w:asciiTheme="minorHAnsi" w:eastAsia="Arial" w:hAnsiTheme="minorHAnsi" w:cstheme="minorHAnsi"/>
          <w:b/>
          <w:color w:val="002060"/>
        </w:rPr>
      </w:pPr>
      <w:r w:rsidRPr="00B61563">
        <w:rPr>
          <w:rFonts w:asciiTheme="minorHAnsi" w:eastAsia="Arial" w:hAnsiTheme="minorHAnsi" w:cstheme="minorHAnsi"/>
          <w:color w:val="002060"/>
          <w:sz w:val="20"/>
          <w:szCs w:val="20"/>
        </w:rPr>
        <w:t>Tour de Churchill</w:t>
      </w:r>
      <w:r w:rsidR="000D1100">
        <w:rPr>
          <w:rFonts w:asciiTheme="minorHAnsi" w:eastAsia="Arial" w:hAnsiTheme="minorHAnsi" w:cstheme="minorHAnsi"/>
          <w:color w:val="002060"/>
          <w:sz w:val="20"/>
          <w:szCs w:val="20"/>
        </w:rPr>
        <w:t>.</w:t>
      </w:r>
    </w:p>
    <w:p w14:paraId="6F56C17A" w14:textId="3FFB00E8" w:rsidR="00B61563" w:rsidRPr="009865D2" w:rsidRDefault="00B61563" w:rsidP="00B61563">
      <w:pPr>
        <w:pStyle w:val="Prrafodelista"/>
        <w:numPr>
          <w:ilvl w:val="0"/>
          <w:numId w:val="25"/>
        </w:numPr>
        <w:spacing w:after="0" w:line="240" w:lineRule="auto"/>
        <w:rPr>
          <w:rFonts w:asciiTheme="minorHAnsi" w:eastAsia="Arial" w:hAnsiTheme="minorHAnsi" w:cstheme="minorHAnsi"/>
          <w:b/>
          <w:bCs/>
          <w:color w:val="002060"/>
        </w:rPr>
      </w:pPr>
      <w:r w:rsidRPr="009865D2">
        <w:rPr>
          <w:rFonts w:asciiTheme="minorHAnsi" w:eastAsia="Arial" w:hAnsiTheme="minorHAnsi" w:cstheme="minorHAnsi"/>
          <w:b/>
          <w:bCs/>
          <w:color w:val="002060"/>
          <w:sz w:val="20"/>
          <w:szCs w:val="20"/>
        </w:rPr>
        <w:t xml:space="preserve">2 </w:t>
      </w:r>
      <w:r w:rsidR="00446C41" w:rsidRPr="009865D2">
        <w:rPr>
          <w:rFonts w:asciiTheme="minorHAnsi" w:eastAsia="Arial" w:hAnsiTheme="minorHAnsi" w:cstheme="minorHAnsi"/>
          <w:b/>
          <w:bCs/>
          <w:color w:val="002060"/>
          <w:sz w:val="20"/>
          <w:szCs w:val="20"/>
        </w:rPr>
        <w:t>días</w:t>
      </w:r>
      <w:r w:rsidRPr="009865D2">
        <w:rPr>
          <w:rFonts w:asciiTheme="minorHAnsi" w:eastAsia="Arial" w:hAnsiTheme="minorHAnsi" w:cstheme="minorHAnsi"/>
          <w:b/>
          <w:bCs/>
          <w:color w:val="002060"/>
          <w:sz w:val="20"/>
          <w:szCs w:val="20"/>
        </w:rPr>
        <w:t xml:space="preserve"> completos de Tundra Buggy</w:t>
      </w:r>
      <w:r w:rsidR="000D1100">
        <w:rPr>
          <w:rFonts w:asciiTheme="minorHAnsi" w:eastAsia="Arial" w:hAnsiTheme="minorHAnsi" w:cstheme="minorHAnsi"/>
          <w:b/>
          <w:bCs/>
          <w:color w:val="002060"/>
          <w:sz w:val="20"/>
          <w:szCs w:val="20"/>
        </w:rPr>
        <w:t>.</w:t>
      </w:r>
    </w:p>
    <w:p w14:paraId="6317AF17" w14:textId="1B5EAC49" w:rsidR="00B61563" w:rsidRPr="009865D2" w:rsidRDefault="00B61563" w:rsidP="00B61563">
      <w:pPr>
        <w:pStyle w:val="Prrafodelista"/>
        <w:numPr>
          <w:ilvl w:val="0"/>
          <w:numId w:val="25"/>
        </w:numPr>
        <w:spacing w:after="0" w:line="240" w:lineRule="auto"/>
        <w:rPr>
          <w:rFonts w:asciiTheme="minorHAnsi" w:eastAsia="Arial" w:hAnsiTheme="minorHAnsi" w:cstheme="minorHAnsi"/>
          <w:b/>
          <w:bCs/>
          <w:color w:val="002060"/>
        </w:rPr>
      </w:pPr>
      <w:r w:rsidRPr="009865D2">
        <w:rPr>
          <w:rFonts w:asciiTheme="minorHAnsi" w:eastAsia="Arial" w:hAnsiTheme="minorHAnsi" w:cstheme="minorHAnsi"/>
          <w:b/>
          <w:bCs/>
          <w:color w:val="002060"/>
          <w:sz w:val="20"/>
          <w:szCs w:val="20"/>
        </w:rPr>
        <w:t>Trineo de Perros</w:t>
      </w:r>
      <w:r w:rsidR="000D1100">
        <w:rPr>
          <w:rFonts w:asciiTheme="minorHAnsi" w:eastAsia="Arial" w:hAnsiTheme="minorHAnsi" w:cstheme="minorHAnsi"/>
          <w:b/>
          <w:bCs/>
          <w:color w:val="002060"/>
          <w:sz w:val="20"/>
          <w:szCs w:val="20"/>
        </w:rPr>
        <w:t>.</w:t>
      </w:r>
    </w:p>
    <w:p w14:paraId="36CB4A8F" w14:textId="2BF8C38D" w:rsidR="00B61563" w:rsidRPr="00B61563" w:rsidRDefault="00B61563" w:rsidP="00B61563">
      <w:pPr>
        <w:numPr>
          <w:ilvl w:val="0"/>
          <w:numId w:val="25"/>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r w:rsidR="000D1100">
        <w:rPr>
          <w:rFonts w:asciiTheme="minorHAnsi" w:eastAsia="Arial" w:hAnsiTheme="minorHAnsi" w:cstheme="minorHAnsi"/>
          <w:b/>
          <w:bCs/>
          <w:color w:val="002060"/>
          <w:sz w:val="20"/>
          <w:szCs w:val="20"/>
        </w:rPr>
        <w:t>.</w:t>
      </w:r>
    </w:p>
    <w:p w14:paraId="5714F11B" w14:textId="1A04247E" w:rsidR="006C2396" w:rsidRPr="00B61563" w:rsidRDefault="00B61563" w:rsidP="00B61563">
      <w:pPr>
        <w:pStyle w:val="Prrafodelista"/>
        <w:numPr>
          <w:ilvl w:val="0"/>
          <w:numId w:val="25"/>
        </w:numPr>
        <w:spacing w:after="0" w:line="240" w:lineRule="auto"/>
        <w:rPr>
          <w:rFonts w:asciiTheme="minorHAnsi" w:eastAsia="Arial" w:hAnsiTheme="minorHAnsi" w:cstheme="minorHAnsi"/>
          <w:b/>
          <w:color w:val="002060"/>
        </w:rPr>
      </w:pPr>
      <w:r w:rsidRPr="00B61563">
        <w:rPr>
          <w:rFonts w:asciiTheme="minorHAnsi" w:eastAsia="Arial" w:hAnsiTheme="minorHAnsi" w:cstheme="minorHAnsi"/>
          <w:color w:val="002060"/>
          <w:sz w:val="20"/>
          <w:szCs w:val="20"/>
        </w:rPr>
        <w:t>Todos los impuestos incluidos</w:t>
      </w:r>
      <w:r w:rsidR="000D1100">
        <w:rPr>
          <w:rFonts w:asciiTheme="minorHAnsi" w:eastAsia="Arial" w:hAnsiTheme="minorHAnsi" w:cstheme="minorHAnsi"/>
          <w:color w:val="002060"/>
          <w:sz w:val="20"/>
          <w:szCs w:val="20"/>
        </w:rPr>
        <w:t>.</w:t>
      </w:r>
    </w:p>
    <w:p w14:paraId="37C20D8B" w14:textId="77777777" w:rsidR="00B61563" w:rsidRPr="00B61563" w:rsidRDefault="00B61563" w:rsidP="00B61563">
      <w:pPr>
        <w:spacing w:after="0" w:line="240" w:lineRule="auto"/>
        <w:rPr>
          <w:rFonts w:asciiTheme="minorHAnsi" w:eastAsia="Arial" w:hAnsiTheme="minorHAnsi" w:cstheme="minorHAnsi"/>
          <w:b/>
          <w:color w:val="002060"/>
        </w:rPr>
      </w:pPr>
    </w:p>
    <w:p w14:paraId="59728E98"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AD54BBE" w14:textId="460B6E08"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 de avión </w:t>
      </w:r>
      <w:r w:rsidR="000D1100">
        <w:rPr>
          <w:rFonts w:asciiTheme="minorHAnsi" w:eastAsia="Arial" w:hAnsiTheme="minorHAnsi" w:cstheme="minorHAnsi"/>
          <w:color w:val="002060"/>
          <w:sz w:val="20"/>
          <w:szCs w:val="20"/>
        </w:rPr>
        <w:t xml:space="preserve">internacional. </w:t>
      </w:r>
    </w:p>
    <w:p w14:paraId="13FE047A"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2FE7EDC"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8557CC9"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12A11412"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488BC357"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34D1C16A"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DF5CD0E"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5850E6E2" w14:textId="07B483F5" w:rsidR="003D0B81" w:rsidRPr="003D0B81" w:rsidRDefault="003D0B81" w:rsidP="003D0B81">
      <w:pPr>
        <w:numPr>
          <w:ilvl w:val="0"/>
          <w:numId w:val="20"/>
        </w:numPr>
        <w:spacing w:before="100" w:beforeAutospacing="1" w:after="100" w:afterAutospacing="1" w:line="240" w:lineRule="auto"/>
        <w:rPr>
          <w:rFonts w:ascii="Georgia" w:hAnsi="Georgia"/>
          <w:b/>
          <w:bCs/>
          <w:color w:val="333333"/>
          <w:sz w:val="24"/>
          <w:szCs w:val="24"/>
          <w:lang w:bidi="ar-SA"/>
        </w:rPr>
      </w:pPr>
      <w:r w:rsidRPr="003D0B81">
        <w:rPr>
          <w:rFonts w:asciiTheme="minorHAnsi" w:eastAsia="Arial" w:hAnsiTheme="minorHAnsi" w:cstheme="minorHAnsi"/>
          <w:b/>
          <w:bCs/>
          <w:color w:val="002060"/>
          <w:sz w:val="20"/>
          <w:szCs w:val="20"/>
        </w:rPr>
        <w:t>Máximo 2 menores por habitación, compartiendo con 2 adultos</w:t>
      </w:r>
      <w:r w:rsidRPr="003D0B81">
        <w:rPr>
          <w:rFonts w:ascii="Georgia" w:hAnsi="Georgia"/>
          <w:b/>
          <w:bCs/>
          <w:color w:val="333333"/>
          <w:sz w:val="24"/>
          <w:szCs w:val="24"/>
          <w:lang w:bidi="ar-SA"/>
        </w:rPr>
        <w:t>.</w:t>
      </w:r>
    </w:p>
    <w:p w14:paraId="414560D4" w14:textId="7AF30698"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DA06AC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2E2D0BE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112DFB2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2C07D7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43E4859A" w14:textId="4B4CEF5D"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E96774" w:rsidRPr="002D3018">
        <w:rPr>
          <w:rFonts w:asciiTheme="minorHAnsi" w:eastAsia="Arial" w:hAnsiTheme="minorHAnsi" w:cstheme="minorHAnsi"/>
          <w:color w:val="002060"/>
          <w:sz w:val="20"/>
          <w:szCs w:val="20"/>
        </w:rPr>
        <w:t>de este</w:t>
      </w:r>
    </w:p>
    <w:p w14:paraId="30E62ED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99F323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3B5722F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18E5C25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31280604" w14:textId="77777777" w:rsidR="00CC0D4B" w:rsidRDefault="00CC0D4B" w:rsidP="00E461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4666961" w14:textId="77777777" w:rsidR="000C446B" w:rsidRDefault="000C446B" w:rsidP="00E461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3958" w:type="dxa"/>
        <w:jc w:val="center"/>
        <w:tblCellSpacing w:w="0" w:type="dxa"/>
        <w:tblCellMar>
          <w:left w:w="0" w:type="dxa"/>
          <w:right w:w="0" w:type="dxa"/>
        </w:tblCellMar>
        <w:tblLook w:val="04A0" w:firstRow="1" w:lastRow="0" w:firstColumn="1" w:lastColumn="0" w:noHBand="0" w:noVBand="1"/>
      </w:tblPr>
      <w:tblGrid>
        <w:gridCol w:w="2438"/>
        <w:gridCol w:w="677"/>
        <w:gridCol w:w="835"/>
        <w:gridCol w:w="8"/>
      </w:tblGrid>
      <w:tr w:rsidR="00B61563" w:rsidRPr="00B61563" w14:paraId="5FD8C579" w14:textId="77777777" w:rsidTr="00B61563">
        <w:trPr>
          <w:gridAfter w:val="1"/>
          <w:trHeight w:val="408"/>
          <w:tblCellSpacing w:w="0" w:type="dxa"/>
          <w:jc w:val="center"/>
        </w:trPr>
        <w:tc>
          <w:tcPr>
            <w:tcW w:w="0" w:type="auto"/>
            <w:gridSpan w:val="3"/>
            <w:vMerge w:val="restart"/>
            <w:tcBorders>
              <w:top w:val="single" w:sz="6" w:space="0" w:color="4472C4"/>
              <w:left w:val="single" w:sz="6" w:space="0" w:color="4472C4"/>
              <w:bottom w:val="single" w:sz="6" w:space="0" w:color="0070C0"/>
              <w:right w:val="single" w:sz="6" w:space="0" w:color="4472C4"/>
            </w:tcBorders>
            <w:shd w:val="clear" w:color="auto" w:fill="002060"/>
            <w:tcMar>
              <w:top w:w="30" w:type="dxa"/>
              <w:left w:w="45" w:type="dxa"/>
              <w:bottom w:w="30" w:type="dxa"/>
              <w:right w:w="45" w:type="dxa"/>
            </w:tcMar>
            <w:vAlign w:val="bottom"/>
            <w:hideMark/>
          </w:tcPr>
          <w:p w14:paraId="2C7000BB"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FFFFFF" w:themeColor="background1"/>
                <w:sz w:val="20"/>
                <w:szCs w:val="20"/>
              </w:rPr>
              <w:t>TARIFA POR PERSONA EN USD</w:t>
            </w:r>
          </w:p>
        </w:tc>
      </w:tr>
      <w:tr w:rsidR="00B61563" w:rsidRPr="00B61563" w14:paraId="56CC534C" w14:textId="77777777" w:rsidTr="00E461CD">
        <w:trPr>
          <w:trHeight w:val="65"/>
          <w:tblCellSpacing w:w="0" w:type="dxa"/>
          <w:jc w:val="center"/>
        </w:trPr>
        <w:tc>
          <w:tcPr>
            <w:tcW w:w="0" w:type="auto"/>
            <w:gridSpan w:val="3"/>
            <w:vMerge/>
            <w:tcBorders>
              <w:top w:val="single" w:sz="6" w:space="0" w:color="4472C4"/>
              <w:left w:val="single" w:sz="6" w:space="0" w:color="4472C4"/>
              <w:bottom w:val="single" w:sz="6" w:space="0" w:color="0070C0"/>
              <w:right w:val="single" w:sz="6" w:space="0" w:color="4472C4"/>
            </w:tcBorders>
            <w:vAlign w:val="center"/>
            <w:hideMark/>
          </w:tcPr>
          <w:p w14:paraId="1A1C8DFF"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c>
        <w:tc>
          <w:tcPr>
            <w:tcW w:w="0" w:type="auto"/>
            <w:vAlign w:val="center"/>
            <w:hideMark/>
          </w:tcPr>
          <w:p w14:paraId="54803DB6"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c>
      </w:tr>
      <w:tr w:rsidR="00B61563" w:rsidRPr="00B61563" w14:paraId="7EFEC6AB" w14:textId="77777777" w:rsidTr="00B61563">
        <w:trPr>
          <w:trHeight w:val="291"/>
          <w:tblCellSpacing w:w="0" w:type="dxa"/>
          <w:jc w:val="center"/>
        </w:trPr>
        <w:tc>
          <w:tcPr>
            <w:tcW w:w="0" w:type="auto"/>
            <w:tcBorders>
              <w:left w:val="single" w:sz="6" w:space="0" w:color="4472C4"/>
              <w:bottom w:val="single" w:sz="6" w:space="0" w:color="4285F4"/>
            </w:tcBorders>
            <w:shd w:val="clear" w:color="auto" w:fill="0070C0"/>
            <w:tcMar>
              <w:top w:w="30" w:type="dxa"/>
              <w:left w:w="45" w:type="dxa"/>
              <w:bottom w:w="30" w:type="dxa"/>
              <w:right w:w="45" w:type="dxa"/>
            </w:tcMar>
            <w:vAlign w:val="bottom"/>
            <w:hideMark/>
          </w:tcPr>
          <w:p w14:paraId="77A45ED3" w14:textId="2ABC9333"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61563">
              <w:rPr>
                <w:rFonts w:asciiTheme="minorHAnsi" w:eastAsia="Arial" w:hAnsiTheme="minorHAnsi" w:cstheme="minorHAnsi"/>
                <w:b/>
                <w:bCs/>
                <w:color w:val="FFFFFF" w:themeColor="background1"/>
                <w:sz w:val="20"/>
                <w:szCs w:val="20"/>
              </w:rPr>
              <w:t>PRI</w:t>
            </w:r>
            <w:r>
              <w:rPr>
                <w:rFonts w:asciiTheme="minorHAnsi" w:eastAsia="Arial" w:hAnsiTheme="minorHAnsi" w:cstheme="minorHAnsi"/>
                <w:b/>
                <w:bCs/>
                <w:color w:val="FFFFFF" w:themeColor="background1"/>
                <w:sz w:val="20"/>
                <w:szCs w:val="20"/>
              </w:rPr>
              <w:t>MERA</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77D6CB25"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B61563">
              <w:rPr>
                <w:rFonts w:asciiTheme="minorHAnsi" w:eastAsia="Arial" w:hAnsiTheme="minorHAnsi" w:cstheme="minorHAnsi"/>
                <w:b/>
                <w:bCs/>
                <w:color w:val="FFFFFF" w:themeColor="background1"/>
                <w:sz w:val="20"/>
                <w:szCs w:val="20"/>
              </w:rPr>
              <w:t>DBL</w:t>
            </w:r>
          </w:p>
        </w:tc>
        <w:tc>
          <w:tcPr>
            <w:tcW w:w="0" w:type="auto"/>
            <w:tcBorders>
              <w:bottom w:val="single" w:sz="6" w:space="0" w:color="4285F4"/>
              <w:right w:val="single" w:sz="6" w:space="0" w:color="4472C4"/>
            </w:tcBorders>
            <w:shd w:val="clear" w:color="auto" w:fill="0070C0"/>
            <w:tcMar>
              <w:top w:w="30" w:type="dxa"/>
              <w:left w:w="45" w:type="dxa"/>
              <w:bottom w:w="30" w:type="dxa"/>
              <w:right w:w="45" w:type="dxa"/>
            </w:tcMar>
            <w:vAlign w:val="bottom"/>
            <w:hideMark/>
          </w:tcPr>
          <w:p w14:paraId="063C4C72"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B61563">
              <w:rPr>
                <w:rFonts w:asciiTheme="minorHAnsi" w:eastAsia="Arial" w:hAnsiTheme="minorHAnsi" w:cstheme="minorHAnsi"/>
                <w:b/>
                <w:bCs/>
                <w:color w:val="FFFFFF" w:themeColor="background1"/>
                <w:sz w:val="20"/>
                <w:szCs w:val="20"/>
              </w:rPr>
              <w:t>SGL</w:t>
            </w:r>
          </w:p>
        </w:tc>
        <w:tc>
          <w:tcPr>
            <w:tcW w:w="0" w:type="auto"/>
            <w:vAlign w:val="center"/>
            <w:hideMark/>
          </w:tcPr>
          <w:p w14:paraId="524D6A95"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r>
      <w:tr w:rsidR="00B61563" w:rsidRPr="00B61563" w14:paraId="3F447E74" w14:textId="77777777" w:rsidTr="00B61563">
        <w:trPr>
          <w:trHeight w:val="291"/>
          <w:tblCellSpacing w:w="0" w:type="dxa"/>
          <w:jc w:val="center"/>
        </w:trPr>
        <w:tc>
          <w:tcPr>
            <w:tcW w:w="0" w:type="auto"/>
            <w:tcBorders>
              <w:left w:val="single" w:sz="6" w:space="0" w:color="4472C4"/>
            </w:tcBorders>
            <w:shd w:val="clear" w:color="auto" w:fill="FFFFFF"/>
            <w:tcMar>
              <w:top w:w="30" w:type="dxa"/>
              <w:left w:w="45" w:type="dxa"/>
              <w:bottom w:w="30" w:type="dxa"/>
              <w:right w:w="45" w:type="dxa"/>
            </w:tcMar>
            <w:vAlign w:val="center"/>
            <w:hideMark/>
          </w:tcPr>
          <w:p w14:paraId="0F188795"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3B16238A"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9180</w:t>
            </w:r>
          </w:p>
        </w:tc>
        <w:tc>
          <w:tcPr>
            <w:tcW w:w="0" w:type="auto"/>
            <w:tcBorders>
              <w:right w:val="single" w:sz="6" w:space="0" w:color="4472C4"/>
            </w:tcBorders>
            <w:shd w:val="clear" w:color="auto" w:fill="FFFFFF"/>
            <w:tcMar>
              <w:top w:w="30" w:type="dxa"/>
              <w:left w:w="45" w:type="dxa"/>
              <w:bottom w:w="30" w:type="dxa"/>
              <w:right w:w="45" w:type="dxa"/>
            </w:tcMar>
            <w:vAlign w:val="center"/>
            <w:hideMark/>
          </w:tcPr>
          <w:p w14:paraId="5B5E38C0"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10405</w:t>
            </w:r>
          </w:p>
        </w:tc>
        <w:tc>
          <w:tcPr>
            <w:tcW w:w="0" w:type="auto"/>
            <w:vAlign w:val="center"/>
            <w:hideMark/>
          </w:tcPr>
          <w:p w14:paraId="48B412DD"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r>
      <w:tr w:rsidR="00B61563" w:rsidRPr="00B61563" w14:paraId="75851E36" w14:textId="77777777" w:rsidTr="00B61563">
        <w:trPr>
          <w:trHeight w:val="291"/>
          <w:tblCellSpacing w:w="0" w:type="dxa"/>
          <w:jc w:val="center"/>
        </w:trPr>
        <w:tc>
          <w:tcPr>
            <w:tcW w:w="0" w:type="auto"/>
            <w:tcBorders>
              <w:left w:val="single" w:sz="6" w:space="0" w:color="4472C4"/>
              <w:bottom w:val="single" w:sz="6" w:space="0" w:color="4472C4"/>
            </w:tcBorders>
            <w:shd w:val="clear" w:color="auto" w:fill="FFFFFF"/>
            <w:tcMar>
              <w:top w:w="30" w:type="dxa"/>
              <w:left w:w="45" w:type="dxa"/>
              <w:bottom w:w="30" w:type="dxa"/>
              <w:right w:w="45" w:type="dxa"/>
            </w:tcMar>
            <w:vAlign w:val="center"/>
            <w:hideMark/>
          </w:tcPr>
          <w:p w14:paraId="41B3FDA2"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TERRESTRE Y AÉREO</w:t>
            </w:r>
          </w:p>
        </w:tc>
        <w:tc>
          <w:tcPr>
            <w:tcW w:w="0" w:type="auto"/>
            <w:tcBorders>
              <w:bottom w:val="single" w:sz="6" w:space="0" w:color="4472C4"/>
            </w:tcBorders>
            <w:shd w:val="clear" w:color="auto" w:fill="FFFFFF"/>
            <w:tcMar>
              <w:top w:w="30" w:type="dxa"/>
              <w:left w:w="45" w:type="dxa"/>
              <w:bottom w:w="30" w:type="dxa"/>
              <w:right w:w="45" w:type="dxa"/>
            </w:tcMar>
            <w:vAlign w:val="center"/>
            <w:hideMark/>
          </w:tcPr>
          <w:p w14:paraId="3116135C"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9640</w:t>
            </w:r>
          </w:p>
        </w:tc>
        <w:tc>
          <w:tcPr>
            <w:tcW w:w="0" w:type="auto"/>
            <w:tcBorders>
              <w:bottom w:val="single" w:sz="6" w:space="0" w:color="4472C4"/>
              <w:right w:val="single" w:sz="6" w:space="0" w:color="4472C4"/>
            </w:tcBorders>
            <w:shd w:val="clear" w:color="auto" w:fill="FFFFFF"/>
            <w:tcMar>
              <w:top w:w="30" w:type="dxa"/>
              <w:left w:w="45" w:type="dxa"/>
              <w:bottom w:w="30" w:type="dxa"/>
              <w:right w:w="45" w:type="dxa"/>
            </w:tcMar>
            <w:vAlign w:val="center"/>
            <w:hideMark/>
          </w:tcPr>
          <w:p w14:paraId="36F16C4A"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10865</w:t>
            </w:r>
          </w:p>
        </w:tc>
        <w:tc>
          <w:tcPr>
            <w:tcW w:w="0" w:type="auto"/>
            <w:vAlign w:val="center"/>
            <w:hideMark/>
          </w:tcPr>
          <w:p w14:paraId="66D431BD"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r>
    </w:tbl>
    <w:p w14:paraId="4CECCA11"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310BA01"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6D965BB"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0" w:type="dxa"/>
        <w:jc w:val="center"/>
        <w:tblCellSpacing w:w="0" w:type="dxa"/>
        <w:tblCellMar>
          <w:left w:w="0" w:type="dxa"/>
          <w:right w:w="0" w:type="dxa"/>
        </w:tblCellMar>
        <w:tblLook w:val="04A0" w:firstRow="1" w:lastRow="0" w:firstColumn="1" w:lastColumn="0" w:noHBand="0" w:noVBand="1"/>
      </w:tblPr>
      <w:tblGrid>
        <w:gridCol w:w="1035"/>
        <w:gridCol w:w="5310"/>
        <w:gridCol w:w="432"/>
      </w:tblGrid>
      <w:tr w:rsidR="00B61563" w:rsidRPr="00B61563" w14:paraId="4825653D" w14:textId="77777777" w:rsidTr="00B61563">
        <w:trPr>
          <w:trHeight w:val="315"/>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6B2366A3"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FFFFFF" w:themeColor="background1"/>
                <w:sz w:val="20"/>
                <w:szCs w:val="20"/>
              </w:rPr>
              <w:t>HOTELES PREVISTOS O SIMILARES</w:t>
            </w:r>
          </w:p>
        </w:tc>
      </w:tr>
      <w:tr w:rsidR="00B61563" w:rsidRPr="00B61563" w14:paraId="1FC96909" w14:textId="77777777" w:rsidTr="00B61563">
        <w:trPr>
          <w:trHeight w:val="315"/>
          <w:tblCellSpacing w:w="0" w:type="dxa"/>
          <w:jc w:val="center"/>
        </w:trPr>
        <w:tc>
          <w:tcPr>
            <w:tcW w:w="0" w:type="auto"/>
            <w:tcBorders>
              <w:left w:val="single" w:sz="6" w:space="0" w:color="0070C0"/>
              <w:bottom w:val="single" w:sz="6" w:space="0" w:color="4472C4"/>
            </w:tcBorders>
            <w:shd w:val="clear" w:color="auto" w:fill="0070C0"/>
            <w:tcMar>
              <w:top w:w="30" w:type="dxa"/>
              <w:left w:w="45" w:type="dxa"/>
              <w:bottom w:w="30" w:type="dxa"/>
              <w:right w:w="45" w:type="dxa"/>
            </w:tcMar>
            <w:vAlign w:val="bottom"/>
            <w:hideMark/>
          </w:tcPr>
          <w:p w14:paraId="5DA9AFE6"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61563">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51CDE31F"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61563">
              <w:rPr>
                <w:rFonts w:asciiTheme="minorHAnsi" w:eastAsia="Arial" w:hAnsiTheme="minorHAnsi" w:cstheme="minorHAnsi"/>
                <w:b/>
                <w:bCs/>
                <w:color w:val="FFFFFF" w:themeColor="background1"/>
                <w:sz w:val="20"/>
                <w:szCs w:val="20"/>
              </w:rPr>
              <w:t>HOTEL</w:t>
            </w:r>
          </w:p>
        </w:tc>
        <w:tc>
          <w:tcPr>
            <w:tcW w:w="0" w:type="auto"/>
            <w:tcBorders>
              <w:bottom w:val="single" w:sz="6" w:space="0" w:color="4472C4"/>
              <w:right w:val="single" w:sz="6" w:space="0" w:color="0070C0"/>
            </w:tcBorders>
            <w:shd w:val="clear" w:color="auto" w:fill="0070C0"/>
            <w:tcMar>
              <w:top w:w="30" w:type="dxa"/>
              <w:left w:w="45" w:type="dxa"/>
              <w:bottom w:w="30" w:type="dxa"/>
              <w:right w:w="45" w:type="dxa"/>
            </w:tcMar>
            <w:vAlign w:val="bottom"/>
            <w:hideMark/>
          </w:tcPr>
          <w:p w14:paraId="628EEA8F"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61563">
              <w:rPr>
                <w:rFonts w:asciiTheme="minorHAnsi" w:eastAsia="Arial" w:hAnsiTheme="minorHAnsi" w:cstheme="minorHAnsi"/>
                <w:b/>
                <w:bCs/>
                <w:color w:val="FFFFFF" w:themeColor="background1"/>
                <w:sz w:val="20"/>
                <w:szCs w:val="20"/>
              </w:rPr>
              <w:t>CAT</w:t>
            </w:r>
          </w:p>
        </w:tc>
      </w:tr>
      <w:tr w:rsidR="00B61563" w:rsidRPr="00B61563" w14:paraId="6A98A37B" w14:textId="77777777" w:rsidTr="00B61563">
        <w:trPr>
          <w:trHeight w:val="315"/>
          <w:tblCellSpacing w:w="0" w:type="dxa"/>
          <w:jc w:val="center"/>
        </w:trPr>
        <w:tc>
          <w:tcPr>
            <w:tcW w:w="0" w:type="auto"/>
            <w:vMerge w:val="restart"/>
            <w:tcBorders>
              <w:left w:val="single" w:sz="6" w:space="0" w:color="4472C4"/>
            </w:tcBorders>
            <w:shd w:val="clear" w:color="auto" w:fill="FFFFFF"/>
            <w:tcMar>
              <w:top w:w="30" w:type="dxa"/>
              <w:left w:w="45" w:type="dxa"/>
              <w:bottom w:w="30" w:type="dxa"/>
              <w:right w:w="45" w:type="dxa"/>
            </w:tcMar>
            <w:vAlign w:val="center"/>
            <w:hideMark/>
          </w:tcPr>
          <w:p w14:paraId="0CCF4621"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WINNIPEG</w:t>
            </w:r>
          </w:p>
        </w:tc>
        <w:tc>
          <w:tcPr>
            <w:tcW w:w="0" w:type="auto"/>
            <w:tcMar>
              <w:top w:w="30" w:type="dxa"/>
              <w:left w:w="45" w:type="dxa"/>
              <w:bottom w:w="30" w:type="dxa"/>
              <w:right w:w="45" w:type="dxa"/>
            </w:tcMar>
            <w:vAlign w:val="center"/>
            <w:hideMark/>
          </w:tcPr>
          <w:p w14:paraId="06C21AE3"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LAKEVIEW SIGNATURE TRADEMARK COLLECTION BY WYNDHAM</w:t>
            </w:r>
          </w:p>
        </w:tc>
        <w:tc>
          <w:tcPr>
            <w:tcW w:w="0" w:type="auto"/>
            <w:vMerge w:val="restart"/>
            <w:tcBorders>
              <w:right w:val="single" w:sz="6" w:space="0" w:color="4472C4"/>
            </w:tcBorders>
            <w:shd w:val="clear" w:color="auto" w:fill="FFFFFF"/>
            <w:tcMar>
              <w:top w:w="30" w:type="dxa"/>
              <w:left w:w="45" w:type="dxa"/>
              <w:bottom w:w="30" w:type="dxa"/>
              <w:right w:w="45" w:type="dxa"/>
            </w:tcMar>
            <w:vAlign w:val="center"/>
            <w:hideMark/>
          </w:tcPr>
          <w:p w14:paraId="5F8E2119"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T</w:t>
            </w:r>
          </w:p>
        </w:tc>
      </w:tr>
      <w:tr w:rsidR="00B61563" w:rsidRPr="00B61563" w14:paraId="0E76ADE7" w14:textId="77777777" w:rsidTr="00B61563">
        <w:trPr>
          <w:trHeight w:val="315"/>
          <w:tblCellSpacing w:w="0" w:type="dxa"/>
          <w:jc w:val="center"/>
        </w:trPr>
        <w:tc>
          <w:tcPr>
            <w:tcW w:w="0" w:type="auto"/>
            <w:vMerge/>
            <w:tcBorders>
              <w:left w:val="single" w:sz="6" w:space="0" w:color="4472C4"/>
            </w:tcBorders>
            <w:vAlign w:val="center"/>
            <w:hideMark/>
          </w:tcPr>
          <w:p w14:paraId="7CC498FF"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p>
        </w:tc>
        <w:tc>
          <w:tcPr>
            <w:tcW w:w="0" w:type="auto"/>
            <w:tcMar>
              <w:top w:w="30" w:type="dxa"/>
              <w:left w:w="45" w:type="dxa"/>
              <w:bottom w:w="30" w:type="dxa"/>
              <w:right w:w="45" w:type="dxa"/>
            </w:tcMar>
            <w:vAlign w:val="bottom"/>
            <w:hideMark/>
          </w:tcPr>
          <w:p w14:paraId="1D2E5D62"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WINNIPEG INTERNATIONAL AIRPORT HOTEL</w:t>
            </w:r>
          </w:p>
        </w:tc>
        <w:tc>
          <w:tcPr>
            <w:tcW w:w="0" w:type="auto"/>
            <w:vMerge/>
            <w:tcBorders>
              <w:right w:val="single" w:sz="6" w:space="0" w:color="4472C4"/>
            </w:tcBorders>
            <w:vAlign w:val="center"/>
            <w:hideMark/>
          </w:tcPr>
          <w:p w14:paraId="16C13E10"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p>
        </w:tc>
      </w:tr>
      <w:tr w:rsidR="00B61563" w:rsidRPr="00B61563" w14:paraId="34072D11" w14:textId="77777777" w:rsidTr="00B61563">
        <w:trPr>
          <w:trHeight w:val="300"/>
          <w:tblCellSpacing w:w="0" w:type="dxa"/>
          <w:jc w:val="center"/>
        </w:trPr>
        <w:tc>
          <w:tcPr>
            <w:tcW w:w="0" w:type="auto"/>
            <w:tcBorders>
              <w:left w:val="single" w:sz="6" w:space="0" w:color="4472C4"/>
              <w:bottom w:val="single" w:sz="6" w:space="0" w:color="4285F4"/>
            </w:tcBorders>
            <w:shd w:val="clear" w:color="auto" w:fill="FFFFFF"/>
            <w:tcMar>
              <w:top w:w="30" w:type="dxa"/>
              <w:left w:w="45" w:type="dxa"/>
              <w:bottom w:w="30" w:type="dxa"/>
              <w:right w:w="45" w:type="dxa"/>
            </w:tcMar>
            <w:vAlign w:val="center"/>
            <w:hideMark/>
          </w:tcPr>
          <w:p w14:paraId="79FA3255"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CHURCHILL</w:t>
            </w:r>
          </w:p>
        </w:tc>
        <w:tc>
          <w:tcPr>
            <w:tcW w:w="0" w:type="auto"/>
            <w:tcBorders>
              <w:bottom w:val="single" w:sz="6" w:space="0" w:color="4285F4"/>
            </w:tcBorders>
            <w:tcMar>
              <w:top w:w="30" w:type="dxa"/>
              <w:left w:w="45" w:type="dxa"/>
              <w:bottom w:w="30" w:type="dxa"/>
              <w:right w:w="45" w:type="dxa"/>
            </w:tcMar>
            <w:vAlign w:val="center"/>
            <w:hideMark/>
          </w:tcPr>
          <w:p w14:paraId="0E69E8A8"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A CONFIRMAR</w:t>
            </w:r>
          </w:p>
        </w:tc>
        <w:tc>
          <w:tcPr>
            <w:tcW w:w="0" w:type="auto"/>
            <w:tcBorders>
              <w:bottom w:val="single" w:sz="6" w:space="0" w:color="4285F4"/>
              <w:right w:val="single" w:sz="6" w:space="0" w:color="4472C4"/>
            </w:tcBorders>
            <w:shd w:val="clear" w:color="auto" w:fill="FFFFFF"/>
            <w:tcMar>
              <w:top w:w="30" w:type="dxa"/>
              <w:left w:w="45" w:type="dxa"/>
              <w:bottom w:w="30" w:type="dxa"/>
              <w:right w:w="45" w:type="dxa"/>
            </w:tcMar>
            <w:vAlign w:val="center"/>
            <w:hideMark/>
          </w:tcPr>
          <w:p w14:paraId="100F3F97"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T</w:t>
            </w:r>
          </w:p>
        </w:tc>
      </w:tr>
      <w:tr w:rsidR="00B61563" w:rsidRPr="00B61563" w14:paraId="71151497" w14:textId="77777777" w:rsidTr="00B61563">
        <w:trPr>
          <w:trHeight w:val="315"/>
          <w:tblCellSpacing w:w="0" w:type="dxa"/>
          <w:jc w:val="center"/>
        </w:trPr>
        <w:tc>
          <w:tcPr>
            <w:tcW w:w="0" w:type="auto"/>
            <w:gridSpan w:val="3"/>
            <w:tcBorders>
              <w:left w:val="single" w:sz="6" w:space="0" w:color="4472C4"/>
              <w:bottom w:val="single" w:sz="6" w:space="0" w:color="4472C4"/>
              <w:right w:val="single" w:sz="6" w:space="0" w:color="4472C4"/>
            </w:tcBorders>
            <w:tcMar>
              <w:top w:w="30" w:type="dxa"/>
              <w:left w:w="45" w:type="dxa"/>
              <w:bottom w:w="30" w:type="dxa"/>
              <w:right w:w="45" w:type="dxa"/>
            </w:tcMar>
            <w:vAlign w:val="bottom"/>
            <w:hideMark/>
          </w:tcPr>
          <w:p w14:paraId="1258BB46" w14:textId="657149D6"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FF0000"/>
                <w:sz w:val="20"/>
                <w:szCs w:val="20"/>
              </w:rPr>
              <w:t>CHECK IN 15:00 hrs / CHECK OUT 11:00 hrs</w:t>
            </w:r>
          </w:p>
        </w:tc>
      </w:tr>
    </w:tbl>
    <w:p w14:paraId="23BC8B50"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66461D6"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03D41EC"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7C12CCC"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4681" w:type="dxa"/>
        <w:jc w:val="center"/>
        <w:tblCellSpacing w:w="0" w:type="dxa"/>
        <w:tblCellMar>
          <w:left w:w="0" w:type="dxa"/>
          <w:right w:w="0" w:type="dxa"/>
        </w:tblCellMar>
        <w:tblLook w:val="04A0" w:firstRow="1" w:lastRow="0" w:firstColumn="1" w:lastColumn="0" w:noHBand="0" w:noVBand="1"/>
      </w:tblPr>
      <w:tblGrid>
        <w:gridCol w:w="1205"/>
        <w:gridCol w:w="3476"/>
      </w:tblGrid>
      <w:tr w:rsidR="00B61563" w:rsidRPr="00B61563" w14:paraId="7770C0C4" w14:textId="77777777" w:rsidTr="00B61563">
        <w:trPr>
          <w:trHeight w:val="352"/>
          <w:tblCellSpacing w:w="0" w:type="dxa"/>
          <w:jc w:val="center"/>
        </w:trPr>
        <w:tc>
          <w:tcPr>
            <w:tcW w:w="0" w:type="auto"/>
            <w:gridSpan w:val="2"/>
            <w:tcBorders>
              <w:top w:val="single" w:sz="6" w:space="0" w:color="1F53E1"/>
              <w:left w:val="single" w:sz="6" w:space="0" w:color="1F53E1"/>
              <w:right w:val="single" w:sz="6" w:space="0" w:color="1F53E1"/>
            </w:tcBorders>
            <w:shd w:val="clear" w:color="auto" w:fill="002060"/>
            <w:tcMar>
              <w:top w:w="30" w:type="dxa"/>
              <w:left w:w="45" w:type="dxa"/>
              <w:bottom w:w="30" w:type="dxa"/>
              <w:right w:w="45" w:type="dxa"/>
            </w:tcMar>
            <w:vAlign w:val="bottom"/>
            <w:hideMark/>
          </w:tcPr>
          <w:p w14:paraId="18B51EF1"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FFFFFF" w:themeColor="background1"/>
                <w:sz w:val="20"/>
                <w:szCs w:val="20"/>
              </w:rPr>
              <w:t>FECHAS DE SALIDA</w:t>
            </w:r>
          </w:p>
        </w:tc>
      </w:tr>
      <w:tr w:rsidR="00B61563" w:rsidRPr="00B61563" w14:paraId="15E40119" w14:textId="77777777" w:rsidTr="00B61563">
        <w:trPr>
          <w:trHeight w:val="352"/>
          <w:tblCellSpacing w:w="0" w:type="dxa"/>
          <w:jc w:val="center"/>
        </w:trPr>
        <w:tc>
          <w:tcPr>
            <w:tcW w:w="0" w:type="auto"/>
            <w:tcBorders>
              <w:left w:val="single" w:sz="6" w:space="0" w:color="1F53E1"/>
            </w:tcBorders>
            <w:shd w:val="clear" w:color="auto" w:fill="FFFFFF"/>
            <w:tcMar>
              <w:top w:w="30" w:type="dxa"/>
              <w:left w:w="45" w:type="dxa"/>
              <w:bottom w:w="30" w:type="dxa"/>
              <w:right w:w="45" w:type="dxa"/>
            </w:tcMar>
            <w:vAlign w:val="bottom"/>
            <w:hideMark/>
          </w:tcPr>
          <w:p w14:paraId="3BA00867" w14:textId="6D11707B"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OCTUBRE</w:t>
            </w:r>
          </w:p>
        </w:tc>
        <w:tc>
          <w:tcPr>
            <w:tcW w:w="0" w:type="auto"/>
            <w:tcBorders>
              <w:right w:val="single" w:sz="6" w:space="0" w:color="1F53E1"/>
            </w:tcBorders>
            <w:shd w:val="clear" w:color="auto" w:fill="FFFFFF"/>
            <w:tcMar>
              <w:top w:w="30" w:type="dxa"/>
              <w:left w:w="45" w:type="dxa"/>
              <w:bottom w:w="30" w:type="dxa"/>
              <w:right w:w="45" w:type="dxa"/>
            </w:tcMar>
            <w:vAlign w:val="bottom"/>
            <w:hideMark/>
          </w:tcPr>
          <w:p w14:paraId="056F3229" w14:textId="66413329"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11, 13, 14, 16, 17, 20, 22</w:t>
            </w:r>
            <w:r>
              <w:rPr>
                <w:rFonts w:asciiTheme="minorHAnsi" w:eastAsia="Arial" w:hAnsiTheme="minorHAnsi" w:cstheme="minorHAnsi"/>
                <w:color w:val="002060"/>
                <w:sz w:val="20"/>
                <w:szCs w:val="20"/>
              </w:rPr>
              <w:t xml:space="preserve">, </w:t>
            </w:r>
            <w:r w:rsidRPr="00B61563">
              <w:rPr>
                <w:rFonts w:asciiTheme="minorHAnsi" w:eastAsia="Arial" w:hAnsiTheme="minorHAnsi" w:cstheme="minorHAnsi"/>
                <w:color w:val="002060"/>
                <w:sz w:val="20"/>
                <w:szCs w:val="20"/>
              </w:rPr>
              <w:t>23, 25, 26, 29</w:t>
            </w:r>
          </w:p>
        </w:tc>
      </w:tr>
      <w:tr w:rsidR="00B61563" w:rsidRPr="00B61563" w14:paraId="53FEB0E5" w14:textId="77777777" w:rsidTr="00B61563">
        <w:trPr>
          <w:trHeight w:val="352"/>
          <w:tblCellSpacing w:w="0" w:type="dxa"/>
          <w:jc w:val="center"/>
        </w:trPr>
        <w:tc>
          <w:tcPr>
            <w:tcW w:w="0" w:type="auto"/>
            <w:tcBorders>
              <w:left w:val="single" w:sz="6" w:space="0" w:color="1F53E1"/>
              <w:bottom w:val="single" w:sz="6" w:space="0" w:color="1F53E1"/>
            </w:tcBorders>
            <w:shd w:val="clear" w:color="auto" w:fill="FFFFFF"/>
            <w:tcMar>
              <w:top w:w="30" w:type="dxa"/>
              <w:left w:w="45" w:type="dxa"/>
              <w:bottom w:w="30" w:type="dxa"/>
              <w:right w:w="45" w:type="dxa"/>
            </w:tcMar>
            <w:vAlign w:val="bottom"/>
            <w:hideMark/>
          </w:tcPr>
          <w:p w14:paraId="2F2029FC" w14:textId="77777777" w:rsidR="00B61563" w:rsidRPr="00B61563" w:rsidRDefault="00B61563" w:rsidP="00B61563">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61563">
              <w:rPr>
                <w:rFonts w:asciiTheme="minorHAnsi" w:eastAsia="Arial" w:hAnsiTheme="minorHAnsi" w:cstheme="minorHAnsi"/>
                <w:b/>
                <w:bCs/>
                <w:color w:val="002060"/>
                <w:sz w:val="20"/>
                <w:szCs w:val="20"/>
              </w:rPr>
              <w:t>NOVIEMBRE</w:t>
            </w:r>
          </w:p>
        </w:tc>
        <w:tc>
          <w:tcPr>
            <w:tcW w:w="0" w:type="auto"/>
            <w:tcBorders>
              <w:bottom w:val="single" w:sz="6" w:space="0" w:color="1F53E1"/>
              <w:right w:val="single" w:sz="6" w:space="0" w:color="1F53E1"/>
            </w:tcBorders>
            <w:shd w:val="clear" w:color="auto" w:fill="FFFFFF"/>
            <w:tcMar>
              <w:top w:w="30" w:type="dxa"/>
              <w:left w:w="45" w:type="dxa"/>
              <w:bottom w:w="30" w:type="dxa"/>
              <w:right w:w="45" w:type="dxa"/>
            </w:tcMar>
            <w:vAlign w:val="bottom"/>
            <w:hideMark/>
          </w:tcPr>
          <w:p w14:paraId="7FF7798A" w14:textId="77777777" w:rsidR="00B61563" w:rsidRPr="00B61563" w:rsidRDefault="00B61563" w:rsidP="00B6156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563">
              <w:rPr>
                <w:rFonts w:asciiTheme="minorHAnsi" w:eastAsia="Arial" w:hAnsiTheme="minorHAnsi" w:cstheme="minorHAnsi"/>
                <w:color w:val="002060"/>
                <w:sz w:val="20"/>
                <w:szCs w:val="20"/>
              </w:rPr>
              <w:t>9,12, 15</w:t>
            </w:r>
          </w:p>
        </w:tc>
      </w:tr>
    </w:tbl>
    <w:p w14:paraId="1451ADC4"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C83E3F7"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360AA91"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6FBCFDE7"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0C1503D"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FC20ACB"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B56E85E"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7CF4690"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46BC051"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C499FF1"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578996A"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2F26231" w14:textId="77777777" w:rsidR="00B61563" w:rsidRDefault="00B6156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7700" w:type="dxa"/>
        <w:jc w:val="center"/>
        <w:tblCellSpacing w:w="0" w:type="dxa"/>
        <w:tblCellMar>
          <w:left w:w="0" w:type="dxa"/>
          <w:right w:w="0" w:type="dxa"/>
        </w:tblCellMar>
        <w:tblLook w:val="04A0" w:firstRow="1" w:lastRow="0" w:firstColumn="1" w:lastColumn="0" w:noHBand="0" w:noVBand="1"/>
      </w:tblPr>
      <w:tblGrid>
        <w:gridCol w:w="7700"/>
      </w:tblGrid>
      <w:tr w:rsidR="003D0B81" w:rsidRPr="003D0B81" w14:paraId="5954D1DA" w14:textId="77777777" w:rsidTr="00016052">
        <w:trPr>
          <w:trHeight w:val="315"/>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79EB7783" w14:textId="77777777" w:rsidR="003D0B81" w:rsidRPr="003D0B81" w:rsidRDefault="003D0B81" w:rsidP="00016052">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002060"/>
                <w:sz w:val="20"/>
                <w:szCs w:val="20"/>
              </w:rPr>
              <w:t>RUTA AÉREA PROPUESTA: MEX/YVR/YWG/YYZ/MEX</w:t>
            </w:r>
          </w:p>
        </w:tc>
      </w:tr>
      <w:tr w:rsidR="003D0B81" w:rsidRPr="003D0B81" w14:paraId="6EC74318" w14:textId="77777777" w:rsidTr="00016052">
        <w:trPr>
          <w:trHeight w:val="331"/>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26037C60" w14:textId="77777777" w:rsidR="003D0B81" w:rsidRPr="003D0B81" w:rsidRDefault="003D0B81" w:rsidP="003D0B81">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FFFFFF" w:themeColor="background1"/>
                <w:sz w:val="20"/>
                <w:szCs w:val="20"/>
              </w:rPr>
              <w:t>IMPUESTOS (SUJETOS A CONFIRMACIÓN): 630 USD POR PASAJERO</w:t>
            </w:r>
          </w:p>
        </w:tc>
      </w:tr>
      <w:tr w:rsidR="003D0B81" w:rsidRPr="003D0B81" w14:paraId="75E3B9D4" w14:textId="77777777" w:rsidTr="00016052">
        <w:trPr>
          <w:trHeight w:val="331"/>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hideMark/>
          </w:tcPr>
          <w:p w14:paraId="6D65CFD9" w14:textId="77777777" w:rsidR="003D0B81" w:rsidRPr="003D0B81" w:rsidRDefault="003D0B81" w:rsidP="003D0B8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002060"/>
                <w:sz w:val="20"/>
                <w:szCs w:val="20"/>
              </w:rPr>
              <w:t>SUPLEMENTO PARA VUELOS DESDE EL INTERIOR DEL PAÍS - CONSULTAR CON SU ASESOR</w:t>
            </w:r>
          </w:p>
        </w:tc>
      </w:tr>
      <w:tr w:rsidR="003D0B81" w:rsidRPr="003D0B81" w14:paraId="56D27E43" w14:textId="77777777" w:rsidTr="00016052">
        <w:trPr>
          <w:trHeight w:val="331"/>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C5CFFEA" w14:textId="77777777" w:rsidR="003D0B81" w:rsidRPr="003D0B81" w:rsidRDefault="003D0B81" w:rsidP="003D0B8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002060"/>
                <w:sz w:val="20"/>
                <w:szCs w:val="20"/>
              </w:rPr>
              <w:t xml:space="preserve">TARIFAS SUJETAS A DISPONIBILIDAD Y CAMBIO SIN PREVIO AVISO </w:t>
            </w:r>
          </w:p>
        </w:tc>
      </w:tr>
      <w:tr w:rsidR="003D0B81" w:rsidRPr="003D0B81" w14:paraId="6C9017FE" w14:textId="77777777" w:rsidTr="00016052">
        <w:trPr>
          <w:trHeight w:val="331"/>
          <w:tblCellSpacing w:w="0" w:type="dxa"/>
          <w:jc w:val="center"/>
        </w:trPr>
        <w:tc>
          <w:tcPr>
            <w:tcW w:w="0" w:type="auto"/>
            <w:tcBorders>
              <w:left w:val="single" w:sz="6" w:space="0" w:color="0070C0"/>
              <w:right w:val="single" w:sz="6" w:space="0" w:color="0070C0"/>
            </w:tcBorders>
            <w:tcMar>
              <w:top w:w="30" w:type="dxa"/>
              <w:left w:w="45" w:type="dxa"/>
              <w:bottom w:w="30" w:type="dxa"/>
              <w:right w:w="45" w:type="dxa"/>
            </w:tcMar>
            <w:vAlign w:val="bottom"/>
            <w:hideMark/>
          </w:tcPr>
          <w:p w14:paraId="6442AA67" w14:textId="77777777" w:rsidR="003D0B81" w:rsidRPr="003D0B81" w:rsidRDefault="003D0B81" w:rsidP="003D0B8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002060"/>
                <w:sz w:val="20"/>
                <w:szCs w:val="20"/>
              </w:rPr>
              <w:t>TARIFA DE MENOR APLICA DE 3 A 11 AÑOS COMPARTIENDO HABITACION CON 2 ADULTOS</w:t>
            </w:r>
          </w:p>
        </w:tc>
      </w:tr>
      <w:tr w:rsidR="003D0B81" w:rsidRPr="003D0B81" w14:paraId="563D6F1B" w14:textId="77777777" w:rsidTr="00016052">
        <w:trPr>
          <w:trHeight w:val="331"/>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EF55EA9" w14:textId="77777777" w:rsidR="003D0B81" w:rsidRPr="003D0B81" w:rsidRDefault="003D0B81" w:rsidP="003D0B8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002060"/>
                <w:sz w:val="20"/>
                <w:szCs w:val="20"/>
              </w:rPr>
              <w:t>EL PRECIO TERRESTRE CON AÉREO ES ORIENTATIVO, PUEDE SURGIR CAMBIOS DEPENDIENDO LA TEMPORADA</w:t>
            </w:r>
          </w:p>
        </w:tc>
      </w:tr>
      <w:tr w:rsidR="003D0B81" w:rsidRPr="003D0B81" w14:paraId="5686F22E" w14:textId="77777777" w:rsidTr="00016052">
        <w:trPr>
          <w:trHeight w:val="331"/>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center"/>
            <w:hideMark/>
          </w:tcPr>
          <w:p w14:paraId="0DDC4670" w14:textId="3D8AC218" w:rsidR="003D0B81" w:rsidRPr="003D0B81" w:rsidRDefault="003D0B81" w:rsidP="003D0B8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D0B81">
              <w:rPr>
                <w:rFonts w:asciiTheme="minorHAnsi" w:eastAsia="Arial" w:hAnsiTheme="minorHAnsi" w:cstheme="minorHAnsi"/>
                <w:b/>
                <w:bCs/>
                <w:color w:val="002060"/>
                <w:sz w:val="20"/>
                <w:szCs w:val="20"/>
              </w:rPr>
              <w:t xml:space="preserve">VIGENCIA: </w:t>
            </w:r>
            <w:r w:rsidR="00016052">
              <w:rPr>
                <w:rFonts w:asciiTheme="minorHAnsi" w:eastAsia="Arial" w:hAnsiTheme="minorHAnsi" w:cstheme="minorHAnsi"/>
                <w:b/>
                <w:bCs/>
                <w:color w:val="002060"/>
                <w:sz w:val="20"/>
                <w:szCs w:val="20"/>
              </w:rPr>
              <w:t xml:space="preserve">DEL </w:t>
            </w:r>
            <w:r w:rsidRPr="003D0B81">
              <w:rPr>
                <w:rFonts w:asciiTheme="minorHAnsi" w:eastAsia="Arial" w:hAnsiTheme="minorHAnsi" w:cstheme="minorHAnsi"/>
                <w:b/>
                <w:bCs/>
                <w:color w:val="002060"/>
                <w:sz w:val="20"/>
                <w:szCs w:val="20"/>
              </w:rPr>
              <w:t xml:space="preserve"> 11 OCTUBRE 2026 AL 15 NOVIEMBRE 2026</w:t>
            </w:r>
            <w:r w:rsidR="00016052">
              <w:rPr>
                <w:rFonts w:asciiTheme="minorHAnsi" w:eastAsia="Arial" w:hAnsiTheme="minorHAnsi" w:cstheme="minorHAnsi"/>
                <w:b/>
                <w:bCs/>
                <w:color w:val="002060"/>
                <w:sz w:val="20"/>
                <w:szCs w:val="20"/>
              </w:rPr>
              <w:t xml:space="preserve">, CONSULTAR CUADRO DE LLEGADAS. </w:t>
            </w:r>
            <w:r w:rsidRPr="003D0B81">
              <w:rPr>
                <w:rFonts w:asciiTheme="minorHAnsi" w:eastAsia="Arial" w:hAnsiTheme="minorHAnsi" w:cstheme="minorHAnsi"/>
                <w:b/>
                <w:bCs/>
                <w:color w:val="002060"/>
                <w:sz w:val="20"/>
                <w:szCs w:val="20"/>
              </w:rPr>
              <w:t xml:space="preserve"> (CONSULTAR SUPLEMENTOS PARA TEMPORADA ALTA)</w:t>
            </w:r>
          </w:p>
        </w:tc>
      </w:tr>
    </w:tbl>
    <w:p w14:paraId="0ACD3135"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CE573C0" w14:textId="77777777" w:rsidR="00152AEE" w:rsidRDefault="00152AEE"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sectPr w:rsidR="00152AE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EE89A" w14:textId="77777777" w:rsidR="00795AD8" w:rsidRDefault="00795AD8">
      <w:pPr>
        <w:spacing w:after="0" w:line="240" w:lineRule="auto"/>
      </w:pPr>
      <w:r>
        <w:separator/>
      </w:r>
    </w:p>
  </w:endnote>
  <w:endnote w:type="continuationSeparator" w:id="0">
    <w:p w14:paraId="469C4671" w14:textId="77777777" w:rsidR="00795AD8" w:rsidRDefault="0079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813F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5224"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8116BC9" wp14:editId="0F60BD1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CEC3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A2E76" w14:textId="77777777" w:rsidR="00795AD8" w:rsidRDefault="00795AD8">
      <w:pPr>
        <w:spacing w:after="0" w:line="240" w:lineRule="auto"/>
      </w:pPr>
      <w:bookmarkStart w:id="0" w:name="_Hlk199846639"/>
      <w:bookmarkEnd w:id="0"/>
      <w:r>
        <w:separator/>
      </w:r>
    </w:p>
  </w:footnote>
  <w:footnote w:type="continuationSeparator" w:id="0">
    <w:p w14:paraId="743A9BBF" w14:textId="77777777" w:rsidR="00795AD8" w:rsidRDefault="0079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7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2EFA5"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8894B93" wp14:editId="762524CF">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6B4F302" w14:textId="77777777" w:rsidR="00153498" w:rsidRPr="00153498" w:rsidRDefault="00153498" w:rsidP="00153498">
                          <w:pPr>
                            <w:spacing w:after="0" w:line="240" w:lineRule="auto"/>
                            <w:rPr>
                              <w:rFonts w:ascii="Calibri" w:hAnsi="Calibri" w:cs="Calibri"/>
                              <w:b/>
                              <w:bCs/>
                              <w:color w:val="FFFFFF"/>
                              <w:sz w:val="38"/>
                              <w:szCs w:val="38"/>
                              <w:lang w:bidi="ar-SA"/>
                            </w:rPr>
                          </w:pPr>
                          <w:r w:rsidRPr="00153498">
                            <w:rPr>
                              <w:rFonts w:ascii="Calibri" w:hAnsi="Calibri" w:cs="Calibri"/>
                              <w:b/>
                              <w:bCs/>
                              <w:color w:val="FFFFFF"/>
                              <w:sz w:val="38"/>
                              <w:szCs w:val="38"/>
                              <w:lang w:bidi="ar-SA"/>
                            </w:rPr>
                            <w:t>OSOS POLARES EN CHURCHILL CANADÁ</w:t>
                          </w:r>
                        </w:p>
                        <w:p w14:paraId="792DC9A3" w14:textId="5FABA39F" w:rsidR="00A0012D" w:rsidRPr="009C7A1F" w:rsidRDefault="00153498" w:rsidP="0015349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15349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3105-E2026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894B9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66B4F302" w14:textId="77777777" w:rsidR="00153498" w:rsidRPr="00153498" w:rsidRDefault="00153498" w:rsidP="00153498">
                    <w:pPr>
                      <w:spacing w:after="0" w:line="240" w:lineRule="auto"/>
                      <w:rPr>
                        <w:rFonts w:ascii="Calibri" w:hAnsi="Calibri" w:cs="Calibri"/>
                        <w:b/>
                        <w:bCs/>
                        <w:color w:val="FFFFFF"/>
                        <w:sz w:val="38"/>
                        <w:szCs w:val="38"/>
                        <w:lang w:bidi="ar-SA"/>
                      </w:rPr>
                    </w:pPr>
                    <w:r w:rsidRPr="00153498">
                      <w:rPr>
                        <w:rFonts w:ascii="Calibri" w:hAnsi="Calibri" w:cs="Calibri"/>
                        <w:b/>
                        <w:bCs/>
                        <w:color w:val="FFFFFF"/>
                        <w:sz w:val="38"/>
                        <w:szCs w:val="38"/>
                        <w:lang w:bidi="ar-SA"/>
                      </w:rPr>
                      <w:t>OSOS POLARES EN CHURCHILL CANADÁ</w:t>
                    </w:r>
                  </w:p>
                  <w:p w14:paraId="792DC9A3" w14:textId="5FABA39F" w:rsidR="00A0012D" w:rsidRPr="009C7A1F" w:rsidRDefault="00153498" w:rsidP="0015349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15349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3105-E2026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A02144F" wp14:editId="0CD1DEF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A63490C" wp14:editId="7DF64EB6">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C047E9"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D3697E5" wp14:editId="626E2F17">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29938D9D"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1CAC7CF4"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A538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DE4783"/>
    <w:multiLevelType w:val="hybridMultilevel"/>
    <w:tmpl w:val="86D0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782EA6"/>
    <w:multiLevelType w:val="hybridMultilevel"/>
    <w:tmpl w:val="B12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E94DD9"/>
    <w:multiLevelType w:val="hybridMultilevel"/>
    <w:tmpl w:val="644AF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36A5F"/>
    <w:multiLevelType w:val="multilevel"/>
    <w:tmpl w:val="014C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1E22B7"/>
    <w:multiLevelType w:val="hybridMultilevel"/>
    <w:tmpl w:val="175A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7"/>
  </w:num>
  <w:num w:numId="8" w16cid:durableId="1397362128">
    <w:abstractNumId w:val="2"/>
  </w:num>
  <w:num w:numId="9" w16cid:durableId="655494188">
    <w:abstractNumId w:val="5"/>
  </w:num>
  <w:num w:numId="10" w16cid:durableId="1272128669">
    <w:abstractNumId w:val="11"/>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3"/>
  </w:num>
  <w:num w:numId="21" w16cid:durableId="1353797745">
    <w:abstractNumId w:val="12"/>
  </w:num>
  <w:num w:numId="22" w16cid:durableId="1692220981">
    <w:abstractNumId w:val="6"/>
  </w:num>
  <w:num w:numId="23" w16cid:durableId="1215508810">
    <w:abstractNumId w:val="4"/>
  </w:num>
  <w:num w:numId="24" w16cid:durableId="41909369">
    <w:abstractNumId w:val="23"/>
  </w:num>
  <w:num w:numId="25" w16cid:durableId="2092309880">
    <w:abstractNumId w:val="8"/>
  </w:num>
  <w:num w:numId="26" w16cid:durableId="177355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6052"/>
    <w:rsid w:val="00025024"/>
    <w:rsid w:val="0002598A"/>
    <w:rsid w:val="000762FF"/>
    <w:rsid w:val="000B07D2"/>
    <w:rsid w:val="000B5466"/>
    <w:rsid w:val="000C446B"/>
    <w:rsid w:val="000D1100"/>
    <w:rsid w:val="001176BB"/>
    <w:rsid w:val="00121872"/>
    <w:rsid w:val="00121D3F"/>
    <w:rsid w:val="001308DE"/>
    <w:rsid w:val="00152AEE"/>
    <w:rsid w:val="00153498"/>
    <w:rsid w:val="00166B56"/>
    <w:rsid w:val="001760D9"/>
    <w:rsid w:val="001934F5"/>
    <w:rsid w:val="00197448"/>
    <w:rsid w:val="001C1CAE"/>
    <w:rsid w:val="001C4B94"/>
    <w:rsid w:val="00206A52"/>
    <w:rsid w:val="002216B6"/>
    <w:rsid w:val="00221865"/>
    <w:rsid w:val="00253EC6"/>
    <w:rsid w:val="00260703"/>
    <w:rsid w:val="002723FF"/>
    <w:rsid w:val="002758CA"/>
    <w:rsid w:val="0029248C"/>
    <w:rsid w:val="002A3E36"/>
    <w:rsid w:val="002B20BB"/>
    <w:rsid w:val="002D3018"/>
    <w:rsid w:val="002E2148"/>
    <w:rsid w:val="00307E9A"/>
    <w:rsid w:val="00316595"/>
    <w:rsid w:val="00344868"/>
    <w:rsid w:val="00344D3D"/>
    <w:rsid w:val="003472AF"/>
    <w:rsid w:val="003549A2"/>
    <w:rsid w:val="003767CC"/>
    <w:rsid w:val="003A341D"/>
    <w:rsid w:val="003B4F01"/>
    <w:rsid w:val="003D0B81"/>
    <w:rsid w:val="004002E5"/>
    <w:rsid w:val="00406B6E"/>
    <w:rsid w:val="00430DCE"/>
    <w:rsid w:val="004354F5"/>
    <w:rsid w:val="00445E5F"/>
    <w:rsid w:val="00446C41"/>
    <w:rsid w:val="00456EC6"/>
    <w:rsid w:val="00470717"/>
    <w:rsid w:val="004737F2"/>
    <w:rsid w:val="00491241"/>
    <w:rsid w:val="00493763"/>
    <w:rsid w:val="004A4DC7"/>
    <w:rsid w:val="004A5406"/>
    <w:rsid w:val="004B58B8"/>
    <w:rsid w:val="004B7453"/>
    <w:rsid w:val="004F3ADB"/>
    <w:rsid w:val="005507FE"/>
    <w:rsid w:val="00552CFD"/>
    <w:rsid w:val="005679E5"/>
    <w:rsid w:val="005A0451"/>
    <w:rsid w:val="005E62F4"/>
    <w:rsid w:val="005F7D73"/>
    <w:rsid w:val="00600CC3"/>
    <w:rsid w:val="006115FF"/>
    <w:rsid w:val="006210F5"/>
    <w:rsid w:val="00623EF5"/>
    <w:rsid w:val="006511CC"/>
    <w:rsid w:val="00655CC5"/>
    <w:rsid w:val="00681C4D"/>
    <w:rsid w:val="006835E6"/>
    <w:rsid w:val="0068514F"/>
    <w:rsid w:val="00687ED9"/>
    <w:rsid w:val="00691DB9"/>
    <w:rsid w:val="00692BA8"/>
    <w:rsid w:val="006A256C"/>
    <w:rsid w:val="006A605E"/>
    <w:rsid w:val="006C179C"/>
    <w:rsid w:val="006C1CB0"/>
    <w:rsid w:val="006C2396"/>
    <w:rsid w:val="006D29F5"/>
    <w:rsid w:val="006D72E8"/>
    <w:rsid w:val="006F23AD"/>
    <w:rsid w:val="00724E17"/>
    <w:rsid w:val="00751E43"/>
    <w:rsid w:val="00792693"/>
    <w:rsid w:val="00794B66"/>
    <w:rsid w:val="00795AD8"/>
    <w:rsid w:val="007A3CDE"/>
    <w:rsid w:val="007B6049"/>
    <w:rsid w:val="007F4920"/>
    <w:rsid w:val="007F7B70"/>
    <w:rsid w:val="00825C6E"/>
    <w:rsid w:val="00841D24"/>
    <w:rsid w:val="0088560B"/>
    <w:rsid w:val="008B2E37"/>
    <w:rsid w:val="008C56AB"/>
    <w:rsid w:val="008D4653"/>
    <w:rsid w:val="008E5CC0"/>
    <w:rsid w:val="008F157E"/>
    <w:rsid w:val="008F2796"/>
    <w:rsid w:val="008F33B3"/>
    <w:rsid w:val="008F4840"/>
    <w:rsid w:val="0090199B"/>
    <w:rsid w:val="009119BC"/>
    <w:rsid w:val="00932732"/>
    <w:rsid w:val="0093737E"/>
    <w:rsid w:val="00945F42"/>
    <w:rsid w:val="00964A58"/>
    <w:rsid w:val="009767C9"/>
    <w:rsid w:val="00983BB2"/>
    <w:rsid w:val="00985F89"/>
    <w:rsid w:val="009865D2"/>
    <w:rsid w:val="00986E85"/>
    <w:rsid w:val="009A0F40"/>
    <w:rsid w:val="009A103F"/>
    <w:rsid w:val="009A7063"/>
    <w:rsid w:val="009B6634"/>
    <w:rsid w:val="009C7A1F"/>
    <w:rsid w:val="009D03D1"/>
    <w:rsid w:val="009D1A90"/>
    <w:rsid w:val="009E2B39"/>
    <w:rsid w:val="00A0012D"/>
    <w:rsid w:val="00A109A1"/>
    <w:rsid w:val="00A1676A"/>
    <w:rsid w:val="00A30078"/>
    <w:rsid w:val="00A322C8"/>
    <w:rsid w:val="00A32A11"/>
    <w:rsid w:val="00A404DC"/>
    <w:rsid w:val="00A455A6"/>
    <w:rsid w:val="00A71F05"/>
    <w:rsid w:val="00A979AE"/>
    <w:rsid w:val="00AA302B"/>
    <w:rsid w:val="00AB0E37"/>
    <w:rsid w:val="00AC4C1F"/>
    <w:rsid w:val="00AC69CA"/>
    <w:rsid w:val="00AD3EA1"/>
    <w:rsid w:val="00AE3118"/>
    <w:rsid w:val="00AF0796"/>
    <w:rsid w:val="00B11AFA"/>
    <w:rsid w:val="00B11E58"/>
    <w:rsid w:val="00B41B77"/>
    <w:rsid w:val="00B61563"/>
    <w:rsid w:val="00B840FB"/>
    <w:rsid w:val="00B8522A"/>
    <w:rsid w:val="00BA37C5"/>
    <w:rsid w:val="00BB3D24"/>
    <w:rsid w:val="00BB793D"/>
    <w:rsid w:val="00BC30AB"/>
    <w:rsid w:val="00BD0EA5"/>
    <w:rsid w:val="00BD4D2E"/>
    <w:rsid w:val="00BF498E"/>
    <w:rsid w:val="00C1510A"/>
    <w:rsid w:val="00C17D99"/>
    <w:rsid w:val="00C42E14"/>
    <w:rsid w:val="00C4360F"/>
    <w:rsid w:val="00C647B5"/>
    <w:rsid w:val="00C71BDE"/>
    <w:rsid w:val="00C90CC1"/>
    <w:rsid w:val="00C93DCD"/>
    <w:rsid w:val="00C97FB6"/>
    <w:rsid w:val="00CA708D"/>
    <w:rsid w:val="00CC0D4B"/>
    <w:rsid w:val="00CC3707"/>
    <w:rsid w:val="00CE0C8F"/>
    <w:rsid w:val="00D01893"/>
    <w:rsid w:val="00D2140A"/>
    <w:rsid w:val="00D71BE3"/>
    <w:rsid w:val="00D96D9C"/>
    <w:rsid w:val="00DD2475"/>
    <w:rsid w:val="00DE3DFE"/>
    <w:rsid w:val="00DE7D94"/>
    <w:rsid w:val="00DF27F2"/>
    <w:rsid w:val="00E1219E"/>
    <w:rsid w:val="00E461CD"/>
    <w:rsid w:val="00E5624C"/>
    <w:rsid w:val="00E641DE"/>
    <w:rsid w:val="00E701F2"/>
    <w:rsid w:val="00E856F2"/>
    <w:rsid w:val="00E91F1D"/>
    <w:rsid w:val="00E96774"/>
    <w:rsid w:val="00ED30C5"/>
    <w:rsid w:val="00ED4610"/>
    <w:rsid w:val="00EE2794"/>
    <w:rsid w:val="00EE5A2D"/>
    <w:rsid w:val="00F0066D"/>
    <w:rsid w:val="00F01C44"/>
    <w:rsid w:val="00F14FD9"/>
    <w:rsid w:val="00F257E1"/>
    <w:rsid w:val="00F30943"/>
    <w:rsid w:val="00F341D4"/>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2F6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7762">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01479498">
      <w:bodyDiv w:val="1"/>
      <w:marLeft w:val="0"/>
      <w:marRight w:val="0"/>
      <w:marTop w:val="0"/>
      <w:marBottom w:val="0"/>
      <w:divBdr>
        <w:top w:val="none" w:sz="0" w:space="0" w:color="auto"/>
        <w:left w:val="none" w:sz="0" w:space="0" w:color="auto"/>
        <w:bottom w:val="none" w:sz="0" w:space="0" w:color="auto"/>
        <w:right w:val="none" w:sz="0" w:space="0" w:color="auto"/>
      </w:divBdr>
    </w:div>
    <w:div w:id="206575682">
      <w:bodyDiv w:val="1"/>
      <w:marLeft w:val="0"/>
      <w:marRight w:val="0"/>
      <w:marTop w:val="0"/>
      <w:marBottom w:val="0"/>
      <w:divBdr>
        <w:top w:val="none" w:sz="0" w:space="0" w:color="auto"/>
        <w:left w:val="none" w:sz="0" w:space="0" w:color="auto"/>
        <w:bottom w:val="none" w:sz="0" w:space="0" w:color="auto"/>
        <w:right w:val="none" w:sz="0" w:space="0" w:color="auto"/>
      </w:divBdr>
      <w:divsChild>
        <w:div w:id="1197085508">
          <w:marLeft w:val="0"/>
          <w:marRight w:val="0"/>
          <w:marTop w:val="0"/>
          <w:marBottom w:val="0"/>
          <w:divBdr>
            <w:top w:val="none" w:sz="0" w:space="0" w:color="auto"/>
            <w:left w:val="none" w:sz="0" w:space="0" w:color="auto"/>
            <w:bottom w:val="none" w:sz="0" w:space="0" w:color="auto"/>
            <w:right w:val="none" w:sz="0" w:space="0" w:color="auto"/>
          </w:divBdr>
        </w:div>
        <w:div w:id="439035204">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06326538">
      <w:bodyDiv w:val="1"/>
      <w:marLeft w:val="0"/>
      <w:marRight w:val="0"/>
      <w:marTop w:val="0"/>
      <w:marBottom w:val="0"/>
      <w:divBdr>
        <w:top w:val="none" w:sz="0" w:space="0" w:color="auto"/>
        <w:left w:val="none" w:sz="0" w:space="0" w:color="auto"/>
        <w:bottom w:val="none" w:sz="0" w:space="0" w:color="auto"/>
        <w:right w:val="none" w:sz="0" w:space="0" w:color="auto"/>
      </w:divBdr>
    </w:div>
    <w:div w:id="474177776">
      <w:bodyDiv w:val="1"/>
      <w:marLeft w:val="0"/>
      <w:marRight w:val="0"/>
      <w:marTop w:val="0"/>
      <w:marBottom w:val="0"/>
      <w:divBdr>
        <w:top w:val="none" w:sz="0" w:space="0" w:color="auto"/>
        <w:left w:val="none" w:sz="0" w:space="0" w:color="auto"/>
        <w:bottom w:val="none" w:sz="0" w:space="0" w:color="auto"/>
        <w:right w:val="none" w:sz="0" w:space="0" w:color="auto"/>
      </w:divBdr>
      <w:divsChild>
        <w:div w:id="1553881250">
          <w:marLeft w:val="0"/>
          <w:marRight w:val="0"/>
          <w:marTop w:val="0"/>
          <w:marBottom w:val="0"/>
          <w:divBdr>
            <w:top w:val="none" w:sz="0" w:space="0" w:color="auto"/>
            <w:left w:val="none" w:sz="0" w:space="0" w:color="auto"/>
            <w:bottom w:val="none" w:sz="0" w:space="0" w:color="auto"/>
            <w:right w:val="none" w:sz="0" w:space="0" w:color="auto"/>
          </w:divBdr>
        </w:div>
      </w:divsChild>
    </w:div>
    <w:div w:id="49738263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27705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63240287">
      <w:bodyDiv w:val="1"/>
      <w:marLeft w:val="0"/>
      <w:marRight w:val="0"/>
      <w:marTop w:val="0"/>
      <w:marBottom w:val="0"/>
      <w:divBdr>
        <w:top w:val="none" w:sz="0" w:space="0" w:color="auto"/>
        <w:left w:val="none" w:sz="0" w:space="0" w:color="auto"/>
        <w:bottom w:val="none" w:sz="0" w:space="0" w:color="auto"/>
        <w:right w:val="none" w:sz="0" w:space="0" w:color="auto"/>
      </w:divBdr>
    </w:div>
    <w:div w:id="693530545">
      <w:bodyDiv w:val="1"/>
      <w:marLeft w:val="0"/>
      <w:marRight w:val="0"/>
      <w:marTop w:val="0"/>
      <w:marBottom w:val="0"/>
      <w:divBdr>
        <w:top w:val="none" w:sz="0" w:space="0" w:color="auto"/>
        <w:left w:val="none" w:sz="0" w:space="0" w:color="auto"/>
        <w:bottom w:val="none" w:sz="0" w:space="0" w:color="auto"/>
        <w:right w:val="none" w:sz="0" w:space="0" w:color="auto"/>
      </w:divBdr>
    </w:div>
    <w:div w:id="753009620">
      <w:bodyDiv w:val="1"/>
      <w:marLeft w:val="0"/>
      <w:marRight w:val="0"/>
      <w:marTop w:val="0"/>
      <w:marBottom w:val="0"/>
      <w:divBdr>
        <w:top w:val="none" w:sz="0" w:space="0" w:color="auto"/>
        <w:left w:val="none" w:sz="0" w:space="0" w:color="auto"/>
        <w:bottom w:val="none" w:sz="0" w:space="0" w:color="auto"/>
        <w:right w:val="none" w:sz="0" w:space="0" w:color="auto"/>
      </w:divBdr>
    </w:div>
    <w:div w:id="778792981">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346994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46103529">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08236357">
      <w:bodyDiv w:val="1"/>
      <w:marLeft w:val="0"/>
      <w:marRight w:val="0"/>
      <w:marTop w:val="0"/>
      <w:marBottom w:val="0"/>
      <w:divBdr>
        <w:top w:val="none" w:sz="0" w:space="0" w:color="auto"/>
        <w:left w:val="none" w:sz="0" w:space="0" w:color="auto"/>
        <w:bottom w:val="none" w:sz="0" w:space="0" w:color="auto"/>
        <w:right w:val="none" w:sz="0" w:space="0" w:color="auto"/>
      </w:divBdr>
    </w:div>
    <w:div w:id="1111779017">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63029143">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23648158">
      <w:bodyDiv w:val="1"/>
      <w:marLeft w:val="0"/>
      <w:marRight w:val="0"/>
      <w:marTop w:val="0"/>
      <w:marBottom w:val="0"/>
      <w:divBdr>
        <w:top w:val="none" w:sz="0" w:space="0" w:color="auto"/>
        <w:left w:val="none" w:sz="0" w:space="0" w:color="auto"/>
        <w:bottom w:val="none" w:sz="0" w:space="0" w:color="auto"/>
        <w:right w:val="none" w:sz="0" w:space="0" w:color="auto"/>
      </w:divBdr>
    </w:div>
    <w:div w:id="1460804012">
      <w:bodyDiv w:val="1"/>
      <w:marLeft w:val="0"/>
      <w:marRight w:val="0"/>
      <w:marTop w:val="0"/>
      <w:marBottom w:val="0"/>
      <w:divBdr>
        <w:top w:val="none" w:sz="0" w:space="0" w:color="auto"/>
        <w:left w:val="none" w:sz="0" w:space="0" w:color="auto"/>
        <w:bottom w:val="none" w:sz="0" w:space="0" w:color="auto"/>
        <w:right w:val="none" w:sz="0" w:space="0" w:color="auto"/>
      </w:divBdr>
    </w:div>
    <w:div w:id="1461656220">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36332432">
      <w:bodyDiv w:val="1"/>
      <w:marLeft w:val="0"/>
      <w:marRight w:val="0"/>
      <w:marTop w:val="0"/>
      <w:marBottom w:val="0"/>
      <w:divBdr>
        <w:top w:val="none" w:sz="0" w:space="0" w:color="auto"/>
        <w:left w:val="none" w:sz="0" w:space="0" w:color="auto"/>
        <w:bottom w:val="none" w:sz="0" w:space="0" w:color="auto"/>
        <w:right w:val="none" w:sz="0" w:space="0" w:color="auto"/>
      </w:divBdr>
    </w:div>
    <w:div w:id="1659652797">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77402782">
      <w:bodyDiv w:val="1"/>
      <w:marLeft w:val="0"/>
      <w:marRight w:val="0"/>
      <w:marTop w:val="0"/>
      <w:marBottom w:val="0"/>
      <w:divBdr>
        <w:top w:val="none" w:sz="0" w:space="0" w:color="auto"/>
        <w:left w:val="none" w:sz="0" w:space="0" w:color="auto"/>
        <w:bottom w:val="none" w:sz="0" w:space="0" w:color="auto"/>
        <w:right w:val="none" w:sz="0" w:space="0" w:color="auto"/>
      </w:divBdr>
      <w:divsChild>
        <w:div w:id="1730415207">
          <w:marLeft w:val="0"/>
          <w:marRight w:val="0"/>
          <w:marTop w:val="0"/>
          <w:marBottom w:val="0"/>
          <w:divBdr>
            <w:top w:val="none" w:sz="0" w:space="0" w:color="auto"/>
            <w:left w:val="none" w:sz="0" w:space="0" w:color="auto"/>
            <w:bottom w:val="none" w:sz="0" w:space="0" w:color="auto"/>
            <w:right w:val="none" w:sz="0" w:space="0" w:color="auto"/>
          </w:divBdr>
        </w:div>
        <w:div w:id="661665252">
          <w:marLeft w:val="0"/>
          <w:marRight w:val="0"/>
          <w:marTop w:val="0"/>
          <w:marBottom w:val="0"/>
          <w:divBdr>
            <w:top w:val="none" w:sz="0" w:space="0" w:color="auto"/>
            <w:left w:val="none" w:sz="0" w:space="0" w:color="auto"/>
            <w:bottom w:val="none" w:sz="0" w:space="0" w:color="auto"/>
            <w:right w:val="none" w:sz="0" w:space="0" w:color="auto"/>
          </w:divBdr>
        </w:div>
      </w:divsChild>
    </w:div>
    <w:div w:id="1787115008">
      <w:bodyDiv w:val="1"/>
      <w:marLeft w:val="0"/>
      <w:marRight w:val="0"/>
      <w:marTop w:val="0"/>
      <w:marBottom w:val="0"/>
      <w:divBdr>
        <w:top w:val="none" w:sz="0" w:space="0" w:color="auto"/>
        <w:left w:val="none" w:sz="0" w:space="0" w:color="auto"/>
        <w:bottom w:val="none" w:sz="0" w:space="0" w:color="auto"/>
        <w:right w:val="none" w:sz="0" w:space="0" w:color="auto"/>
      </w:divBdr>
      <w:divsChild>
        <w:div w:id="1338191688">
          <w:marLeft w:val="0"/>
          <w:marRight w:val="0"/>
          <w:marTop w:val="0"/>
          <w:marBottom w:val="0"/>
          <w:divBdr>
            <w:top w:val="none" w:sz="0" w:space="0" w:color="auto"/>
            <w:left w:val="none" w:sz="0" w:space="0" w:color="auto"/>
            <w:bottom w:val="none" w:sz="0" w:space="0" w:color="auto"/>
            <w:right w:val="none" w:sz="0" w:space="0" w:color="auto"/>
          </w:divBdr>
        </w:div>
      </w:divsChild>
    </w:div>
    <w:div w:id="1835415891">
      <w:bodyDiv w:val="1"/>
      <w:marLeft w:val="0"/>
      <w:marRight w:val="0"/>
      <w:marTop w:val="0"/>
      <w:marBottom w:val="0"/>
      <w:divBdr>
        <w:top w:val="none" w:sz="0" w:space="0" w:color="auto"/>
        <w:left w:val="none" w:sz="0" w:space="0" w:color="auto"/>
        <w:bottom w:val="none" w:sz="0" w:space="0" w:color="auto"/>
        <w:right w:val="none" w:sz="0" w:space="0" w:color="auto"/>
      </w:divBdr>
    </w:div>
    <w:div w:id="1846356406">
      <w:bodyDiv w:val="1"/>
      <w:marLeft w:val="0"/>
      <w:marRight w:val="0"/>
      <w:marTop w:val="0"/>
      <w:marBottom w:val="0"/>
      <w:divBdr>
        <w:top w:val="none" w:sz="0" w:space="0" w:color="auto"/>
        <w:left w:val="none" w:sz="0" w:space="0" w:color="auto"/>
        <w:bottom w:val="none" w:sz="0" w:space="0" w:color="auto"/>
        <w:right w:val="none" w:sz="0" w:space="0" w:color="auto"/>
      </w:divBdr>
    </w:div>
    <w:div w:id="1858618758">
      <w:bodyDiv w:val="1"/>
      <w:marLeft w:val="0"/>
      <w:marRight w:val="0"/>
      <w:marTop w:val="0"/>
      <w:marBottom w:val="0"/>
      <w:divBdr>
        <w:top w:val="none" w:sz="0" w:space="0" w:color="auto"/>
        <w:left w:val="none" w:sz="0" w:space="0" w:color="auto"/>
        <w:bottom w:val="none" w:sz="0" w:space="0" w:color="auto"/>
        <w:right w:val="none" w:sz="0" w:space="0" w:color="auto"/>
      </w:divBdr>
    </w:div>
    <w:div w:id="1899658078">
      <w:bodyDiv w:val="1"/>
      <w:marLeft w:val="0"/>
      <w:marRight w:val="0"/>
      <w:marTop w:val="0"/>
      <w:marBottom w:val="0"/>
      <w:divBdr>
        <w:top w:val="none" w:sz="0" w:space="0" w:color="auto"/>
        <w:left w:val="none" w:sz="0" w:space="0" w:color="auto"/>
        <w:bottom w:val="none" w:sz="0" w:space="0" w:color="auto"/>
        <w:right w:val="none" w:sz="0" w:space="0" w:color="auto"/>
      </w:divBdr>
    </w:div>
    <w:div w:id="1904371416">
      <w:bodyDiv w:val="1"/>
      <w:marLeft w:val="0"/>
      <w:marRight w:val="0"/>
      <w:marTop w:val="0"/>
      <w:marBottom w:val="0"/>
      <w:divBdr>
        <w:top w:val="none" w:sz="0" w:space="0" w:color="auto"/>
        <w:left w:val="none" w:sz="0" w:space="0" w:color="auto"/>
        <w:bottom w:val="none" w:sz="0" w:space="0" w:color="auto"/>
        <w:right w:val="none" w:sz="0" w:space="0" w:color="auto"/>
      </w:divBdr>
    </w:div>
    <w:div w:id="1925338674">
      <w:bodyDiv w:val="1"/>
      <w:marLeft w:val="0"/>
      <w:marRight w:val="0"/>
      <w:marTop w:val="0"/>
      <w:marBottom w:val="0"/>
      <w:divBdr>
        <w:top w:val="none" w:sz="0" w:space="0" w:color="auto"/>
        <w:left w:val="none" w:sz="0" w:space="0" w:color="auto"/>
        <w:bottom w:val="none" w:sz="0" w:space="0" w:color="auto"/>
        <w:right w:val="none" w:sz="0" w:space="0" w:color="auto"/>
      </w:divBdr>
    </w:div>
    <w:div w:id="1942833632">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62062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8217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1068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FFERNANDEZ</cp:lastModifiedBy>
  <cp:revision>22</cp:revision>
  <dcterms:created xsi:type="dcterms:W3CDTF">2026-05-21T00:02:00Z</dcterms:created>
  <dcterms:modified xsi:type="dcterms:W3CDTF">2026-05-28T17:33:00Z</dcterms:modified>
</cp:coreProperties>
</file>