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841B7" w14:textId="72B16C21" w:rsidR="00DE7D94" w:rsidRPr="00DE7D94" w:rsidRDefault="006C2801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 xml:space="preserve">Whitehorse y </w:t>
      </w:r>
      <w:proofErr w:type="spellStart"/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Tagish</w:t>
      </w:r>
      <w:proofErr w:type="spellEnd"/>
    </w:p>
    <w:p w14:paraId="132DE6B2" w14:textId="77777777" w:rsidR="007F7B70" w:rsidRPr="00A0012D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62F7ECA4" w14:textId="37D6E7D3" w:rsidR="00754BCA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6C28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4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</w:t>
      </w:r>
    </w:p>
    <w:p w14:paraId="5C3E2F56" w14:textId="7108EFCE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754BC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diarias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, </w:t>
      </w:r>
      <w:r w:rsidR="006C2801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01 de agosto al 09</w:t>
      </w:r>
      <w:r w:rsidR="00754BCA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5F444D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12728F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14:paraId="58AAD553" w14:textId="77777777"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14:paraId="2CC6BE40" w14:textId="77777777"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F7D62B5" w14:textId="091A57F6" w:rsidR="00924F48" w:rsidRPr="006C2801" w:rsidRDefault="00924F48" w:rsidP="00924F48">
      <w:pPr>
        <w:pStyle w:val="Ttulo2"/>
        <w:spacing w:before="0" w:after="0" w:line="240" w:lineRule="auto"/>
        <w:rPr>
          <w:rStyle w:val="DestinosCar"/>
          <w:sz w:val="24"/>
          <w:szCs w:val="24"/>
          <w:lang w:val="en-US"/>
        </w:rPr>
      </w:pPr>
      <w:r w:rsidRPr="006C2801">
        <w:rPr>
          <w:rStyle w:val="DanmeroCar"/>
          <w:b/>
          <w:bCs/>
          <w:sz w:val="24"/>
          <w:szCs w:val="24"/>
          <w:lang w:val="en-US"/>
        </w:rPr>
        <w:t>DÍA 1 |</w:t>
      </w:r>
      <w:r w:rsidRPr="006C2801">
        <w:rPr>
          <w:rFonts w:eastAsia="Arial"/>
          <w:sz w:val="24"/>
          <w:szCs w:val="24"/>
          <w:lang w:val="en-US"/>
        </w:rPr>
        <w:t xml:space="preserve"> </w:t>
      </w:r>
      <w:r w:rsidR="006C2801" w:rsidRPr="006C2801">
        <w:rPr>
          <w:rFonts w:eastAsia="Arial"/>
          <w:sz w:val="24"/>
          <w:szCs w:val="24"/>
          <w:lang w:val="en-US"/>
        </w:rPr>
        <w:t xml:space="preserve">Whitehorse – Tagish (Southern </w:t>
      </w:r>
      <w:r w:rsidR="006C2801">
        <w:rPr>
          <w:rFonts w:eastAsia="Arial"/>
          <w:sz w:val="24"/>
          <w:szCs w:val="24"/>
          <w:lang w:val="en-US"/>
        </w:rPr>
        <w:t>Lakes Resort)</w:t>
      </w:r>
    </w:p>
    <w:p w14:paraId="6840A234" w14:textId="490E4B53" w:rsidR="00924F48" w:rsidRPr="004B442F" w:rsidRDefault="006C2801" w:rsidP="006C2801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6C2801">
        <w:rPr>
          <w:rFonts w:asciiTheme="minorHAnsi" w:eastAsia="Arial" w:hAnsiTheme="minorHAnsi" w:cstheme="minorHAnsi"/>
          <w:color w:val="002060"/>
          <w:sz w:val="20"/>
        </w:rPr>
        <w:t xml:space="preserve">Saliendo de Whitehorse en hidroavión o </w:t>
      </w:r>
      <w:proofErr w:type="spellStart"/>
      <w:r w:rsidRPr="006C2801">
        <w:rPr>
          <w:rFonts w:asciiTheme="minorHAnsi" w:eastAsia="Arial" w:hAnsiTheme="minorHAnsi" w:cstheme="minorHAnsi"/>
          <w:color w:val="002060"/>
          <w:sz w:val="20"/>
        </w:rPr>
        <w:t>autobus</w:t>
      </w:r>
      <w:proofErr w:type="spellEnd"/>
      <w:r w:rsidRPr="006C2801">
        <w:rPr>
          <w:rFonts w:asciiTheme="minorHAnsi" w:eastAsia="Arial" w:hAnsiTheme="minorHAnsi" w:cstheme="minorHAnsi"/>
          <w:color w:val="002060"/>
          <w:sz w:val="20"/>
        </w:rPr>
        <w:t xml:space="preserve"> (según la temporada),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</w:rPr>
        <w:t>llegas al complejo y se registra en su cabaña privada ubicada cerca de la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</w:rPr>
        <w:t>orilla del lago a las 15:00. Las llegadas tardías recibirán comida liviana en la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</w:rPr>
        <w:t>habitación (apenas para salidas del 11 de noviembre al 8 de abril). Aunque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</w:rPr>
        <w:t>son parte del complejo, las cabañas están ubicadas lo suficientemente lejos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</w:rPr>
        <w:t>del edificio principal y otros edificios para invitados para crear una verdadera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</w:rPr>
        <w:t>sensación de privacidad. Disfrute de una deliciosa cena preparada con estilo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proofErr w:type="spellStart"/>
      <w:r w:rsidRPr="006C2801">
        <w:rPr>
          <w:rFonts w:asciiTheme="minorHAnsi" w:eastAsia="Arial" w:hAnsiTheme="minorHAnsi" w:cstheme="minorHAnsi"/>
          <w:color w:val="002060"/>
          <w:sz w:val="20"/>
        </w:rPr>
        <w:t>Yukon</w:t>
      </w:r>
      <w:proofErr w:type="spellEnd"/>
      <w:r w:rsidRPr="006C2801">
        <w:rPr>
          <w:rFonts w:asciiTheme="minorHAnsi" w:eastAsia="Arial" w:hAnsiTheme="minorHAnsi" w:cstheme="minorHAnsi"/>
          <w:color w:val="002060"/>
          <w:sz w:val="20"/>
        </w:rPr>
        <w:t xml:space="preserve"> en el edificio principal. Por la noche, mire hacia el cielo en busca de la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</w:rPr>
        <w:t>increíble aurora boreal mientras los verdes esmeraldas en cascada se mezclan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</w:rPr>
        <w:t xml:space="preserve">con vibrantes colores rosas y azules en un cielo deslumbrante. </w:t>
      </w:r>
      <w:r w:rsidRPr="006C2801">
        <w:rPr>
          <w:rFonts w:asciiTheme="minorHAnsi" w:eastAsia="Arial" w:hAnsiTheme="minorHAnsi" w:cstheme="minorHAnsi"/>
          <w:b/>
          <w:bCs/>
          <w:color w:val="002060"/>
          <w:sz w:val="20"/>
        </w:rPr>
        <w:t xml:space="preserve">Cena </w:t>
      </w:r>
      <w:r w:rsidRPr="006C2801">
        <w:rPr>
          <w:rFonts w:asciiTheme="minorHAnsi" w:eastAsia="Arial" w:hAnsiTheme="minorHAnsi" w:cstheme="minorHAnsi"/>
          <w:b/>
          <w:bCs/>
          <w:color w:val="002060"/>
          <w:sz w:val="20"/>
        </w:rPr>
        <w:t>incluida.</w:t>
      </w:r>
      <w:r w:rsidR="00924F48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924F48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14:paraId="129B86AD" w14:textId="77777777" w:rsidR="00924F48" w:rsidRPr="00924F48" w:rsidRDefault="00924F48" w:rsidP="00924F48">
      <w:pPr>
        <w:pStyle w:val="Ttulo2"/>
        <w:spacing w:before="0" w:after="0" w:line="240" w:lineRule="auto"/>
        <w:rPr>
          <w:rStyle w:val="DanmeroCar"/>
          <w:b/>
          <w:bCs/>
        </w:rPr>
      </w:pPr>
    </w:p>
    <w:p w14:paraId="738A4FE5" w14:textId="3BFA2194" w:rsidR="00924F48" w:rsidRPr="006C2801" w:rsidRDefault="00924F48" w:rsidP="00924F48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  <w:lang w:val="en-US"/>
        </w:rPr>
      </w:pPr>
      <w:r w:rsidRPr="006C2801">
        <w:rPr>
          <w:rStyle w:val="DanmeroCar"/>
          <w:b/>
          <w:bCs/>
          <w:sz w:val="24"/>
          <w:szCs w:val="24"/>
          <w:lang w:val="en-US"/>
        </w:rPr>
        <w:t>DÍA</w:t>
      </w:r>
      <w:r w:rsidR="006C2801" w:rsidRPr="006C2801">
        <w:rPr>
          <w:rStyle w:val="DanmeroCar"/>
          <w:b/>
          <w:bCs/>
          <w:sz w:val="24"/>
          <w:szCs w:val="24"/>
          <w:lang w:val="en-US"/>
        </w:rPr>
        <w:t>S</w:t>
      </w:r>
      <w:r w:rsidRPr="006C2801">
        <w:rPr>
          <w:rStyle w:val="DanmeroCar"/>
          <w:b/>
          <w:bCs/>
          <w:sz w:val="24"/>
          <w:szCs w:val="24"/>
          <w:lang w:val="en-US"/>
        </w:rPr>
        <w:t xml:space="preserve"> 2</w:t>
      </w:r>
      <w:r w:rsidR="006C2801" w:rsidRPr="006C2801">
        <w:rPr>
          <w:rStyle w:val="DanmeroCar"/>
          <w:b/>
          <w:bCs/>
          <w:sz w:val="24"/>
          <w:szCs w:val="24"/>
          <w:lang w:val="en-US"/>
        </w:rPr>
        <w:t xml:space="preserve"> y 3</w:t>
      </w:r>
      <w:r w:rsidRPr="006C2801">
        <w:rPr>
          <w:rStyle w:val="DanmeroCar"/>
          <w:b/>
          <w:bCs/>
          <w:sz w:val="24"/>
          <w:szCs w:val="24"/>
          <w:lang w:val="en-US"/>
        </w:rPr>
        <w:t xml:space="preserve"> |</w:t>
      </w:r>
      <w:r w:rsidRPr="006C2801">
        <w:rPr>
          <w:rFonts w:eastAsia="Arial"/>
          <w:color w:val="002060"/>
          <w:sz w:val="24"/>
          <w:szCs w:val="24"/>
          <w:lang w:val="en-US"/>
        </w:rPr>
        <w:t xml:space="preserve"> </w:t>
      </w:r>
      <w:r w:rsidR="006C2801" w:rsidRPr="006C2801">
        <w:rPr>
          <w:rFonts w:eastAsia="Arial"/>
          <w:sz w:val="24"/>
          <w:szCs w:val="24"/>
          <w:lang w:val="en-US"/>
        </w:rPr>
        <w:t>Southern Lakes R</w:t>
      </w:r>
      <w:r w:rsidR="006C2801">
        <w:rPr>
          <w:rFonts w:eastAsia="Arial"/>
          <w:sz w:val="24"/>
          <w:szCs w:val="24"/>
          <w:lang w:val="en-US"/>
        </w:rPr>
        <w:t>esort</w:t>
      </w:r>
    </w:p>
    <w:p w14:paraId="1C27F51C" w14:textId="3C948579" w:rsidR="00924F48" w:rsidRDefault="006C2801" w:rsidP="006C2801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bookmarkStart w:id="1" w:name="_Hlk203480592"/>
      <w:r w:rsidRPr="006C2801">
        <w:rPr>
          <w:rFonts w:asciiTheme="minorHAnsi" w:hAnsiTheme="minorHAnsi" w:cstheme="minorHAnsi"/>
          <w:color w:val="002060"/>
          <w:sz w:val="20"/>
          <w:szCs w:val="20"/>
        </w:rPr>
        <w:t>Ya sea acompañando a su guía a través de los senderos locales para rastrear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>alces, ovejas salvajes y otros grandes habitantes del bosque y las tierras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>del lago, o poniéndose raquetas de nieve para complementar su equipo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>de clima frío y caminar a través de la maravilla cristalina de un mundo de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 xml:space="preserve">invierno helado, la magia del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>Yukón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 xml:space="preserve"> es tuyo para descubrir en los próximos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 xml:space="preserve">dos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>días. Los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 xml:space="preserve"> trineos tirados por perros se pueden reservar con anticipación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 xml:space="preserve">a través de 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su operador.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>Otras actividades pueden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>estar disponibles localmente, los pasajeros pueden consultar sobre ellas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>a su llegada. Por la noche, observe la aurora boreal, los fuegos artificiales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 xml:space="preserve">naturales más espectaculares del mundo. </w:t>
      </w:r>
      <w:r w:rsidRPr="006C2801"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Desayunos incluidos para todas</w:t>
      </w:r>
      <w:r w:rsidRPr="006C2801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b/>
          <w:bCs/>
          <w:color w:val="002060"/>
          <w:sz w:val="20"/>
          <w:szCs w:val="20"/>
        </w:rPr>
        <w:t>las salidas.</w:t>
      </w:r>
      <w:r w:rsidRPr="006C2801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b/>
          <w:bCs/>
          <w:color w:val="EE0000"/>
          <w:sz w:val="20"/>
          <w:szCs w:val="20"/>
        </w:rPr>
        <w:t>Cenas incluidas para salidas del 11 de noviembre al 8 de abril</w:t>
      </w:r>
      <w:r w:rsidRPr="006C2801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</w:t>
      </w:r>
      <w:r w:rsidRPr="006C2801">
        <w:rPr>
          <w:rFonts w:asciiTheme="minorHAnsi" w:hAnsiTheme="minorHAnsi" w:cstheme="minorHAnsi"/>
          <w:b/>
          <w:bCs/>
          <w:color w:val="EE0000"/>
          <w:sz w:val="20"/>
          <w:szCs w:val="20"/>
        </w:rPr>
        <w:t>únicamente.</w:t>
      </w:r>
      <w:r w:rsidRPr="006C2801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924F48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14:paraId="43F302D2" w14:textId="77777777" w:rsidR="005F444D" w:rsidRPr="005F444D" w:rsidRDefault="005F444D" w:rsidP="005F444D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14:paraId="5CC00F59" w14:textId="26BB1F63" w:rsidR="005F444D" w:rsidRPr="006C2801" w:rsidRDefault="005F444D" w:rsidP="005F444D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6C2801">
        <w:rPr>
          <w:rStyle w:val="DanmeroCar"/>
          <w:b/>
          <w:bCs/>
          <w:sz w:val="24"/>
          <w:szCs w:val="24"/>
        </w:rPr>
        <w:t xml:space="preserve">DÍA </w:t>
      </w:r>
      <w:r w:rsidR="006C2801" w:rsidRPr="006C2801">
        <w:rPr>
          <w:rStyle w:val="DanmeroCar"/>
          <w:b/>
          <w:bCs/>
          <w:sz w:val="24"/>
          <w:szCs w:val="24"/>
        </w:rPr>
        <w:t>4</w:t>
      </w:r>
      <w:r w:rsidRPr="006C2801">
        <w:rPr>
          <w:rStyle w:val="DanmeroCar"/>
          <w:b/>
          <w:bCs/>
          <w:sz w:val="24"/>
          <w:szCs w:val="24"/>
        </w:rPr>
        <w:t xml:space="preserve"> |</w:t>
      </w:r>
      <w:r w:rsidRPr="006C2801">
        <w:rPr>
          <w:rFonts w:eastAsia="Arial"/>
          <w:color w:val="002060"/>
          <w:sz w:val="24"/>
          <w:szCs w:val="24"/>
        </w:rPr>
        <w:t xml:space="preserve"> </w:t>
      </w:r>
      <w:proofErr w:type="spellStart"/>
      <w:r w:rsidR="006C2801" w:rsidRPr="006C2801">
        <w:rPr>
          <w:rFonts w:eastAsia="Arial"/>
          <w:sz w:val="24"/>
          <w:szCs w:val="24"/>
        </w:rPr>
        <w:t>Southern</w:t>
      </w:r>
      <w:proofErr w:type="spellEnd"/>
      <w:r w:rsidR="006C2801" w:rsidRPr="006C2801">
        <w:rPr>
          <w:rFonts w:eastAsia="Arial"/>
          <w:sz w:val="24"/>
          <w:szCs w:val="24"/>
        </w:rPr>
        <w:t xml:space="preserve"> </w:t>
      </w:r>
      <w:proofErr w:type="spellStart"/>
      <w:r w:rsidR="006C2801" w:rsidRPr="006C2801">
        <w:rPr>
          <w:rFonts w:eastAsia="Arial"/>
          <w:sz w:val="24"/>
          <w:szCs w:val="24"/>
        </w:rPr>
        <w:t>Lakes</w:t>
      </w:r>
      <w:proofErr w:type="spellEnd"/>
      <w:r w:rsidR="006C2801" w:rsidRPr="006C2801">
        <w:rPr>
          <w:rFonts w:eastAsia="Arial"/>
          <w:sz w:val="24"/>
          <w:szCs w:val="24"/>
        </w:rPr>
        <w:t xml:space="preserve"> Resort – Whitehorse</w:t>
      </w:r>
    </w:p>
    <w:bookmarkEnd w:id="1"/>
    <w:p w14:paraId="7C2E313A" w14:textId="010BC45D" w:rsidR="00924F48" w:rsidRPr="006C2801" w:rsidRDefault="006C2801" w:rsidP="006C2801">
      <w:pPr>
        <w:pStyle w:val="textos-itinerario"/>
        <w:spacing w:after="0"/>
        <w:rPr>
          <w:bCs/>
          <w:sz w:val="28"/>
          <w:szCs w:val="28"/>
        </w:rPr>
      </w:pPr>
      <w:r w:rsidRPr="006C2801">
        <w:rPr>
          <w:rFonts w:eastAsia="Times New Roman"/>
          <w:szCs w:val="20"/>
        </w:rPr>
        <w:t>Después del desayuno, saldrá del Resort para su traslado de regreso a</w:t>
      </w:r>
      <w:r>
        <w:rPr>
          <w:rFonts w:eastAsia="Times New Roman"/>
          <w:szCs w:val="20"/>
        </w:rPr>
        <w:t xml:space="preserve"> </w:t>
      </w:r>
      <w:r w:rsidRPr="006C2801">
        <w:rPr>
          <w:rFonts w:eastAsia="Times New Roman"/>
          <w:szCs w:val="20"/>
        </w:rPr>
        <w:t xml:space="preserve">Whitehorse. </w:t>
      </w:r>
      <w:r w:rsidRPr="006C2801">
        <w:rPr>
          <w:rFonts w:eastAsia="Times New Roman"/>
          <w:b/>
          <w:bCs/>
          <w:szCs w:val="20"/>
        </w:rPr>
        <w:t>Desayuno incluido.</w:t>
      </w:r>
      <w:r w:rsidRPr="006C2801">
        <w:rPr>
          <w:rFonts w:eastAsia="Times New Roman"/>
          <w:szCs w:val="20"/>
        </w:rPr>
        <w:t xml:space="preserve"> A las salidas anticipadas se les proporciona</w:t>
      </w:r>
      <w:r>
        <w:rPr>
          <w:rFonts w:eastAsia="Times New Roman"/>
          <w:szCs w:val="20"/>
        </w:rPr>
        <w:t xml:space="preserve"> </w:t>
      </w:r>
      <w:r w:rsidRPr="006C2801">
        <w:rPr>
          <w:rFonts w:eastAsia="Times New Roman"/>
          <w:szCs w:val="20"/>
        </w:rPr>
        <w:t>un desayuno para llevar en la habitación antes de partir.</w:t>
      </w:r>
      <w:r>
        <w:rPr>
          <w:rFonts w:eastAsia="Times New Roman"/>
          <w:szCs w:val="20"/>
        </w:rPr>
        <w:t xml:space="preserve"> </w:t>
      </w:r>
      <w:r w:rsidR="00924F48" w:rsidRPr="002D3018">
        <w:rPr>
          <w:b/>
          <w:bCs/>
          <w:szCs w:val="20"/>
        </w:rPr>
        <w:t>Fin de los servicios</w:t>
      </w:r>
      <w:r w:rsidR="00924F48" w:rsidRPr="002D3018">
        <w:rPr>
          <w:szCs w:val="20"/>
        </w:rPr>
        <w:t>.</w:t>
      </w:r>
    </w:p>
    <w:p w14:paraId="13238AA4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14:paraId="558A5FC3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14:paraId="38889FCC" w14:textId="77777777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6C67146C" w14:textId="77777777" w:rsidR="00924F48" w:rsidRPr="00C97FB6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14:paraId="47762E03" w14:textId="57E7DA45" w:rsidR="006C2801" w:rsidRPr="006C2801" w:rsidRDefault="006C2801" w:rsidP="006C280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Alojamiento por 3 noches en el resort en una cabaña privada, con 1 o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2 camas </w:t>
      </w:r>
      <w:proofErr w:type="spellStart"/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queen</w:t>
      </w:r>
      <w:proofErr w:type="spellEnd"/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, o en una cabaña familiar privada, con 1 cama </w:t>
      </w:r>
      <w:proofErr w:type="spellStart"/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queen</w:t>
      </w:r>
      <w:proofErr w:type="spellEnd"/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y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2 camas individuales, cuarto de baño completo, chimenea de propano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y electricidad.</w:t>
      </w:r>
    </w:p>
    <w:p w14:paraId="57510A07" w14:textId="16DDA7A1" w:rsidR="006C2801" w:rsidRPr="006C2801" w:rsidRDefault="006C2801" w:rsidP="006C280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Desayuno, cena, aperitivos, café y té. Como el restaurante cierra a las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21:00 para la cena caliente, los pasajeros que lleguen tarde el día 1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reciben comida liviana en la habitación. El desayuno se sirve de 08:00 a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10:00. El día 4, los huéspedes que salgan temprano recibirán un desayuno para llevar en lugar de un desayuno completo.</w:t>
      </w:r>
    </w:p>
    <w:p w14:paraId="7E42748D" w14:textId="7939E484" w:rsidR="006C2801" w:rsidRPr="006C2801" w:rsidRDefault="006C2801" w:rsidP="00FB59FF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Traslados de ida y vuelta entre Whitehorse y el complejo turístico (a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la llegada desde Whitehorse: en hidroavión en otoño y en autobús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en invierno; la salida desde el complejo turístico será en autobús en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ambas estaciones). El vuelo en hidroavión dura aproximadamente 20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minutos y el traslado en autobús dura aproximadamente 1 hora y 40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minutos.</w:t>
      </w:r>
    </w:p>
    <w:p w14:paraId="567E33E4" w14:textId="594B951B" w:rsidR="006C2801" w:rsidRPr="006C2801" w:rsidRDefault="006C2801" w:rsidP="006C280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3 noches de observación de auroras boreales sin guía.</w:t>
      </w:r>
    </w:p>
    <w:p w14:paraId="1BC14B8C" w14:textId="48FEE12C" w:rsidR="006C2801" w:rsidRPr="006C2801" w:rsidRDefault="006C2801" w:rsidP="00FD22DA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El alquiler de raquetas de nieve está incluido durante toda la estancia.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Se proporcionarán instrucciones sobre cómo utilizar las raquetas de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ieve, senderos señalizados y consejos (Dic - Abr). La edad mínima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para practicar raquetas de nieve es de 6 años.</w:t>
      </w:r>
    </w:p>
    <w:p w14:paraId="50860647" w14:textId="0A1AFCCC" w:rsidR="006C2801" w:rsidRPr="006C2801" w:rsidRDefault="006C2801" w:rsidP="00DC3936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lastRenderedPageBreak/>
        <w:t>Paquete de ropa de invierno (solo para salidas entre noviembre y abril):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abrigo, botas, pantalones, gorro y guantes, para huéspedes mayores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de 6 años.</w:t>
      </w:r>
    </w:p>
    <w:p w14:paraId="44BA0026" w14:textId="78579894" w:rsidR="006C2801" w:rsidRDefault="006C2801" w:rsidP="006C280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C2801">
        <w:rPr>
          <w:rFonts w:asciiTheme="minorHAnsi" w:eastAsia="Arial" w:hAnsiTheme="minorHAnsi" w:cstheme="minorHAnsi"/>
          <w:color w:val="002060"/>
          <w:sz w:val="20"/>
          <w:szCs w:val="20"/>
        </w:rPr>
        <w:t>Impuesto federal GST.</w:t>
      </w:r>
    </w:p>
    <w:p w14:paraId="6D99574C" w14:textId="4860CD8A" w:rsidR="00924F48" w:rsidRPr="00C56D58" w:rsidRDefault="00924F48" w:rsidP="006C2801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14:paraId="2EB6E5A3" w14:textId="77777777" w:rsidR="00924F48" w:rsidRPr="00FA33C0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14:paraId="39946EC3" w14:textId="77777777" w:rsidR="00924F48" w:rsidRPr="0068514F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14:paraId="0E6A12CC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14:paraId="165FDB6D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14:paraId="7671AABA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14:paraId="01AFA260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14:paraId="49F4F9A4" w14:textId="77777777" w:rsidR="00924F4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14:paraId="5619EE55" w14:textId="77777777" w:rsidR="00924F48" w:rsidRPr="002D3018" w:rsidRDefault="00924F48" w:rsidP="00924F4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14:paraId="3BD916FC" w14:textId="77777777" w:rsidR="00924F48" w:rsidRPr="00FA33C0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14:paraId="12538ECD" w14:textId="77777777" w:rsidR="00924F48" w:rsidRPr="00D2140A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14:paraId="2A9A0C5D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14:paraId="72D926F8" w14:textId="100B709E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754BCA">
        <w:rPr>
          <w:rFonts w:asciiTheme="minorHAnsi" w:eastAsia="Arial" w:hAnsiTheme="minorHAnsi" w:cstheme="minorHAnsi"/>
          <w:color w:val="002060"/>
          <w:sz w:val="20"/>
          <w:szCs w:val="20"/>
        </w:rPr>
        <w:t>0</w:t>
      </w:r>
      <w:r w:rsidR="00267DE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6C2801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1 y 2 </w:t>
      </w:r>
      <w:r w:rsidR="00267DE8">
        <w:rPr>
          <w:rFonts w:asciiTheme="minorHAnsi" w:eastAsia="Arial" w:hAnsiTheme="minorHAnsi" w:cstheme="minorHAnsi"/>
          <w:color w:val="002060"/>
          <w:sz w:val="20"/>
          <w:szCs w:val="20"/>
        </w:rPr>
        <w:t>a 1</w:t>
      </w:r>
      <w:r w:rsidR="005F444D">
        <w:rPr>
          <w:rFonts w:asciiTheme="minorHAnsi" w:eastAsia="Arial" w:hAnsiTheme="minorHAnsi" w:cstheme="minorHAnsi"/>
          <w:color w:val="002060"/>
          <w:sz w:val="20"/>
          <w:szCs w:val="20"/>
        </w:rPr>
        <w:t>1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14:paraId="0FB8FA79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</w:t>
      </w:r>
      <w:hyperlink r:id="rId8" w:history="1">
        <w:r w:rsidR="00674A02" w:rsidRPr="00BA5EE5">
          <w:rPr>
            <w:rStyle w:val="Hipervnculo"/>
            <w:rFonts w:asciiTheme="minorHAnsi" w:eastAsia="Arial" w:hAnsiTheme="minorHAnsi" w:cstheme="minorHAnsi"/>
            <w:sz w:val="20"/>
            <w:szCs w:val="20"/>
          </w:rPr>
          <w:t>www.canada</w:t>
        </w:r>
      </w:hyperlink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.ca/eta (descripción </w:t>
      </w:r>
      <w:hyperlink r:id="rId9" w:history="1">
        <w:r w:rsidR="00674A02" w:rsidRPr="00BA5EE5">
          <w:rPr>
            <w:rStyle w:val="Hipervnculo"/>
            <w:rFonts w:asciiTheme="minorHAnsi" w:eastAsia="Arial" w:hAnsiTheme="minorHAnsi" w:cstheme="minorHAnsi"/>
            <w:sz w:val="20"/>
            <w:szCs w:val="20"/>
          </w:rPr>
          <w:t>http://www</w:t>
        </w:r>
      </w:hyperlink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.cic.gc.ca/english/visit/eta-facts-es.asp)</w:t>
      </w:r>
    </w:p>
    <w:p w14:paraId="466DA988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14:paraId="780D9B5F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14:paraId="3D0E8AF7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14:paraId="71F5FE85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14:paraId="05321786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14:paraId="6DBD3609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14:paraId="0ECEE69E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14:paraId="3271EBE1" w14:textId="77777777" w:rsidR="00924F48" w:rsidRPr="002D301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14:paraId="5772DE38" w14:textId="77777777" w:rsidR="00924F48" w:rsidRDefault="00924F48" w:rsidP="00924F4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14:paraId="6CC3EF1F" w14:textId="77777777" w:rsidR="00924F48" w:rsidRDefault="00924F48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491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3259"/>
        <w:gridCol w:w="632"/>
      </w:tblGrid>
      <w:tr w:rsidR="006C2801" w:rsidRPr="006C2801" w14:paraId="1850380B" w14:textId="77777777" w:rsidTr="006C2801">
        <w:trPr>
          <w:trHeight w:val="267"/>
          <w:jc w:val="center"/>
        </w:trPr>
        <w:tc>
          <w:tcPr>
            <w:tcW w:w="491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F55C414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6C2801" w:rsidRPr="006C2801" w14:paraId="3DD6ED2D" w14:textId="77777777" w:rsidTr="006C2801">
        <w:trPr>
          <w:trHeight w:val="26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882AC60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81BC96D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D0B1950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CAT.</w:t>
            </w:r>
          </w:p>
        </w:tc>
      </w:tr>
      <w:tr w:rsidR="006C2801" w:rsidRPr="006C2801" w14:paraId="1EC8E44E" w14:textId="77777777" w:rsidTr="006C2801">
        <w:trPr>
          <w:trHeight w:val="267"/>
          <w:jc w:val="center"/>
        </w:trPr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55AC63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TAGISH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C35862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C2801">
              <w:rPr>
                <w:rFonts w:ascii="Aptos Narrow" w:hAnsi="Aptos Narrow"/>
                <w:lang w:bidi="ar-SA"/>
              </w:rPr>
              <w:t>SOUTHERN LAKES RESORT</w:t>
            </w:r>
          </w:p>
        </w:tc>
        <w:tc>
          <w:tcPr>
            <w:tcW w:w="6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22A2B5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C2801" w:rsidRPr="006C2801" w14:paraId="2B7DE494" w14:textId="77777777" w:rsidTr="006C2801">
        <w:trPr>
          <w:trHeight w:val="267"/>
          <w:jc w:val="center"/>
        </w:trPr>
        <w:tc>
          <w:tcPr>
            <w:tcW w:w="49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14:paraId="1BEB4334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color w:val="FFFFFF"/>
                <w:lang w:val="en-US" w:bidi="ar-SA"/>
              </w:rPr>
            </w:pPr>
            <w:r w:rsidRPr="006C2801">
              <w:rPr>
                <w:rFonts w:ascii="Aptos Narrow" w:hAnsi="Aptos Narrow"/>
                <w:color w:val="FFFFFF"/>
                <w:lang w:val="en-US" w:bidi="ar-SA"/>
              </w:rPr>
              <w:t>CHECK IN - 15:00HRS // CHECK OUT- 11:00HRS</w:t>
            </w:r>
          </w:p>
        </w:tc>
      </w:tr>
    </w:tbl>
    <w:p w14:paraId="70397384" w14:textId="77777777" w:rsidR="00674A02" w:rsidRDefault="00674A02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377C54EB" w14:textId="77777777" w:rsidR="006C2801" w:rsidRDefault="006C280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25F7DBAD" w14:textId="77777777" w:rsidR="006C2801" w:rsidRDefault="006C280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6A0DBC91" w14:textId="77777777" w:rsidR="006C2801" w:rsidRDefault="006C280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6BB486D" w14:textId="77777777" w:rsidR="006C2801" w:rsidRDefault="006C280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D2D6925" w14:textId="77777777" w:rsidR="006C2801" w:rsidRDefault="006C280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246081C4" w14:textId="77777777" w:rsidR="006C2801" w:rsidRDefault="006C280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p w14:paraId="4A032B02" w14:textId="77777777" w:rsidR="006C2801" w:rsidRDefault="006C280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759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96"/>
        <w:gridCol w:w="796"/>
        <w:gridCol w:w="796"/>
        <w:gridCol w:w="1550"/>
        <w:gridCol w:w="1386"/>
      </w:tblGrid>
      <w:tr w:rsidR="006C2801" w:rsidRPr="006C2801" w14:paraId="6053182C" w14:textId="77777777" w:rsidTr="006C2801">
        <w:trPr>
          <w:trHeight w:val="129"/>
          <w:jc w:val="center"/>
        </w:trPr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25D7BBF9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lastRenderedPageBreak/>
              <w:t>TARIFA POR PERSONA EN USD</w:t>
            </w:r>
          </w:p>
        </w:tc>
      </w:tr>
      <w:tr w:rsidR="006C2801" w:rsidRPr="006C2801" w14:paraId="36545130" w14:textId="77777777" w:rsidTr="006C2801">
        <w:trPr>
          <w:trHeight w:val="129"/>
          <w:jc w:val="center"/>
        </w:trPr>
        <w:tc>
          <w:tcPr>
            <w:tcW w:w="75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6ED32C38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6C2801" w:rsidRPr="006C2801" w14:paraId="654353F6" w14:textId="77777777" w:rsidTr="006C2801">
        <w:trPr>
          <w:trHeight w:val="129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BBB6731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3F72AAF4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D15188D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1D5B9EC2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5EE64188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MNR (6-11)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426CDC11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MNR (2-5)</w:t>
            </w:r>
          </w:p>
        </w:tc>
      </w:tr>
      <w:tr w:rsidR="006C2801" w:rsidRPr="006C2801" w14:paraId="345CB3BC" w14:textId="77777777" w:rsidTr="006C2801">
        <w:trPr>
          <w:trHeight w:val="129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2F8F1C3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6C2801">
              <w:rPr>
                <w:rFonts w:ascii="Aptos Narrow" w:hAnsi="Aptos Narrow"/>
                <w:lang w:bidi="ar-SA"/>
              </w:rPr>
              <w:t>01 AGO - 09 OCT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35FA72D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1810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9D1AF4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1440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11FBF8F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3200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A049E47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600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8CEA8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60</w:t>
            </w:r>
          </w:p>
        </w:tc>
      </w:tr>
      <w:tr w:rsidR="006C2801" w:rsidRPr="006C2801" w14:paraId="7B9C25C8" w14:textId="77777777" w:rsidTr="006C2801">
        <w:trPr>
          <w:trHeight w:val="129"/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680FAE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6C280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A2E84FE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6C280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B0C4A3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6C280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47C2D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6C280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CCB7D2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6C280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B4B54D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6C2801">
              <w:rPr>
                <w:rFonts w:ascii="Aptos Narrow" w:hAnsi="Aptos Narrow"/>
                <w:color w:val="000000"/>
                <w:lang w:bidi="ar-SA"/>
              </w:rPr>
              <w:t> </w:t>
            </w:r>
          </w:p>
        </w:tc>
      </w:tr>
      <w:tr w:rsidR="006C2801" w:rsidRPr="006C2801" w14:paraId="4B5E64D7" w14:textId="77777777" w:rsidTr="006C2801">
        <w:trPr>
          <w:trHeight w:val="129"/>
          <w:jc w:val="center"/>
        </w:trPr>
        <w:tc>
          <w:tcPr>
            <w:tcW w:w="759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30626F8E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6C2801" w:rsidRPr="006C2801" w14:paraId="240F6633" w14:textId="77777777" w:rsidTr="006C2801">
        <w:trPr>
          <w:trHeight w:val="129"/>
          <w:jc w:val="center"/>
        </w:trPr>
        <w:tc>
          <w:tcPr>
            <w:tcW w:w="7592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14:paraId="7F4F662A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6C2801" w:rsidRPr="006C2801" w14:paraId="5CD856F3" w14:textId="77777777" w:rsidTr="006C2801">
        <w:trPr>
          <w:trHeight w:val="129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7DD07FA0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42BD19CE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B93D743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21B626F8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14:paraId="6401B4DC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MNR (6-11)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14:paraId="308441AD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color w:val="FFFFFF"/>
                <w:lang w:bidi="ar-SA"/>
              </w:rPr>
              <w:t>MNR (2-5)</w:t>
            </w:r>
          </w:p>
        </w:tc>
      </w:tr>
      <w:tr w:rsidR="006C2801" w:rsidRPr="006C2801" w14:paraId="51388111" w14:textId="77777777" w:rsidTr="006C2801">
        <w:trPr>
          <w:trHeight w:val="129"/>
          <w:jc w:val="center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28C7E98" w14:textId="77777777" w:rsidR="006C2801" w:rsidRPr="006C2801" w:rsidRDefault="006C2801" w:rsidP="006C2801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6C2801">
              <w:rPr>
                <w:rFonts w:ascii="Aptos Narrow" w:hAnsi="Aptos Narrow"/>
                <w:lang w:bidi="ar-SA"/>
              </w:rPr>
              <w:t>01 AGO - 09 OCT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2E170A7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3040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DAB6BA4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2670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44D5C86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4430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6E37AE4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1830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EE3A1E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C2801">
              <w:rPr>
                <w:rFonts w:ascii="Aptos Narrow" w:hAnsi="Aptos Narrow"/>
                <w:b/>
                <w:bCs/>
                <w:lang w:bidi="ar-SA"/>
              </w:rPr>
              <w:t>1290</w:t>
            </w:r>
          </w:p>
        </w:tc>
      </w:tr>
    </w:tbl>
    <w:p w14:paraId="7A91F90D" w14:textId="77777777" w:rsidR="006C2801" w:rsidRDefault="006C2801" w:rsidP="00924F4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982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2"/>
      </w:tblGrid>
      <w:tr w:rsidR="006C2801" w:rsidRPr="006C2801" w14:paraId="66542E2B" w14:textId="77777777" w:rsidTr="006C2801">
        <w:trPr>
          <w:trHeight w:val="243"/>
          <w:jc w:val="center"/>
        </w:trPr>
        <w:tc>
          <w:tcPr>
            <w:tcW w:w="9822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3EDAAE0E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C28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6C2801" w:rsidRPr="006C2801" w14:paraId="21339C4E" w14:textId="77777777" w:rsidTr="006C2801">
        <w:trPr>
          <w:trHeight w:val="243"/>
          <w:jc w:val="center"/>
        </w:trPr>
        <w:tc>
          <w:tcPr>
            <w:tcW w:w="982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467C14B7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C28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VANCOUVER - WHITEHORSE - VANCOUVER - MÉXICO</w:t>
            </w:r>
          </w:p>
        </w:tc>
      </w:tr>
      <w:tr w:rsidR="006C2801" w:rsidRPr="006C2801" w14:paraId="239BF705" w14:textId="77777777" w:rsidTr="006C2801">
        <w:trPr>
          <w:trHeight w:val="264"/>
          <w:jc w:val="center"/>
        </w:trPr>
        <w:tc>
          <w:tcPr>
            <w:tcW w:w="982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14:paraId="54001E6C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28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6C2801" w:rsidRPr="006C2801" w14:paraId="52192234" w14:textId="77777777" w:rsidTr="006C2801">
        <w:trPr>
          <w:trHeight w:val="243"/>
          <w:jc w:val="center"/>
        </w:trPr>
        <w:tc>
          <w:tcPr>
            <w:tcW w:w="982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31602FDE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C28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6C2801" w:rsidRPr="006C2801" w14:paraId="624C4F52" w14:textId="77777777" w:rsidTr="006C2801">
        <w:trPr>
          <w:trHeight w:val="243"/>
          <w:jc w:val="center"/>
        </w:trPr>
        <w:tc>
          <w:tcPr>
            <w:tcW w:w="982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2941F477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6C2801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6C2801" w:rsidRPr="006C2801" w14:paraId="27C3617A" w14:textId="77777777" w:rsidTr="006C2801">
        <w:trPr>
          <w:trHeight w:val="243"/>
          <w:jc w:val="center"/>
        </w:trPr>
        <w:tc>
          <w:tcPr>
            <w:tcW w:w="982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14:paraId="248BF1AE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6C280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6C2801" w:rsidRPr="006C2801" w14:paraId="65E64DF1" w14:textId="77777777" w:rsidTr="006C2801">
        <w:trPr>
          <w:trHeight w:val="243"/>
          <w:jc w:val="center"/>
        </w:trPr>
        <w:tc>
          <w:tcPr>
            <w:tcW w:w="9822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14:paraId="0D7F40D1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6C28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0 A 1 Y 2 A 11 AÑOS</w:t>
            </w:r>
          </w:p>
        </w:tc>
      </w:tr>
      <w:tr w:rsidR="006C2801" w:rsidRPr="006C2801" w14:paraId="3F123D48" w14:textId="77777777" w:rsidTr="006C2801">
        <w:trPr>
          <w:trHeight w:val="251"/>
          <w:jc w:val="center"/>
        </w:trPr>
        <w:tc>
          <w:tcPr>
            <w:tcW w:w="9822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4F490359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28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01 DE AGOSTO AL 09 DE OCTUBRE 2026</w:t>
            </w:r>
          </w:p>
        </w:tc>
      </w:tr>
      <w:tr w:rsidR="006C2801" w:rsidRPr="006C2801" w14:paraId="733F50DA" w14:textId="77777777" w:rsidTr="006C2801">
        <w:trPr>
          <w:trHeight w:val="251"/>
          <w:jc w:val="center"/>
        </w:trPr>
        <w:tc>
          <w:tcPr>
            <w:tcW w:w="9822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14:paraId="39C5C5BA" w14:textId="77777777" w:rsidR="006C2801" w:rsidRPr="006C2801" w:rsidRDefault="006C2801" w:rsidP="006C2801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C280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14:paraId="0EA19C93" w14:textId="64288BCB" w:rsidR="00924F48" w:rsidRDefault="00924F48" w:rsidP="00924F4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924F4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47AE" w14:textId="77777777" w:rsidR="00C37D2D" w:rsidRDefault="00C37D2D">
      <w:pPr>
        <w:spacing w:after="0" w:line="240" w:lineRule="auto"/>
      </w:pPr>
      <w:r>
        <w:separator/>
      </w:r>
    </w:p>
  </w:endnote>
  <w:endnote w:type="continuationSeparator" w:id="0">
    <w:p w14:paraId="242FCAF4" w14:textId="77777777" w:rsidR="00C37D2D" w:rsidRDefault="00C37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15DDB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A8964" w14:textId="77777777"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149F14A2" wp14:editId="35E75302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BEF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970CC" w14:textId="77777777" w:rsidR="00C37D2D" w:rsidRDefault="00C37D2D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14:paraId="0E9BEBB0" w14:textId="77777777" w:rsidR="00C37D2D" w:rsidRDefault="00C37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DB36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A94A2" w14:textId="77777777"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433A2537" wp14:editId="28B284ED">
              <wp:simplePos x="0" y="0"/>
              <wp:positionH relativeFrom="column">
                <wp:posOffset>-523240</wp:posOffset>
              </wp:positionH>
              <wp:positionV relativeFrom="paragraph">
                <wp:posOffset>-113030</wp:posOffset>
              </wp:positionV>
              <wp:extent cx="5365750" cy="882650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882650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06684A7F" w14:textId="1666A366" w:rsidR="005F444D" w:rsidRDefault="005F444D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F444D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EXPERIENCIA </w:t>
                          </w:r>
                          <w:r w:rsidR="006C2801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RÚSTICA EN SOUTHERN LAKES RESORT</w:t>
                          </w:r>
                        </w:p>
                        <w:p w14:paraId="69FEAAA6" w14:textId="479D26FA" w:rsidR="007F7B70" w:rsidRPr="00674A02" w:rsidRDefault="00674A02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="006C2801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350</w:t>
                          </w:r>
                          <w:r w:rsidR="002D3018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12728F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 w:rsidR="002D3018" w:rsidRPr="00674A02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  <w:p w14:paraId="69E58B34" w14:textId="77777777" w:rsidR="00A0012D" w:rsidRPr="00674A02" w:rsidRDefault="00A0012D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3A2537" id="Rectángulo 817596098" o:spid="_x0000_s1026" style="position:absolute;left:0;text-align:left;margin-left:-41.2pt;margin-top:-8.9pt;width:422.5pt;height:6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06684A7F" w14:textId="1666A366" w:rsidR="005F444D" w:rsidRDefault="005F444D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F444D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EXPERIENCIA </w:t>
                    </w:r>
                    <w:r w:rsidR="006C2801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RÚSTICA EN SOUTHERN LAKES RESORT</w:t>
                    </w:r>
                  </w:p>
                  <w:p w14:paraId="69FEAAA6" w14:textId="479D26FA" w:rsidR="007F7B70" w:rsidRPr="00674A02" w:rsidRDefault="00674A02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</w:t>
                    </w:r>
                    <w:r w:rsidR="006C2801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350</w:t>
                    </w:r>
                    <w:r w:rsidR="002D3018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12728F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 w:rsidR="002D3018" w:rsidRPr="00674A02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  <w:p w14:paraId="69E58B34" w14:textId="77777777" w:rsidR="00A0012D" w:rsidRPr="00674A02" w:rsidRDefault="00A0012D">
                    <w:pPr>
                      <w:spacing w:after="0" w:line="240" w:lineRule="auto"/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63A238AF" wp14:editId="61658171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0E23AD29" wp14:editId="09B6C0F6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F34D329" w14:textId="77777777" w:rsidR="00A0012D" w:rsidRDefault="0012728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43154049" wp14:editId="214FFCB9">
          <wp:simplePos x="0" y="0"/>
          <wp:positionH relativeFrom="column">
            <wp:posOffset>2874010</wp:posOffset>
          </wp:positionH>
          <wp:positionV relativeFrom="paragraph">
            <wp:posOffset>101600</wp:posOffset>
          </wp:positionV>
          <wp:extent cx="2142665" cy="360000"/>
          <wp:effectExtent l="0" t="0" r="0" b="2540"/>
          <wp:wrapSquare wrapText="bothSides"/>
          <wp:docPr id="9" name="Imagen 8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9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8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9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6697" b="38121"/>
                  <a:stretch>
                    <a:fillRect/>
                  </a:stretch>
                </pic:blipFill>
                <pic:spPr>
                  <a:xfrm>
                    <a:off x="0" y="0"/>
                    <a:ext cx="214266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8958A3C" w14:textId="77777777"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14:paraId="2BE4FE6F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2E30C" w14:textId="77777777"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5A1042B"/>
    <w:multiLevelType w:val="hybridMultilevel"/>
    <w:tmpl w:val="07B2B0B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5190AFA"/>
    <w:multiLevelType w:val="hybridMultilevel"/>
    <w:tmpl w:val="DA4402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1"/>
  </w:num>
  <w:num w:numId="3" w16cid:durableId="1041170892">
    <w:abstractNumId w:val="10"/>
  </w:num>
  <w:num w:numId="4" w16cid:durableId="1033921887">
    <w:abstractNumId w:val="19"/>
  </w:num>
  <w:num w:numId="5" w16cid:durableId="353725778">
    <w:abstractNumId w:val="12"/>
  </w:num>
  <w:num w:numId="6" w16cid:durableId="1716585056">
    <w:abstractNumId w:val="22"/>
  </w:num>
  <w:num w:numId="7" w16cid:durableId="844133380">
    <w:abstractNumId w:val="6"/>
  </w:num>
  <w:num w:numId="8" w16cid:durableId="1397362128">
    <w:abstractNumId w:val="3"/>
  </w:num>
  <w:num w:numId="9" w16cid:durableId="655494188">
    <w:abstractNumId w:val="5"/>
  </w:num>
  <w:num w:numId="10" w16cid:durableId="1272128669">
    <w:abstractNumId w:val="8"/>
  </w:num>
  <w:num w:numId="11" w16cid:durableId="1973628246">
    <w:abstractNumId w:val="7"/>
  </w:num>
  <w:num w:numId="12" w16cid:durableId="11761755">
    <w:abstractNumId w:val="0"/>
  </w:num>
  <w:num w:numId="13" w16cid:durableId="1819877016">
    <w:abstractNumId w:val="14"/>
  </w:num>
  <w:num w:numId="14" w16cid:durableId="1296522864">
    <w:abstractNumId w:val="20"/>
  </w:num>
  <w:num w:numId="15" w16cid:durableId="1904682630">
    <w:abstractNumId w:val="15"/>
  </w:num>
  <w:num w:numId="16" w16cid:durableId="460078524">
    <w:abstractNumId w:val="13"/>
  </w:num>
  <w:num w:numId="17" w16cid:durableId="1968504851">
    <w:abstractNumId w:val="17"/>
  </w:num>
  <w:num w:numId="18" w16cid:durableId="1167555093">
    <w:abstractNumId w:val="18"/>
  </w:num>
  <w:num w:numId="19" w16cid:durableId="598945982">
    <w:abstractNumId w:val="16"/>
  </w:num>
  <w:num w:numId="20" w16cid:durableId="1140269920">
    <w:abstractNumId w:val="4"/>
  </w:num>
  <w:num w:numId="21" w16cid:durableId="1353797745">
    <w:abstractNumId w:val="9"/>
  </w:num>
  <w:num w:numId="22" w16cid:durableId="784229012">
    <w:abstractNumId w:val="2"/>
  </w:num>
  <w:num w:numId="23" w16cid:durableId="510460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576C1"/>
    <w:rsid w:val="000803D4"/>
    <w:rsid w:val="000866AE"/>
    <w:rsid w:val="000C446B"/>
    <w:rsid w:val="000F27F5"/>
    <w:rsid w:val="000F4198"/>
    <w:rsid w:val="00121872"/>
    <w:rsid w:val="00121D3F"/>
    <w:rsid w:val="0012728F"/>
    <w:rsid w:val="001308DE"/>
    <w:rsid w:val="001760D9"/>
    <w:rsid w:val="00176DB1"/>
    <w:rsid w:val="0019090A"/>
    <w:rsid w:val="001934F5"/>
    <w:rsid w:val="00197448"/>
    <w:rsid w:val="001A0F6F"/>
    <w:rsid w:val="001E0802"/>
    <w:rsid w:val="00206A52"/>
    <w:rsid w:val="002479F5"/>
    <w:rsid w:val="00253EC6"/>
    <w:rsid w:val="00260703"/>
    <w:rsid w:val="00264BA9"/>
    <w:rsid w:val="00267DE8"/>
    <w:rsid w:val="002A3E36"/>
    <w:rsid w:val="002B20BB"/>
    <w:rsid w:val="002C0447"/>
    <w:rsid w:val="002C0954"/>
    <w:rsid w:val="002D3018"/>
    <w:rsid w:val="002E2148"/>
    <w:rsid w:val="002F32CC"/>
    <w:rsid w:val="00344D3D"/>
    <w:rsid w:val="003472AF"/>
    <w:rsid w:val="003549A2"/>
    <w:rsid w:val="00392834"/>
    <w:rsid w:val="003B4F01"/>
    <w:rsid w:val="003C443C"/>
    <w:rsid w:val="003D0785"/>
    <w:rsid w:val="003F071E"/>
    <w:rsid w:val="004002E5"/>
    <w:rsid w:val="00406B6E"/>
    <w:rsid w:val="00430DCE"/>
    <w:rsid w:val="00434344"/>
    <w:rsid w:val="004354F5"/>
    <w:rsid w:val="00445E5F"/>
    <w:rsid w:val="004560C7"/>
    <w:rsid w:val="00493763"/>
    <w:rsid w:val="004A4DC7"/>
    <w:rsid w:val="004A5406"/>
    <w:rsid w:val="004B58B8"/>
    <w:rsid w:val="004E2BB0"/>
    <w:rsid w:val="004F3ADB"/>
    <w:rsid w:val="005122A8"/>
    <w:rsid w:val="00525EDD"/>
    <w:rsid w:val="005507FE"/>
    <w:rsid w:val="005679E5"/>
    <w:rsid w:val="005E62F4"/>
    <w:rsid w:val="005F444D"/>
    <w:rsid w:val="00600CC3"/>
    <w:rsid w:val="006210F5"/>
    <w:rsid w:val="00623519"/>
    <w:rsid w:val="00655CC5"/>
    <w:rsid w:val="00674A02"/>
    <w:rsid w:val="0067587B"/>
    <w:rsid w:val="006835E6"/>
    <w:rsid w:val="0068514F"/>
    <w:rsid w:val="00687ED9"/>
    <w:rsid w:val="00692AA2"/>
    <w:rsid w:val="00692BA8"/>
    <w:rsid w:val="006A480C"/>
    <w:rsid w:val="006C1CB0"/>
    <w:rsid w:val="006C2396"/>
    <w:rsid w:val="006C2801"/>
    <w:rsid w:val="006D29F5"/>
    <w:rsid w:val="006D33A0"/>
    <w:rsid w:val="006D72E8"/>
    <w:rsid w:val="006F1261"/>
    <w:rsid w:val="006F355F"/>
    <w:rsid w:val="006F44AE"/>
    <w:rsid w:val="00724E17"/>
    <w:rsid w:val="00744E44"/>
    <w:rsid w:val="00754BCA"/>
    <w:rsid w:val="00763EE6"/>
    <w:rsid w:val="0076687F"/>
    <w:rsid w:val="00782F05"/>
    <w:rsid w:val="00784A9B"/>
    <w:rsid w:val="007911E7"/>
    <w:rsid w:val="00792693"/>
    <w:rsid w:val="00794B66"/>
    <w:rsid w:val="007A3CDE"/>
    <w:rsid w:val="007C1010"/>
    <w:rsid w:val="007D07FC"/>
    <w:rsid w:val="007E29B7"/>
    <w:rsid w:val="007E4D71"/>
    <w:rsid w:val="007F7B70"/>
    <w:rsid w:val="0081762C"/>
    <w:rsid w:val="00825C6E"/>
    <w:rsid w:val="00854C50"/>
    <w:rsid w:val="0088560B"/>
    <w:rsid w:val="008C56AB"/>
    <w:rsid w:val="008D2F0D"/>
    <w:rsid w:val="008E5CC0"/>
    <w:rsid w:val="008F157E"/>
    <w:rsid w:val="008F4840"/>
    <w:rsid w:val="0090199B"/>
    <w:rsid w:val="009119BC"/>
    <w:rsid w:val="00924F48"/>
    <w:rsid w:val="00945F42"/>
    <w:rsid w:val="00954FCF"/>
    <w:rsid w:val="009767C9"/>
    <w:rsid w:val="00985F89"/>
    <w:rsid w:val="00986E85"/>
    <w:rsid w:val="009C015F"/>
    <w:rsid w:val="009D2CA1"/>
    <w:rsid w:val="00A0012D"/>
    <w:rsid w:val="00A109A1"/>
    <w:rsid w:val="00A1676A"/>
    <w:rsid w:val="00A322C8"/>
    <w:rsid w:val="00A32A11"/>
    <w:rsid w:val="00A455A6"/>
    <w:rsid w:val="00A52CB2"/>
    <w:rsid w:val="00A62600"/>
    <w:rsid w:val="00A92CA7"/>
    <w:rsid w:val="00A96D20"/>
    <w:rsid w:val="00A979AE"/>
    <w:rsid w:val="00AA302B"/>
    <w:rsid w:val="00AB0E37"/>
    <w:rsid w:val="00AC4C1F"/>
    <w:rsid w:val="00AD3EA1"/>
    <w:rsid w:val="00B11AFA"/>
    <w:rsid w:val="00B40415"/>
    <w:rsid w:val="00B41B77"/>
    <w:rsid w:val="00B840FB"/>
    <w:rsid w:val="00B8522A"/>
    <w:rsid w:val="00BA37C5"/>
    <w:rsid w:val="00BB3D24"/>
    <w:rsid w:val="00BB793D"/>
    <w:rsid w:val="00BC30AB"/>
    <w:rsid w:val="00BD0EA5"/>
    <w:rsid w:val="00BF498E"/>
    <w:rsid w:val="00C07C4D"/>
    <w:rsid w:val="00C13BDE"/>
    <w:rsid w:val="00C1510A"/>
    <w:rsid w:val="00C37D2D"/>
    <w:rsid w:val="00C90CC1"/>
    <w:rsid w:val="00C97FB6"/>
    <w:rsid w:val="00CB3A63"/>
    <w:rsid w:val="00CB6477"/>
    <w:rsid w:val="00CC0D4B"/>
    <w:rsid w:val="00CE0C8F"/>
    <w:rsid w:val="00D2140A"/>
    <w:rsid w:val="00D6671F"/>
    <w:rsid w:val="00D71BE3"/>
    <w:rsid w:val="00DB0E2C"/>
    <w:rsid w:val="00DD2475"/>
    <w:rsid w:val="00DE3DFE"/>
    <w:rsid w:val="00DE7D94"/>
    <w:rsid w:val="00E04A81"/>
    <w:rsid w:val="00E05FDF"/>
    <w:rsid w:val="00E5624C"/>
    <w:rsid w:val="00E701F2"/>
    <w:rsid w:val="00E751EF"/>
    <w:rsid w:val="00E825CA"/>
    <w:rsid w:val="00E856F2"/>
    <w:rsid w:val="00EB361E"/>
    <w:rsid w:val="00EE2794"/>
    <w:rsid w:val="00EE5A2D"/>
    <w:rsid w:val="00F01C44"/>
    <w:rsid w:val="00F134B6"/>
    <w:rsid w:val="00F13A4C"/>
    <w:rsid w:val="00F14FD9"/>
    <w:rsid w:val="00F257E1"/>
    <w:rsid w:val="00F341D4"/>
    <w:rsid w:val="00F63735"/>
    <w:rsid w:val="00F75957"/>
    <w:rsid w:val="00F77010"/>
    <w:rsid w:val="00F80024"/>
    <w:rsid w:val="00FA33C0"/>
    <w:rsid w:val="00FA6C98"/>
    <w:rsid w:val="00FE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0AA513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74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nad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1042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Operadora</dc:creator>
  <cp:lastModifiedBy>Javier Linares</cp:lastModifiedBy>
  <cp:revision>2</cp:revision>
  <dcterms:created xsi:type="dcterms:W3CDTF">2025-10-07T19:09:00Z</dcterms:created>
  <dcterms:modified xsi:type="dcterms:W3CDTF">2025-10-07T19:09:00Z</dcterms:modified>
</cp:coreProperties>
</file>