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79E69FD3"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 xml:space="preserve">BOGOTÁ, </w:t>
      </w:r>
      <w:r w:rsidR="004E21D2">
        <w:rPr>
          <w:rStyle w:val="Ttulo-visitaras"/>
          <w:rFonts w:cs="Times New Roman"/>
          <w:b/>
          <w:color w:val="FF0000"/>
          <w:sz w:val="32"/>
          <w:szCs w:val="32"/>
          <w:lang w:val="es-MX"/>
        </w:rPr>
        <w:t xml:space="preserve">CALI </w:t>
      </w:r>
      <w:r>
        <w:rPr>
          <w:rStyle w:val="Ttulo-visitaras"/>
          <w:rFonts w:cs="Times New Roman"/>
          <w:b/>
          <w:color w:val="FF0000"/>
          <w:sz w:val="32"/>
          <w:szCs w:val="32"/>
          <w:lang w:val="es-MX"/>
        </w:rPr>
        <w:t>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5D3847B7"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BA6592">
        <w:rPr>
          <w:rFonts w:asciiTheme="minorHAnsi" w:eastAsia="Arial" w:hAnsiTheme="minorHAnsi" w:cstheme="minorHAnsi"/>
          <w:b/>
          <w:color w:val="002060"/>
          <w:sz w:val="24"/>
          <w:szCs w:val="24"/>
        </w:rPr>
        <w:t>25 julio, 22 agosto, 19 septiembre 2026</w:t>
      </w:r>
    </w:p>
    <w:p w14:paraId="2BA9A074" w14:textId="79A20DF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 xml:space="preserve"> 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3BC93627"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Bogotá - Visita a la ciudad con Monserrate </w:t>
      </w:r>
    </w:p>
    <w:p w14:paraId="2E34C7C3" w14:textId="6BA1AC35" w:rsidR="004E21D2" w:rsidRPr="002D4932" w:rsidRDefault="00910D0E" w:rsidP="004E21D2">
      <w:pPr>
        <w:spacing w:after="0"/>
        <w:jc w:val="both"/>
        <w:rPr>
          <w:b/>
          <w:bCs/>
          <w:lang w:val="es-CO"/>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w:t>
      </w:r>
      <w:r w:rsidR="004E21D2">
        <w:rPr>
          <w:rFonts w:asciiTheme="minorHAnsi" w:eastAsia="Arial" w:hAnsiTheme="minorHAnsi" w:cstheme="minorHAnsi"/>
          <w:color w:val="002060"/>
          <w:sz w:val="20"/>
        </w:rPr>
        <w:t xml:space="preserve"> </w:t>
      </w:r>
      <w:r w:rsidR="004E21D2" w:rsidRPr="004E21D2">
        <w:rPr>
          <w:rFonts w:asciiTheme="minorHAnsi" w:eastAsia="Arial" w:hAnsiTheme="minorHAnsi" w:cstheme="minorHAnsi"/>
          <w:color w:val="002060"/>
          <w:sz w:val="20"/>
        </w:rPr>
        <w:t xml:space="preserve">Sumérgete en la esencia de Bogotá con un recorrido guiado por sus lugares más icónicos. Un tour lleno de historia, arte y escenarios inolvidables. Iniciaremos visitando el cerro de Monserrate uno de los puntos turísticos más impresionante de Bogotá a 3,152 metros más cerca de las estrellas; Podrás subir en teleférico o funicular; una vez visitemos el cerro, nos dirigiremos hacia el Museo del Oro, explorando una de las colecciones de orfebrería prehispánica más valiosas del mundo y fascinantes historias detrás del oro y su significado en las culturas indígenas. Continuaremos caminando La Candelaria, el corazón colonial de la ciudad. Descubre casas de colores, balcones llenos de historia y la Plaza de Bolívar donde se han escrito los momentos más importantes de Bogotá y Colombia. Finalizaremos con el arte inconfundible del maestro Fernando Botero y su colección de pinturas y esculturas. Además, disfruta de obras de Picasso, Dalí y otros grandes artistas internacionales. </w:t>
      </w:r>
      <w:r w:rsidR="004E21D2" w:rsidRPr="004E21D2">
        <w:rPr>
          <w:rFonts w:asciiTheme="minorHAnsi" w:eastAsia="Arial" w:hAnsiTheme="minorHAnsi" w:cstheme="minorHAnsi"/>
          <w:b/>
          <w:bCs/>
          <w:color w:val="002060"/>
          <w:sz w:val="20"/>
        </w:rPr>
        <w:t>Alojamiento</w:t>
      </w:r>
      <w:r w:rsidR="004E21D2" w:rsidRPr="004E21D2">
        <w:rPr>
          <w:rFonts w:asciiTheme="minorHAnsi" w:eastAsia="Arial" w:hAnsiTheme="minorHAnsi" w:cstheme="minorHAnsi"/>
          <w:color w:val="002060"/>
          <w:sz w:val="20"/>
        </w:rPr>
        <w:t>.</w:t>
      </w:r>
    </w:p>
    <w:p w14:paraId="5D16D6A1" w14:textId="39E0409B" w:rsidR="00910D0E" w:rsidRPr="00910D0E" w:rsidRDefault="00910D0E" w:rsidP="004E21D2">
      <w:pPr>
        <w:spacing w:after="0"/>
        <w:jc w:val="both"/>
        <w:rPr>
          <w:rFonts w:asciiTheme="minorHAnsi" w:eastAsia="Arial" w:hAnsiTheme="minorHAnsi" w:cstheme="minorHAnsi"/>
          <w:color w:val="002060"/>
          <w:sz w:val="20"/>
        </w:rPr>
      </w:pPr>
    </w:p>
    <w:p w14:paraId="5034D5A0" w14:textId="6B1591F4"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Bogotá – </w:t>
      </w:r>
      <w:r w:rsidR="004E21D2">
        <w:rPr>
          <w:rFonts w:asciiTheme="minorHAnsi" w:eastAsia="Arial" w:hAnsiTheme="minorHAnsi"/>
          <w:b/>
          <w:color w:val="FF0000"/>
          <w:sz w:val="24"/>
          <w:szCs w:val="24"/>
        </w:rPr>
        <w:t xml:space="preserve">Excursión a la Catedral de Sal </w:t>
      </w:r>
    </w:p>
    <w:p w14:paraId="017713AD" w14:textId="335624BD" w:rsidR="004E21D2" w:rsidRPr="004E21D2" w:rsidRDefault="004E21D2" w:rsidP="004E21D2">
      <w:pPr>
        <w:spacing w:after="0"/>
        <w:jc w:val="both"/>
        <w:rPr>
          <w:rFonts w:asciiTheme="minorHAnsi" w:eastAsia="Arial" w:hAnsiTheme="minorHAnsi" w:cstheme="minorHAnsi"/>
          <w:color w:val="002060"/>
          <w:sz w:val="20"/>
        </w:rPr>
      </w:pPr>
      <w:r w:rsidRPr="004E21D2">
        <w:rPr>
          <w:rFonts w:asciiTheme="minorHAnsi" w:eastAsia="Arial" w:hAnsiTheme="minorHAnsi" w:cstheme="minorHAnsi"/>
          <w:b/>
          <w:bCs/>
          <w:color w:val="002060"/>
          <w:sz w:val="20"/>
        </w:rPr>
        <w:t>Desayuno</w:t>
      </w:r>
      <w:r w:rsidRPr="004E21D2">
        <w:rPr>
          <w:rFonts w:asciiTheme="minorHAnsi" w:eastAsia="Arial" w:hAnsiTheme="minorHAnsi" w:cstheme="minorHAnsi"/>
          <w:color w:val="002060"/>
          <w:sz w:val="20"/>
        </w:rPr>
        <w:t xml:space="preserve"> en el hotel. Partiremos desde Bogotá para descubrir la primera maravilla de Colombia: la Catedral de Sal de Zipaquirá. Adéntrate en un mundo subterráneo lleno de historia, arquitectura y espiritualidad en el corazón de un Domo salino. Durante el recorrido encontrarán el Viacrucis, el Coro y sus naves admirando la grandiosa arquitectura de cada espacio 180 metros bajo tierra.</w:t>
      </w:r>
      <w:r>
        <w:rPr>
          <w:rFonts w:asciiTheme="minorHAnsi" w:eastAsia="Arial" w:hAnsiTheme="minorHAnsi" w:cstheme="minorHAnsi"/>
          <w:color w:val="002060"/>
          <w:sz w:val="20"/>
        </w:rPr>
        <w:t xml:space="preserve"> </w:t>
      </w:r>
      <w:r w:rsidRPr="004E21D2">
        <w:rPr>
          <w:rFonts w:asciiTheme="minorHAnsi" w:eastAsia="Arial" w:hAnsiTheme="minorHAnsi" w:cstheme="minorHAnsi"/>
          <w:color w:val="002060"/>
          <w:sz w:val="20"/>
        </w:rPr>
        <w:t xml:space="preserve">Acompañado por un guía profesional de turismo, conoce los secretos de este santuario y maravíllate con la combinación de arte y fe en cada rincón. Después del recorrido, disfruta de un tiempo libre para tomar un almuerzo típico </w:t>
      </w:r>
      <w:r w:rsidRPr="004E21D2">
        <w:rPr>
          <w:rFonts w:asciiTheme="minorHAnsi" w:eastAsia="Arial" w:hAnsiTheme="minorHAnsi" w:cstheme="minorHAnsi"/>
          <w:b/>
          <w:bCs/>
          <w:color w:val="002060"/>
          <w:sz w:val="20"/>
        </w:rPr>
        <w:t>(no incluido)</w:t>
      </w:r>
      <w:r w:rsidRPr="004E21D2">
        <w:rPr>
          <w:rFonts w:asciiTheme="minorHAnsi" w:eastAsia="Arial" w:hAnsiTheme="minorHAnsi" w:cstheme="minorHAnsi"/>
          <w:color w:val="002060"/>
          <w:sz w:val="20"/>
        </w:rPr>
        <w:t xml:space="preserve"> y posteriormente iniciar retorno hacia Bogotá. </w:t>
      </w:r>
      <w:r w:rsidRPr="004E21D2">
        <w:rPr>
          <w:rFonts w:asciiTheme="minorHAnsi" w:eastAsia="Arial" w:hAnsiTheme="minorHAnsi" w:cstheme="minorHAnsi"/>
          <w:b/>
          <w:bCs/>
          <w:color w:val="002060"/>
          <w:sz w:val="20"/>
        </w:rPr>
        <w:t>Alojamiento</w:t>
      </w:r>
      <w:r w:rsidR="00AE0E9F">
        <w:rPr>
          <w:rFonts w:asciiTheme="minorHAnsi" w:eastAsia="Arial" w:hAnsiTheme="minorHAnsi" w:cstheme="minorHAnsi"/>
          <w:b/>
          <w:bCs/>
          <w:color w:val="002060"/>
          <w:sz w:val="20"/>
        </w:rPr>
        <w:t>.</w:t>
      </w:r>
    </w:p>
    <w:p w14:paraId="0D55AEEB"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55E13250" w14:textId="358BCFA2"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004E21D2" w:rsidRPr="00910D0E">
        <w:rPr>
          <w:rFonts w:asciiTheme="minorHAnsi" w:eastAsia="Arial" w:hAnsiTheme="minorHAnsi"/>
          <w:b/>
          <w:color w:val="FF0000"/>
          <w:sz w:val="24"/>
          <w:szCs w:val="24"/>
        </w:rPr>
        <w:t xml:space="preserve">Bogotá </w:t>
      </w:r>
      <w:r w:rsidR="004E21D2">
        <w:rPr>
          <w:rFonts w:asciiTheme="minorHAnsi" w:eastAsia="Arial" w:hAnsiTheme="minorHAnsi"/>
          <w:b/>
          <w:color w:val="FF0000"/>
          <w:sz w:val="24"/>
          <w:szCs w:val="24"/>
        </w:rPr>
        <w:t>–</w:t>
      </w:r>
      <w:r w:rsidRPr="00910D0E">
        <w:rPr>
          <w:rFonts w:asciiTheme="minorHAnsi" w:eastAsia="Arial" w:hAnsiTheme="minorHAnsi"/>
          <w:b/>
          <w:color w:val="FF0000"/>
          <w:sz w:val="24"/>
          <w:szCs w:val="24"/>
        </w:rPr>
        <w:t xml:space="preserve"> </w:t>
      </w:r>
      <w:r w:rsidR="004E21D2">
        <w:rPr>
          <w:rFonts w:asciiTheme="minorHAnsi" w:eastAsia="Arial" w:hAnsiTheme="minorHAnsi"/>
          <w:b/>
          <w:color w:val="FF0000"/>
          <w:sz w:val="24"/>
          <w:szCs w:val="24"/>
        </w:rPr>
        <w:t>Cali – Visita de ciudad de Cali</w:t>
      </w:r>
    </w:p>
    <w:p w14:paraId="3781B11C" w14:textId="66CAC176" w:rsidR="004E21D2" w:rsidRPr="004E21D2" w:rsidRDefault="004E21D2" w:rsidP="00910D0E">
      <w:pPr>
        <w:tabs>
          <w:tab w:val="left" w:pos="1170"/>
        </w:tabs>
        <w:spacing w:after="0"/>
        <w:jc w:val="both"/>
        <w:rPr>
          <w:rFonts w:asciiTheme="minorHAnsi" w:eastAsia="Arial" w:hAnsiTheme="minorHAnsi" w:cstheme="minorHAnsi"/>
          <w:color w:val="002060"/>
          <w:sz w:val="20"/>
        </w:rPr>
      </w:pPr>
      <w:r w:rsidRPr="004E21D2">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w:t>
      </w:r>
      <w:r w:rsidRPr="004E21D2">
        <w:rPr>
          <w:rFonts w:asciiTheme="minorHAnsi" w:eastAsia="Arial" w:hAnsiTheme="minorHAnsi" w:cstheme="minorHAnsi"/>
          <w:color w:val="002060"/>
          <w:sz w:val="20"/>
        </w:rPr>
        <w:t xml:space="preserve"> A la hora indicada encuentro en el lobby del hotel para ser traslado al aeropuerto.</w:t>
      </w:r>
      <w:r>
        <w:rPr>
          <w:rFonts w:asciiTheme="minorHAnsi" w:eastAsia="Arial" w:hAnsiTheme="minorHAnsi" w:cstheme="minorHAnsi"/>
          <w:color w:val="002060"/>
          <w:sz w:val="20"/>
        </w:rPr>
        <w:t xml:space="preserve"> Para tomar vuelo con destino a Cali </w:t>
      </w:r>
      <w:r w:rsidRPr="004E21D2">
        <w:rPr>
          <w:rFonts w:asciiTheme="minorHAnsi" w:eastAsia="Arial" w:hAnsiTheme="minorHAnsi" w:cstheme="minorHAnsi"/>
          <w:b/>
          <w:bCs/>
          <w:color w:val="002060"/>
          <w:sz w:val="20"/>
        </w:rPr>
        <w:t>(Vuelo incluido).</w:t>
      </w:r>
      <w:r w:rsidRPr="004E21D2">
        <w:rPr>
          <w:rFonts w:asciiTheme="minorHAnsi" w:eastAsia="Arial" w:hAnsiTheme="minorHAnsi" w:cstheme="minorHAnsi"/>
          <w:color w:val="002060"/>
          <w:sz w:val="20"/>
        </w:rPr>
        <w:t xml:space="preserve"> Llegada, asistencia en el aeropuerto y traslado al hotel en servicio privado.</w:t>
      </w:r>
      <w:r>
        <w:rPr>
          <w:rFonts w:asciiTheme="minorHAnsi" w:eastAsia="Arial" w:hAnsiTheme="minorHAnsi" w:cstheme="minorHAnsi"/>
          <w:color w:val="002060"/>
          <w:sz w:val="20"/>
        </w:rPr>
        <w:t xml:space="preserve"> </w:t>
      </w:r>
      <w:r w:rsidRPr="004E21D2">
        <w:rPr>
          <w:rFonts w:asciiTheme="minorHAnsi" w:eastAsia="Arial" w:hAnsiTheme="minorHAnsi" w:cstheme="minorHAnsi"/>
          <w:color w:val="002060"/>
          <w:sz w:val="20"/>
        </w:rPr>
        <w:t xml:space="preserve">Comenzamos el tour sumergiéndonos en la cultura salsera con una visita al Monumento al Grupo Niche. Luego, realizaremos una agradable caminata por el Bulevar del Río, un lugar que no solo ofrece vistas hacia la cordillera, sino que también permite sentir el pulso de la vida urbana y apreciar la arquitectura de la iglesia La Ermita y el Puente Ortiz. Continuaremos nuestro recorrido hasta llegar a la iglesia La Merced, lugar donde se fundó Cali, lleno de historia y significado. Nos adentraremos en el barrio colonial de San Antonio, hogar de la segunda iglesia más antigua de la ciudad, construida en 1,747. Desde aquí, se podrá disfrutar de una bella panorámica. Seguimos hacia el Gato del Río y el pintoresco Parque las Novias del Gato, un lugar lleno de encanto y misterio, con una historia intrigante, antes de detenernos en La Palabra Cali. La experiencia culmina en un pintoresco almacén de artesanías, donde podrán adquirir recuerdos especiales y disfrutar de un delicioso refrigerio típico de la región. </w:t>
      </w:r>
      <w:r w:rsidRPr="004E21D2">
        <w:rPr>
          <w:rFonts w:asciiTheme="minorHAnsi" w:eastAsia="Arial" w:hAnsiTheme="minorHAnsi" w:cstheme="minorHAnsi"/>
          <w:b/>
          <w:bCs/>
          <w:color w:val="002060"/>
          <w:sz w:val="20"/>
        </w:rPr>
        <w:t>Alojamiento</w:t>
      </w:r>
      <w:r w:rsidRPr="004E21D2">
        <w:rPr>
          <w:rFonts w:asciiTheme="minorHAnsi" w:eastAsia="Arial" w:hAnsiTheme="minorHAnsi" w:cstheme="minorHAnsi"/>
          <w:color w:val="002060"/>
          <w:sz w:val="20"/>
        </w:rPr>
        <w:t>.</w:t>
      </w:r>
    </w:p>
    <w:p w14:paraId="750D8517" w14:textId="0C632851" w:rsidR="004E21D2" w:rsidRPr="004E21D2" w:rsidRDefault="004E21D2" w:rsidP="00910D0E">
      <w:pPr>
        <w:tabs>
          <w:tab w:val="left" w:pos="1170"/>
        </w:tabs>
        <w:spacing w:after="0"/>
        <w:jc w:val="both"/>
        <w:rPr>
          <w:rFonts w:asciiTheme="minorHAnsi" w:eastAsia="Arial" w:hAnsiTheme="minorHAnsi" w:cstheme="minorHAnsi"/>
          <w:color w:val="002060"/>
          <w:sz w:val="20"/>
        </w:rPr>
      </w:pPr>
      <w:r w:rsidRPr="004E21D2">
        <w:rPr>
          <w:rFonts w:asciiTheme="minorHAnsi" w:eastAsia="Arial" w:hAnsiTheme="minorHAnsi" w:cstheme="minorHAnsi"/>
          <w:b/>
          <w:bCs/>
          <w:color w:val="FF0000"/>
          <w:sz w:val="20"/>
        </w:rPr>
        <w:t>NOTA</w:t>
      </w:r>
      <w:r w:rsidRPr="004E21D2">
        <w:rPr>
          <w:rFonts w:asciiTheme="minorHAnsi" w:eastAsia="Arial" w:hAnsiTheme="minorHAnsi" w:cstheme="minorHAnsi"/>
          <w:color w:val="002060"/>
          <w:sz w:val="20"/>
        </w:rPr>
        <w:t>: Para los pasajeros alojados en los hoteles del sur tendrán un incremento de 1</w:t>
      </w:r>
      <w:r>
        <w:rPr>
          <w:rFonts w:asciiTheme="minorHAnsi" w:eastAsia="Arial" w:hAnsiTheme="minorHAnsi" w:cstheme="minorHAnsi"/>
          <w:color w:val="002060"/>
          <w:sz w:val="20"/>
        </w:rPr>
        <w:t xml:space="preserve">5 </w:t>
      </w:r>
      <w:r w:rsidRPr="004E21D2">
        <w:rPr>
          <w:rFonts w:asciiTheme="minorHAnsi" w:eastAsia="Arial" w:hAnsiTheme="minorHAnsi" w:cstheme="minorHAnsi"/>
          <w:color w:val="002060"/>
          <w:sz w:val="20"/>
        </w:rPr>
        <w:t>USD por persona</w:t>
      </w:r>
    </w:p>
    <w:p w14:paraId="59E6CC83" w14:textId="77777777" w:rsidR="004E21D2" w:rsidRPr="00910D0E" w:rsidRDefault="004E21D2" w:rsidP="00910D0E">
      <w:pPr>
        <w:tabs>
          <w:tab w:val="left" w:pos="1170"/>
        </w:tabs>
        <w:spacing w:after="0"/>
        <w:jc w:val="both"/>
        <w:rPr>
          <w:rFonts w:asciiTheme="minorHAnsi" w:eastAsia="Arial" w:hAnsiTheme="minorHAnsi" w:cstheme="minorHAnsi"/>
          <w:color w:val="002060"/>
          <w:sz w:val="20"/>
        </w:rPr>
      </w:pPr>
    </w:p>
    <w:p w14:paraId="6A27AC68" w14:textId="77777777" w:rsidR="004E21D2" w:rsidRDefault="004E21D2" w:rsidP="00910D0E">
      <w:pPr>
        <w:tabs>
          <w:tab w:val="left" w:pos="1170"/>
        </w:tabs>
        <w:spacing w:after="0"/>
        <w:jc w:val="both"/>
        <w:rPr>
          <w:rStyle w:val="DanmeroCar"/>
          <w:bCs/>
          <w:sz w:val="24"/>
          <w:szCs w:val="24"/>
        </w:rPr>
      </w:pPr>
    </w:p>
    <w:p w14:paraId="7CE76B67" w14:textId="77777777" w:rsidR="004E21D2" w:rsidRDefault="004E21D2" w:rsidP="00910D0E">
      <w:pPr>
        <w:tabs>
          <w:tab w:val="left" w:pos="1170"/>
        </w:tabs>
        <w:spacing w:after="0"/>
        <w:jc w:val="both"/>
        <w:rPr>
          <w:rStyle w:val="DanmeroCar"/>
          <w:bCs/>
          <w:sz w:val="24"/>
          <w:szCs w:val="24"/>
        </w:rPr>
      </w:pPr>
    </w:p>
    <w:p w14:paraId="72E55021" w14:textId="39B8BC5B"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5</w:t>
      </w:r>
      <w:r w:rsidRPr="00BD0EA5">
        <w:rPr>
          <w:rStyle w:val="DanmeroCar"/>
          <w:bCs/>
          <w:sz w:val="24"/>
          <w:szCs w:val="24"/>
        </w:rPr>
        <w:t>|</w:t>
      </w:r>
      <w:r w:rsidRPr="00910D0E">
        <w:rPr>
          <w:rFonts w:asciiTheme="minorHAnsi" w:eastAsia="Arial" w:hAnsiTheme="minorHAnsi" w:cstheme="minorHAnsi"/>
          <w:color w:val="002060"/>
          <w:sz w:val="20"/>
        </w:rPr>
        <w:t xml:space="preserve">  </w:t>
      </w:r>
      <w:r w:rsidR="004E21D2">
        <w:rPr>
          <w:rFonts w:asciiTheme="minorHAnsi" w:eastAsia="Arial" w:hAnsiTheme="minorHAnsi"/>
          <w:b/>
          <w:color w:val="FF0000"/>
          <w:sz w:val="24"/>
          <w:szCs w:val="24"/>
        </w:rPr>
        <w:t>Cali</w:t>
      </w:r>
      <w:r w:rsidR="004E21D2" w:rsidRPr="00910D0E">
        <w:rPr>
          <w:rFonts w:asciiTheme="minorHAnsi" w:eastAsia="Arial" w:hAnsiTheme="minorHAnsi"/>
          <w:b/>
          <w:color w:val="FF0000"/>
          <w:sz w:val="24"/>
          <w:szCs w:val="24"/>
        </w:rPr>
        <w:t xml:space="preserve">  </w:t>
      </w:r>
      <w:r w:rsidRPr="00910D0E">
        <w:rPr>
          <w:rFonts w:asciiTheme="minorHAnsi" w:eastAsia="Arial" w:hAnsiTheme="minorHAnsi"/>
          <w:b/>
          <w:color w:val="FF0000"/>
          <w:sz w:val="24"/>
          <w:szCs w:val="24"/>
        </w:rPr>
        <w:t xml:space="preserve">– </w:t>
      </w:r>
      <w:r w:rsidR="004E21D2" w:rsidRPr="004E21D2">
        <w:rPr>
          <w:rFonts w:asciiTheme="minorHAnsi" w:eastAsia="Arial" w:hAnsiTheme="minorHAnsi"/>
          <w:b/>
          <w:color w:val="FF0000"/>
          <w:sz w:val="24"/>
          <w:szCs w:val="24"/>
        </w:rPr>
        <w:t>Clases de salsa</w:t>
      </w:r>
    </w:p>
    <w:p w14:paraId="4C32CCE6" w14:textId="77777777" w:rsidR="004E21D2" w:rsidRDefault="004E21D2" w:rsidP="004E21D2">
      <w:pPr>
        <w:spacing w:after="0" w:line="240" w:lineRule="auto"/>
        <w:jc w:val="both"/>
        <w:rPr>
          <w:rFonts w:asciiTheme="minorHAnsi" w:eastAsia="Arial" w:hAnsiTheme="minorHAnsi" w:cstheme="minorHAnsi"/>
          <w:b/>
          <w:bCs/>
          <w:color w:val="002060"/>
          <w:sz w:val="20"/>
        </w:rPr>
      </w:pPr>
      <w:r w:rsidRPr="004E21D2">
        <w:rPr>
          <w:rFonts w:asciiTheme="minorHAnsi" w:eastAsia="Arial" w:hAnsiTheme="minorHAnsi" w:cstheme="minorHAnsi"/>
          <w:b/>
          <w:bCs/>
          <w:color w:val="002060"/>
          <w:sz w:val="20"/>
        </w:rPr>
        <w:t>Desayuno</w:t>
      </w:r>
      <w:r w:rsidRPr="004E21D2">
        <w:rPr>
          <w:rFonts w:asciiTheme="minorHAnsi" w:eastAsia="Arial" w:hAnsiTheme="minorHAnsi" w:cstheme="minorHAnsi"/>
          <w:color w:val="002060"/>
          <w:sz w:val="20"/>
        </w:rPr>
        <w:t xml:space="preserve">. La salsa caleña, es ampliamente reconocida como un símbolo de la identidad de Cali y catalogada como Patrimonio Cultural Inmaterial de la Nación, es una danza que invita a la alegría y la expresión de la cultura local. En una de las escuelas de la ciudad, los pasajeros tendrán la oportunidad de adentrarse en el apasionante mundo de la salsa caleña mediante clases personalizadas. Durante la clase, nuestros profesores guiarán y explicarán de manera intuitiva cada paso, facilitando el dominio de los movimientos básicos mientras transmiten la pasión que este ritmo imprime en cada bailarín. </w:t>
      </w:r>
      <w:r w:rsidRPr="004E21D2">
        <w:rPr>
          <w:rFonts w:asciiTheme="minorHAnsi" w:eastAsia="Arial" w:hAnsiTheme="minorHAnsi" w:cstheme="minorHAnsi"/>
          <w:b/>
          <w:bCs/>
          <w:color w:val="002060"/>
          <w:sz w:val="20"/>
        </w:rPr>
        <w:t>Alojamiento</w:t>
      </w:r>
    </w:p>
    <w:p w14:paraId="4313DE04" w14:textId="496BEB68" w:rsidR="00431C9A" w:rsidRDefault="004E21D2" w:rsidP="004E21D2">
      <w:pPr>
        <w:spacing w:after="0" w:line="240" w:lineRule="auto"/>
        <w:jc w:val="both"/>
        <w:rPr>
          <w:rFonts w:asciiTheme="minorHAnsi" w:eastAsia="Arial" w:hAnsiTheme="minorHAnsi" w:cstheme="minorHAnsi"/>
          <w:color w:val="002060"/>
          <w:sz w:val="20"/>
        </w:rPr>
      </w:pPr>
      <w:r w:rsidRPr="004E21D2">
        <w:rPr>
          <w:rFonts w:asciiTheme="minorHAnsi" w:eastAsia="Arial" w:hAnsiTheme="minorHAnsi" w:cstheme="minorHAnsi"/>
          <w:b/>
          <w:bCs/>
          <w:color w:val="FF0000"/>
          <w:sz w:val="20"/>
        </w:rPr>
        <w:t>Nota:</w:t>
      </w:r>
      <w:r w:rsidRPr="004E21D2">
        <w:rPr>
          <w:rFonts w:asciiTheme="minorHAnsi" w:eastAsia="Arial" w:hAnsiTheme="minorHAnsi" w:cstheme="minorHAnsi"/>
          <w:color w:val="FF0000"/>
          <w:sz w:val="20"/>
        </w:rPr>
        <w:t xml:space="preserve"> </w:t>
      </w:r>
      <w:r w:rsidRPr="004E21D2">
        <w:rPr>
          <w:rFonts w:asciiTheme="minorHAnsi" w:eastAsia="Arial" w:hAnsiTheme="minorHAnsi" w:cstheme="minorHAnsi"/>
          <w:color w:val="002060"/>
          <w:sz w:val="20"/>
        </w:rPr>
        <w:t>Para los pasajeros alojados en los hoteles del sur tendrán un incremento de 1</w:t>
      </w:r>
      <w:r>
        <w:rPr>
          <w:rFonts w:asciiTheme="minorHAnsi" w:eastAsia="Arial" w:hAnsiTheme="minorHAnsi" w:cstheme="minorHAnsi"/>
          <w:color w:val="002060"/>
          <w:sz w:val="20"/>
        </w:rPr>
        <w:t>5</w:t>
      </w:r>
      <w:r w:rsidRPr="004E21D2">
        <w:rPr>
          <w:rFonts w:asciiTheme="minorHAnsi" w:eastAsia="Arial" w:hAnsiTheme="minorHAnsi" w:cstheme="minorHAnsi"/>
          <w:color w:val="002060"/>
          <w:sz w:val="20"/>
        </w:rPr>
        <w:t>USD por persona (NH Royal, Toscana Plaza, San Fernando Real, MS Ciudad Jardín)</w:t>
      </w:r>
    </w:p>
    <w:p w14:paraId="09621E3A" w14:textId="77777777" w:rsidR="004E21D2" w:rsidRDefault="004E21D2" w:rsidP="00910D0E">
      <w:pPr>
        <w:tabs>
          <w:tab w:val="left" w:pos="1170"/>
        </w:tabs>
        <w:spacing w:after="0"/>
        <w:jc w:val="both"/>
        <w:rPr>
          <w:rStyle w:val="DanmeroCar"/>
          <w:bCs/>
          <w:sz w:val="24"/>
          <w:szCs w:val="24"/>
        </w:rPr>
      </w:pPr>
    </w:p>
    <w:p w14:paraId="14C2D05E" w14:textId="5DB6F1F2"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6</w:t>
      </w:r>
      <w:r w:rsidRPr="00BD0EA5">
        <w:rPr>
          <w:rStyle w:val="DanmeroCar"/>
          <w:bCs/>
          <w:sz w:val="24"/>
          <w:szCs w:val="24"/>
        </w:rPr>
        <w:t>|</w:t>
      </w:r>
      <w:r w:rsidRPr="00910D0E">
        <w:rPr>
          <w:rFonts w:asciiTheme="minorHAnsi" w:eastAsia="Arial" w:hAnsiTheme="minorHAnsi" w:cstheme="minorHAnsi"/>
          <w:color w:val="002060"/>
          <w:sz w:val="20"/>
        </w:rPr>
        <w:t xml:space="preserve"> </w:t>
      </w:r>
      <w:r w:rsidR="004E21D2">
        <w:rPr>
          <w:rFonts w:asciiTheme="minorHAnsi" w:eastAsia="Arial" w:hAnsiTheme="minorHAnsi"/>
          <w:b/>
          <w:color w:val="FF0000"/>
          <w:sz w:val="24"/>
          <w:szCs w:val="24"/>
        </w:rPr>
        <w:t>Cali</w:t>
      </w:r>
      <w:r w:rsidR="004E21D2" w:rsidRPr="00910D0E">
        <w:rPr>
          <w:rFonts w:asciiTheme="minorHAnsi" w:eastAsia="Arial" w:hAnsiTheme="minorHAnsi"/>
          <w:b/>
          <w:color w:val="FF0000"/>
          <w:sz w:val="24"/>
          <w:szCs w:val="24"/>
        </w:rPr>
        <w:t xml:space="preserve">  </w:t>
      </w:r>
      <w:r w:rsidR="004E21D2">
        <w:rPr>
          <w:rFonts w:asciiTheme="minorHAnsi" w:eastAsia="Arial" w:hAnsiTheme="minorHAnsi"/>
          <w:b/>
          <w:color w:val="FF0000"/>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Cartagena – </w:t>
      </w:r>
      <w:r w:rsidR="004E21D2">
        <w:rPr>
          <w:rFonts w:asciiTheme="minorHAnsi" w:eastAsia="Arial" w:hAnsiTheme="minorHAnsi"/>
          <w:b/>
          <w:color w:val="FF0000"/>
          <w:sz w:val="24"/>
          <w:szCs w:val="24"/>
        </w:rPr>
        <w:t>Visita de ciudad</w:t>
      </w:r>
    </w:p>
    <w:p w14:paraId="37B03C3A" w14:textId="77777777" w:rsidR="004E21D2" w:rsidRDefault="004E21D2" w:rsidP="004E21D2">
      <w:pPr>
        <w:spacing w:after="0" w:line="240" w:lineRule="auto"/>
        <w:jc w:val="both"/>
        <w:rPr>
          <w:rFonts w:asciiTheme="minorHAnsi" w:eastAsia="Arial" w:hAnsiTheme="minorHAnsi" w:cstheme="minorHAnsi"/>
          <w:color w:val="002060"/>
          <w:sz w:val="20"/>
        </w:rPr>
      </w:pPr>
      <w:r w:rsidRPr="004E21D2">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w:t>
      </w:r>
      <w:r w:rsidRPr="004E21D2">
        <w:rPr>
          <w:rFonts w:asciiTheme="minorHAnsi" w:eastAsia="Arial" w:hAnsiTheme="minorHAnsi" w:cstheme="minorHAnsi"/>
          <w:color w:val="002060"/>
          <w:sz w:val="20"/>
        </w:rPr>
        <w:t xml:space="preserve"> A la hora indicada encuentro en el lobby del hotel para ser traslado al aeropuerto.</w:t>
      </w:r>
      <w:r>
        <w:rPr>
          <w:rFonts w:asciiTheme="minorHAnsi" w:eastAsia="Arial" w:hAnsiTheme="minorHAnsi" w:cstheme="minorHAnsi"/>
          <w:color w:val="002060"/>
          <w:sz w:val="20"/>
        </w:rPr>
        <w:t xml:space="preserve"> Para tomar vuelo con destino a Cali </w:t>
      </w:r>
      <w:r w:rsidRPr="004E21D2">
        <w:rPr>
          <w:rFonts w:asciiTheme="minorHAnsi" w:eastAsia="Arial" w:hAnsiTheme="minorHAnsi" w:cstheme="minorHAnsi"/>
          <w:b/>
          <w:bCs/>
          <w:color w:val="002060"/>
          <w:sz w:val="20"/>
        </w:rPr>
        <w:t>(Vuelo incluido).</w:t>
      </w:r>
      <w:r w:rsidRPr="004E21D2">
        <w:rPr>
          <w:rFonts w:asciiTheme="minorHAnsi" w:eastAsia="Arial" w:hAnsiTheme="minorHAnsi" w:cstheme="minorHAnsi"/>
          <w:color w:val="002060"/>
          <w:sz w:val="20"/>
        </w:rPr>
        <w:t xml:space="preserve"> Llegada, asistencia en el aeropuerto y traslado al hotel en servicio privado</w:t>
      </w:r>
      <w:r>
        <w:rPr>
          <w:rFonts w:asciiTheme="minorHAnsi" w:eastAsia="Arial" w:hAnsiTheme="minorHAnsi" w:cstheme="minorHAnsi"/>
          <w:color w:val="002060"/>
          <w:sz w:val="20"/>
        </w:rPr>
        <w:t>.</w:t>
      </w:r>
      <w:r w:rsidRPr="004E21D2">
        <w:rPr>
          <w:rFonts w:asciiTheme="minorHAnsi" w:eastAsia="Arial" w:hAnsiTheme="minorHAnsi" w:cstheme="minorHAnsi"/>
          <w:color w:val="002060"/>
          <w:sz w:val="20"/>
        </w:rPr>
        <w:t xml:space="preserve"> Conoce la historia de Cartagena de Indias en nuestro tour compartido en cómodo vehículo climatizado, en compañía de un guía experto quien explicara de manera simultánea (Español/ingles)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Continuaremos con la visita al fuerte San Felipe de Barajas, máxima obra de arquitectura colonial, visita al cuartel de las bóvedas para compras de artesanías, y por último, una caminata en el centro histórico para apreciar plazas, calles y edificaciones coloniales. </w:t>
      </w:r>
      <w:r w:rsidRPr="004E21D2">
        <w:rPr>
          <w:rFonts w:asciiTheme="minorHAnsi" w:eastAsia="Arial" w:hAnsiTheme="minorHAnsi" w:cstheme="minorHAnsi"/>
          <w:b/>
          <w:bCs/>
          <w:color w:val="002060"/>
          <w:sz w:val="20"/>
        </w:rPr>
        <w:t>Alojamiento</w:t>
      </w:r>
      <w:r w:rsidRPr="004E21D2">
        <w:rPr>
          <w:rFonts w:asciiTheme="minorHAnsi" w:eastAsia="Arial" w:hAnsiTheme="minorHAnsi" w:cstheme="minorHAnsi"/>
          <w:color w:val="002060"/>
          <w:sz w:val="20"/>
        </w:rPr>
        <w:t>.</w:t>
      </w:r>
    </w:p>
    <w:p w14:paraId="3A8F43D5" w14:textId="77777777" w:rsidR="004E21D2" w:rsidRDefault="004E21D2" w:rsidP="004E21D2">
      <w:pPr>
        <w:spacing w:after="0" w:line="240" w:lineRule="auto"/>
        <w:jc w:val="both"/>
        <w:rPr>
          <w:rFonts w:asciiTheme="minorHAnsi" w:eastAsia="Arial" w:hAnsiTheme="minorHAnsi" w:cstheme="minorHAnsi"/>
          <w:color w:val="002060"/>
          <w:sz w:val="20"/>
        </w:rPr>
      </w:pPr>
    </w:p>
    <w:p w14:paraId="7E0BB9BD" w14:textId="7045A5B3" w:rsidR="00910D0E" w:rsidRPr="00910D0E" w:rsidRDefault="00910D0E" w:rsidP="004E21D2">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Día 7|</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Cartagena </w:t>
      </w:r>
      <w:r w:rsidR="004E21D2">
        <w:rPr>
          <w:rFonts w:asciiTheme="minorHAnsi" w:eastAsia="Arial" w:hAnsiTheme="minorHAnsi"/>
          <w:b/>
          <w:color w:val="FF0000"/>
          <w:sz w:val="24"/>
          <w:szCs w:val="24"/>
        </w:rPr>
        <w:t xml:space="preserve">- </w:t>
      </w:r>
      <w:r w:rsidR="004E21D2" w:rsidRPr="004E21D2">
        <w:rPr>
          <w:rFonts w:asciiTheme="minorHAnsi" w:eastAsia="Arial" w:hAnsiTheme="minorHAnsi"/>
          <w:b/>
          <w:color w:val="FF0000"/>
          <w:sz w:val="24"/>
          <w:szCs w:val="24"/>
        </w:rPr>
        <w:t>Tour San Pedro Majagua (Islas del Rosario)</w:t>
      </w:r>
    </w:p>
    <w:p w14:paraId="22E172BC" w14:textId="176437A5" w:rsidR="00910D0E" w:rsidRPr="00910D0E" w:rsidRDefault="004E21D2" w:rsidP="00910D0E">
      <w:pPr>
        <w:spacing w:after="0"/>
        <w:jc w:val="both"/>
        <w:rPr>
          <w:rFonts w:asciiTheme="minorHAnsi" w:eastAsia="Arial" w:hAnsiTheme="minorHAnsi" w:cstheme="minorHAnsi"/>
          <w:color w:val="002060"/>
          <w:sz w:val="20"/>
        </w:rPr>
      </w:pPr>
      <w:r w:rsidRPr="004E21D2">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4E21D2">
        <w:rPr>
          <w:rFonts w:asciiTheme="minorHAnsi" w:eastAsia="Arial" w:hAnsiTheme="minorHAnsi" w:cstheme="minorHAnsi"/>
          <w:color w:val="002060"/>
          <w:sz w:val="20"/>
        </w:rPr>
        <w:t>En la mañana Traslado en servicio privado del hotel al muelle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w:t>
      </w:r>
      <w:r>
        <w:rPr>
          <w:rFonts w:asciiTheme="minorHAnsi" w:eastAsia="Arial" w:hAnsiTheme="minorHAnsi" w:cstheme="minorHAnsi"/>
          <w:color w:val="002060"/>
          <w:sz w:val="20"/>
        </w:rPr>
        <w:t xml:space="preserve"> </w:t>
      </w:r>
      <w:r w:rsidRPr="004E21D2">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Pr="004E21D2">
        <w:rPr>
          <w:rFonts w:asciiTheme="minorHAnsi" w:eastAsia="Arial" w:hAnsiTheme="minorHAnsi" w:cstheme="minorHAnsi"/>
          <w:b/>
          <w:bCs/>
          <w:color w:val="002060"/>
          <w:sz w:val="20"/>
        </w:rPr>
        <w:t>Alojamiento</w:t>
      </w:r>
      <w:r w:rsidR="00AE0E9F">
        <w:rPr>
          <w:rFonts w:asciiTheme="minorHAnsi" w:eastAsia="Arial" w:hAnsiTheme="minorHAnsi" w:cstheme="minorHAnsi"/>
          <w:b/>
          <w:bCs/>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761CBFD" w14:textId="77777777" w:rsidR="00BA6592" w:rsidRDefault="00BA6592" w:rsidP="00BA6592">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 de avión, vuelos internos e internacionales. Saliendo desde la Ciudad de México.</w:t>
      </w:r>
    </w:p>
    <w:p w14:paraId="66845169" w14:textId="1B0017C7"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E8320A">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D3422D3" w14:textId="7A708457" w:rsidR="0075417F" w:rsidRPr="0075417F" w:rsidRDefault="00BA6592" w:rsidP="0075417F">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3</w:t>
      </w:r>
      <w:r w:rsidR="0075417F" w:rsidRPr="0075417F">
        <w:rPr>
          <w:rFonts w:asciiTheme="minorHAnsi" w:eastAsia="Arial" w:hAnsiTheme="minorHAnsi" w:cstheme="minorHAnsi"/>
          <w:color w:val="002060"/>
          <w:sz w:val="20"/>
        </w:rPr>
        <w:t xml:space="preserve"> noches en Bogotá, </w:t>
      </w:r>
      <w:r>
        <w:rPr>
          <w:rFonts w:asciiTheme="minorHAnsi" w:eastAsia="Arial" w:hAnsiTheme="minorHAnsi" w:cstheme="minorHAnsi"/>
          <w:color w:val="002060"/>
          <w:sz w:val="20"/>
        </w:rPr>
        <w:t>3</w:t>
      </w:r>
      <w:r w:rsidR="0075417F" w:rsidRPr="0075417F">
        <w:rPr>
          <w:rFonts w:asciiTheme="minorHAnsi" w:eastAsia="Arial" w:hAnsiTheme="minorHAnsi" w:cstheme="minorHAnsi"/>
          <w:color w:val="002060"/>
          <w:sz w:val="20"/>
        </w:rPr>
        <w:t xml:space="preserve"> noches en</w:t>
      </w:r>
      <w:r>
        <w:rPr>
          <w:rFonts w:asciiTheme="minorHAnsi" w:eastAsia="Arial" w:hAnsiTheme="minorHAnsi" w:cstheme="minorHAnsi"/>
          <w:color w:val="002060"/>
          <w:sz w:val="20"/>
        </w:rPr>
        <w:t xml:space="preserve"> Cali</w:t>
      </w:r>
      <w:r w:rsidR="0075417F" w:rsidRPr="0075417F">
        <w:rPr>
          <w:rFonts w:asciiTheme="minorHAnsi" w:eastAsia="Arial" w:hAnsiTheme="minorHAnsi" w:cstheme="minorHAnsi"/>
          <w:color w:val="002060"/>
          <w:sz w:val="20"/>
        </w:rPr>
        <w:t xml:space="preserve"> y 3 noches en Cartagena con desayunos.</w:t>
      </w:r>
    </w:p>
    <w:p w14:paraId="5428F841" w14:textId="35089F09" w:rsid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de la ciudad con Monserrate </w:t>
      </w:r>
      <w:r w:rsidR="00BA6592">
        <w:rPr>
          <w:rFonts w:asciiTheme="minorHAnsi" w:eastAsia="Arial" w:hAnsiTheme="minorHAnsi" w:cstheme="minorHAnsi"/>
          <w:color w:val="002060"/>
          <w:sz w:val="20"/>
        </w:rPr>
        <w:t>en compartido.</w:t>
      </w:r>
    </w:p>
    <w:p w14:paraId="2A0243BB" w14:textId="74786558" w:rsidR="00BA6592" w:rsidRDefault="00BA6592" w:rsidP="0075417F">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Excursión a la Catedral de Sal.</w:t>
      </w:r>
    </w:p>
    <w:p w14:paraId="5FD3C34B" w14:textId="2C75B81A" w:rsidR="00BA6592" w:rsidRDefault="00BA6592" w:rsidP="0075417F">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Visita de ciudad panorámica de Cali.</w:t>
      </w:r>
    </w:p>
    <w:p w14:paraId="01B64C45" w14:textId="18ADD589" w:rsidR="00BA6592" w:rsidRDefault="00BA6592" w:rsidP="0075417F">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Clases de salsa, sin comida.</w:t>
      </w:r>
    </w:p>
    <w:p w14:paraId="03347053" w14:textId="1BBED1F4" w:rsidR="00BA6592" w:rsidRDefault="00BA6592" w:rsidP="0075417F">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Visita de la ciudad de Cartagena.</w:t>
      </w:r>
    </w:p>
    <w:p w14:paraId="2AC8BAEB" w14:textId="1059C64B" w:rsidR="00BA6592" w:rsidRDefault="00BA6592" w:rsidP="00BA6592">
      <w:pPr>
        <w:pStyle w:val="Sinespaciado"/>
        <w:numPr>
          <w:ilvl w:val="0"/>
          <w:numId w:val="23"/>
        </w:numPr>
        <w:jc w:val="both"/>
        <w:rPr>
          <w:rFonts w:asciiTheme="minorHAnsi" w:eastAsia="Arial" w:hAnsiTheme="minorHAnsi" w:cstheme="minorHAnsi"/>
          <w:color w:val="002060"/>
          <w:sz w:val="20"/>
        </w:rPr>
      </w:pPr>
      <w:r w:rsidRPr="00BA6592">
        <w:rPr>
          <w:rFonts w:asciiTheme="minorHAnsi" w:eastAsia="Arial" w:hAnsiTheme="minorHAnsi" w:cstheme="minorHAnsi"/>
          <w:color w:val="002060"/>
          <w:sz w:val="20"/>
        </w:rPr>
        <w:t xml:space="preserve">Tour a San Pedro de Majagua. </w:t>
      </w:r>
      <w:r>
        <w:rPr>
          <w:rFonts w:asciiTheme="minorHAnsi" w:eastAsia="Arial" w:hAnsiTheme="minorHAnsi" w:cstheme="minorHAnsi"/>
          <w:color w:val="002060"/>
          <w:sz w:val="20"/>
        </w:rPr>
        <w:t>(Islas del Rosario).</w:t>
      </w:r>
    </w:p>
    <w:p w14:paraId="34D735CB" w14:textId="36C55606" w:rsidR="00BA6592" w:rsidRPr="00BA6592" w:rsidRDefault="00BA6592" w:rsidP="00BA6592">
      <w:pPr>
        <w:pStyle w:val="Prrafodelista"/>
        <w:numPr>
          <w:ilvl w:val="0"/>
          <w:numId w:val="23"/>
        </w:numPr>
        <w:spacing w:after="0" w:line="240" w:lineRule="auto"/>
        <w:rPr>
          <w:rFonts w:asciiTheme="minorHAnsi" w:eastAsia="Arial" w:hAnsiTheme="minorHAnsi" w:cstheme="minorHAnsi"/>
          <w:color w:val="002060"/>
          <w:sz w:val="20"/>
        </w:rPr>
      </w:pPr>
      <w:r w:rsidRPr="00BA6592">
        <w:rPr>
          <w:rFonts w:asciiTheme="minorHAnsi" w:eastAsia="Arial" w:hAnsiTheme="minorHAnsi" w:cstheme="minorHAnsi"/>
          <w:color w:val="002060"/>
          <w:sz w:val="20"/>
        </w:rPr>
        <w:t>Traslado hotel –muelle – hotel en servicio privado</w:t>
      </w:r>
      <w:r>
        <w:rPr>
          <w:rFonts w:asciiTheme="minorHAnsi" w:eastAsia="Arial" w:hAnsiTheme="minorHAnsi" w:cstheme="minorHAnsi"/>
          <w:color w:val="002060"/>
          <w:sz w:val="20"/>
        </w:rPr>
        <w:t>.</w:t>
      </w:r>
      <w:r w:rsidRPr="00BA6592">
        <w:rPr>
          <w:rFonts w:asciiTheme="minorHAnsi" w:eastAsia="Arial" w:hAnsiTheme="minorHAnsi" w:cstheme="minorHAnsi"/>
          <w:color w:val="002060"/>
          <w:sz w:val="20"/>
        </w:rPr>
        <w:t xml:space="preserve"> </w:t>
      </w:r>
    </w:p>
    <w:p w14:paraId="310D2BBE" w14:textId="5CA23B7C" w:rsidR="0075417F" w:rsidRPr="00BA6592" w:rsidRDefault="00BA6592" w:rsidP="00A74517">
      <w:pPr>
        <w:pStyle w:val="Prrafodelista"/>
        <w:numPr>
          <w:ilvl w:val="0"/>
          <w:numId w:val="23"/>
        </w:numPr>
        <w:spacing w:after="0" w:line="240" w:lineRule="auto"/>
        <w:jc w:val="both"/>
        <w:rPr>
          <w:rFonts w:asciiTheme="minorHAnsi" w:eastAsia="Arial" w:hAnsiTheme="minorHAnsi" w:cstheme="minorHAnsi"/>
          <w:color w:val="002060"/>
          <w:sz w:val="20"/>
        </w:rPr>
      </w:pPr>
      <w:r w:rsidRPr="00BA6592">
        <w:rPr>
          <w:rFonts w:asciiTheme="minorHAnsi" w:eastAsia="Arial" w:hAnsiTheme="minorHAnsi" w:cstheme="minorHAnsi"/>
          <w:color w:val="002060"/>
          <w:sz w:val="20"/>
        </w:rPr>
        <w:t>Traslado marítimo muelle – isla – muelle en servicio compartido.</w:t>
      </w:r>
      <w:r w:rsidR="0075417F" w:rsidRPr="00BA6592">
        <w:rPr>
          <w:rFonts w:asciiTheme="minorHAnsi" w:eastAsia="Arial" w:hAnsiTheme="minorHAnsi" w:cstheme="minorHAnsi"/>
          <w:color w:val="002060"/>
          <w:sz w:val="20"/>
        </w:rPr>
        <w:t>.</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3939E796" w:rsidR="00A455A6" w:rsidRPr="0068514F" w:rsidRDefault="00A455A6" w:rsidP="00AD6205">
      <w:pPr>
        <w:spacing w:after="0" w:line="240" w:lineRule="auto"/>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NO INCLUYE</w:t>
      </w:r>
    </w:p>
    <w:p w14:paraId="1ECA2CE8" w14:textId="37829156" w:rsidR="0075417F" w:rsidRPr="00BA6592" w:rsidRDefault="0075417F" w:rsidP="00AC76BA">
      <w:pPr>
        <w:pStyle w:val="Sinespaciado"/>
        <w:numPr>
          <w:ilvl w:val="0"/>
          <w:numId w:val="24"/>
        </w:numPr>
        <w:jc w:val="both"/>
        <w:rPr>
          <w:rFonts w:asciiTheme="minorHAnsi" w:eastAsia="Arial" w:hAnsiTheme="minorHAnsi" w:cstheme="minorHAnsi"/>
          <w:color w:val="002060"/>
          <w:sz w:val="20"/>
        </w:rPr>
      </w:pPr>
      <w:r w:rsidRPr="00BA6592">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63D9A47C" w14:textId="401A94A2"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240F2D1F" w14:textId="77777777" w:rsidR="00B467E6" w:rsidRDefault="00B467E6" w:rsidP="0075417F">
      <w:pPr>
        <w:pStyle w:val="Sinespaciado"/>
        <w:ind w:left="360"/>
        <w:rPr>
          <w:rFonts w:asciiTheme="minorHAnsi" w:eastAsia="Arial" w:hAnsiTheme="minorHAnsi" w:cstheme="minorHAnsi"/>
          <w:color w:val="002060"/>
        </w:rPr>
      </w:pPr>
    </w:p>
    <w:tbl>
      <w:tblPr>
        <w:tblW w:w="6492" w:type="dxa"/>
        <w:jc w:val="center"/>
        <w:tblCellSpacing w:w="0" w:type="dxa"/>
        <w:tblCellMar>
          <w:left w:w="0" w:type="dxa"/>
          <w:right w:w="0" w:type="dxa"/>
        </w:tblCellMar>
        <w:tblLook w:val="04A0" w:firstRow="1" w:lastRow="0" w:firstColumn="1" w:lastColumn="0" w:noHBand="0" w:noVBand="1"/>
      </w:tblPr>
      <w:tblGrid>
        <w:gridCol w:w="1549"/>
        <w:gridCol w:w="4358"/>
        <w:gridCol w:w="585"/>
      </w:tblGrid>
      <w:tr w:rsidR="00BA6592" w:rsidRPr="00BA6592" w14:paraId="543D757A" w14:textId="77777777" w:rsidTr="00BA6592">
        <w:trPr>
          <w:trHeight w:val="257"/>
          <w:tblCellSpacing w:w="0" w:type="dxa"/>
          <w:jc w:val="center"/>
        </w:trPr>
        <w:tc>
          <w:tcPr>
            <w:tcW w:w="0" w:type="auto"/>
            <w:gridSpan w:val="3"/>
            <w:tcBorders>
              <w:top w:val="single" w:sz="6" w:space="0" w:color="3C78D8"/>
              <w:left w:val="single" w:sz="6" w:space="0" w:color="3C78D8"/>
              <w:right w:val="single" w:sz="6" w:space="0" w:color="3C78D8"/>
            </w:tcBorders>
            <w:shd w:val="clear" w:color="auto" w:fill="002060"/>
            <w:tcMar>
              <w:top w:w="0" w:type="dxa"/>
              <w:left w:w="45" w:type="dxa"/>
              <w:bottom w:w="0" w:type="dxa"/>
              <w:right w:w="45" w:type="dxa"/>
            </w:tcMar>
            <w:vAlign w:val="center"/>
            <w:hideMark/>
          </w:tcPr>
          <w:p w14:paraId="2D8B4E09" w14:textId="5E81D343" w:rsidR="00BA6592" w:rsidRPr="00BA6592" w:rsidRDefault="00BA6592" w:rsidP="00BA6592">
            <w:pPr>
              <w:spacing w:after="0" w:line="240" w:lineRule="auto"/>
              <w:jc w:val="center"/>
              <w:rPr>
                <w:rFonts w:ascii="Calibri" w:hAnsi="Calibri" w:cs="Calibri"/>
                <w:b/>
                <w:bCs/>
                <w:color w:val="FFFFFF"/>
                <w:sz w:val="20"/>
                <w:szCs w:val="20"/>
                <w:lang w:bidi="ar-SA"/>
              </w:rPr>
            </w:pPr>
            <w:r w:rsidRPr="00BA6592">
              <w:rPr>
                <w:rFonts w:ascii="Calibri" w:hAnsi="Calibri" w:cs="Calibri"/>
                <w:b/>
                <w:bCs/>
                <w:color w:val="FFFFFF"/>
                <w:sz w:val="20"/>
                <w:szCs w:val="20"/>
                <w:lang w:bidi="ar-SA"/>
              </w:rPr>
              <w:t xml:space="preserve">LISTA DE HOTELES (Previstos o similares) </w:t>
            </w:r>
          </w:p>
        </w:tc>
      </w:tr>
      <w:tr w:rsidR="00BA6592" w:rsidRPr="00BA6592" w14:paraId="319F17E2" w14:textId="77777777" w:rsidTr="00BA6592">
        <w:trPr>
          <w:trHeight w:val="257"/>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center"/>
            <w:hideMark/>
          </w:tcPr>
          <w:p w14:paraId="54D0AABA" w14:textId="77777777" w:rsidR="00BA6592" w:rsidRPr="00BA6592" w:rsidRDefault="00BA6592" w:rsidP="00BA6592">
            <w:pPr>
              <w:spacing w:after="0" w:line="240" w:lineRule="auto"/>
              <w:jc w:val="center"/>
              <w:rPr>
                <w:rFonts w:ascii="Calibri" w:hAnsi="Calibri" w:cs="Calibri"/>
                <w:b/>
                <w:bCs/>
                <w:color w:val="FFFFFF"/>
                <w:sz w:val="20"/>
                <w:szCs w:val="20"/>
                <w:lang w:bidi="ar-SA"/>
              </w:rPr>
            </w:pPr>
            <w:r w:rsidRPr="00BA6592">
              <w:rPr>
                <w:rFonts w:ascii="Calibri" w:hAnsi="Calibri" w:cs="Calibri"/>
                <w:b/>
                <w:bCs/>
                <w:color w:val="FFFFFF"/>
                <w:sz w:val="20"/>
                <w:szCs w:val="20"/>
                <w:lang w:bidi="ar-SA"/>
              </w:rPr>
              <w:t>CIUDAD</w:t>
            </w:r>
          </w:p>
        </w:tc>
        <w:tc>
          <w:tcPr>
            <w:tcW w:w="0" w:type="auto"/>
            <w:shd w:val="clear" w:color="auto" w:fill="0070C0"/>
            <w:tcMar>
              <w:top w:w="0" w:type="dxa"/>
              <w:left w:w="45" w:type="dxa"/>
              <w:bottom w:w="0" w:type="dxa"/>
              <w:right w:w="45" w:type="dxa"/>
            </w:tcMar>
            <w:vAlign w:val="center"/>
            <w:hideMark/>
          </w:tcPr>
          <w:p w14:paraId="64328081" w14:textId="77777777" w:rsidR="00BA6592" w:rsidRPr="00BA6592" w:rsidRDefault="00BA6592" w:rsidP="00BA6592">
            <w:pPr>
              <w:spacing w:after="0" w:line="240" w:lineRule="auto"/>
              <w:jc w:val="center"/>
              <w:rPr>
                <w:rFonts w:ascii="Calibri" w:hAnsi="Calibri" w:cs="Calibri"/>
                <w:b/>
                <w:bCs/>
                <w:color w:val="FFFFFF"/>
                <w:sz w:val="20"/>
                <w:szCs w:val="20"/>
                <w:lang w:bidi="ar-SA"/>
              </w:rPr>
            </w:pPr>
            <w:r w:rsidRPr="00BA6592">
              <w:rPr>
                <w:rFonts w:ascii="Calibri" w:hAnsi="Calibri" w:cs="Calibri"/>
                <w:b/>
                <w:bCs/>
                <w:color w:val="FFFFFF"/>
                <w:sz w:val="20"/>
                <w:szCs w:val="20"/>
                <w:lang w:bidi="ar-SA"/>
              </w:rPr>
              <w:t>HOTEL</w:t>
            </w:r>
          </w:p>
        </w:tc>
        <w:tc>
          <w:tcPr>
            <w:tcW w:w="0" w:type="auto"/>
            <w:tcBorders>
              <w:right w:val="single" w:sz="6" w:space="0" w:color="3C78D8"/>
            </w:tcBorders>
            <w:shd w:val="clear" w:color="auto" w:fill="0070C0"/>
            <w:tcMar>
              <w:top w:w="0" w:type="dxa"/>
              <w:left w:w="45" w:type="dxa"/>
              <w:bottom w:w="0" w:type="dxa"/>
              <w:right w:w="45" w:type="dxa"/>
            </w:tcMar>
            <w:vAlign w:val="center"/>
            <w:hideMark/>
          </w:tcPr>
          <w:p w14:paraId="0078B407" w14:textId="77777777" w:rsidR="00BA6592" w:rsidRPr="00BA6592" w:rsidRDefault="00BA6592" w:rsidP="00BA6592">
            <w:pPr>
              <w:spacing w:after="0" w:line="240" w:lineRule="auto"/>
              <w:jc w:val="center"/>
              <w:rPr>
                <w:rFonts w:ascii="Calibri" w:hAnsi="Calibri" w:cs="Calibri"/>
                <w:b/>
                <w:bCs/>
                <w:color w:val="FFFFFF"/>
                <w:sz w:val="20"/>
                <w:szCs w:val="20"/>
                <w:lang w:bidi="ar-SA"/>
              </w:rPr>
            </w:pPr>
            <w:r w:rsidRPr="00BA6592">
              <w:rPr>
                <w:rFonts w:ascii="Calibri" w:hAnsi="Calibri" w:cs="Calibri"/>
                <w:b/>
                <w:bCs/>
                <w:color w:val="FFFFFF"/>
                <w:sz w:val="20"/>
                <w:szCs w:val="20"/>
                <w:lang w:bidi="ar-SA"/>
              </w:rPr>
              <w:t>CAT</w:t>
            </w:r>
          </w:p>
        </w:tc>
      </w:tr>
      <w:tr w:rsidR="00BA6592" w:rsidRPr="00BA6592" w14:paraId="13505E4F" w14:textId="77777777" w:rsidTr="00BA6592">
        <w:trPr>
          <w:trHeight w:val="257"/>
          <w:tblCellSpacing w:w="0" w:type="dxa"/>
          <w:jc w:val="center"/>
        </w:trPr>
        <w:tc>
          <w:tcPr>
            <w:tcW w:w="0" w:type="auto"/>
            <w:tcBorders>
              <w:left w:val="single" w:sz="6" w:space="0" w:color="3C78D8"/>
            </w:tcBorders>
            <w:shd w:val="clear" w:color="auto" w:fill="FFFFFF"/>
            <w:tcMar>
              <w:top w:w="0" w:type="dxa"/>
              <w:left w:w="45" w:type="dxa"/>
              <w:bottom w:w="0" w:type="dxa"/>
              <w:right w:w="45" w:type="dxa"/>
            </w:tcMar>
            <w:vAlign w:val="center"/>
            <w:hideMark/>
          </w:tcPr>
          <w:p w14:paraId="3F63FA71" w14:textId="77777777" w:rsidR="00BA6592" w:rsidRPr="00BA6592" w:rsidRDefault="00BA6592" w:rsidP="00BA6592">
            <w:pPr>
              <w:spacing w:after="0" w:line="240" w:lineRule="auto"/>
              <w:rPr>
                <w:rFonts w:ascii="Calibri" w:hAnsi="Calibri" w:cs="Calibri"/>
                <w:b/>
                <w:bCs/>
                <w:sz w:val="20"/>
                <w:szCs w:val="20"/>
                <w:lang w:bidi="ar-SA"/>
              </w:rPr>
            </w:pPr>
            <w:r w:rsidRPr="00BA6592">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center"/>
            <w:hideMark/>
          </w:tcPr>
          <w:p w14:paraId="798B8F03" w14:textId="77777777" w:rsidR="00BA6592" w:rsidRPr="00BA6592" w:rsidRDefault="00BA6592" w:rsidP="00BA6592">
            <w:pPr>
              <w:spacing w:after="0" w:line="240" w:lineRule="auto"/>
              <w:rPr>
                <w:rFonts w:ascii="Calibri" w:hAnsi="Calibri" w:cs="Calibri"/>
                <w:sz w:val="20"/>
                <w:szCs w:val="20"/>
                <w:lang w:bidi="ar-SA"/>
              </w:rPr>
            </w:pPr>
            <w:r w:rsidRPr="00BA6592">
              <w:rPr>
                <w:rFonts w:ascii="Calibri" w:hAnsi="Calibri" w:cs="Calibri"/>
                <w:sz w:val="20"/>
                <w:szCs w:val="20"/>
                <w:lang w:bidi="ar-SA"/>
              </w:rPr>
              <w:t xml:space="preserve">RADISSON BOGOTA </w:t>
            </w:r>
          </w:p>
        </w:tc>
        <w:tc>
          <w:tcPr>
            <w:tcW w:w="0" w:type="auto"/>
            <w:tcBorders>
              <w:right w:val="single" w:sz="6" w:space="0" w:color="3C78D8"/>
            </w:tcBorders>
            <w:shd w:val="clear" w:color="auto" w:fill="FFFFFF"/>
            <w:tcMar>
              <w:top w:w="0" w:type="dxa"/>
              <w:left w:w="45" w:type="dxa"/>
              <w:bottom w:w="0" w:type="dxa"/>
              <w:right w:w="45" w:type="dxa"/>
            </w:tcMar>
            <w:vAlign w:val="center"/>
            <w:hideMark/>
          </w:tcPr>
          <w:p w14:paraId="79FA5308" w14:textId="77777777" w:rsidR="00BA6592" w:rsidRPr="00BA6592" w:rsidRDefault="00BA6592" w:rsidP="00BA6592">
            <w:pPr>
              <w:spacing w:after="0" w:line="240" w:lineRule="auto"/>
              <w:jc w:val="center"/>
              <w:rPr>
                <w:rFonts w:ascii="Calibri" w:hAnsi="Calibri" w:cs="Calibri"/>
                <w:sz w:val="20"/>
                <w:szCs w:val="20"/>
                <w:lang w:bidi="ar-SA"/>
              </w:rPr>
            </w:pPr>
            <w:r w:rsidRPr="00BA6592">
              <w:rPr>
                <w:rFonts w:ascii="Calibri" w:hAnsi="Calibri" w:cs="Calibri"/>
                <w:sz w:val="20"/>
                <w:szCs w:val="20"/>
                <w:lang w:bidi="ar-SA"/>
              </w:rPr>
              <w:t>T</w:t>
            </w:r>
          </w:p>
        </w:tc>
      </w:tr>
      <w:tr w:rsidR="00BA6592" w:rsidRPr="00BA6592" w14:paraId="212A906D" w14:textId="77777777" w:rsidTr="00BA6592">
        <w:trPr>
          <w:trHeight w:val="257"/>
          <w:tblCellSpacing w:w="0" w:type="dxa"/>
          <w:jc w:val="center"/>
        </w:trPr>
        <w:tc>
          <w:tcPr>
            <w:tcW w:w="0" w:type="auto"/>
            <w:tcBorders>
              <w:left w:val="single" w:sz="6" w:space="0" w:color="3C78D8"/>
            </w:tcBorders>
            <w:tcMar>
              <w:top w:w="0" w:type="dxa"/>
              <w:left w:w="45" w:type="dxa"/>
              <w:bottom w:w="0" w:type="dxa"/>
              <w:right w:w="45" w:type="dxa"/>
            </w:tcMar>
            <w:vAlign w:val="bottom"/>
            <w:hideMark/>
          </w:tcPr>
          <w:p w14:paraId="0D3EAEAE" w14:textId="77777777" w:rsidR="00BA6592" w:rsidRPr="00BA6592" w:rsidRDefault="00BA6592" w:rsidP="00BA6592">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8C0029B" w14:textId="77777777" w:rsidR="00BA6592" w:rsidRPr="00BA6592" w:rsidRDefault="00BA6592" w:rsidP="00BA6592">
            <w:pPr>
              <w:spacing w:after="0" w:line="240" w:lineRule="auto"/>
              <w:rPr>
                <w:rFonts w:ascii="Calibri" w:hAnsi="Calibri" w:cs="Calibri"/>
                <w:sz w:val="20"/>
                <w:szCs w:val="20"/>
                <w:lang w:bidi="ar-SA"/>
              </w:rPr>
            </w:pPr>
            <w:r w:rsidRPr="00BA6592">
              <w:rPr>
                <w:rFonts w:ascii="Calibri" w:hAnsi="Calibri" w:cs="Calibri"/>
                <w:sz w:val="20"/>
                <w:szCs w:val="20"/>
                <w:lang w:bidi="ar-SA"/>
              </w:rPr>
              <w:t xml:space="preserve">BEST WESTERN PLUS </w:t>
            </w:r>
          </w:p>
        </w:tc>
        <w:tc>
          <w:tcPr>
            <w:tcW w:w="0" w:type="auto"/>
            <w:tcBorders>
              <w:right w:val="single" w:sz="6" w:space="0" w:color="3C78D8"/>
            </w:tcBorders>
            <w:tcMar>
              <w:top w:w="0" w:type="dxa"/>
              <w:left w:w="45" w:type="dxa"/>
              <w:bottom w:w="0" w:type="dxa"/>
              <w:right w:w="45" w:type="dxa"/>
            </w:tcMar>
            <w:vAlign w:val="bottom"/>
            <w:hideMark/>
          </w:tcPr>
          <w:p w14:paraId="3930D365" w14:textId="77777777" w:rsidR="00BA6592" w:rsidRPr="00BA6592" w:rsidRDefault="00BA6592" w:rsidP="00BA6592">
            <w:pPr>
              <w:spacing w:after="0" w:line="240" w:lineRule="auto"/>
              <w:jc w:val="center"/>
              <w:rPr>
                <w:rFonts w:ascii="Calibri" w:hAnsi="Calibri" w:cs="Calibri"/>
                <w:sz w:val="20"/>
                <w:szCs w:val="20"/>
                <w:lang w:bidi="ar-SA"/>
              </w:rPr>
            </w:pPr>
            <w:r w:rsidRPr="00BA6592">
              <w:rPr>
                <w:rFonts w:ascii="Calibri" w:hAnsi="Calibri" w:cs="Calibri"/>
                <w:sz w:val="20"/>
                <w:szCs w:val="20"/>
                <w:lang w:bidi="ar-SA"/>
              </w:rPr>
              <w:t>P</w:t>
            </w:r>
          </w:p>
        </w:tc>
      </w:tr>
      <w:tr w:rsidR="00BA6592" w:rsidRPr="00BA6592" w14:paraId="36BEC161" w14:textId="77777777" w:rsidTr="00BA6592">
        <w:trPr>
          <w:trHeight w:val="257"/>
          <w:tblCellSpacing w:w="0" w:type="dxa"/>
          <w:jc w:val="center"/>
        </w:trPr>
        <w:tc>
          <w:tcPr>
            <w:tcW w:w="0" w:type="auto"/>
            <w:tcBorders>
              <w:left w:val="single" w:sz="6" w:space="0" w:color="3C78D8"/>
            </w:tcBorders>
            <w:tcMar>
              <w:top w:w="0" w:type="dxa"/>
              <w:left w:w="45" w:type="dxa"/>
              <w:bottom w:w="0" w:type="dxa"/>
              <w:right w:w="45" w:type="dxa"/>
            </w:tcMar>
            <w:vAlign w:val="bottom"/>
            <w:hideMark/>
          </w:tcPr>
          <w:p w14:paraId="78F36B0E" w14:textId="77777777" w:rsidR="00BA6592" w:rsidRPr="00BA6592" w:rsidRDefault="00BA6592" w:rsidP="00BA6592">
            <w:pPr>
              <w:spacing w:after="0" w:line="240" w:lineRule="auto"/>
              <w:rPr>
                <w:rFonts w:ascii="Calibri" w:hAnsi="Calibri" w:cs="Calibri"/>
                <w:b/>
                <w:bCs/>
                <w:sz w:val="20"/>
                <w:szCs w:val="20"/>
                <w:lang w:bidi="ar-SA"/>
              </w:rPr>
            </w:pPr>
            <w:r w:rsidRPr="00BA6592">
              <w:rPr>
                <w:rFonts w:ascii="Calibri" w:hAnsi="Calibri" w:cs="Calibri"/>
                <w:b/>
                <w:bCs/>
                <w:sz w:val="20"/>
                <w:szCs w:val="20"/>
                <w:lang w:bidi="ar-SA"/>
              </w:rPr>
              <w:t>CALI</w:t>
            </w:r>
          </w:p>
        </w:tc>
        <w:tc>
          <w:tcPr>
            <w:tcW w:w="0" w:type="auto"/>
            <w:tcMar>
              <w:top w:w="0" w:type="dxa"/>
              <w:left w:w="45" w:type="dxa"/>
              <w:bottom w:w="0" w:type="dxa"/>
              <w:right w:w="45" w:type="dxa"/>
            </w:tcMar>
            <w:vAlign w:val="bottom"/>
            <w:hideMark/>
          </w:tcPr>
          <w:p w14:paraId="2D5EE08A" w14:textId="77777777" w:rsidR="00BA6592" w:rsidRPr="00BA6592" w:rsidRDefault="00BA6592" w:rsidP="00BA6592">
            <w:pPr>
              <w:spacing w:after="0" w:line="240" w:lineRule="auto"/>
              <w:rPr>
                <w:rFonts w:ascii="Calibri" w:hAnsi="Calibri" w:cs="Calibri"/>
                <w:sz w:val="20"/>
                <w:szCs w:val="20"/>
                <w:lang w:bidi="ar-SA"/>
              </w:rPr>
            </w:pPr>
            <w:r w:rsidRPr="00BA6592">
              <w:rPr>
                <w:rFonts w:ascii="Calibri" w:hAnsi="Calibri" w:cs="Calibri"/>
                <w:sz w:val="20"/>
                <w:szCs w:val="20"/>
                <w:lang w:bidi="ar-SA"/>
              </w:rPr>
              <w:t>HOTEL AZOR</w:t>
            </w:r>
          </w:p>
        </w:tc>
        <w:tc>
          <w:tcPr>
            <w:tcW w:w="0" w:type="auto"/>
            <w:tcBorders>
              <w:right w:val="single" w:sz="6" w:space="0" w:color="3C78D8"/>
            </w:tcBorders>
            <w:tcMar>
              <w:top w:w="0" w:type="dxa"/>
              <w:left w:w="45" w:type="dxa"/>
              <w:bottom w:w="0" w:type="dxa"/>
              <w:right w:w="45" w:type="dxa"/>
            </w:tcMar>
            <w:vAlign w:val="bottom"/>
            <w:hideMark/>
          </w:tcPr>
          <w:p w14:paraId="2BD8C9B4" w14:textId="77777777" w:rsidR="00BA6592" w:rsidRPr="00BA6592" w:rsidRDefault="00BA6592" w:rsidP="00BA6592">
            <w:pPr>
              <w:spacing w:after="0" w:line="240" w:lineRule="auto"/>
              <w:jc w:val="center"/>
              <w:rPr>
                <w:rFonts w:ascii="Calibri" w:hAnsi="Calibri" w:cs="Calibri"/>
                <w:sz w:val="20"/>
                <w:szCs w:val="20"/>
                <w:lang w:bidi="ar-SA"/>
              </w:rPr>
            </w:pPr>
            <w:r w:rsidRPr="00BA6592">
              <w:rPr>
                <w:rFonts w:ascii="Calibri" w:hAnsi="Calibri" w:cs="Calibri"/>
                <w:sz w:val="20"/>
                <w:szCs w:val="20"/>
                <w:lang w:bidi="ar-SA"/>
              </w:rPr>
              <w:t>T</w:t>
            </w:r>
          </w:p>
        </w:tc>
      </w:tr>
      <w:tr w:rsidR="00BA6592" w:rsidRPr="00BA6592" w14:paraId="6261FC52" w14:textId="77777777" w:rsidTr="00BA6592">
        <w:trPr>
          <w:trHeight w:val="227"/>
          <w:tblCellSpacing w:w="0" w:type="dxa"/>
          <w:jc w:val="center"/>
        </w:trPr>
        <w:tc>
          <w:tcPr>
            <w:tcW w:w="0" w:type="auto"/>
            <w:tcBorders>
              <w:left w:val="single" w:sz="6" w:space="0" w:color="3C78D8"/>
            </w:tcBorders>
            <w:tcMar>
              <w:top w:w="0" w:type="dxa"/>
              <w:left w:w="45" w:type="dxa"/>
              <w:bottom w:w="0" w:type="dxa"/>
              <w:right w:w="45" w:type="dxa"/>
            </w:tcMar>
            <w:vAlign w:val="bottom"/>
            <w:hideMark/>
          </w:tcPr>
          <w:p w14:paraId="4F0D688D" w14:textId="77777777" w:rsidR="00BA6592" w:rsidRPr="00BA6592" w:rsidRDefault="00BA6592" w:rsidP="00BA6592">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5070B98C" w14:textId="77777777" w:rsidR="00BA6592" w:rsidRPr="00BA6592" w:rsidRDefault="00BA6592" w:rsidP="00BA6592">
            <w:pPr>
              <w:spacing w:after="0" w:line="240" w:lineRule="auto"/>
              <w:rPr>
                <w:rFonts w:ascii="Calibri" w:hAnsi="Calibri" w:cs="Calibri"/>
                <w:sz w:val="20"/>
                <w:szCs w:val="20"/>
                <w:lang w:bidi="ar-SA"/>
              </w:rPr>
            </w:pPr>
            <w:r w:rsidRPr="00BA6592">
              <w:rPr>
                <w:rFonts w:ascii="Calibri" w:hAnsi="Calibri" w:cs="Calibri"/>
                <w:sz w:val="20"/>
                <w:szCs w:val="20"/>
                <w:lang w:bidi="ar-SA"/>
              </w:rPr>
              <w:t>FARANDA COLLECTION</w:t>
            </w:r>
          </w:p>
        </w:tc>
        <w:tc>
          <w:tcPr>
            <w:tcW w:w="0" w:type="auto"/>
            <w:tcBorders>
              <w:right w:val="single" w:sz="6" w:space="0" w:color="3C78D8"/>
            </w:tcBorders>
            <w:tcMar>
              <w:top w:w="0" w:type="dxa"/>
              <w:left w:w="45" w:type="dxa"/>
              <w:bottom w:w="0" w:type="dxa"/>
              <w:right w:w="45" w:type="dxa"/>
            </w:tcMar>
            <w:vAlign w:val="bottom"/>
            <w:hideMark/>
          </w:tcPr>
          <w:p w14:paraId="0F8AFEE9" w14:textId="77777777" w:rsidR="00BA6592" w:rsidRPr="00BA6592" w:rsidRDefault="00BA6592" w:rsidP="00BA6592">
            <w:pPr>
              <w:spacing w:after="0" w:line="240" w:lineRule="auto"/>
              <w:jc w:val="center"/>
              <w:rPr>
                <w:rFonts w:ascii="Calibri" w:hAnsi="Calibri" w:cs="Calibri"/>
                <w:sz w:val="20"/>
                <w:szCs w:val="20"/>
                <w:lang w:bidi="ar-SA"/>
              </w:rPr>
            </w:pPr>
            <w:r w:rsidRPr="00BA6592">
              <w:rPr>
                <w:rFonts w:ascii="Calibri" w:hAnsi="Calibri" w:cs="Calibri"/>
                <w:sz w:val="20"/>
                <w:szCs w:val="20"/>
                <w:lang w:bidi="ar-SA"/>
              </w:rPr>
              <w:t>P</w:t>
            </w:r>
          </w:p>
        </w:tc>
      </w:tr>
      <w:tr w:rsidR="00BA6592" w:rsidRPr="00BA6592" w14:paraId="2D57C132" w14:textId="77777777" w:rsidTr="00BA6592">
        <w:trPr>
          <w:trHeight w:val="318"/>
          <w:tblCellSpacing w:w="0" w:type="dxa"/>
          <w:jc w:val="center"/>
        </w:trPr>
        <w:tc>
          <w:tcPr>
            <w:tcW w:w="0" w:type="auto"/>
            <w:tcBorders>
              <w:left w:val="single" w:sz="6" w:space="0" w:color="3C78D8"/>
            </w:tcBorders>
            <w:shd w:val="clear" w:color="auto" w:fill="FFFFFF"/>
            <w:tcMar>
              <w:top w:w="0" w:type="dxa"/>
              <w:left w:w="45" w:type="dxa"/>
              <w:bottom w:w="0" w:type="dxa"/>
              <w:right w:w="45" w:type="dxa"/>
            </w:tcMar>
            <w:vAlign w:val="center"/>
            <w:hideMark/>
          </w:tcPr>
          <w:p w14:paraId="6419C129" w14:textId="77777777" w:rsidR="00BA6592" w:rsidRPr="00BA6592" w:rsidRDefault="00BA6592" w:rsidP="00BA6592">
            <w:pPr>
              <w:spacing w:after="0" w:line="240" w:lineRule="auto"/>
              <w:rPr>
                <w:rFonts w:ascii="Calibri" w:hAnsi="Calibri" w:cs="Calibri"/>
                <w:b/>
                <w:bCs/>
                <w:sz w:val="20"/>
                <w:szCs w:val="20"/>
                <w:lang w:bidi="ar-SA"/>
              </w:rPr>
            </w:pPr>
            <w:r w:rsidRPr="00BA6592">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4B1426E6" w14:textId="77777777" w:rsidR="00BA6592" w:rsidRPr="00BA6592" w:rsidRDefault="00BA6592" w:rsidP="00BA6592">
            <w:pPr>
              <w:spacing w:after="0" w:line="240" w:lineRule="auto"/>
              <w:rPr>
                <w:rFonts w:ascii="Calibri" w:hAnsi="Calibri" w:cs="Calibri"/>
                <w:sz w:val="20"/>
                <w:szCs w:val="20"/>
                <w:lang w:bidi="ar-SA"/>
              </w:rPr>
            </w:pPr>
            <w:r w:rsidRPr="00BA6592">
              <w:rPr>
                <w:rFonts w:ascii="Calibri" w:hAnsi="Calibri" w:cs="Calibri"/>
                <w:sz w:val="20"/>
                <w:szCs w:val="20"/>
                <w:lang w:bidi="ar-SA"/>
              </w:rPr>
              <w:t>CARTAGENA PLAZA</w:t>
            </w:r>
          </w:p>
        </w:tc>
        <w:tc>
          <w:tcPr>
            <w:tcW w:w="0" w:type="auto"/>
            <w:tcBorders>
              <w:right w:val="single" w:sz="6" w:space="0" w:color="3C78D8"/>
            </w:tcBorders>
            <w:shd w:val="clear" w:color="auto" w:fill="FFFFFF"/>
            <w:tcMar>
              <w:top w:w="0" w:type="dxa"/>
              <w:left w:w="45" w:type="dxa"/>
              <w:bottom w:w="0" w:type="dxa"/>
              <w:right w:w="45" w:type="dxa"/>
            </w:tcMar>
            <w:vAlign w:val="center"/>
            <w:hideMark/>
          </w:tcPr>
          <w:p w14:paraId="5F2519B3" w14:textId="77777777" w:rsidR="00BA6592" w:rsidRPr="00BA6592" w:rsidRDefault="00BA6592" w:rsidP="00BA6592">
            <w:pPr>
              <w:spacing w:after="0" w:line="240" w:lineRule="auto"/>
              <w:jc w:val="center"/>
              <w:rPr>
                <w:rFonts w:ascii="Calibri" w:hAnsi="Calibri" w:cs="Calibri"/>
                <w:sz w:val="20"/>
                <w:szCs w:val="20"/>
                <w:lang w:bidi="ar-SA"/>
              </w:rPr>
            </w:pPr>
            <w:r w:rsidRPr="00BA6592">
              <w:rPr>
                <w:rFonts w:ascii="Calibri" w:hAnsi="Calibri" w:cs="Calibri"/>
                <w:sz w:val="20"/>
                <w:szCs w:val="20"/>
                <w:lang w:bidi="ar-SA"/>
              </w:rPr>
              <w:t>T</w:t>
            </w:r>
          </w:p>
        </w:tc>
      </w:tr>
      <w:tr w:rsidR="00BA6592" w:rsidRPr="00BA6592" w14:paraId="3312549F" w14:textId="77777777" w:rsidTr="00BA6592">
        <w:trPr>
          <w:trHeight w:val="287"/>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center"/>
            <w:hideMark/>
          </w:tcPr>
          <w:p w14:paraId="1A9B547D" w14:textId="77777777" w:rsidR="00BA6592" w:rsidRPr="00BA6592" w:rsidRDefault="00BA6592" w:rsidP="00BA6592">
            <w:pPr>
              <w:spacing w:after="0" w:line="240" w:lineRule="auto"/>
              <w:jc w:val="center"/>
              <w:rPr>
                <w:rFonts w:ascii="Calibri" w:hAnsi="Calibri" w:cs="Calibri"/>
                <w:sz w:val="20"/>
                <w:szCs w:val="20"/>
                <w:lang w:bidi="ar-SA"/>
              </w:rPr>
            </w:pPr>
          </w:p>
        </w:tc>
        <w:tc>
          <w:tcPr>
            <w:tcW w:w="0" w:type="auto"/>
            <w:tcBorders>
              <w:bottom w:val="single" w:sz="6" w:space="0" w:color="3C78D8"/>
            </w:tcBorders>
            <w:shd w:val="clear" w:color="auto" w:fill="FFFFFF"/>
            <w:tcMar>
              <w:top w:w="0" w:type="dxa"/>
              <w:left w:w="45" w:type="dxa"/>
              <w:bottom w:w="0" w:type="dxa"/>
              <w:right w:w="45" w:type="dxa"/>
            </w:tcMar>
            <w:vAlign w:val="center"/>
            <w:hideMark/>
          </w:tcPr>
          <w:p w14:paraId="5404F129" w14:textId="77777777" w:rsidR="00BA6592" w:rsidRPr="00BA6592" w:rsidRDefault="00BA6592" w:rsidP="00BA6592">
            <w:pPr>
              <w:spacing w:after="0" w:line="240" w:lineRule="auto"/>
              <w:rPr>
                <w:rFonts w:ascii="Calibri" w:hAnsi="Calibri" w:cs="Calibri"/>
                <w:sz w:val="20"/>
                <w:szCs w:val="20"/>
                <w:lang w:bidi="ar-SA"/>
              </w:rPr>
            </w:pPr>
            <w:r w:rsidRPr="00BA6592">
              <w:rPr>
                <w:rFonts w:ascii="Calibri" w:hAnsi="Calibri" w:cs="Calibri"/>
                <w:sz w:val="20"/>
                <w:szCs w:val="20"/>
                <w:lang w:bidi="ar-SA"/>
              </w:rPr>
              <w:t xml:space="preserve">GHL HOTEL RELAX CORALES DE INDIAS </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center"/>
            <w:hideMark/>
          </w:tcPr>
          <w:p w14:paraId="5CA4A31C" w14:textId="77777777" w:rsidR="00BA6592" w:rsidRPr="00BA6592" w:rsidRDefault="00BA6592" w:rsidP="00BA6592">
            <w:pPr>
              <w:spacing w:after="0" w:line="240" w:lineRule="auto"/>
              <w:jc w:val="center"/>
              <w:rPr>
                <w:rFonts w:ascii="Calibri" w:hAnsi="Calibri" w:cs="Calibri"/>
                <w:sz w:val="20"/>
                <w:szCs w:val="20"/>
                <w:lang w:bidi="ar-SA"/>
              </w:rPr>
            </w:pPr>
            <w:r w:rsidRPr="00BA6592">
              <w:rPr>
                <w:rFonts w:ascii="Calibri" w:hAnsi="Calibri" w:cs="Calibri"/>
                <w:sz w:val="20"/>
                <w:szCs w:val="20"/>
                <w:lang w:bidi="ar-SA"/>
              </w:rPr>
              <w:t>P</w:t>
            </w:r>
          </w:p>
        </w:tc>
      </w:tr>
    </w:tbl>
    <w:p w14:paraId="75776997" w14:textId="77777777" w:rsidR="00BA6592" w:rsidRDefault="00BA6592" w:rsidP="0075417F">
      <w:pPr>
        <w:pStyle w:val="Sinespaciado"/>
        <w:ind w:left="360"/>
        <w:rPr>
          <w:rFonts w:asciiTheme="minorHAnsi" w:eastAsia="Arial" w:hAnsiTheme="minorHAnsi" w:cstheme="minorHAnsi"/>
          <w:color w:val="002060"/>
        </w:rPr>
      </w:pPr>
    </w:p>
    <w:p w14:paraId="1D5865EE" w14:textId="77777777" w:rsidR="00AD6205" w:rsidRDefault="00AD6205" w:rsidP="0075417F">
      <w:pPr>
        <w:pStyle w:val="Sinespaciado"/>
        <w:ind w:left="360"/>
        <w:rPr>
          <w:rFonts w:asciiTheme="minorHAnsi" w:eastAsia="Arial" w:hAnsiTheme="minorHAnsi" w:cstheme="minorHAnsi"/>
          <w:color w:val="002060"/>
        </w:rPr>
      </w:pPr>
    </w:p>
    <w:tbl>
      <w:tblPr>
        <w:tblW w:w="6866" w:type="dxa"/>
        <w:jc w:val="center"/>
        <w:tblCellSpacing w:w="0" w:type="dxa"/>
        <w:tblCellMar>
          <w:left w:w="0" w:type="dxa"/>
          <w:right w:w="0" w:type="dxa"/>
        </w:tblCellMar>
        <w:tblLook w:val="04A0" w:firstRow="1" w:lastRow="0" w:firstColumn="1" w:lastColumn="0" w:noHBand="0" w:noVBand="1"/>
      </w:tblPr>
      <w:tblGrid>
        <w:gridCol w:w="3961"/>
        <w:gridCol w:w="887"/>
        <w:gridCol w:w="660"/>
        <w:gridCol w:w="660"/>
        <w:gridCol w:w="698"/>
      </w:tblGrid>
      <w:tr w:rsidR="00AD6205" w:rsidRPr="00AD6205" w14:paraId="03461227" w14:textId="77777777" w:rsidTr="00AD6205">
        <w:trPr>
          <w:trHeight w:val="259"/>
          <w:tblCellSpacing w:w="0" w:type="dxa"/>
          <w:jc w:val="center"/>
        </w:trPr>
        <w:tc>
          <w:tcPr>
            <w:tcW w:w="0" w:type="auto"/>
            <w:gridSpan w:val="5"/>
            <w:tcBorders>
              <w:top w:val="single" w:sz="6" w:space="0" w:color="3C78D8"/>
              <w:left w:val="single" w:sz="6" w:space="0" w:color="3C78D8"/>
              <w:right w:val="single" w:sz="6" w:space="0" w:color="3C78D8"/>
            </w:tcBorders>
            <w:shd w:val="clear" w:color="auto" w:fill="002060"/>
            <w:tcMar>
              <w:top w:w="0" w:type="dxa"/>
              <w:left w:w="45" w:type="dxa"/>
              <w:bottom w:w="0" w:type="dxa"/>
              <w:right w:w="45" w:type="dxa"/>
            </w:tcMar>
            <w:vAlign w:val="center"/>
            <w:hideMark/>
          </w:tcPr>
          <w:p w14:paraId="18EE2675" w14:textId="57C9CC21"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 xml:space="preserve">TARIFA EN USD POR PERSONA </w:t>
            </w:r>
          </w:p>
        </w:tc>
      </w:tr>
      <w:tr w:rsidR="00AD6205" w:rsidRPr="00AD6205" w14:paraId="7586F0D7" w14:textId="77777777" w:rsidTr="00AD6205">
        <w:trPr>
          <w:trHeight w:val="259"/>
          <w:tblCellSpacing w:w="0" w:type="dxa"/>
          <w:jc w:val="center"/>
        </w:trPr>
        <w:tc>
          <w:tcPr>
            <w:tcW w:w="3961" w:type="dxa"/>
            <w:tcBorders>
              <w:left w:val="single" w:sz="6" w:space="0" w:color="3C78D8"/>
            </w:tcBorders>
            <w:shd w:val="clear" w:color="auto" w:fill="0070C0"/>
            <w:tcMar>
              <w:top w:w="0" w:type="dxa"/>
              <w:left w:w="45" w:type="dxa"/>
              <w:bottom w:w="0" w:type="dxa"/>
              <w:right w:w="45" w:type="dxa"/>
            </w:tcMar>
            <w:vAlign w:val="bottom"/>
            <w:hideMark/>
          </w:tcPr>
          <w:p w14:paraId="323305C3" w14:textId="77777777"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 xml:space="preserve">TURISTA </w:t>
            </w:r>
          </w:p>
        </w:tc>
        <w:tc>
          <w:tcPr>
            <w:tcW w:w="887" w:type="dxa"/>
            <w:shd w:val="clear" w:color="auto" w:fill="0070C0"/>
            <w:tcMar>
              <w:top w:w="0" w:type="dxa"/>
              <w:left w:w="45" w:type="dxa"/>
              <w:bottom w:w="0" w:type="dxa"/>
              <w:right w:w="45" w:type="dxa"/>
            </w:tcMar>
            <w:vAlign w:val="bottom"/>
            <w:hideMark/>
          </w:tcPr>
          <w:p w14:paraId="6A70C808" w14:textId="77777777"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03B6C29C" w14:textId="77777777"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15549D23" w14:textId="77777777"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tcPr>
          <w:p w14:paraId="6A1CFF9C" w14:textId="0E0C1932" w:rsidR="00AD6205" w:rsidRPr="00AD6205" w:rsidRDefault="00F22EBB" w:rsidP="00AD620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MNR</w:t>
            </w:r>
          </w:p>
        </w:tc>
      </w:tr>
      <w:tr w:rsidR="00AD6205" w:rsidRPr="00AD6205" w14:paraId="1A1D1B4B" w14:textId="77777777" w:rsidTr="00AD6205">
        <w:trPr>
          <w:trHeight w:val="259"/>
          <w:tblCellSpacing w:w="0" w:type="dxa"/>
          <w:jc w:val="center"/>
        </w:trPr>
        <w:tc>
          <w:tcPr>
            <w:tcW w:w="3961" w:type="dxa"/>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7EA80C62" w14:textId="77777777" w:rsidR="00AD6205" w:rsidRPr="00AD6205" w:rsidRDefault="00AD6205" w:rsidP="00AD6205">
            <w:pPr>
              <w:spacing w:after="0" w:line="240" w:lineRule="auto"/>
              <w:jc w:val="center"/>
              <w:rPr>
                <w:rFonts w:ascii="Calibri" w:hAnsi="Calibri" w:cs="Calibri"/>
                <w:b/>
                <w:bCs/>
                <w:sz w:val="20"/>
                <w:szCs w:val="20"/>
                <w:lang w:bidi="ar-SA"/>
              </w:rPr>
            </w:pPr>
            <w:r w:rsidRPr="00AD6205">
              <w:rPr>
                <w:rFonts w:ascii="Calibri" w:hAnsi="Calibri" w:cs="Calibri"/>
                <w:b/>
                <w:bCs/>
                <w:sz w:val="20"/>
                <w:szCs w:val="20"/>
                <w:lang w:bidi="ar-SA"/>
              </w:rPr>
              <w:t>TERRESTRE Y AEREO SIN IMPUESTOS</w:t>
            </w:r>
          </w:p>
        </w:tc>
        <w:tc>
          <w:tcPr>
            <w:tcW w:w="887" w:type="dxa"/>
            <w:tcBorders>
              <w:bottom w:val="single" w:sz="6" w:space="0" w:color="3C78D8"/>
            </w:tcBorders>
            <w:shd w:val="clear" w:color="auto" w:fill="FFFFFF"/>
            <w:tcMar>
              <w:top w:w="0" w:type="dxa"/>
              <w:left w:w="45" w:type="dxa"/>
              <w:bottom w:w="0" w:type="dxa"/>
              <w:right w:w="45" w:type="dxa"/>
            </w:tcMar>
            <w:vAlign w:val="bottom"/>
            <w:hideMark/>
          </w:tcPr>
          <w:p w14:paraId="0FF01386" w14:textId="44D04B28" w:rsidR="00AD6205" w:rsidRPr="00AD6205" w:rsidRDefault="00F22EBB" w:rsidP="00AD620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1875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0829C257" w14:textId="51E888CE" w:rsidR="00AD6205" w:rsidRPr="00AD6205" w:rsidRDefault="00F22EBB" w:rsidP="00AD620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1855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45114218" w14:textId="3E818B00" w:rsidR="00AD6205" w:rsidRPr="00AD6205" w:rsidRDefault="00F22EBB" w:rsidP="00AD620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2235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tcPr>
          <w:p w14:paraId="42217F4A" w14:textId="44C820A8" w:rsidR="00AD6205" w:rsidRPr="00AD6205" w:rsidRDefault="00F22EBB" w:rsidP="00AD620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1555</w:t>
            </w:r>
          </w:p>
        </w:tc>
      </w:tr>
      <w:tr w:rsidR="00AD6205" w:rsidRPr="00AD6205" w14:paraId="12FD14FD" w14:textId="77777777" w:rsidTr="00AD6205">
        <w:trPr>
          <w:trHeight w:val="259"/>
          <w:tblCellSpacing w:w="0" w:type="dxa"/>
          <w:jc w:val="center"/>
        </w:trPr>
        <w:tc>
          <w:tcPr>
            <w:tcW w:w="3961" w:type="dxa"/>
            <w:tcBorders>
              <w:bottom w:val="single" w:sz="6" w:space="0" w:color="3C78D8"/>
            </w:tcBorders>
            <w:tcMar>
              <w:top w:w="0" w:type="dxa"/>
              <w:left w:w="45" w:type="dxa"/>
              <w:bottom w:w="0" w:type="dxa"/>
              <w:right w:w="45" w:type="dxa"/>
            </w:tcMar>
            <w:vAlign w:val="bottom"/>
            <w:hideMark/>
          </w:tcPr>
          <w:p w14:paraId="69ACC4D1" w14:textId="77777777" w:rsidR="00AD6205" w:rsidRPr="00AD6205" w:rsidRDefault="00AD6205" w:rsidP="00AD6205">
            <w:pPr>
              <w:spacing w:after="0" w:line="240" w:lineRule="auto"/>
              <w:jc w:val="center"/>
              <w:rPr>
                <w:rFonts w:ascii="Calibri" w:hAnsi="Calibri" w:cs="Calibri"/>
                <w:b/>
                <w:bCs/>
                <w:sz w:val="20"/>
                <w:szCs w:val="20"/>
                <w:lang w:bidi="ar-SA"/>
              </w:rPr>
            </w:pPr>
          </w:p>
        </w:tc>
        <w:tc>
          <w:tcPr>
            <w:tcW w:w="887" w:type="dxa"/>
            <w:tcBorders>
              <w:bottom w:val="single" w:sz="6" w:space="0" w:color="3C78D8"/>
            </w:tcBorders>
            <w:tcMar>
              <w:top w:w="0" w:type="dxa"/>
              <w:left w:w="45" w:type="dxa"/>
              <w:bottom w:w="0" w:type="dxa"/>
              <w:right w:w="45" w:type="dxa"/>
            </w:tcMar>
            <w:vAlign w:val="bottom"/>
            <w:hideMark/>
          </w:tcPr>
          <w:p w14:paraId="24076516" w14:textId="77777777" w:rsidR="00AD6205" w:rsidRPr="00AD6205" w:rsidRDefault="00AD6205" w:rsidP="00AD6205">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4ABDCAB1" w14:textId="77777777" w:rsidR="00AD6205" w:rsidRPr="00AD6205" w:rsidRDefault="00AD6205" w:rsidP="00AD6205">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6E15D000" w14:textId="77777777" w:rsidR="00AD6205" w:rsidRPr="00AD6205" w:rsidRDefault="00AD6205" w:rsidP="00AD6205">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55D978D3" w14:textId="77777777" w:rsidR="00AD6205" w:rsidRPr="00AD6205" w:rsidRDefault="00AD6205" w:rsidP="00AD6205">
            <w:pPr>
              <w:spacing w:after="0" w:line="240" w:lineRule="auto"/>
              <w:rPr>
                <w:rFonts w:ascii="Times New Roman" w:hAnsi="Times New Roman"/>
                <w:sz w:val="20"/>
                <w:szCs w:val="20"/>
                <w:lang w:bidi="ar-SA"/>
              </w:rPr>
            </w:pPr>
          </w:p>
        </w:tc>
      </w:tr>
      <w:tr w:rsidR="00AD6205" w:rsidRPr="00AD6205" w14:paraId="3036573F" w14:textId="77777777" w:rsidTr="00AD6205">
        <w:trPr>
          <w:trHeight w:val="229"/>
          <w:tblCellSpacing w:w="0" w:type="dxa"/>
          <w:jc w:val="center"/>
        </w:trPr>
        <w:tc>
          <w:tcPr>
            <w:tcW w:w="0" w:type="auto"/>
            <w:gridSpan w:val="5"/>
            <w:tcBorders>
              <w:left w:val="single" w:sz="6" w:space="0" w:color="3C78D8"/>
              <w:bottom w:val="single" w:sz="6" w:space="0" w:color="3C78D8"/>
              <w:right w:val="single" w:sz="6" w:space="0" w:color="3C78D8"/>
            </w:tcBorders>
            <w:shd w:val="clear" w:color="auto" w:fill="002060"/>
            <w:tcMar>
              <w:top w:w="0" w:type="dxa"/>
              <w:left w:w="45" w:type="dxa"/>
              <w:bottom w:w="0" w:type="dxa"/>
              <w:right w:w="45" w:type="dxa"/>
            </w:tcMar>
            <w:vAlign w:val="center"/>
            <w:hideMark/>
          </w:tcPr>
          <w:p w14:paraId="121AFBB0" w14:textId="77777777"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 xml:space="preserve">TARIFA EN USD POR PERSONA </w:t>
            </w:r>
          </w:p>
        </w:tc>
      </w:tr>
      <w:tr w:rsidR="00AD6205" w:rsidRPr="00AD6205" w14:paraId="18B32F7C" w14:textId="77777777" w:rsidTr="00AD6205">
        <w:trPr>
          <w:trHeight w:val="320"/>
          <w:tblCellSpacing w:w="0" w:type="dxa"/>
          <w:jc w:val="center"/>
        </w:trPr>
        <w:tc>
          <w:tcPr>
            <w:tcW w:w="3961" w:type="dxa"/>
            <w:tcBorders>
              <w:left w:val="single" w:sz="6" w:space="0" w:color="3C78D8"/>
            </w:tcBorders>
            <w:shd w:val="clear" w:color="auto" w:fill="0070C0"/>
            <w:tcMar>
              <w:top w:w="0" w:type="dxa"/>
              <w:left w:w="45" w:type="dxa"/>
              <w:bottom w:w="0" w:type="dxa"/>
              <w:right w:w="45" w:type="dxa"/>
            </w:tcMar>
            <w:vAlign w:val="bottom"/>
            <w:hideMark/>
          </w:tcPr>
          <w:p w14:paraId="2FBDCA3A" w14:textId="77777777"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PRIMERA</w:t>
            </w:r>
          </w:p>
        </w:tc>
        <w:tc>
          <w:tcPr>
            <w:tcW w:w="887" w:type="dxa"/>
            <w:shd w:val="clear" w:color="auto" w:fill="0070C0"/>
            <w:tcMar>
              <w:top w:w="0" w:type="dxa"/>
              <w:left w:w="45" w:type="dxa"/>
              <w:bottom w:w="0" w:type="dxa"/>
              <w:right w:w="45" w:type="dxa"/>
            </w:tcMar>
            <w:vAlign w:val="bottom"/>
            <w:hideMark/>
          </w:tcPr>
          <w:p w14:paraId="1F03F1B5" w14:textId="77777777"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755C7009" w14:textId="77777777"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76430DD1" w14:textId="77777777" w:rsidR="00AD6205" w:rsidRPr="00AD6205" w:rsidRDefault="00AD6205" w:rsidP="00AD6205">
            <w:pPr>
              <w:spacing w:after="0" w:line="240" w:lineRule="auto"/>
              <w:jc w:val="center"/>
              <w:rPr>
                <w:rFonts w:ascii="Calibri" w:hAnsi="Calibri" w:cs="Calibri"/>
                <w:b/>
                <w:bCs/>
                <w:color w:val="FFFFFF"/>
                <w:sz w:val="20"/>
                <w:szCs w:val="20"/>
                <w:lang w:bidi="ar-SA"/>
              </w:rPr>
            </w:pPr>
            <w:r w:rsidRPr="00AD6205">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tcPr>
          <w:p w14:paraId="0575F135" w14:textId="33E44BCD" w:rsidR="00AD6205" w:rsidRPr="00AD6205" w:rsidRDefault="00F22EBB" w:rsidP="00AD620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MNR</w:t>
            </w:r>
          </w:p>
        </w:tc>
      </w:tr>
      <w:tr w:rsidR="00AD6205" w:rsidRPr="00AD6205" w14:paraId="6496EA9B" w14:textId="77777777" w:rsidTr="00AD6205">
        <w:trPr>
          <w:trHeight w:val="274"/>
          <w:tblCellSpacing w:w="0" w:type="dxa"/>
          <w:jc w:val="center"/>
        </w:trPr>
        <w:tc>
          <w:tcPr>
            <w:tcW w:w="3961" w:type="dxa"/>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31A5B30E" w14:textId="77777777" w:rsidR="00AD6205" w:rsidRPr="00AD6205" w:rsidRDefault="00AD6205" w:rsidP="00AD6205">
            <w:pPr>
              <w:spacing w:after="0" w:line="240" w:lineRule="auto"/>
              <w:jc w:val="center"/>
              <w:rPr>
                <w:rFonts w:ascii="Calibri" w:hAnsi="Calibri" w:cs="Calibri"/>
                <w:b/>
                <w:bCs/>
                <w:sz w:val="20"/>
                <w:szCs w:val="20"/>
                <w:lang w:bidi="ar-SA"/>
              </w:rPr>
            </w:pPr>
            <w:r w:rsidRPr="00AD6205">
              <w:rPr>
                <w:rFonts w:ascii="Calibri" w:hAnsi="Calibri" w:cs="Calibri"/>
                <w:b/>
                <w:bCs/>
                <w:sz w:val="20"/>
                <w:szCs w:val="20"/>
                <w:lang w:bidi="ar-SA"/>
              </w:rPr>
              <w:t>TERRESTRE Y AEREO SIN IMPUESTOS</w:t>
            </w:r>
          </w:p>
        </w:tc>
        <w:tc>
          <w:tcPr>
            <w:tcW w:w="887" w:type="dxa"/>
            <w:tcBorders>
              <w:bottom w:val="single" w:sz="6" w:space="0" w:color="3C78D8"/>
            </w:tcBorders>
            <w:shd w:val="clear" w:color="auto" w:fill="FFFFFF"/>
            <w:tcMar>
              <w:top w:w="0" w:type="dxa"/>
              <w:left w:w="45" w:type="dxa"/>
              <w:bottom w:w="0" w:type="dxa"/>
              <w:right w:w="45" w:type="dxa"/>
            </w:tcMar>
            <w:vAlign w:val="bottom"/>
            <w:hideMark/>
          </w:tcPr>
          <w:p w14:paraId="3CD2E518" w14:textId="1F15B983" w:rsidR="00AD6205" w:rsidRPr="00AD6205" w:rsidRDefault="00F22EBB" w:rsidP="00AD620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2055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01ABAEBA" w14:textId="67694783" w:rsidR="00AD6205" w:rsidRPr="00AD6205" w:rsidRDefault="00F22EBB" w:rsidP="00AD620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1975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325AC35A" w14:textId="4D1625AE" w:rsidR="00AD6205" w:rsidRPr="00AD6205" w:rsidRDefault="00F22EBB" w:rsidP="00AD620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2595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tcPr>
          <w:p w14:paraId="5F052CDC" w14:textId="117B73EB" w:rsidR="00AD6205" w:rsidRPr="00AD6205" w:rsidRDefault="00F22EBB" w:rsidP="00AD620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1555</w:t>
            </w:r>
          </w:p>
        </w:tc>
      </w:tr>
    </w:tbl>
    <w:p w14:paraId="5451BEC9" w14:textId="77777777" w:rsidR="00AD6205" w:rsidRDefault="00AD6205" w:rsidP="0075417F">
      <w:pPr>
        <w:pStyle w:val="Sinespaciado"/>
        <w:ind w:left="360"/>
        <w:rPr>
          <w:rFonts w:asciiTheme="minorHAnsi" w:eastAsia="Arial" w:hAnsiTheme="minorHAnsi" w:cstheme="minorHAnsi"/>
          <w:color w:val="002060"/>
        </w:rPr>
      </w:pPr>
    </w:p>
    <w:p w14:paraId="79526EA5" w14:textId="77777777" w:rsidR="00AD6205" w:rsidRDefault="00AD6205" w:rsidP="0075417F">
      <w:pPr>
        <w:pStyle w:val="Sinespaciado"/>
        <w:ind w:left="360"/>
        <w:rPr>
          <w:rFonts w:asciiTheme="minorHAnsi" w:eastAsia="Arial" w:hAnsiTheme="minorHAnsi" w:cstheme="minorHAnsi"/>
          <w:color w:val="002060"/>
        </w:rPr>
      </w:pPr>
    </w:p>
    <w:tbl>
      <w:tblPr>
        <w:tblW w:w="9150" w:type="dxa"/>
        <w:jc w:val="center"/>
        <w:tblCellSpacing w:w="0" w:type="dxa"/>
        <w:tblCellMar>
          <w:left w:w="0" w:type="dxa"/>
          <w:right w:w="0" w:type="dxa"/>
        </w:tblCellMar>
        <w:tblLook w:val="04A0" w:firstRow="1" w:lastRow="0" w:firstColumn="1" w:lastColumn="0" w:noHBand="0" w:noVBand="1"/>
      </w:tblPr>
      <w:tblGrid>
        <w:gridCol w:w="9150"/>
      </w:tblGrid>
      <w:tr w:rsidR="00AD6205" w:rsidRPr="00AD6205" w14:paraId="1946A278" w14:textId="77777777" w:rsidTr="00E50F5E">
        <w:trPr>
          <w:trHeight w:val="205"/>
          <w:tblCellSpacing w:w="0" w:type="dxa"/>
          <w:jc w:val="center"/>
        </w:trPr>
        <w:tc>
          <w:tcPr>
            <w:tcW w:w="0" w:type="auto"/>
            <w:tcBorders>
              <w:top w:val="single" w:sz="6" w:space="0" w:color="5B9BD5"/>
              <w:left w:val="single" w:sz="6" w:space="0" w:color="5B9BD5"/>
              <w:right w:val="single" w:sz="6" w:space="0" w:color="5B9BD5"/>
            </w:tcBorders>
            <w:tcMar>
              <w:top w:w="0" w:type="dxa"/>
              <w:left w:w="45" w:type="dxa"/>
              <w:bottom w:w="0" w:type="dxa"/>
              <w:right w:w="45" w:type="dxa"/>
            </w:tcMar>
            <w:vAlign w:val="bottom"/>
            <w:hideMark/>
          </w:tcPr>
          <w:p w14:paraId="5B59A61E" w14:textId="77777777" w:rsidR="00AD6205" w:rsidRPr="00AD6205" w:rsidRDefault="00AD6205" w:rsidP="00AD6205">
            <w:pPr>
              <w:spacing w:after="0" w:line="240" w:lineRule="auto"/>
              <w:rPr>
                <w:rFonts w:ascii="Calibri" w:hAnsi="Calibri" w:cs="Calibri"/>
                <w:sz w:val="20"/>
                <w:szCs w:val="20"/>
                <w:lang w:bidi="ar-SA"/>
              </w:rPr>
            </w:pPr>
            <w:r w:rsidRPr="00AD6205">
              <w:rPr>
                <w:rFonts w:ascii="Calibri" w:hAnsi="Calibri" w:cs="Calibri"/>
                <w:sz w:val="20"/>
                <w:szCs w:val="20"/>
                <w:lang w:bidi="ar-SA"/>
              </w:rPr>
              <w:t>RUTA AEREA PROPUESTA MEX/BOG/MDE/CTG/MEX</w:t>
            </w:r>
          </w:p>
        </w:tc>
      </w:tr>
      <w:tr w:rsidR="00AD6205" w:rsidRPr="00AD6205" w14:paraId="61BC6C80" w14:textId="77777777" w:rsidTr="00E50F5E">
        <w:trPr>
          <w:trHeight w:val="205"/>
          <w:tblCellSpacing w:w="0" w:type="dxa"/>
          <w:jc w:val="center"/>
        </w:trPr>
        <w:tc>
          <w:tcPr>
            <w:tcW w:w="0" w:type="auto"/>
            <w:tcBorders>
              <w:left w:val="single" w:sz="6" w:space="0" w:color="5B9BD5"/>
              <w:right w:val="single" w:sz="6" w:space="0" w:color="5B9BD5"/>
            </w:tcBorders>
            <w:shd w:val="clear" w:color="auto" w:fill="002060"/>
            <w:tcMar>
              <w:top w:w="0" w:type="dxa"/>
              <w:left w:w="45" w:type="dxa"/>
              <w:bottom w:w="0" w:type="dxa"/>
              <w:right w:w="45" w:type="dxa"/>
            </w:tcMar>
            <w:vAlign w:val="center"/>
            <w:hideMark/>
          </w:tcPr>
          <w:p w14:paraId="45D399B4" w14:textId="77777777" w:rsidR="00AD6205" w:rsidRPr="00AD6205" w:rsidRDefault="00AD6205" w:rsidP="00AD6205">
            <w:pPr>
              <w:spacing w:after="0" w:line="240" w:lineRule="auto"/>
              <w:rPr>
                <w:rFonts w:ascii="Calibri" w:hAnsi="Calibri" w:cs="Calibri"/>
                <w:b/>
                <w:bCs/>
                <w:color w:val="FFFFFF"/>
                <w:sz w:val="20"/>
                <w:szCs w:val="20"/>
                <w:lang w:bidi="ar-SA"/>
              </w:rPr>
            </w:pPr>
            <w:r w:rsidRPr="00AD6205">
              <w:rPr>
                <w:rFonts w:ascii="Calibri" w:hAnsi="Calibri" w:cs="Calibri"/>
                <w:b/>
                <w:bCs/>
                <w:color w:val="FFFFFF"/>
                <w:sz w:val="20"/>
                <w:szCs w:val="20"/>
                <w:lang w:bidi="ar-SA"/>
              </w:rPr>
              <w:t xml:space="preserve">IMPUESTOS AEREOS (SUJETOS A CONFIRMACION): 530 USD POR PERSONA </w:t>
            </w:r>
          </w:p>
        </w:tc>
      </w:tr>
      <w:tr w:rsidR="00AD6205" w:rsidRPr="00AD6205" w14:paraId="246885F8" w14:textId="77777777" w:rsidTr="00E50F5E">
        <w:trPr>
          <w:trHeight w:val="205"/>
          <w:tblCellSpacing w:w="0" w:type="dxa"/>
          <w:jc w:val="center"/>
        </w:trPr>
        <w:tc>
          <w:tcPr>
            <w:tcW w:w="0" w:type="auto"/>
            <w:tcBorders>
              <w:left w:val="single" w:sz="6" w:space="0" w:color="5B9BD5"/>
              <w:right w:val="single" w:sz="6" w:space="0" w:color="5B9BD5"/>
            </w:tcBorders>
            <w:tcMar>
              <w:top w:w="0" w:type="dxa"/>
              <w:left w:w="45" w:type="dxa"/>
              <w:bottom w:w="0" w:type="dxa"/>
              <w:right w:w="45" w:type="dxa"/>
            </w:tcMar>
            <w:vAlign w:val="bottom"/>
            <w:hideMark/>
          </w:tcPr>
          <w:p w14:paraId="149B49BD" w14:textId="77777777" w:rsidR="00AD6205" w:rsidRPr="00AD6205" w:rsidRDefault="00AD6205" w:rsidP="00AD6205">
            <w:pPr>
              <w:spacing w:after="0" w:line="240" w:lineRule="auto"/>
              <w:rPr>
                <w:rFonts w:ascii="Calibri" w:hAnsi="Calibri" w:cs="Calibri"/>
                <w:sz w:val="20"/>
                <w:szCs w:val="20"/>
                <w:lang w:bidi="ar-SA"/>
              </w:rPr>
            </w:pPr>
            <w:r w:rsidRPr="00AD6205">
              <w:rPr>
                <w:rFonts w:ascii="Calibri" w:hAnsi="Calibri" w:cs="Calibri"/>
                <w:sz w:val="20"/>
                <w:szCs w:val="20"/>
                <w:lang w:bidi="ar-SA"/>
              </w:rPr>
              <w:t>SUPLEMENTO DESDE EL INTERIOR DEL PAÍS: CONSULTAR</w:t>
            </w:r>
          </w:p>
        </w:tc>
      </w:tr>
      <w:tr w:rsidR="00AD6205" w:rsidRPr="00AD6205" w14:paraId="5FC517E6" w14:textId="77777777" w:rsidTr="00E50F5E">
        <w:trPr>
          <w:trHeight w:val="205"/>
          <w:tblCellSpacing w:w="0" w:type="dxa"/>
          <w:jc w:val="center"/>
        </w:trPr>
        <w:tc>
          <w:tcPr>
            <w:tcW w:w="0" w:type="auto"/>
            <w:tcBorders>
              <w:left w:val="single" w:sz="6" w:space="0" w:color="5B9BD5"/>
              <w:right w:val="single" w:sz="6" w:space="0" w:color="5B9BD5"/>
            </w:tcBorders>
            <w:tcMar>
              <w:top w:w="0" w:type="dxa"/>
              <w:left w:w="45" w:type="dxa"/>
              <w:bottom w:w="0" w:type="dxa"/>
              <w:right w:w="45" w:type="dxa"/>
            </w:tcMar>
            <w:vAlign w:val="bottom"/>
            <w:hideMark/>
          </w:tcPr>
          <w:p w14:paraId="58E8384F" w14:textId="77777777" w:rsidR="00AD6205" w:rsidRPr="00AD6205" w:rsidRDefault="00AD6205" w:rsidP="00AD6205">
            <w:pPr>
              <w:spacing w:after="0" w:line="240" w:lineRule="auto"/>
              <w:rPr>
                <w:rFonts w:ascii="Calibri" w:hAnsi="Calibri" w:cs="Calibri"/>
                <w:sz w:val="20"/>
                <w:szCs w:val="20"/>
                <w:lang w:bidi="ar-SA"/>
              </w:rPr>
            </w:pPr>
            <w:r w:rsidRPr="00AD6205">
              <w:rPr>
                <w:rFonts w:ascii="Calibri" w:hAnsi="Calibri" w:cs="Calibri"/>
                <w:sz w:val="20"/>
                <w:szCs w:val="20"/>
                <w:lang w:bidi="ar-SA"/>
              </w:rPr>
              <w:t xml:space="preserve">TARIFAS SUJETAS A DISPONIBILIDAD Y CAMBIO SIN PREVIO AVISO </w:t>
            </w:r>
          </w:p>
        </w:tc>
      </w:tr>
      <w:tr w:rsidR="00AD6205" w:rsidRPr="00AD6205" w14:paraId="5E2EEECF" w14:textId="77777777" w:rsidTr="00E50F5E">
        <w:trPr>
          <w:trHeight w:val="205"/>
          <w:tblCellSpacing w:w="0" w:type="dxa"/>
          <w:jc w:val="center"/>
        </w:trPr>
        <w:tc>
          <w:tcPr>
            <w:tcW w:w="0" w:type="auto"/>
            <w:tcBorders>
              <w:left w:val="single" w:sz="6" w:space="0" w:color="5B9BD5"/>
              <w:right w:val="single" w:sz="6" w:space="0" w:color="5B9BD5"/>
            </w:tcBorders>
            <w:tcMar>
              <w:top w:w="0" w:type="dxa"/>
              <w:left w:w="45" w:type="dxa"/>
              <w:bottom w:w="0" w:type="dxa"/>
              <w:right w:w="45" w:type="dxa"/>
            </w:tcMar>
            <w:vAlign w:val="bottom"/>
            <w:hideMark/>
          </w:tcPr>
          <w:p w14:paraId="2732AD4B" w14:textId="77777777" w:rsidR="00AD6205" w:rsidRPr="00AD6205" w:rsidRDefault="00AD6205" w:rsidP="00AD6205">
            <w:pPr>
              <w:spacing w:after="0" w:line="240" w:lineRule="auto"/>
              <w:rPr>
                <w:rFonts w:ascii="Calibri" w:hAnsi="Calibri" w:cs="Calibri"/>
                <w:sz w:val="20"/>
                <w:szCs w:val="20"/>
                <w:lang w:bidi="ar-SA"/>
              </w:rPr>
            </w:pPr>
            <w:r w:rsidRPr="00AD6205">
              <w:rPr>
                <w:rFonts w:ascii="Calibri" w:hAnsi="Calibri" w:cs="Calibri"/>
                <w:sz w:val="20"/>
                <w:szCs w:val="20"/>
                <w:lang w:bidi="ar-SA"/>
              </w:rPr>
              <w:t xml:space="preserve">CONSULTAR PRECIOS Y DISPONIBILIAD DE MENORES </w:t>
            </w:r>
          </w:p>
        </w:tc>
      </w:tr>
      <w:tr w:rsidR="00AD6205" w:rsidRPr="00AD6205" w14:paraId="2BAC4402" w14:textId="77777777" w:rsidTr="00E50F5E">
        <w:trPr>
          <w:trHeight w:val="205"/>
          <w:tblCellSpacing w:w="0" w:type="dxa"/>
          <w:jc w:val="center"/>
        </w:trPr>
        <w:tc>
          <w:tcPr>
            <w:tcW w:w="0" w:type="auto"/>
            <w:tcBorders>
              <w:left w:val="single" w:sz="6" w:space="0" w:color="5B9BD5"/>
              <w:bottom w:val="single" w:sz="6" w:space="0" w:color="5B9BD5"/>
              <w:right w:val="single" w:sz="6" w:space="0" w:color="5B9BD5"/>
            </w:tcBorders>
            <w:shd w:val="clear" w:color="auto" w:fill="FFFFFF"/>
            <w:tcMar>
              <w:top w:w="0" w:type="dxa"/>
              <w:left w:w="45" w:type="dxa"/>
              <w:bottom w:w="0" w:type="dxa"/>
              <w:right w:w="45" w:type="dxa"/>
            </w:tcMar>
            <w:vAlign w:val="bottom"/>
            <w:hideMark/>
          </w:tcPr>
          <w:p w14:paraId="56B9049B" w14:textId="77777777" w:rsidR="00AD6205" w:rsidRDefault="00AD6205" w:rsidP="00AD6205">
            <w:pPr>
              <w:spacing w:after="0" w:line="240" w:lineRule="auto"/>
              <w:rPr>
                <w:rFonts w:ascii="Calibri" w:hAnsi="Calibri" w:cs="Calibri"/>
                <w:sz w:val="20"/>
                <w:szCs w:val="20"/>
                <w:lang w:bidi="ar-SA"/>
              </w:rPr>
            </w:pPr>
            <w:r w:rsidRPr="00AD6205">
              <w:rPr>
                <w:rFonts w:ascii="Calibri" w:hAnsi="Calibri" w:cs="Calibri"/>
                <w:sz w:val="20"/>
                <w:szCs w:val="20"/>
                <w:lang w:bidi="ar-SA"/>
              </w:rPr>
              <w:t>SE CONSIDERA MENOR DE 2 A 11 AÑOS</w:t>
            </w:r>
          </w:p>
          <w:p w14:paraId="498C6FDD" w14:textId="4F9FD81F" w:rsidR="00E50F5E" w:rsidRPr="00AD6205" w:rsidRDefault="00E50F5E" w:rsidP="00AD6205">
            <w:pPr>
              <w:spacing w:after="0" w:line="240" w:lineRule="auto"/>
              <w:rPr>
                <w:rFonts w:ascii="Calibri" w:hAnsi="Calibri" w:cs="Calibri"/>
                <w:sz w:val="20"/>
                <w:szCs w:val="20"/>
                <w:lang w:bidi="ar-SA"/>
              </w:rPr>
            </w:pPr>
            <w:r w:rsidRPr="00E50F5E">
              <w:rPr>
                <w:rFonts w:ascii="Calibri" w:hAnsi="Calibri" w:cs="Calibri"/>
                <w:b/>
                <w:bCs/>
                <w:sz w:val="20"/>
                <w:szCs w:val="20"/>
                <w:lang w:bidi="ar-SA"/>
              </w:rPr>
              <w:t>IMPUESTOS APLICA PARA TODAS LAS SALIDAS (25 DE JULIO / 22 AGOSTO / 19 SEPTIEMBRE DE 2026)</w:t>
            </w:r>
          </w:p>
        </w:tc>
      </w:tr>
    </w:tbl>
    <w:p w14:paraId="322B9DAE" w14:textId="77777777" w:rsidR="00AD6205" w:rsidRDefault="00AD6205" w:rsidP="0075417F">
      <w:pPr>
        <w:pStyle w:val="Sinespaciado"/>
        <w:ind w:left="360"/>
        <w:rPr>
          <w:rFonts w:asciiTheme="minorHAnsi" w:eastAsia="Arial" w:hAnsiTheme="minorHAnsi" w:cstheme="minorHAnsi"/>
          <w:color w:val="002060"/>
        </w:rPr>
      </w:pPr>
    </w:p>
    <w:sectPr w:rsidR="00AD620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97A9" w14:textId="77777777" w:rsidR="00DA2D48" w:rsidRDefault="00DA2D48">
      <w:pPr>
        <w:spacing w:after="0" w:line="240" w:lineRule="auto"/>
      </w:pPr>
      <w:r>
        <w:separator/>
      </w:r>
    </w:p>
  </w:endnote>
  <w:endnote w:type="continuationSeparator" w:id="0">
    <w:p w14:paraId="06850A78" w14:textId="77777777" w:rsidR="00DA2D48" w:rsidRDefault="00DA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C11B" w14:textId="77777777" w:rsidR="00DA2D48" w:rsidRDefault="00DA2D48">
      <w:pPr>
        <w:spacing w:after="0" w:line="240" w:lineRule="auto"/>
      </w:pPr>
      <w:bookmarkStart w:id="0" w:name="_Hlk199846639"/>
      <w:bookmarkEnd w:id="0"/>
      <w:r>
        <w:separator/>
      </w:r>
    </w:p>
  </w:footnote>
  <w:footnote w:type="continuationSeparator" w:id="0">
    <w:p w14:paraId="3D805852" w14:textId="77777777" w:rsidR="00DA2D48" w:rsidRDefault="00DA2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AE7A2D0" w:rsidR="008F70F5" w:rsidRDefault="00D07D9F"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2FDA341">
              <wp:simplePos x="0" y="0"/>
              <wp:positionH relativeFrom="column">
                <wp:posOffset>-186690</wp:posOffset>
              </wp:positionH>
              <wp:positionV relativeFrom="paragraph">
                <wp:posOffset>-220980</wp:posOffset>
              </wp:positionV>
              <wp:extent cx="5543550"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43550" cy="819150"/>
                      </a:xfrm>
                      <a:prstGeom prst="rect">
                        <a:avLst/>
                      </a:prstGeom>
                      <a:noFill/>
                      <a:ln w="9525" cap="flat" cmpd="sng">
                        <a:noFill/>
                        <a:prstDash val="solid"/>
                        <a:round/>
                        <a:headEnd type="none" w="sm" len="sm"/>
                        <a:tailEnd type="none" w="sm" len="sm"/>
                      </a:ln>
                    </wps:spPr>
                    <wps:txbx>
                      <w:txbxContent>
                        <w:p w14:paraId="3F1F7764" w14:textId="391DF147" w:rsidR="005550E0" w:rsidRDefault="00D07D9F">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BLOQUEOS: </w:t>
                          </w:r>
                          <w:r w:rsidR="004E21D2">
                            <w:rPr>
                              <w:rFonts w:ascii="Calibri" w:eastAsia="Calibri" w:hAnsi="Calibri" w:cs="Calibri"/>
                              <w:b/>
                              <w:color w:val="FFFFFF" w:themeColor="background1"/>
                              <w:sz w:val="48"/>
                              <w:szCs w:val="48"/>
                              <w14:textOutline w14:w="9525" w14:cap="rnd" w14:cmpd="sng" w14:algn="ctr">
                                <w14:noFill/>
                                <w14:prstDash w14:val="solid"/>
                                <w14:bevel/>
                              </w14:textOutline>
                            </w:rPr>
                            <w:t>BOGOTÁ, CALI Y CARTAGENA</w:t>
                          </w:r>
                        </w:p>
                        <w:p w14:paraId="2258FF71" w14:textId="2502D0F0" w:rsidR="007F7B70" w:rsidRPr="005550E0" w:rsidRDefault="00D07D9F">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375</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4pt;width:436.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" filled="f" stroked="f">
              <v:stroke startarrowwidth="narrow" startarrowlength="short" endarrowwidth="narrow" endarrowlength="short" joinstyle="round"/>
              <v:textbox inset="2.53958mm,1.2694mm,2.53958mm,1.2694mm">
                <w:txbxContent>
                  <w:p w14:paraId="3F1F7764" w14:textId="391DF147" w:rsidR="005550E0" w:rsidRDefault="00D07D9F">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BLOQUEOS: </w:t>
                    </w:r>
                    <w:r w:rsidR="004E21D2">
                      <w:rPr>
                        <w:rFonts w:ascii="Calibri" w:eastAsia="Calibri" w:hAnsi="Calibri" w:cs="Calibri"/>
                        <w:b/>
                        <w:color w:val="FFFFFF" w:themeColor="background1"/>
                        <w:sz w:val="48"/>
                        <w:szCs w:val="48"/>
                        <w14:textOutline w14:w="9525" w14:cap="rnd" w14:cmpd="sng" w14:algn="ctr">
                          <w14:noFill/>
                          <w14:prstDash w14:val="solid"/>
                          <w14:bevel/>
                        </w14:textOutline>
                      </w:rPr>
                      <w:t>BOGOTÁ, CALI Y CARTAGENA</w:t>
                    </w:r>
                  </w:p>
                  <w:p w14:paraId="2258FF71" w14:textId="2502D0F0" w:rsidR="007F7B70" w:rsidRPr="005550E0" w:rsidRDefault="00D07D9F">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375</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3209C7C1">
          <wp:simplePos x="0" y="0"/>
          <wp:positionH relativeFrom="column">
            <wp:posOffset>4840605</wp:posOffset>
          </wp:positionH>
          <wp:positionV relativeFrom="paragraph">
            <wp:posOffset>235585</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19C1153"/>
    <w:multiLevelType w:val="hybridMultilevel"/>
    <w:tmpl w:val="AA9463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3"/>
  </w:num>
  <w:num w:numId="5" w16cid:durableId="353725778">
    <w:abstractNumId w:val="14"/>
  </w:num>
  <w:num w:numId="6" w16cid:durableId="1716585056">
    <w:abstractNumId w:val="27"/>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4"/>
  </w:num>
  <w:num w:numId="15" w16cid:durableId="1904682630">
    <w:abstractNumId w:val="19"/>
  </w:num>
  <w:num w:numId="16" w16cid:durableId="460078524">
    <w:abstractNumId w:val="15"/>
  </w:num>
  <w:num w:numId="17" w16cid:durableId="1968504851">
    <w:abstractNumId w:val="21"/>
  </w:num>
  <w:num w:numId="18" w16cid:durableId="1167555093">
    <w:abstractNumId w:val="22"/>
  </w:num>
  <w:num w:numId="19" w16cid:durableId="598945982">
    <w:abstractNumId w:val="20"/>
  </w:num>
  <w:num w:numId="20" w16cid:durableId="1140269920">
    <w:abstractNumId w:val="6"/>
  </w:num>
  <w:num w:numId="21" w16cid:durableId="633562103">
    <w:abstractNumId w:val="3"/>
  </w:num>
  <w:num w:numId="22" w16cid:durableId="1784615150">
    <w:abstractNumId w:val="28"/>
  </w:num>
  <w:num w:numId="23" w16cid:durableId="992415346">
    <w:abstractNumId w:val="30"/>
  </w:num>
  <w:num w:numId="24" w16cid:durableId="1240748330">
    <w:abstractNumId w:val="11"/>
  </w:num>
  <w:num w:numId="25" w16cid:durableId="321469826">
    <w:abstractNumId w:val="4"/>
  </w:num>
  <w:num w:numId="26" w16cid:durableId="135999861">
    <w:abstractNumId w:val="2"/>
  </w:num>
  <w:num w:numId="27" w16cid:durableId="632298055">
    <w:abstractNumId w:val="26"/>
  </w:num>
  <w:num w:numId="28" w16cid:durableId="1329093553">
    <w:abstractNumId w:val="7"/>
  </w:num>
  <w:num w:numId="29" w16cid:durableId="281233167">
    <w:abstractNumId w:val="17"/>
  </w:num>
  <w:num w:numId="30" w16cid:durableId="1381710918">
    <w:abstractNumId w:val="29"/>
  </w:num>
  <w:num w:numId="31" w16cid:durableId="103777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6051A"/>
    <w:rsid w:val="001627F2"/>
    <w:rsid w:val="001760D9"/>
    <w:rsid w:val="001934F5"/>
    <w:rsid w:val="00197448"/>
    <w:rsid w:val="00197F8C"/>
    <w:rsid w:val="001E559D"/>
    <w:rsid w:val="001F6227"/>
    <w:rsid w:val="00206A52"/>
    <w:rsid w:val="00210DC1"/>
    <w:rsid w:val="00253EC6"/>
    <w:rsid w:val="00260703"/>
    <w:rsid w:val="002A3E36"/>
    <w:rsid w:val="002B20BB"/>
    <w:rsid w:val="002B4119"/>
    <w:rsid w:val="002E2148"/>
    <w:rsid w:val="002E6327"/>
    <w:rsid w:val="002F75FC"/>
    <w:rsid w:val="00310517"/>
    <w:rsid w:val="00310901"/>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93763"/>
    <w:rsid w:val="004A4DC7"/>
    <w:rsid w:val="004A5406"/>
    <w:rsid w:val="004B291E"/>
    <w:rsid w:val="004B58B8"/>
    <w:rsid w:val="004E21D2"/>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27387"/>
    <w:rsid w:val="0075417F"/>
    <w:rsid w:val="00785765"/>
    <w:rsid w:val="00792693"/>
    <w:rsid w:val="00794B66"/>
    <w:rsid w:val="007A3CDE"/>
    <w:rsid w:val="007D0308"/>
    <w:rsid w:val="007D1D78"/>
    <w:rsid w:val="007F7B70"/>
    <w:rsid w:val="00825C6E"/>
    <w:rsid w:val="0084134A"/>
    <w:rsid w:val="00863718"/>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205"/>
    <w:rsid w:val="00AD6F6E"/>
    <w:rsid w:val="00AE0E9F"/>
    <w:rsid w:val="00B025E7"/>
    <w:rsid w:val="00B11AFA"/>
    <w:rsid w:val="00B159FC"/>
    <w:rsid w:val="00B2227C"/>
    <w:rsid w:val="00B467E6"/>
    <w:rsid w:val="00B51D0F"/>
    <w:rsid w:val="00B579A2"/>
    <w:rsid w:val="00B77D8C"/>
    <w:rsid w:val="00B840FB"/>
    <w:rsid w:val="00B8522A"/>
    <w:rsid w:val="00BA37C5"/>
    <w:rsid w:val="00BA6592"/>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D07D9F"/>
    <w:rsid w:val="00D2140A"/>
    <w:rsid w:val="00D31127"/>
    <w:rsid w:val="00D44534"/>
    <w:rsid w:val="00D67F7F"/>
    <w:rsid w:val="00D71BE3"/>
    <w:rsid w:val="00D96000"/>
    <w:rsid w:val="00DA2D48"/>
    <w:rsid w:val="00DC6E55"/>
    <w:rsid w:val="00DD2475"/>
    <w:rsid w:val="00DD5938"/>
    <w:rsid w:val="00DE25BD"/>
    <w:rsid w:val="00E50F5E"/>
    <w:rsid w:val="00E701F2"/>
    <w:rsid w:val="00E75F91"/>
    <w:rsid w:val="00E8320A"/>
    <w:rsid w:val="00E856F2"/>
    <w:rsid w:val="00EA1C19"/>
    <w:rsid w:val="00EE117C"/>
    <w:rsid w:val="00EE2794"/>
    <w:rsid w:val="00EE5A2D"/>
    <w:rsid w:val="00EF7B45"/>
    <w:rsid w:val="00F01C44"/>
    <w:rsid w:val="00F14FD9"/>
    <w:rsid w:val="00F22EBB"/>
    <w:rsid w:val="00F257E1"/>
    <w:rsid w:val="00F341D4"/>
    <w:rsid w:val="00F545CD"/>
    <w:rsid w:val="00FA4CD7"/>
    <w:rsid w:val="00FA6C98"/>
    <w:rsid w:val="00FD5527"/>
    <w:rsid w:val="00FD723C"/>
    <w:rsid w:val="00FD7424"/>
    <w:rsid w:val="00FE3038"/>
    <w:rsid w:val="00FF3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9022">
      <w:bodyDiv w:val="1"/>
      <w:marLeft w:val="0"/>
      <w:marRight w:val="0"/>
      <w:marTop w:val="0"/>
      <w:marBottom w:val="0"/>
      <w:divBdr>
        <w:top w:val="none" w:sz="0" w:space="0" w:color="auto"/>
        <w:left w:val="none" w:sz="0" w:space="0" w:color="auto"/>
        <w:bottom w:val="none" w:sz="0" w:space="0" w:color="auto"/>
        <w:right w:val="none" w:sz="0" w:space="0" w:color="auto"/>
      </w:divBdr>
    </w:div>
    <w:div w:id="147140515">
      <w:bodyDiv w:val="1"/>
      <w:marLeft w:val="0"/>
      <w:marRight w:val="0"/>
      <w:marTop w:val="0"/>
      <w:marBottom w:val="0"/>
      <w:divBdr>
        <w:top w:val="none" w:sz="0" w:space="0" w:color="auto"/>
        <w:left w:val="none" w:sz="0" w:space="0" w:color="auto"/>
        <w:bottom w:val="none" w:sz="0" w:space="0" w:color="auto"/>
        <w:right w:val="none" w:sz="0" w:space="0" w:color="auto"/>
      </w:divBdr>
    </w:div>
    <w:div w:id="156769744">
      <w:bodyDiv w:val="1"/>
      <w:marLeft w:val="0"/>
      <w:marRight w:val="0"/>
      <w:marTop w:val="0"/>
      <w:marBottom w:val="0"/>
      <w:divBdr>
        <w:top w:val="none" w:sz="0" w:space="0" w:color="auto"/>
        <w:left w:val="none" w:sz="0" w:space="0" w:color="auto"/>
        <w:bottom w:val="none" w:sz="0" w:space="0" w:color="auto"/>
        <w:right w:val="none" w:sz="0" w:space="0" w:color="auto"/>
      </w:divBdr>
    </w:div>
    <w:div w:id="182983979">
      <w:bodyDiv w:val="1"/>
      <w:marLeft w:val="0"/>
      <w:marRight w:val="0"/>
      <w:marTop w:val="0"/>
      <w:marBottom w:val="0"/>
      <w:divBdr>
        <w:top w:val="none" w:sz="0" w:space="0" w:color="auto"/>
        <w:left w:val="none" w:sz="0" w:space="0" w:color="auto"/>
        <w:bottom w:val="none" w:sz="0" w:space="0" w:color="auto"/>
        <w:right w:val="none" w:sz="0" w:space="0" w:color="auto"/>
      </w:divBdr>
    </w:div>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7274568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076972596">
      <w:bodyDiv w:val="1"/>
      <w:marLeft w:val="0"/>
      <w:marRight w:val="0"/>
      <w:marTop w:val="0"/>
      <w:marBottom w:val="0"/>
      <w:divBdr>
        <w:top w:val="none" w:sz="0" w:space="0" w:color="auto"/>
        <w:left w:val="none" w:sz="0" w:space="0" w:color="auto"/>
        <w:bottom w:val="none" w:sz="0" w:space="0" w:color="auto"/>
        <w:right w:val="none" w:sz="0" w:space="0" w:color="auto"/>
      </w:divBdr>
    </w:div>
    <w:div w:id="113757638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395810230">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73329727">
      <w:bodyDiv w:val="1"/>
      <w:marLeft w:val="0"/>
      <w:marRight w:val="0"/>
      <w:marTop w:val="0"/>
      <w:marBottom w:val="0"/>
      <w:divBdr>
        <w:top w:val="none" w:sz="0" w:space="0" w:color="auto"/>
        <w:left w:val="none" w:sz="0" w:space="0" w:color="auto"/>
        <w:bottom w:val="none" w:sz="0" w:space="0" w:color="auto"/>
        <w:right w:val="none" w:sz="0" w:space="0" w:color="auto"/>
      </w:divBdr>
    </w:div>
    <w:div w:id="163089336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6622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2026-02-23T18:31:00Z</dcterms:created>
  <dcterms:modified xsi:type="dcterms:W3CDTF">2026-02-23T18:31:00Z</dcterms:modified>
</cp:coreProperties>
</file>