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5D17" w14:textId="4A8D9125" w:rsidR="007F7B70" w:rsidRPr="00A0012D" w:rsidRDefault="00EC6607" w:rsidP="00EC6607">
      <w:pPr>
        <w:pStyle w:val="Ttulo1"/>
        <w:rPr>
          <w:rFonts w:eastAsia="Arial" w:cstheme="minorHAnsi"/>
          <w:b w:val="0"/>
          <w:sz w:val="20"/>
        </w:rPr>
      </w:pPr>
      <w:r>
        <w:rPr>
          <w:rStyle w:val="Ttulo-visitaras"/>
          <w:rFonts w:cs="Times New Roman"/>
          <w:b/>
          <w:color w:val="FF0000"/>
          <w:sz w:val="32"/>
          <w:szCs w:val="32"/>
          <w:lang w:val="es-MX"/>
        </w:rPr>
        <w:t xml:space="preserve">GUATEMALA, RIO DULCE, FLORES, COBAN, PANAJACHEL, ANTIGUA </w:t>
      </w:r>
    </w:p>
    <w:p w14:paraId="6979547F" w14:textId="77777777" w:rsidR="00EC6607" w:rsidRDefault="00EC6607"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2FD4EF13"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EC6607">
        <w:rPr>
          <w:rFonts w:asciiTheme="minorHAnsi" w:eastAsia="Arial" w:hAnsiTheme="minorHAnsi" w:cstheme="minorHAnsi"/>
          <w:b/>
          <w:color w:val="002060"/>
          <w:sz w:val="24"/>
          <w:szCs w:val="24"/>
        </w:rPr>
        <w:t>11</w:t>
      </w:r>
      <w:r w:rsidR="00A109A1" w:rsidRPr="00BA37C5">
        <w:rPr>
          <w:rFonts w:asciiTheme="minorHAnsi" w:eastAsia="Arial" w:hAnsiTheme="minorHAnsi" w:cstheme="minorHAnsi"/>
          <w:b/>
          <w:color w:val="002060"/>
          <w:sz w:val="24"/>
          <w:szCs w:val="24"/>
        </w:rPr>
        <w:t xml:space="preserve"> días</w:t>
      </w:r>
    </w:p>
    <w:p w14:paraId="5E11D2B8" w14:textId="0215C3A0"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EC6607">
        <w:rPr>
          <w:rFonts w:asciiTheme="minorHAnsi" w:eastAsia="Arial" w:hAnsiTheme="minorHAnsi" w:cstheme="minorHAnsi"/>
          <w:b/>
          <w:color w:val="002060"/>
          <w:sz w:val="24"/>
          <w:szCs w:val="24"/>
        </w:rPr>
        <w:t>domingo o jueves</w:t>
      </w:r>
      <w:r>
        <w:rPr>
          <w:rFonts w:asciiTheme="minorHAnsi" w:eastAsia="Arial" w:hAnsiTheme="minorHAnsi" w:cstheme="minorHAnsi"/>
          <w:b/>
          <w:color w:val="002060"/>
          <w:sz w:val="24"/>
          <w:szCs w:val="24"/>
        </w:rPr>
        <w:t xml:space="preserve"> a diciembre 2025 </w:t>
      </w:r>
    </w:p>
    <w:p w14:paraId="2BA9A074" w14:textId="14960277" w:rsidR="007F7B70" w:rsidRDefault="00EC6607"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w:t>
      </w:r>
      <w:r w:rsidR="007322BA">
        <w:rPr>
          <w:rFonts w:asciiTheme="minorHAnsi" w:eastAsia="Arial" w:hAnsiTheme="minorHAnsi" w:cstheme="minorHAnsi"/>
          <w:b/>
          <w:color w:val="002060"/>
          <w:sz w:val="24"/>
          <w:szCs w:val="24"/>
        </w:rPr>
        <w:t xml:space="preserve"> 2</w:t>
      </w:r>
      <w:r>
        <w:rPr>
          <w:rFonts w:asciiTheme="minorHAnsi" w:eastAsia="Arial" w:hAnsiTheme="minorHAnsi" w:cstheme="minorHAnsi"/>
          <w:b/>
          <w:color w:val="002060"/>
          <w:sz w:val="24"/>
          <w:szCs w:val="24"/>
        </w:rPr>
        <w:t xml:space="preserve"> </w:t>
      </w:r>
      <w:r w:rsidR="00785765">
        <w:rPr>
          <w:rFonts w:asciiTheme="minorHAnsi" w:eastAsia="Arial" w:hAnsiTheme="minorHAnsi" w:cstheme="minorHAnsi"/>
          <w:b/>
          <w:color w:val="002060"/>
          <w:sz w:val="24"/>
          <w:szCs w:val="24"/>
        </w:rPr>
        <w:t>pasajero</w:t>
      </w:r>
      <w:r w:rsidR="007322BA">
        <w:rPr>
          <w:rFonts w:asciiTheme="minorHAnsi" w:eastAsia="Arial" w:hAnsiTheme="minorHAnsi" w:cstheme="minorHAnsi"/>
          <w:b/>
          <w:color w:val="002060"/>
          <w:sz w:val="24"/>
          <w:szCs w:val="24"/>
        </w:rPr>
        <w:t>s</w:t>
      </w:r>
      <w:r>
        <w:rPr>
          <w:rFonts w:asciiTheme="minorHAnsi" w:eastAsia="Arial" w:hAnsiTheme="minorHAnsi" w:cstheme="minorHAnsi"/>
          <w:b/>
          <w:color w:val="002060"/>
          <w:sz w:val="24"/>
          <w:szCs w:val="24"/>
        </w:rPr>
        <w:t>,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29D0AE5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7322BA">
        <w:rPr>
          <w:rFonts w:eastAsia="Arial"/>
          <w:sz w:val="24"/>
          <w:szCs w:val="24"/>
        </w:rPr>
        <w:t>–</w:t>
      </w:r>
      <w:r w:rsidR="00446AF3">
        <w:rPr>
          <w:rFonts w:eastAsia="Arial"/>
          <w:sz w:val="24"/>
          <w:szCs w:val="24"/>
        </w:rPr>
        <w:t xml:space="preserve"> </w:t>
      </w:r>
      <w:r w:rsidR="007322BA">
        <w:rPr>
          <w:rFonts w:eastAsia="Arial"/>
          <w:sz w:val="24"/>
          <w:szCs w:val="24"/>
        </w:rPr>
        <w:t>Ciudad de Guatemala</w:t>
      </w:r>
    </w:p>
    <w:p w14:paraId="634F1A4C" w14:textId="46CE07AC" w:rsidR="007F7B70" w:rsidRPr="00945A42" w:rsidRDefault="00A109A1" w:rsidP="00BD0EA5">
      <w:pPr>
        <w:pStyle w:val="textos-itinerario"/>
        <w:spacing w:after="0"/>
      </w:pPr>
      <w:r w:rsidRPr="00BA37C5">
        <w:t xml:space="preserve">Llegada </w:t>
      </w:r>
      <w:r w:rsidR="007322BA">
        <w:t xml:space="preserve">y traslado al </w:t>
      </w:r>
      <w:r w:rsidRPr="00BA37C5">
        <w:rPr>
          <w:b/>
        </w:rPr>
        <w:t>Alojamiento.</w:t>
      </w:r>
    </w:p>
    <w:p w14:paraId="49864317" w14:textId="77777777" w:rsidR="007322BA" w:rsidRDefault="007322BA" w:rsidP="00210DC1">
      <w:pPr>
        <w:pStyle w:val="Ttulo2"/>
        <w:spacing w:before="0" w:after="0" w:line="240" w:lineRule="auto"/>
        <w:rPr>
          <w:rStyle w:val="DanmeroCar"/>
          <w:b/>
          <w:bCs/>
          <w:sz w:val="24"/>
          <w:szCs w:val="24"/>
        </w:rPr>
      </w:pPr>
    </w:p>
    <w:p w14:paraId="49765651" w14:textId="273C25E3"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7322BA" w:rsidRPr="007322BA">
        <w:rPr>
          <w:rFonts w:eastAsia="Arial"/>
          <w:sz w:val="24"/>
          <w:szCs w:val="24"/>
        </w:rPr>
        <w:t>Guatemala - Quiriguá – Río Dulce</w:t>
      </w:r>
      <w:r w:rsidR="007322BA">
        <w:rPr>
          <w:rFonts w:ascii="Arial" w:hAnsi="Arial" w:cs="Arial"/>
          <w:bCs/>
        </w:rPr>
        <w:t xml:space="preserve"> </w:t>
      </w:r>
      <w:r w:rsidR="007322BA" w:rsidRPr="00E478FB">
        <w:rPr>
          <w:rFonts w:ascii="Arial" w:hAnsi="Arial" w:cs="Arial"/>
          <w:bCs/>
        </w:rPr>
        <w:t xml:space="preserve"> </w:t>
      </w:r>
    </w:p>
    <w:p w14:paraId="60666546" w14:textId="7738BFA0" w:rsidR="00210DC1" w:rsidRPr="007322BA" w:rsidRDefault="00210DC1" w:rsidP="007322BA">
      <w:pPr>
        <w:pStyle w:val="Sinespaciado"/>
        <w:jc w:val="both"/>
        <w:rPr>
          <w:rFonts w:ascii="Arial" w:hAnsi="Arial" w:cs="Arial"/>
          <w:sz w:val="20"/>
          <w:szCs w:val="20"/>
        </w:rPr>
      </w:pPr>
      <w:r w:rsidRPr="00210DC1">
        <w:rPr>
          <w:rFonts w:asciiTheme="minorHAnsi" w:eastAsia="Arial" w:hAnsiTheme="minorHAnsi" w:cstheme="minorHAnsi"/>
          <w:b/>
          <w:bCs/>
          <w:color w:val="002060"/>
          <w:sz w:val="20"/>
        </w:rPr>
        <w:t>Desayuno</w:t>
      </w:r>
      <w:r w:rsidR="007322BA" w:rsidRPr="007322BA">
        <w:rPr>
          <w:rFonts w:asciiTheme="minorHAnsi" w:eastAsia="Arial" w:hAnsiTheme="minorHAnsi" w:cstheme="minorHAnsi"/>
          <w:color w:val="002060"/>
          <w:sz w:val="20"/>
        </w:rPr>
        <w:t>.</w:t>
      </w:r>
      <w:r w:rsidR="007322BA">
        <w:rPr>
          <w:rFonts w:asciiTheme="minorHAnsi" w:eastAsia="Arial" w:hAnsiTheme="minorHAnsi" w:cstheme="minorHAnsi"/>
          <w:color w:val="002060"/>
          <w:sz w:val="20"/>
        </w:rPr>
        <w:t xml:space="preserve"> </w:t>
      </w:r>
      <w:r w:rsidR="007322BA" w:rsidRPr="007322BA">
        <w:rPr>
          <w:rFonts w:asciiTheme="minorHAnsi" w:eastAsia="Arial" w:hAnsiTheme="minorHAnsi" w:cstheme="minorHAnsi"/>
          <w:color w:val="002060"/>
          <w:sz w:val="20"/>
        </w:rPr>
        <w:t xml:space="preserve">Salida hacia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007322BA" w:rsidRPr="007322BA">
        <w:rPr>
          <w:rFonts w:asciiTheme="minorHAnsi" w:eastAsia="Arial" w:hAnsiTheme="minorHAnsi" w:cstheme="minorHAnsi"/>
          <w:color w:val="002060"/>
          <w:sz w:val="20"/>
        </w:rPr>
        <w:t>mts</w:t>
      </w:r>
      <w:proofErr w:type="spellEnd"/>
      <w:r w:rsidR="007322BA" w:rsidRPr="007322BA">
        <w:rPr>
          <w:rFonts w:asciiTheme="minorHAnsi" w:eastAsia="Arial" w:hAnsiTheme="minorHAnsi" w:cstheme="minorHAnsi"/>
          <w:color w:val="002060"/>
          <w:sz w:val="20"/>
        </w:rPr>
        <w:t>. De altura, así también figuras zoomorfas que datan del período clásico de los mayas. Continuación hacia Rio Dulce.</w:t>
      </w:r>
      <w:r w:rsidR="007322BA">
        <w:rPr>
          <w:rFonts w:ascii="Arial" w:hAnsi="Arial" w:cs="Arial"/>
          <w:sz w:val="20"/>
          <w:szCs w:val="20"/>
        </w:rPr>
        <w:t xml:space="preserve"> </w:t>
      </w:r>
      <w:r>
        <w:rPr>
          <w:rFonts w:asciiTheme="minorHAnsi" w:eastAsia="Arial" w:hAnsiTheme="minorHAnsi" w:cstheme="minorHAnsi"/>
          <w:b/>
          <w:bCs/>
          <w:color w:val="002060"/>
          <w:sz w:val="20"/>
        </w:rPr>
        <w:t xml:space="preserve">Alojamiento. </w:t>
      </w:r>
    </w:p>
    <w:p w14:paraId="50DE0A76" w14:textId="534818AD" w:rsidR="00210DC1" w:rsidRPr="00210DC1" w:rsidRDefault="00210DC1" w:rsidP="00210DC1">
      <w:pPr>
        <w:pStyle w:val="Destinos"/>
        <w:rPr>
          <w:b w:val="0"/>
          <w:smallCaps w:val="0"/>
          <w:color w:val="002060"/>
          <w:sz w:val="20"/>
          <w:szCs w:val="22"/>
        </w:rPr>
      </w:pPr>
    </w:p>
    <w:p w14:paraId="1BA35B57" w14:textId="77777777" w:rsidR="007322BA" w:rsidRDefault="00A109A1" w:rsidP="007322BA">
      <w:pPr>
        <w:spacing w:after="0"/>
        <w:rPr>
          <w:rFonts w:asciiTheme="minorHAnsi" w:eastAsia="Arial" w:hAnsiTheme="minorHAnsi" w:cstheme="minorHAnsi"/>
          <w:b/>
          <w:bCs/>
          <w:color w:val="002060"/>
          <w:sz w:val="20"/>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7322BA" w:rsidRPr="007322BA">
        <w:rPr>
          <w:rFonts w:asciiTheme="minorHAnsi" w:eastAsia="Arial" w:hAnsiTheme="minorHAnsi"/>
          <w:b/>
          <w:color w:val="FF0000"/>
          <w:sz w:val="24"/>
          <w:szCs w:val="24"/>
        </w:rPr>
        <w:t>Río Dulce – Livingston – Flores</w:t>
      </w:r>
      <w:r w:rsidR="007322BA" w:rsidRPr="00C952F3">
        <w:rPr>
          <w:rFonts w:asciiTheme="minorHAnsi" w:eastAsia="Arial" w:hAnsiTheme="minorHAnsi" w:cstheme="minorHAnsi"/>
          <w:b/>
          <w:bCs/>
          <w:color w:val="002060"/>
          <w:sz w:val="20"/>
        </w:rPr>
        <w:t xml:space="preserve"> </w:t>
      </w:r>
    </w:p>
    <w:p w14:paraId="4113D4C4" w14:textId="77777777" w:rsidR="007322BA" w:rsidRPr="007322BA" w:rsidRDefault="007322BA" w:rsidP="007322BA">
      <w:pPr>
        <w:pStyle w:val="Sinespaciado"/>
        <w:jc w:val="both"/>
        <w:rPr>
          <w:rFonts w:asciiTheme="minorHAnsi" w:eastAsia="Arial" w:hAnsiTheme="minorHAnsi" w:cstheme="minorHAnsi"/>
          <w:color w:val="002060"/>
          <w:sz w:val="20"/>
        </w:rPr>
      </w:pPr>
      <w:r w:rsidRPr="007322BA">
        <w:rPr>
          <w:rFonts w:asciiTheme="minorHAnsi" w:eastAsia="Arial" w:hAnsiTheme="minorHAnsi" w:cstheme="minorHAnsi"/>
          <w:b/>
          <w:bCs/>
          <w:color w:val="002060"/>
          <w:sz w:val="20"/>
        </w:rPr>
        <w:t>Desayuno</w:t>
      </w:r>
      <w:r w:rsidRPr="007322BA">
        <w:rPr>
          <w:rFonts w:asciiTheme="minorHAnsi" w:eastAsia="Arial" w:hAnsiTheme="minorHAnsi" w:cstheme="minorHAnsi"/>
          <w:color w:val="002060"/>
          <w:sz w:val="20"/>
        </w:rPr>
        <w:t xml:space="preserve">.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7322BA">
        <w:rPr>
          <w:rFonts w:asciiTheme="minorHAnsi" w:eastAsia="Arial" w:hAnsiTheme="minorHAnsi" w:cstheme="minorHAnsi"/>
          <w:b/>
          <w:bCs/>
          <w:color w:val="002060"/>
          <w:sz w:val="20"/>
        </w:rPr>
        <w:t>Alojamiento</w:t>
      </w:r>
      <w:r w:rsidRPr="007322BA">
        <w:rPr>
          <w:rFonts w:asciiTheme="minorHAnsi" w:eastAsia="Arial" w:hAnsiTheme="minorHAnsi" w:cstheme="minorHAnsi"/>
          <w:color w:val="002060"/>
          <w:sz w:val="20"/>
        </w:rPr>
        <w:t xml:space="preserve">. </w:t>
      </w:r>
    </w:p>
    <w:p w14:paraId="4D9BF5BD" w14:textId="77777777" w:rsidR="00DE25BD" w:rsidRDefault="00DE25BD" w:rsidP="00BD0EA5">
      <w:pPr>
        <w:pStyle w:val="Ttulo3"/>
        <w:spacing w:before="0" w:after="0" w:line="240" w:lineRule="auto"/>
        <w:rPr>
          <w:rStyle w:val="DanmeroCar"/>
          <w:rFonts w:cs="Times New Roman"/>
          <w:b/>
          <w:sz w:val="24"/>
          <w:szCs w:val="24"/>
        </w:rPr>
      </w:pPr>
    </w:p>
    <w:p w14:paraId="63161682" w14:textId="2278E90C"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7322BA" w:rsidRPr="007322BA">
        <w:rPr>
          <w:rFonts w:asciiTheme="minorHAnsi" w:eastAsia="Arial" w:hAnsiTheme="minorHAnsi"/>
          <w:b/>
          <w:color w:val="FF0000"/>
          <w:sz w:val="24"/>
          <w:szCs w:val="24"/>
        </w:rPr>
        <w:t>Flores – Tikal -  Flores</w:t>
      </w:r>
    </w:p>
    <w:p w14:paraId="08E9937A" w14:textId="77777777" w:rsidR="007322BA" w:rsidRPr="007322BA" w:rsidRDefault="007322BA" w:rsidP="007322BA">
      <w:pPr>
        <w:pStyle w:val="Sinespaciado"/>
        <w:jc w:val="both"/>
        <w:rPr>
          <w:rFonts w:asciiTheme="minorHAnsi" w:eastAsia="Arial" w:hAnsiTheme="minorHAnsi" w:cstheme="minorHAnsi"/>
          <w:color w:val="002060"/>
          <w:sz w:val="20"/>
        </w:rPr>
      </w:pPr>
      <w:r w:rsidRPr="007322BA">
        <w:rPr>
          <w:rFonts w:asciiTheme="minorHAnsi" w:eastAsia="Arial" w:hAnsiTheme="minorHAnsi" w:cstheme="minorHAnsi"/>
          <w:b/>
          <w:bCs/>
          <w:color w:val="002060"/>
          <w:sz w:val="20"/>
        </w:rPr>
        <w:t>Desayuno</w:t>
      </w:r>
      <w:r w:rsidRPr="007322BA">
        <w:rPr>
          <w:rFonts w:asciiTheme="minorHAnsi" w:eastAsia="Arial" w:hAnsiTheme="minorHAnsi" w:cstheme="minorHAnsi"/>
          <w:color w:val="002060"/>
          <w:sz w:val="20"/>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sidRPr="007322BA">
        <w:rPr>
          <w:rFonts w:asciiTheme="minorHAnsi" w:eastAsia="Arial" w:hAnsiTheme="minorHAnsi" w:cstheme="minorHAnsi"/>
          <w:b/>
          <w:bCs/>
          <w:color w:val="002060"/>
          <w:sz w:val="20"/>
        </w:rPr>
        <w:t>alojamiento</w:t>
      </w:r>
      <w:r w:rsidRPr="007322BA">
        <w:rPr>
          <w:rFonts w:asciiTheme="minorHAnsi" w:eastAsia="Arial" w:hAnsiTheme="minorHAnsi" w:cstheme="minorHAnsi"/>
          <w:color w:val="002060"/>
          <w:sz w:val="20"/>
        </w:rPr>
        <w:t xml:space="preserve">. </w:t>
      </w:r>
    </w:p>
    <w:p w14:paraId="5BEA2ADA" w14:textId="77777777" w:rsidR="006210F5" w:rsidRDefault="006210F5" w:rsidP="00BD0EA5">
      <w:pPr>
        <w:pStyle w:val="Ttulo3"/>
        <w:spacing w:before="0" w:after="0" w:line="240" w:lineRule="auto"/>
        <w:rPr>
          <w:rFonts w:eastAsia="Arial" w:cstheme="minorHAnsi"/>
          <w:bCs/>
          <w:sz w:val="20"/>
          <w:szCs w:val="22"/>
        </w:rPr>
      </w:pPr>
    </w:p>
    <w:p w14:paraId="1D127010" w14:textId="65120DAE"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7322BA" w:rsidRPr="007322BA">
        <w:rPr>
          <w:rFonts w:asciiTheme="minorHAnsi" w:eastAsia="Arial" w:hAnsiTheme="minorHAnsi"/>
          <w:b/>
          <w:color w:val="FF0000"/>
          <w:sz w:val="24"/>
          <w:szCs w:val="24"/>
        </w:rPr>
        <w:t>Flores  - Cuevas de Candelaria – Cobán</w:t>
      </w:r>
    </w:p>
    <w:p w14:paraId="4A185C78" w14:textId="77777777" w:rsidR="007322BA" w:rsidRPr="007322BA" w:rsidRDefault="007322BA" w:rsidP="007322BA">
      <w:pPr>
        <w:pStyle w:val="Sinespaciado"/>
        <w:jc w:val="both"/>
        <w:rPr>
          <w:rFonts w:asciiTheme="minorHAnsi" w:eastAsia="Arial" w:hAnsiTheme="minorHAnsi" w:cstheme="minorHAnsi"/>
          <w:color w:val="002060"/>
          <w:sz w:val="20"/>
        </w:rPr>
      </w:pPr>
      <w:r w:rsidRPr="007322BA">
        <w:rPr>
          <w:rFonts w:asciiTheme="minorHAnsi" w:eastAsia="Arial" w:hAnsiTheme="minorHAnsi" w:cstheme="minorHAnsi"/>
          <w:b/>
          <w:bCs/>
          <w:color w:val="002060"/>
          <w:sz w:val="20"/>
        </w:rPr>
        <w:t>Desayuno</w:t>
      </w:r>
      <w:r w:rsidRPr="007322BA">
        <w:rPr>
          <w:rFonts w:asciiTheme="minorHAnsi" w:eastAsia="Arial" w:hAnsiTheme="minorHAnsi" w:cstheme="minorHAnsi"/>
          <w:color w:val="002060"/>
          <w:sz w:val="20"/>
        </w:rPr>
        <w:t xml:space="preserve">. Traslado desde Flores hacia Cobán, en ruta visita del Parque Nacional Cuevas de Candelaria es un sistema de cuevas y ríos subterráneos considerado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continuación hacia Cobán. </w:t>
      </w:r>
      <w:r w:rsidRPr="007322BA">
        <w:rPr>
          <w:rFonts w:asciiTheme="minorHAnsi" w:eastAsia="Arial" w:hAnsiTheme="minorHAnsi" w:cstheme="minorHAnsi"/>
          <w:b/>
          <w:bCs/>
          <w:color w:val="002060"/>
          <w:sz w:val="20"/>
        </w:rPr>
        <w:t>Alojamiento</w:t>
      </w:r>
      <w:r w:rsidRPr="007322BA">
        <w:rPr>
          <w:rFonts w:asciiTheme="minorHAnsi" w:eastAsia="Arial" w:hAnsiTheme="minorHAnsi" w:cstheme="minorHAnsi"/>
          <w:color w:val="002060"/>
          <w:sz w:val="20"/>
        </w:rPr>
        <w:t>.</w:t>
      </w:r>
    </w:p>
    <w:p w14:paraId="4932BD86" w14:textId="77777777" w:rsidR="007322BA" w:rsidRDefault="007322BA" w:rsidP="00DC6E55">
      <w:pPr>
        <w:spacing w:after="0" w:line="240" w:lineRule="auto"/>
        <w:jc w:val="both"/>
        <w:rPr>
          <w:rStyle w:val="DanmeroCar"/>
          <w:rFonts w:cs="Times New Roman"/>
          <w:sz w:val="24"/>
          <w:szCs w:val="24"/>
        </w:rPr>
      </w:pPr>
    </w:p>
    <w:p w14:paraId="20036B66" w14:textId="17A961C1"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7322BA" w:rsidRPr="007322BA">
        <w:rPr>
          <w:rFonts w:asciiTheme="minorHAnsi" w:eastAsia="Arial" w:hAnsiTheme="minorHAnsi"/>
          <w:b/>
          <w:color w:val="FF0000"/>
          <w:sz w:val="24"/>
          <w:szCs w:val="24"/>
        </w:rPr>
        <w:t>Semuc Champey</w:t>
      </w:r>
    </w:p>
    <w:p w14:paraId="5AC67373" w14:textId="77777777" w:rsidR="007322BA" w:rsidRPr="007322BA" w:rsidRDefault="007322BA" w:rsidP="007322BA">
      <w:pPr>
        <w:pStyle w:val="Sinespaciado"/>
        <w:jc w:val="both"/>
        <w:rPr>
          <w:rFonts w:asciiTheme="minorHAnsi" w:eastAsia="Arial" w:hAnsiTheme="minorHAnsi" w:cstheme="minorHAnsi"/>
          <w:color w:val="002060"/>
          <w:sz w:val="20"/>
        </w:rPr>
      </w:pPr>
      <w:r w:rsidRPr="007322BA">
        <w:rPr>
          <w:rFonts w:asciiTheme="minorHAnsi" w:eastAsia="Arial" w:hAnsiTheme="minorHAnsi" w:cstheme="minorHAnsi"/>
          <w:color w:val="002060"/>
          <w:sz w:val="20"/>
        </w:rPr>
        <w:t xml:space="preserve">Traslado hacia Semuc Champey, está localizado en el municipio de Lanquín, sobre el río Cahabón Semuc Champey está constituido por un puente natural de aproximadamente 500 metros de largo, en cuyo interior, el río Cahabón circula subterráneamente, en lo que se conoce como un siguán. En la parte superiores forma una gran variedad de posas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 para alojamiento. </w:t>
      </w:r>
    </w:p>
    <w:p w14:paraId="080E1055" w14:textId="1F74A713"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lastRenderedPageBreak/>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7322BA" w:rsidRPr="007322BA">
        <w:rPr>
          <w:rFonts w:eastAsia="Arial"/>
          <w:bCs/>
          <w:color w:val="FF0000"/>
          <w:sz w:val="24"/>
          <w:szCs w:val="24"/>
        </w:rPr>
        <w:t>Cobán – Biotopo del Quetzal – Guatemala</w:t>
      </w:r>
    </w:p>
    <w:p w14:paraId="557488AA" w14:textId="77777777" w:rsidR="007322BA" w:rsidRPr="007322BA" w:rsidRDefault="007322BA" w:rsidP="007322BA">
      <w:pPr>
        <w:pStyle w:val="Sinespaciado"/>
        <w:jc w:val="both"/>
        <w:rPr>
          <w:rFonts w:asciiTheme="minorHAnsi" w:eastAsia="Arial" w:hAnsiTheme="minorHAnsi" w:cstheme="minorHAnsi"/>
          <w:color w:val="002060"/>
          <w:sz w:val="20"/>
          <w:szCs w:val="20"/>
        </w:rPr>
      </w:pPr>
      <w:r w:rsidRPr="007322BA">
        <w:rPr>
          <w:rFonts w:asciiTheme="minorHAnsi" w:eastAsia="Arial" w:hAnsiTheme="minorHAnsi" w:cstheme="minorHAnsi"/>
          <w:b/>
          <w:bCs/>
          <w:color w:val="002060"/>
          <w:sz w:val="20"/>
          <w:szCs w:val="20"/>
        </w:rPr>
        <w:t>Desayuno</w:t>
      </w:r>
      <w:r w:rsidRPr="007322BA">
        <w:rPr>
          <w:rFonts w:asciiTheme="minorHAnsi" w:eastAsia="Arial" w:hAnsiTheme="minorHAnsi" w:cstheme="minorHAnsi"/>
          <w:color w:val="002060"/>
          <w:sz w:val="20"/>
          <w:szCs w:val="20"/>
        </w:rPr>
        <w:t xml:space="preserve">. Salida hacia el Biotopo del Quetzal, es uno de los sitios turísticos más relevantes del departamento. Localizado en Purulha, esta unidad de conservación con un área de 1175 hectáreas está dominada por jungla nubosa y sus montañas que alcanzan una altura de 2300 m s.n.m.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 </w:t>
      </w:r>
      <w:r w:rsidRPr="007322BA">
        <w:rPr>
          <w:rFonts w:asciiTheme="minorHAnsi" w:eastAsia="Arial" w:hAnsiTheme="minorHAnsi" w:cstheme="minorHAnsi"/>
          <w:b/>
          <w:bCs/>
          <w:color w:val="002060"/>
          <w:sz w:val="20"/>
          <w:szCs w:val="20"/>
        </w:rPr>
        <w:t>Alojamiento</w:t>
      </w:r>
      <w:r w:rsidRPr="007322BA">
        <w:rPr>
          <w:rFonts w:asciiTheme="minorHAnsi" w:eastAsia="Arial" w:hAnsiTheme="minorHAnsi" w:cstheme="minorHAnsi"/>
          <w:color w:val="002060"/>
          <w:sz w:val="20"/>
          <w:szCs w:val="20"/>
        </w:rPr>
        <w:t xml:space="preserve">. </w:t>
      </w:r>
    </w:p>
    <w:p w14:paraId="0C47AB6B" w14:textId="77777777" w:rsidR="00DC6E55" w:rsidRPr="00DC6E55" w:rsidRDefault="00DC6E55" w:rsidP="00DC6E55">
      <w:pPr>
        <w:spacing w:after="0" w:line="240" w:lineRule="auto"/>
        <w:rPr>
          <w:rFonts w:eastAsia="Arial"/>
        </w:rPr>
      </w:pPr>
    </w:p>
    <w:p w14:paraId="7521034D" w14:textId="78C18D1F" w:rsidR="00493763" w:rsidRPr="00DC6E55" w:rsidRDefault="00A109A1" w:rsidP="00BD0EA5">
      <w:pPr>
        <w:pStyle w:val="Ttulo3"/>
        <w:spacing w:before="0" w:after="0" w:line="240" w:lineRule="auto"/>
        <w:rPr>
          <w:rFonts w:eastAsia="Arial"/>
          <w:bCs/>
          <w:color w:val="FF0000"/>
          <w:sz w:val="24"/>
          <w:szCs w:val="24"/>
        </w:rPr>
      </w:pPr>
      <w:r w:rsidRPr="00BD0EA5">
        <w:rPr>
          <w:rFonts w:eastAsia="Arial"/>
          <w:sz w:val="24"/>
          <w:szCs w:val="24"/>
        </w:rPr>
        <w:t xml:space="preserve">DÍA </w:t>
      </w:r>
      <w:r w:rsidR="00DC6E55">
        <w:rPr>
          <w:rFonts w:eastAsia="Arial"/>
          <w:sz w:val="24"/>
          <w:szCs w:val="24"/>
        </w:rPr>
        <w:t>8</w:t>
      </w:r>
      <w:r w:rsidR="00493763" w:rsidRPr="00BD0EA5">
        <w:rPr>
          <w:rFonts w:eastAsia="Arial"/>
          <w:sz w:val="24"/>
          <w:szCs w:val="24"/>
        </w:rPr>
        <w:t>|</w:t>
      </w:r>
      <w:r w:rsidRPr="00BD0EA5">
        <w:rPr>
          <w:rFonts w:eastAsia="Arial"/>
          <w:sz w:val="24"/>
          <w:szCs w:val="24"/>
        </w:rPr>
        <w:t xml:space="preserve"> </w:t>
      </w:r>
      <w:r w:rsidR="007322BA" w:rsidRPr="007322BA">
        <w:rPr>
          <w:rFonts w:eastAsia="Arial"/>
          <w:bCs/>
          <w:color w:val="FF0000"/>
          <w:sz w:val="24"/>
          <w:szCs w:val="24"/>
        </w:rPr>
        <w:t xml:space="preserve">Guatemala – Chichicastenango – Lago Atitlán  </w:t>
      </w:r>
    </w:p>
    <w:p w14:paraId="17B59825" w14:textId="77777777" w:rsidR="007322BA" w:rsidRPr="007322BA" w:rsidRDefault="007322BA" w:rsidP="007322BA">
      <w:pPr>
        <w:pStyle w:val="Sinespaciado"/>
        <w:jc w:val="both"/>
        <w:rPr>
          <w:rFonts w:asciiTheme="minorHAnsi" w:eastAsia="Arial" w:hAnsiTheme="minorHAnsi" w:cstheme="minorHAnsi"/>
          <w:color w:val="002060"/>
          <w:sz w:val="20"/>
          <w:szCs w:val="20"/>
        </w:rPr>
      </w:pPr>
      <w:r w:rsidRPr="007322BA">
        <w:rPr>
          <w:rFonts w:asciiTheme="minorHAnsi" w:eastAsia="Arial" w:hAnsiTheme="minorHAnsi" w:cstheme="minorHAnsi"/>
          <w:b/>
          <w:bCs/>
          <w:color w:val="002060"/>
          <w:sz w:val="20"/>
          <w:szCs w:val="20"/>
        </w:rPr>
        <w:t>Desayuno</w:t>
      </w:r>
      <w:r w:rsidRPr="007322BA">
        <w:rPr>
          <w:rFonts w:asciiTheme="minorHAnsi" w:eastAsia="Arial" w:hAnsiTheme="minorHAnsi" w:cstheme="minorHAnsi"/>
          <w:color w:val="002060"/>
          <w:sz w:val="20"/>
          <w:szCs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7322BA">
        <w:rPr>
          <w:rFonts w:asciiTheme="minorHAnsi" w:eastAsia="Arial" w:hAnsiTheme="minorHAnsi" w:cstheme="minorHAnsi"/>
          <w:b/>
          <w:bCs/>
          <w:color w:val="002060"/>
          <w:sz w:val="20"/>
          <w:szCs w:val="20"/>
        </w:rPr>
        <w:t>alojamiento</w:t>
      </w:r>
      <w:r w:rsidRPr="007322BA">
        <w:rPr>
          <w:rFonts w:asciiTheme="minorHAnsi" w:eastAsia="Arial" w:hAnsiTheme="minorHAnsi" w:cstheme="minorHAnsi"/>
          <w:color w:val="002060"/>
          <w:sz w:val="20"/>
          <w:szCs w:val="20"/>
        </w:rPr>
        <w:t xml:space="preserve">. </w:t>
      </w:r>
    </w:p>
    <w:p w14:paraId="3F188FA8" w14:textId="570CFA87" w:rsidR="007F7B70" w:rsidRPr="00121D3F" w:rsidRDefault="007F7B70" w:rsidP="00BD0EA5">
      <w:pPr>
        <w:spacing w:after="0" w:line="240" w:lineRule="auto"/>
        <w:jc w:val="both"/>
        <w:rPr>
          <w:rFonts w:asciiTheme="minorHAnsi" w:eastAsia="Arial" w:hAnsiTheme="minorHAnsi" w:cstheme="minorHAnsi"/>
          <w:color w:val="002060"/>
          <w:sz w:val="20"/>
          <w:szCs w:val="20"/>
        </w:rPr>
      </w:pPr>
    </w:p>
    <w:p w14:paraId="14014EF7" w14:textId="794CF7E1" w:rsidR="00446AF3" w:rsidRPr="007322BA" w:rsidRDefault="00A109A1" w:rsidP="00446AF3">
      <w:pPr>
        <w:pStyle w:val="Ttulo3"/>
        <w:spacing w:before="0" w:after="0" w:line="240" w:lineRule="auto"/>
        <w:rPr>
          <w:rFonts w:eastAsia="Arial"/>
          <w:bCs/>
          <w:color w:val="FF0000"/>
          <w:sz w:val="24"/>
          <w:szCs w:val="24"/>
        </w:rPr>
      </w:pPr>
      <w:r w:rsidRPr="00BD0EA5">
        <w:rPr>
          <w:rFonts w:eastAsia="Arial"/>
          <w:sz w:val="24"/>
          <w:szCs w:val="24"/>
        </w:rPr>
        <w:t xml:space="preserve">DÍA </w:t>
      </w:r>
      <w:r w:rsidR="00446AF3">
        <w:rPr>
          <w:rFonts w:eastAsia="Arial"/>
          <w:sz w:val="24"/>
          <w:szCs w:val="24"/>
        </w:rPr>
        <w:t>9</w:t>
      </w:r>
      <w:r w:rsidR="00493763" w:rsidRPr="00BD0EA5">
        <w:rPr>
          <w:rFonts w:eastAsia="Arial"/>
          <w:sz w:val="24"/>
          <w:szCs w:val="24"/>
        </w:rPr>
        <w:t>|</w:t>
      </w:r>
      <w:r w:rsidRPr="00BD0EA5">
        <w:rPr>
          <w:rFonts w:eastAsia="Arial"/>
          <w:sz w:val="24"/>
          <w:szCs w:val="24"/>
        </w:rPr>
        <w:t xml:space="preserve"> </w:t>
      </w:r>
      <w:r w:rsidR="007322BA" w:rsidRPr="007322BA">
        <w:rPr>
          <w:rFonts w:eastAsia="Arial"/>
          <w:bCs/>
          <w:color w:val="FF0000"/>
          <w:sz w:val="24"/>
          <w:szCs w:val="24"/>
        </w:rPr>
        <w:t>Bote San Juan La Laguna – Antigua Guatemala</w:t>
      </w:r>
    </w:p>
    <w:p w14:paraId="17ACB0C2" w14:textId="77777777" w:rsidR="007322BA" w:rsidRPr="007322BA" w:rsidRDefault="007322BA" w:rsidP="007322BA">
      <w:pPr>
        <w:pStyle w:val="Sinespaciado"/>
        <w:jc w:val="both"/>
        <w:rPr>
          <w:rFonts w:asciiTheme="minorHAnsi" w:eastAsia="Arial" w:hAnsiTheme="minorHAnsi" w:cstheme="minorHAnsi"/>
          <w:color w:val="002060"/>
          <w:sz w:val="20"/>
          <w:szCs w:val="20"/>
        </w:rPr>
      </w:pPr>
      <w:r w:rsidRPr="007322BA">
        <w:rPr>
          <w:rFonts w:asciiTheme="minorHAnsi" w:eastAsia="Arial" w:hAnsiTheme="minorHAnsi" w:cstheme="minorHAnsi"/>
          <w:b/>
          <w:bCs/>
          <w:color w:val="002060"/>
          <w:sz w:val="20"/>
          <w:szCs w:val="20"/>
        </w:rPr>
        <w:t>Desayuno</w:t>
      </w:r>
      <w:r w:rsidRPr="007322BA">
        <w:rPr>
          <w:rFonts w:asciiTheme="minorHAnsi" w:eastAsia="Arial" w:hAnsiTheme="minorHAnsi" w:cstheme="minorHAnsi"/>
          <w:color w:val="002060"/>
          <w:sz w:val="20"/>
          <w:szCs w:val="20"/>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7322BA">
        <w:rPr>
          <w:rFonts w:asciiTheme="minorHAnsi" w:eastAsia="Arial" w:hAnsiTheme="minorHAnsi" w:cstheme="minorHAnsi"/>
          <w:b/>
          <w:bCs/>
          <w:color w:val="002060"/>
          <w:sz w:val="20"/>
          <w:szCs w:val="20"/>
        </w:rPr>
        <w:t>alojamiento</w:t>
      </w:r>
      <w:r w:rsidRPr="007322BA">
        <w:rPr>
          <w:rFonts w:asciiTheme="minorHAnsi" w:eastAsia="Arial" w:hAnsiTheme="minorHAnsi" w:cstheme="minorHAnsi"/>
          <w:color w:val="002060"/>
          <w:sz w:val="20"/>
          <w:szCs w:val="20"/>
        </w:rPr>
        <w:t xml:space="preserve">. </w:t>
      </w:r>
    </w:p>
    <w:p w14:paraId="0D56F5C1" w14:textId="77777777" w:rsidR="001308DE" w:rsidRDefault="001308DE">
      <w:pPr>
        <w:spacing w:after="0"/>
        <w:jc w:val="both"/>
        <w:rPr>
          <w:rFonts w:asciiTheme="minorHAnsi" w:eastAsia="Arial" w:hAnsiTheme="minorHAnsi" w:cstheme="minorHAnsi"/>
          <w:b/>
          <w:color w:val="002060"/>
        </w:rPr>
      </w:pPr>
    </w:p>
    <w:p w14:paraId="46BC3824" w14:textId="77777777" w:rsidR="007446CC" w:rsidRDefault="007322BA" w:rsidP="007446CC">
      <w:pPr>
        <w:pStyle w:val="Sinespaciado"/>
        <w:jc w:val="both"/>
        <w:rPr>
          <w:rFonts w:ascii="Arial" w:hAnsi="Arial" w:cs="Arial"/>
          <w:b/>
          <w:bCs/>
        </w:rPr>
      </w:pPr>
      <w:r w:rsidRPr="007322BA">
        <w:rPr>
          <w:rFonts w:asciiTheme="minorHAnsi" w:eastAsia="Arial" w:hAnsiTheme="minorHAnsi"/>
          <w:b/>
          <w:color w:val="002060"/>
          <w:sz w:val="24"/>
          <w:szCs w:val="24"/>
        </w:rPr>
        <w:t xml:space="preserve">DÍA </w:t>
      </w:r>
      <w:r w:rsidRPr="007322BA">
        <w:rPr>
          <w:rFonts w:asciiTheme="minorHAnsi" w:eastAsia="Arial" w:hAnsiTheme="minorHAnsi"/>
          <w:b/>
          <w:color w:val="002060"/>
          <w:sz w:val="24"/>
          <w:szCs w:val="24"/>
        </w:rPr>
        <w:t>10</w:t>
      </w:r>
      <w:r w:rsidRPr="007322BA">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007446CC" w:rsidRPr="007446CC">
        <w:rPr>
          <w:rFonts w:asciiTheme="minorHAnsi" w:eastAsia="Arial" w:hAnsiTheme="minorHAnsi"/>
          <w:b/>
          <w:bCs/>
          <w:color w:val="FF0000"/>
          <w:sz w:val="24"/>
          <w:szCs w:val="24"/>
        </w:rPr>
        <w:t>Tour de Antigua Medio</w:t>
      </w:r>
      <w:r w:rsidR="007446CC">
        <w:rPr>
          <w:rFonts w:ascii="Arial" w:hAnsi="Arial" w:cs="Arial"/>
          <w:b/>
          <w:bCs/>
        </w:rPr>
        <w:t xml:space="preserve"> </w:t>
      </w:r>
    </w:p>
    <w:p w14:paraId="722F6675" w14:textId="77777777" w:rsidR="007446CC" w:rsidRPr="007446CC" w:rsidRDefault="007446CC" w:rsidP="007446CC">
      <w:pPr>
        <w:pStyle w:val="Sinespaciado"/>
        <w:jc w:val="both"/>
        <w:rPr>
          <w:rFonts w:asciiTheme="minorHAnsi" w:eastAsia="Arial" w:hAnsiTheme="minorHAnsi" w:cstheme="minorHAnsi"/>
          <w:color w:val="002060"/>
          <w:sz w:val="20"/>
          <w:szCs w:val="20"/>
        </w:rPr>
      </w:pPr>
      <w:r w:rsidRPr="007446CC">
        <w:rPr>
          <w:rFonts w:asciiTheme="minorHAnsi" w:eastAsia="Arial" w:hAnsiTheme="minorHAnsi" w:cstheme="minorHAnsi"/>
          <w:b/>
          <w:bCs/>
          <w:color w:val="002060"/>
          <w:sz w:val="20"/>
          <w:szCs w:val="20"/>
        </w:rPr>
        <w:t>Desayuno</w:t>
      </w:r>
      <w:r w:rsidRPr="007446CC">
        <w:rPr>
          <w:rFonts w:asciiTheme="minorHAnsi" w:eastAsia="Arial" w:hAnsiTheme="minorHAnsi" w:cstheme="minorHAnsi"/>
          <w:color w:val="002060"/>
          <w:sz w:val="20"/>
          <w:szCs w:val="20"/>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sidRPr="007446CC">
        <w:rPr>
          <w:rFonts w:asciiTheme="minorHAnsi" w:eastAsia="Arial" w:hAnsiTheme="minorHAnsi" w:cstheme="minorHAnsi"/>
          <w:b/>
          <w:bCs/>
          <w:color w:val="002060"/>
          <w:sz w:val="20"/>
          <w:szCs w:val="20"/>
        </w:rPr>
        <w:t>alojamiento</w:t>
      </w:r>
      <w:r w:rsidRPr="007446CC">
        <w:rPr>
          <w:rFonts w:asciiTheme="minorHAnsi" w:eastAsia="Arial" w:hAnsiTheme="minorHAnsi" w:cstheme="minorHAnsi"/>
          <w:color w:val="002060"/>
          <w:sz w:val="20"/>
          <w:szCs w:val="20"/>
        </w:rPr>
        <w:t>.</w:t>
      </w:r>
    </w:p>
    <w:p w14:paraId="48812844" w14:textId="3DC284A3" w:rsidR="007322BA" w:rsidRDefault="007322BA">
      <w:pPr>
        <w:spacing w:after="0"/>
        <w:jc w:val="both"/>
        <w:rPr>
          <w:rFonts w:asciiTheme="minorHAnsi" w:eastAsia="Arial" w:hAnsiTheme="minorHAnsi"/>
          <w:b/>
          <w:color w:val="002060"/>
          <w:sz w:val="24"/>
          <w:szCs w:val="24"/>
        </w:rPr>
      </w:pPr>
    </w:p>
    <w:p w14:paraId="73DE3C8A" w14:textId="3C9D3FF2" w:rsidR="007446CC" w:rsidRDefault="007446CC" w:rsidP="007446CC">
      <w:pPr>
        <w:pStyle w:val="Sinespaciado"/>
        <w:jc w:val="both"/>
        <w:rPr>
          <w:rFonts w:ascii="Arial" w:hAnsi="Arial" w:cs="Arial"/>
          <w:b/>
          <w:bCs/>
        </w:rPr>
      </w:pPr>
      <w:r w:rsidRPr="007322BA">
        <w:rPr>
          <w:rFonts w:asciiTheme="minorHAnsi" w:eastAsia="Arial" w:hAnsiTheme="minorHAnsi"/>
          <w:b/>
          <w:color w:val="002060"/>
          <w:sz w:val="24"/>
          <w:szCs w:val="24"/>
        </w:rPr>
        <w:t>DÍA 1</w:t>
      </w:r>
      <w:r>
        <w:rPr>
          <w:rFonts w:asciiTheme="minorHAnsi" w:eastAsia="Arial" w:hAnsiTheme="minorHAnsi"/>
          <w:b/>
          <w:color w:val="002060"/>
          <w:sz w:val="24"/>
          <w:szCs w:val="24"/>
        </w:rPr>
        <w:t>1</w:t>
      </w:r>
      <w:r w:rsidRPr="007322BA">
        <w:rPr>
          <w:rFonts w:asciiTheme="minorHAnsi" w:eastAsia="Arial" w:hAnsiTheme="minorHAnsi"/>
          <w:b/>
          <w:color w:val="002060"/>
          <w:sz w:val="24"/>
          <w:szCs w:val="24"/>
        </w:rPr>
        <w:t>|</w:t>
      </w:r>
      <w:r>
        <w:rPr>
          <w:rFonts w:ascii="Arial" w:hAnsi="Arial" w:cs="Arial"/>
          <w:b/>
          <w:bCs/>
        </w:rPr>
        <w:t xml:space="preserve"> </w:t>
      </w:r>
      <w:r w:rsidRPr="007446CC">
        <w:rPr>
          <w:rFonts w:asciiTheme="minorHAnsi" w:eastAsia="Arial" w:hAnsiTheme="minorHAnsi"/>
          <w:b/>
          <w:bCs/>
          <w:color w:val="FF0000"/>
          <w:sz w:val="24"/>
          <w:szCs w:val="24"/>
        </w:rPr>
        <w:t>Antigua Guatemala – México</w:t>
      </w:r>
      <w:r>
        <w:rPr>
          <w:rFonts w:ascii="Arial" w:hAnsi="Arial" w:cs="Arial"/>
          <w:b/>
          <w:bCs/>
        </w:rPr>
        <w:t xml:space="preserve"> </w:t>
      </w:r>
    </w:p>
    <w:p w14:paraId="2FC5691A" w14:textId="77777777" w:rsidR="007446CC" w:rsidRPr="007446CC" w:rsidRDefault="007446CC" w:rsidP="007446CC">
      <w:pPr>
        <w:pStyle w:val="Sinespaciado"/>
        <w:jc w:val="both"/>
        <w:rPr>
          <w:rFonts w:asciiTheme="minorHAnsi" w:eastAsia="Arial" w:hAnsiTheme="minorHAnsi" w:cstheme="minorHAnsi"/>
          <w:color w:val="002060"/>
          <w:sz w:val="20"/>
          <w:szCs w:val="20"/>
        </w:rPr>
      </w:pPr>
      <w:r w:rsidRPr="007446CC">
        <w:rPr>
          <w:rFonts w:asciiTheme="minorHAnsi" w:eastAsia="Arial" w:hAnsiTheme="minorHAnsi" w:cstheme="minorHAnsi"/>
          <w:b/>
          <w:bCs/>
          <w:color w:val="002060"/>
          <w:sz w:val="20"/>
          <w:szCs w:val="20"/>
        </w:rPr>
        <w:t>Desayuno</w:t>
      </w:r>
      <w:r w:rsidRPr="007446CC">
        <w:rPr>
          <w:rFonts w:asciiTheme="minorHAnsi" w:eastAsia="Arial" w:hAnsiTheme="minorHAnsi" w:cstheme="minorHAnsi"/>
          <w:color w:val="002060"/>
          <w:sz w:val="20"/>
          <w:szCs w:val="20"/>
        </w:rPr>
        <w:t xml:space="preserve">. Traslado al aeropuerto para tomar vuelo de regreso a casa. </w:t>
      </w:r>
      <w:r w:rsidRPr="007446CC">
        <w:rPr>
          <w:rFonts w:asciiTheme="minorHAnsi" w:eastAsia="Arial" w:hAnsiTheme="minorHAnsi" w:cstheme="minorHAnsi"/>
          <w:b/>
          <w:bCs/>
          <w:color w:val="002060"/>
          <w:sz w:val="20"/>
          <w:szCs w:val="20"/>
        </w:rPr>
        <w:t>Fin de los servicios.</w:t>
      </w:r>
      <w:r w:rsidRPr="007446CC">
        <w:rPr>
          <w:rFonts w:asciiTheme="minorHAnsi" w:eastAsia="Arial" w:hAnsiTheme="minorHAnsi" w:cstheme="minorHAnsi"/>
          <w:color w:val="002060"/>
          <w:sz w:val="20"/>
          <w:szCs w:val="20"/>
        </w:rPr>
        <w:t xml:space="preserve"> </w:t>
      </w:r>
    </w:p>
    <w:p w14:paraId="38AEF8B8"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50F5E7C" w14:textId="77777777" w:rsidR="007446CC" w:rsidRPr="007446CC" w:rsidRDefault="007446CC" w:rsidP="007446CC">
      <w:pPr>
        <w:pStyle w:val="Sinespaciado"/>
        <w:numPr>
          <w:ilvl w:val="0"/>
          <w:numId w:val="23"/>
        </w:numPr>
        <w:jc w:val="both"/>
        <w:rPr>
          <w:rFonts w:asciiTheme="minorHAnsi" w:eastAsia="Arial" w:hAnsiTheme="minorHAnsi" w:cstheme="minorHAnsi"/>
          <w:color w:val="002060"/>
          <w:sz w:val="20"/>
          <w:szCs w:val="20"/>
        </w:rPr>
      </w:pPr>
      <w:r w:rsidRPr="007446CC">
        <w:rPr>
          <w:rFonts w:asciiTheme="minorHAnsi" w:eastAsia="Arial" w:hAnsiTheme="minorHAnsi" w:cstheme="minorHAnsi"/>
          <w:color w:val="002060"/>
          <w:sz w:val="20"/>
          <w:szCs w:val="20"/>
        </w:rPr>
        <w:t>2 noches de alojamiento en Ciudad de Guatemala, 1 en Rio Dulce, 2 en Flores, 2 en Cobán, 1 en Panajachel, 2 en Antigua Guatemala con desayunos.</w:t>
      </w:r>
    </w:p>
    <w:p w14:paraId="59A883A7" w14:textId="4C3476FD"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Impuestos hoteleros</w:t>
      </w:r>
      <w:r>
        <w:rPr>
          <w:rFonts w:asciiTheme="minorHAnsi" w:eastAsia="Arial" w:hAnsiTheme="minorHAnsi" w:cstheme="minorHAnsi"/>
          <w:color w:val="002060"/>
          <w:sz w:val="20"/>
          <w:szCs w:val="20"/>
          <w:lang w:val="es-MX" w:eastAsia="es-MX" w:bidi="en-US"/>
        </w:rPr>
        <w:t>.</w:t>
      </w:r>
    </w:p>
    <w:p w14:paraId="30CF77E2" w14:textId="13C5B755"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Traslados y tours detallados</w:t>
      </w:r>
      <w:r>
        <w:rPr>
          <w:rFonts w:asciiTheme="minorHAnsi" w:eastAsia="Arial" w:hAnsiTheme="minorHAnsi" w:cstheme="minorHAnsi"/>
          <w:color w:val="002060"/>
          <w:sz w:val="20"/>
          <w:szCs w:val="20"/>
          <w:lang w:val="es-MX" w:eastAsia="es-MX" w:bidi="en-US"/>
        </w:rPr>
        <w:t>.</w:t>
      </w:r>
    </w:p>
    <w:p w14:paraId="2236E741" w14:textId="2316EF2E"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Guía durante tours</w:t>
      </w:r>
      <w:r>
        <w:rPr>
          <w:rFonts w:asciiTheme="minorHAnsi" w:eastAsia="Arial" w:hAnsiTheme="minorHAnsi" w:cstheme="minorHAnsi"/>
          <w:color w:val="002060"/>
          <w:sz w:val="20"/>
          <w:szCs w:val="20"/>
          <w:lang w:val="es-MX" w:eastAsia="es-MX" w:bidi="en-US"/>
        </w:rPr>
        <w:t>.</w:t>
      </w:r>
    </w:p>
    <w:p w14:paraId="2F526D66" w14:textId="41E26D23"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Entradas según itinerario</w:t>
      </w:r>
      <w:r>
        <w:rPr>
          <w:rFonts w:asciiTheme="minorHAnsi" w:eastAsia="Arial" w:hAnsiTheme="minorHAnsi" w:cstheme="minorHAnsi"/>
          <w:color w:val="002060"/>
          <w:sz w:val="20"/>
          <w:szCs w:val="20"/>
          <w:lang w:val="es-MX" w:eastAsia="es-MX" w:bidi="en-US"/>
        </w:rPr>
        <w:t>.</w:t>
      </w:r>
    </w:p>
    <w:p w14:paraId="083BB228" w14:textId="26819EC0"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Almuerzo campestre en Tikal</w:t>
      </w:r>
      <w:r>
        <w:rPr>
          <w:rFonts w:asciiTheme="minorHAnsi" w:eastAsia="Arial" w:hAnsiTheme="minorHAnsi" w:cstheme="minorHAnsi"/>
          <w:color w:val="002060"/>
          <w:sz w:val="20"/>
          <w:szCs w:val="20"/>
          <w:lang w:val="es-MX" w:eastAsia="es-MX" w:bidi="en-US"/>
        </w:rPr>
        <w:t>.</w:t>
      </w:r>
    </w:p>
    <w:p w14:paraId="752E62AC" w14:textId="55B3E6B8"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Pick up para ingresar a Semuc</w:t>
      </w:r>
      <w:r>
        <w:rPr>
          <w:rFonts w:asciiTheme="minorHAnsi" w:eastAsia="Arial" w:hAnsiTheme="minorHAnsi" w:cstheme="minorHAnsi"/>
          <w:color w:val="002060"/>
          <w:sz w:val="20"/>
          <w:szCs w:val="20"/>
          <w:lang w:val="es-MX" w:eastAsia="es-MX" w:bidi="en-US"/>
        </w:rPr>
        <w:t>.</w:t>
      </w:r>
    </w:p>
    <w:p w14:paraId="0F8C5EE4" w14:textId="71A6F8CF"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Lancha en Panajachel y Rio Dulce</w:t>
      </w:r>
      <w:r>
        <w:rPr>
          <w:rFonts w:asciiTheme="minorHAnsi" w:eastAsia="Arial" w:hAnsiTheme="minorHAnsi" w:cstheme="minorHAnsi"/>
          <w:color w:val="002060"/>
          <w:sz w:val="20"/>
          <w:szCs w:val="20"/>
          <w:lang w:val="es-MX" w:eastAsia="es-MX" w:bidi="en-US"/>
        </w:rPr>
        <w:t>.</w:t>
      </w:r>
    </w:p>
    <w:p w14:paraId="172114CA" w14:textId="77777777" w:rsidR="007446CC" w:rsidRPr="007446CC" w:rsidRDefault="007446CC" w:rsidP="007446CC">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7446CC">
        <w:rPr>
          <w:rFonts w:asciiTheme="minorHAnsi" w:eastAsia="Arial" w:hAnsiTheme="minorHAnsi" w:cstheme="minorHAnsi"/>
          <w:color w:val="002060"/>
          <w:sz w:val="20"/>
          <w:szCs w:val="20"/>
          <w:lang w:val="es-MX" w:eastAsia="es-MX" w:bidi="en-US"/>
        </w:rPr>
        <w:t>Tarjeta Básica de asistencia al viajero.</w:t>
      </w:r>
    </w:p>
    <w:p w14:paraId="07B33C17" w14:textId="77777777" w:rsidR="007446CC" w:rsidRDefault="007446CC" w:rsidP="00A455A6">
      <w:pPr>
        <w:spacing w:after="0" w:line="240" w:lineRule="auto"/>
        <w:jc w:val="both"/>
        <w:rPr>
          <w:rFonts w:asciiTheme="minorHAnsi" w:eastAsia="Arial" w:hAnsiTheme="minorHAnsi" w:cstheme="minorHAnsi"/>
          <w:b/>
          <w:color w:val="002060"/>
          <w:sz w:val="28"/>
          <w:szCs w:val="28"/>
        </w:rPr>
      </w:pPr>
    </w:p>
    <w:p w14:paraId="7674C23B" w14:textId="77777777" w:rsidR="007446CC" w:rsidRDefault="007446CC" w:rsidP="00A455A6">
      <w:pPr>
        <w:spacing w:after="0" w:line="240" w:lineRule="auto"/>
        <w:jc w:val="both"/>
        <w:rPr>
          <w:rFonts w:asciiTheme="minorHAnsi" w:eastAsia="Arial" w:hAnsiTheme="minorHAnsi" w:cstheme="minorHAnsi"/>
          <w:b/>
          <w:color w:val="002060"/>
          <w:sz w:val="28"/>
          <w:szCs w:val="28"/>
        </w:rPr>
      </w:pPr>
    </w:p>
    <w:p w14:paraId="2354DDEC" w14:textId="77777777" w:rsidR="007446CC" w:rsidRDefault="007446CC" w:rsidP="00A455A6">
      <w:pPr>
        <w:spacing w:after="0" w:line="240" w:lineRule="auto"/>
        <w:jc w:val="both"/>
        <w:rPr>
          <w:rFonts w:asciiTheme="minorHAnsi" w:eastAsia="Arial" w:hAnsiTheme="minorHAnsi" w:cstheme="minorHAnsi"/>
          <w:b/>
          <w:color w:val="002060"/>
          <w:sz w:val="28"/>
          <w:szCs w:val="28"/>
        </w:rPr>
      </w:pPr>
    </w:p>
    <w:p w14:paraId="6A25A9E2" w14:textId="77777777" w:rsidR="007446CC" w:rsidRDefault="007446CC" w:rsidP="00A455A6">
      <w:pPr>
        <w:spacing w:after="0" w:line="240" w:lineRule="auto"/>
        <w:jc w:val="both"/>
        <w:rPr>
          <w:rFonts w:asciiTheme="minorHAnsi" w:eastAsia="Arial" w:hAnsiTheme="minorHAnsi" w:cstheme="minorHAnsi"/>
          <w:b/>
          <w:color w:val="002060"/>
          <w:sz w:val="28"/>
          <w:szCs w:val="28"/>
        </w:rPr>
      </w:pPr>
    </w:p>
    <w:p w14:paraId="48388361" w14:textId="41F34181"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6B4C4B25" w14:textId="30452115" w:rsidR="00B579A2" w:rsidRDefault="00B57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Vuelos internos e internacionales.</w:t>
      </w:r>
    </w:p>
    <w:p w14:paraId="4D6C8D33" w14:textId="03122CC6"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5871B32B" w14:textId="6712F14D" w:rsidR="003549A2"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Propinas a conductores, maleteros y camareros, pago directamente en destino.</w:t>
      </w:r>
    </w:p>
    <w:p w14:paraId="706011F5" w14:textId="01C1EA49" w:rsidR="007446CC" w:rsidRPr="0083761D" w:rsidRDefault="007446CC" w:rsidP="007446CC">
      <w:pPr>
        <w:pStyle w:val="Sinespaciado"/>
        <w:numPr>
          <w:ilvl w:val="0"/>
          <w:numId w:val="10"/>
        </w:numPr>
        <w:jc w:val="both"/>
        <w:rPr>
          <w:rFonts w:ascii="Arial" w:hAnsi="Arial" w:cs="Arial"/>
          <w:sz w:val="20"/>
          <w:szCs w:val="20"/>
        </w:rPr>
      </w:pPr>
      <w:r w:rsidRPr="007446CC">
        <w:rPr>
          <w:rFonts w:asciiTheme="minorHAnsi" w:eastAsia="Arial" w:hAnsiTheme="minorHAnsi" w:cstheme="minorHAnsi"/>
          <w:color w:val="002060"/>
          <w:sz w:val="20"/>
          <w:szCs w:val="20"/>
        </w:rPr>
        <w:t>RESORT FEE (se paga en destino)</w:t>
      </w:r>
      <w:r>
        <w:rPr>
          <w:rFonts w:asciiTheme="minorHAnsi" w:eastAsia="Arial" w:hAnsiTheme="minorHAnsi" w:cstheme="minorHAnsi"/>
          <w:color w:val="002060"/>
          <w:sz w:val="20"/>
          <w:szCs w:val="20"/>
        </w:rPr>
        <w:t>.</w:t>
      </w:r>
    </w:p>
    <w:p w14:paraId="4138C1CD" w14:textId="240AD912"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sidR="00902738">
        <w:rPr>
          <w:rFonts w:asciiTheme="minorHAnsi" w:eastAsia="Arial" w:hAnsiTheme="minorHAnsi" w:cstheme="minorHAnsi"/>
          <w:b/>
          <w:color w:val="0070C0"/>
          <w:sz w:val="28"/>
          <w:szCs w:val="28"/>
        </w:rPr>
        <w:t>:</w:t>
      </w:r>
    </w:p>
    <w:p w14:paraId="576F00DB" w14:textId="77777777" w:rsidR="007446CC" w:rsidRPr="007446CC" w:rsidRDefault="007446CC" w:rsidP="007446CC">
      <w:pPr>
        <w:pStyle w:val="Sinespaciado"/>
        <w:numPr>
          <w:ilvl w:val="0"/>
          <w:numId w:val="20"/>
        </w:numPr>
        <w:jc w:val="both"/>
        <w:rPr>
          <w:rFonts w:asciiTheme="minorHAnsi" w:eastAsia="Arial" w:hAnsiTheme="minorHAnsi" w:cstheme="minorHAnsi"/>
          <w:color w:val="002060"/>
          <w:sz w:val="20"/>
          <w:szCs w:val="20"/>
        </w:rPr>
      </w:pPr>
      <w:r w:rsidRPr="007446CC">
        <w:rPr>
          <w:rFonts w:asciiTheme="minorHAnsi" w:eastAsia="Arial" w:hAnsiTheme="minorHAnsi" w:cstheme="minorHAnsi"/>
          <w:color w:val="002060"/>
          <w:sz w:val="20"/>
          <w:szCs w:val="20"/>
        </w:rPr>
        <w:t>Los servicios en Privado operan los días Martes y Viernes.</w:t>
      </w:r>
    </w:p>
    <w:p w14:paraId="5880A421" w14:textId="77777777" w:rsidR="007446CC" w:rsidRPr="007446CC" w:rsidRDefault="007446CC" w:rsidP="007446CC">
      <w:pPr>
        <w:pStyle w:val="Sinespaciado"/>
        <w:numPr>
          <w:ilvl w:val="0"/>
          <w:numId w:val="20"/>
        </w:numPr>
        <w:jc w:val="both"/>
        <w:rPr>
          <w:rFonts w:asciiTheme="minorHAnsi" w:eastAsia="Arial" w:hAnsiTheme="minorHAnsi" w:cstheme="minorHAnsi"/>
          <w:color w:val="002060"/>
          <w:sz w:val="20"/>
          <w:szCs w:val="20"/>
        </w:rPr>
      </w:pPr>
      <w:r w:rsidRPr="007446CC">
        <w:rPr>
          <w:rFonts w:asciiTheme="minorHAnsi" w:eastAsia="Arial" w:hAnsiTheme="minorHAnsi" w:cstheme="minorHAnsi"/>
          <w:color w:val="002060"/>
          <w:sz w:val="20"/>
          <w:szCs w:val="20"/>
        </w:rPr>
        <w:t>En Antigua y Panajachel están aplicando un resort fee. (Se paga en destino)</w:t>
      </w:r>
    </w:p>
    <w:p w14:paraId="5A256645" w14:textId="77777777" w:rsidR="007446CC" w:rsidRPr="007446CC" w:rsidRDefault="007446CC" w:rsidP="007446CC">
      <w:pPr>
        <w:pStyle w:val="Sinespaciado"/>
        <w:numPr>
          <w:ilvl w:val="0"/>
          <w:numId w:val="20"/>
        </w:numPr>
        <w:jc w:val="both"/>
        <w:rPr>
          <w:rFonts w:asciiTheme="minorHAnsi" w:eastAsia="Arial" w:hAnsiTheme="minorHAnsi" w:cstheme="minorHAnsi"/>
          <w:color w:val="002060"/>
          <w:sz w:val="20"/>
          <w:szCs w:val="20"/>
        </w:rPr>
      </w:pPr>
      <w:r w:rsidRPr="007446CC">
        <w:rPr>
          <w:rFonts w:asciiTheme="minorHAnsi" w:eastAsia="Arial" w:hAnsiTheme="minorHAnsi" w:cstheme="minorHAnsi"/>
          <w:color w:val="002060"/>
          <w:sz w:val="20"/>
          <w:szCs w:val="20"/>
        </w:rPr>
        <w:t>Tarifa menor no incluye desayunos – pueden compartir hab. con sus padres 2 niños menores de 10 años sin costo alguno en plan europeo (sin alimentación). Si desea incluir los desayunos tiene un costo aproximado de 20 USD cada uno.</w:t>
      </w:r>
    </w:p>
    <w:p w14:paraId="67D14E90" w14:textId="77777777" w:rsidR="007446CC" w:rsidRPr="007446CC" w:rsidRDefault="007446CC" w:rsidP="007446CC">
      <w:pPr>
        <w:pStyle w:val="Prrafodelista"/>
        <w:numPr>
          <w:ilvl w:val="0"/>
          <w:numId w:val="20"/>
        </w:numPr>
        <w:shd w:val="clear" w:color="auto" w:fill="FFFFFF"/>
        <w:spacing w:after="0" w:line="240" w:lineRule="auto"/>
        <w:jc w:val="both"/>
        <w:rPr>
          <w:rFonts w:asciiTheme="minorHAnsi" w:eastAsia="Arial" w:hAnsiTheme="minorHAnsi" w:cstheme="minorHAnsi"/>
          <w:color w:val="002060"/>
          <w:sz w:val="20"/>
          <w:szCs w:val="20"/>
        </w:rPr>
      </w:pPr>
      <w:bookmarkStart w:id="1" w:name="_Hlk38810670"/>
      <w:r w:rsidRPr="007446CC">
        <w:rPr>
          <w:rFonts w:asciiTheme="minorHAnsi" w:eastAsia="Arial" w:hAnsiTheme="minorHAnsi" w:cstheme="minorHAnsi"/>
          <w:color w:val="002060"/>
          <w:sz w:val="20"/>
          <w:szCs w:val="20"/>
        </w:rPr>
        <w:t>Todos los traslados en servicio compartido/regular o privado aplican de 05:00 a 20:00 hrs, después o antes de dichas horas aplica un suplemento aproximadamente de 25 usd por persona por trayecto.</w:t>
      </w:r>
    </w:p>
    <w:p w14:paraId="63BFE0EC" w14:textId="77777777" w:rsidR="007446CC" w:rsidRPr="007446CC" w:rsidRDefault="007446CC" w:rsidP="007446CC">
      <w:pPr>
        <w:numPr>
          <w:ilvl w:val="0"/>
          <w:numId w:val="20"/>
        </w:numPr>
        <w:spacing w:before="100" w:beforeAutospacing="1" w:after="100" w:afterAutospacing="1" w:line="240" w:lineRule="auto"/>
        <w:rPr>
          <w:rFonts w:asciiTheme="minorHAnsi" w:eastAsia="Arial" w:hAnsiTheme="minorHAnsi" w:cstheme="minorHAnsi"/>
          <w:color w:val="002060"/>
          <w:sz w:val="20"/>
          <w:szCs w:val="20"/>
        </w:rPr>
      </w:pPr>
      <w:r w:rsidRPr="007446CC">
        <w:rPr>
          <w:rFonts w:asciiTheme="minorHAnsi" w:eastAsia="Arial" w:hAnsiTheme="minorHAnsi" w:cstheme="minorHAnsi"/>
          <w:color w:val="002060"/>
          <w:sz w:val="20"/>
          <w:szCs w:val="20"/>
        </w:rPr>
        <w:t>Antigua Property Fee se distribuye en inversión para sostenibilidad, como proyectos de reforestación, ornato, seguridad, apoyo a la comunidad y jardinización de Ruta del Orgullo (Carretera de Guatemala a La Antigua Km 33)</w:t>
      </w:r>
    </w:p>
    <w:p w14:paraId="5324AC2E" w14:textId="77777777" w:rsidR="007446CC" w:rsidRPr="007446CC" w:rsidRDefault="007446CC" w:rsidP="007446CC">
      <w:pPr>
        <w:numPr>
          <w:ilvl w:val="0"/>
          <w:numId w:val="20"/>
        </w:numPr>
        <w:spacing w:before="100" w:beforeAutospacing="1" w:after="100" w:afterAutospacing="1" w:line="240" w:lineRule="auto"/>
        <w:rPr>
          <w:rFonts w:asciiTheme="minorHAnsi" w:eastAsia="Arial" w:hAnsiTheme="minorHAnsi" w:cstheme="minorHAnsi"/>
          <w:color w:val="002060"/>
          <w:sz w:val="20"/>
          <w:szCs w:val="20"/>
        </w:rPr>
      </w:pPr>
      <w:r w:rsidRPr="007446CC">
        <w:rPr>
          <w:rFonts w:asciiTheme="minorHAnsi" w:eastAsia="Arial" w:hAnsiTheme="minorHAnsi" w:cstheme="minorHAnsi"/>
          <w:color w:val="002060"/>
          <w:sz w:val="20"/>
          <w:szCs w:val="20"/>
        </w:rPr>
        <w:t>Panajachel Property Fee se distribuye en inversión para sostenibilidad, como proyectos de reforestación, ornato, seguridad, y apoyo a la comunidad.</w:t>
      </w:r>
    </w:p>
    <w:tbl>
      <w:tblPr>
        <w:tblW w:w="3488" w:type="dxa"/>
        <w:jc w:val="center"/>
        <w:tblCellSpacing w:w="0" w:type="dxa"/>
        <w:tblCellMar>
          <w:left w:w="0" w:type="dxa"/>
          <w:right w:w="0" w:type="dxa"/>
        </w:tblCellMar>
        <w:tblLook w:val="04A0" w:firstRow="1" w:lastRow="0" w:firstColumn="1" w:lastColumn="0" w:noHBand="0" w:noVBand="1"/>
      </w:tblPr>
      <w:tblGrid>
        <w:gridCol w:w="1209"/>
        <w:gridCol w:w="1839"/>
        <w:gridCol w:w="440"/>
      </w:tblGrid>
      <w:tr w:rsidR="007446CC" w:rsidRPr="007446CC" w14:paraId="4FA7B999" w14:textId="77777777" w:rsidTr="007446CC">
        <w:trPr>
          <w:trHeight w:val="300"/>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bookmarkEnd w:id="1"/>
          <w:p w14:paraId="3C5623C9"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LISTA DE HOTELES (Previstos o similares)</w:t>
            </w:r>
          </w:p>
        </w:tc>
      </w:tr>
      <w:tr w:rsidR="007446CC" w:rsidRPr="007446CC" w14:paraId="072CA327" w14:textId="77777777" w:rsidTr="007446CC">
        <w:trPr>
          <w:trHeight w:val="300"/>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70880BC7"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2E38D265"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54EC4555"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CAT</w:t>
            </w:r>
          </w:p>
        </w:tc>
      </w:tr>
      <w:tr w:rsidR="007446CC" w:rsidRPr="007446CC" w14:paraId="71F0F268"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67BB767" w14:textId="77777777" w:rsidR="007446CC" w:rsidRPr="007446CC" w:rsidRDefault="007446CC" w:rsidP="007446CC">
            <w:pPr>
              <w:spacing w:after="0" w:line="240" w:lineRule="auto"/>
              <w:rPr>
                <w:rFonts w:ascii="Calibri" w:hAnsi="Calibri" w:cs="Calibri"/>
                <w:b/>
                <w:bCs/>
                <w:sz w:val="20"/>
                <w:szCs w:val="20"/>
                <w:lang w:bidi="ar-SA"/>
              </w:rPr>
            </w:pPr>
            <w:r w:rsidRPr="007446CC">
              <w:rPr>
                <w:rFonts w:ascii="Calibri" w:hAnsi="Calibri" w:cs="Calibri"/>
                <w:b/>
                <w:bCs/>
                <w:sz w:val="20"/>
                <w:szCs w:val="20"/>
                <w:lang w:bidi="ar-SA"/>
              </w:rPr>
              <w:t>GUATEMALA</w:t>
            </w:r>
          </w:p>
        </w:tc>
        <w:tc>
          <w:tcPr>
            <w:tcW w:w="0" w:type="auto"/>
            <w:shd w:val="clear" w:color="auto" w:fill="FFFFFF"/>
            <w:tcMar>
              <w:top w:w="0" w:type="dxa"/>
              <w:left w:w="45" w:type="dxa"/>
              <w:bottom w:w="0" w:type="dxa"/>
              <w:right w:w="45" w:type="dxa"/>
            </w:tcMar>
            <w:vAlign w:val="center"/>
            <w:hideMark/>
          </w:tcPr>
          <w:p w14:paraId="6337D903"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CASA VERANA </w:t>
            </w:r>
          </w:p>
        </w:tc>
        <w:tc>
          <w:tcPr>
            <w:tcW w:w="0" w:type="auto"/>
            <w:tcBorders>
              <w:right w:val="single" w:sz="6" w:space="0" w:color="0563C1"/>
            </w:tcBorders>
            <w:tcMar>
              <w:top w:w="0" w:type="dxa"/>
              <w:left w:w="45" w:type="dxa"/>
              <w:bottom w:w="0" w:type="dxa"/>
              <w:right w:w="45" w:type="dxa"/>
            </w:tcMar>
            <w:vAlign w:val="bottom"/>
            <w:hideMark/>
          </w:tcPr>
          <w:p w14:paraId="708D25D3"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T</w:t>
            </w:r>
          </w:p>
        </w:tc>
      </w:tr>
      <w:tr w:rsidR="007446CC" w:rsidRPr="007446CC" w14:paraId="5C57C7C5"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3906935"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620DF9D"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CLARION SUITES </w:t>
            </w:r>
          </w:p>
        </w:tc>
        <w:tc>
          <w:tcPr>
            <w:tcW w:w="0" w:type="auto"/>
            <w:tcBorders>
              <w:right w:val="single" w:sz="6" w:space="0" w:color="0563C1"/>
            </w:tcBorders>
            <w:tcMar>
              <w:top w:w="0" w:type="dxa"/>
              <w:left w:w="45" w:type="dxa"/>
              <w:bottom w:w="0" w:type="dxa"/>
              <w:right w:w="45" w:type="dxa"/>
            </w:tcMar>
            <w:vAlign w:val="bottom"/>
            <w:hideMark/>
          </w:tcPr>
          <w:p w14:paraId="062F36D9"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P</w:t>
            </w:r>
          </w:p>
        </w:tc>
      </w:tr>
      <w:tr w:rsidR="007446CC" w:rsidRPr="007446CC" w14:paraId="2EC0D89C" w14:textId="77777777" w:rsidTr="007446CC">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2E97BF76"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E98E51E"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HILTON GUATELAMA</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A9A5BCF" w14:textId="77777777" w:rsidR="007446CC" w:rsidRPr="007446CC" w:rsidRDefault="007446CC" w:rsidP="007446CC">
            <w:pPr>
              <w:spacing w:after="0" w:line="240" w:lineRule="auto"/>
              <w:jc w:val="center"/>
              <w:rPr>
                <w:rFonts w:ascii="Calibri" w:hAnsi="Calibri" w:cs="Calibri"/>
                <w:lang w:bidi="ar-SA"/>
              </w:rPr>
            </w:pPr>
            <w:r w:rsidRPr="007446CC">
              <w:rPr>
                <w:rFonts w:ascii="Calibri" w:hAnsi="Calibri" w:cs="Calibri"/>
                <w:lang w:bidi="ar-SA"/>
              </w:rPr>
              <w:t>S</w:t>
            </w:r>
          </w:p>
        </w:tc>
      </w:tr>
      <w:tr w:rsidR="007446CC" w:rsidRPr="007446CC" w14:paraId="3A2C0F54" w14:textId="77777777" w:rsidTr="007446CC">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742AC4B" w14:textId="77777777" w:rsidR="007446CC" w:rsidRPr="007446CC" w:rsidRDefault="007446CC" w:rsidP="007446CC">
            <w:pPr>
              <w:spacing w:after="0" w:line="240" w:lineRule="auto"/>
              <w:rPr>
                <w:rFonts w:ascii="Calibri" w:hAnsi="Calibri" w:cs="Calibri"/>
                <w:b/>
                <w:bCs/>
                <w:lang w:bidi="ar-SA"/>
              </w:rPr>
            </w:pPr>
            <w:r w:rsidRPr="007446CC">
              <w:rPr>
                <w:rFonts w:ascii="Calibri" w:hAnsi="Calibri" w:cs="Calibri"/>
                <w:b/>
                <w:bCs/>
                <w:lang w:bidi="ar-SA"/>
              </w:rPr>
              <w:t>RIO DULCE</w:t>
            </w:r>
          </w:p>
        </w:tc>
        <w:tc>
          <w:tcPr>
            <w:tcW w:w="0" w:type="auto"/>
            <w:shd w:val="clear" w:color="auto" w:fill="FFFFFF"/>
            <w:tcMar>
              <w:top w:w="0" w:type="dxa"/>
              <w:left w:w="45" w:type="dxa"/>
              <w:bottom w:w="0" w:type="dxa"/>
              <w:right w:w="45" w:type="dxa"/>
            </w:tcMar>
            <w:vAlign w:val="center"/>
            <w:hideMark/>
          </w:tcPr>
          <w:p w14:paraId="13D88800"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CATAMARAN </w:t>
            </w:r>
          </w:p>
        </w:tc>
        <w:tc>
          <w:tcPr>
            <w:tcW w:w="0" w:type="auto"/>
            <w:tcBorders>
              <w:right w:val="single" w:sz="6" w:space="0" w:color="716BC1"/>
            </w:tcBorders>
            <w:tcMar>
              <w:top w:w="0" w:type="dxa"/>
              <w:left w:w="45" w:type="dxa"/>
              <w:bottom w:w="0" w:type="dxa"/>
              <w:right w:w="45" w:type="dxa"/>
            </w:tcMar>
            <w:vAlign w:val="bottom"/>
            <w:hideMark/>
          </w:tcPr>
          <w:p w14:paraId="74E617CD"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T</w:t>
            </w:r>
          </w:p>
        </w:tc>
      </w:tr>
      <w:tr w:rsidR="007446CC" w:rsidRPr="007446CC" w14:paraId="61367EBC" w14:textId="77777777" w:rsidTr="007446CC">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754ED18"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20189AEC"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BANANA PALMS </w:t>
            </w:r>
          </w:p>
        </w:tc>
        <w:tc>
          <w:tcPr>
            <w:tcW w:w="0" w:type="auto"/>
            <w:tcBorders>
              <w:right w:val="single" w:sz="6" w:space="0" w:color="716BC1"/>
            </w:tcBorders>
            <w:tcMar>
              <w:top w:w="0" w:type="dxa"/>
              <w:left w:w="45" w:type="dxa"/>
              <w:bottom w:w="0" w:type="dxa"/>
              <w:right w:w="45" w:type="dxa"/>
            </w:tcMar>
            <w:vAlign w:val="bottom"/>
            <w:hideMark/>
          </w:tcPr>
          <w:p w14:paraId="6AFC041B"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P</w:t>
            </w:r>
          </w:p>
        </w:tc>
      </w:tr>
      <w:tr w:rsidR="007446CC" w:rsidRPr="007446CC" w14:paraId="4B1E7048" w14:textId="77777777" w:rsidTr="007446CC">
        <w:trPr>
          <w:trHeight w:val="300"/>
          <w:tblCellSpacing w:w="0" w:type="dxa"/>
          <w:jc w:val="center"/>
        </w:trPr>
        <w:tc>
          <w:tcPr>
            <w:tcW w:w="0" w:type="auto"/>
            <w:tcBorders>
              <w:left w:val="single" w:sz="6" w:space="0" w:color="716BC1"/>
              <w:bottom w:val="single" w:sz="6" w:space="0" w:color="0563C1"/>
            </w:tcBorders>
            <w:tcMar>
              <w:top w:w="0" w:type="dxa"/>
              <w:left w:w="45" w:type="dxa"/>
              <w:bottom w:w="0" w:type="dxa"/>
              <w:right w:w="45" w:type="dxa"/>
            </w:tcMar>
            <w:vAlign w:val="bottom"/>
            <w:hideMark/>
          </w:tcPr>
          <w:p w14:paraId="02A8E71D"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4B6FDD5"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BANANA PALMS </w:t>
            </w:r>
          </w:p>
        </w:tc>
        <w:tc>
          <w:tcPr>
            <w:tcW w:w="0" w:type="auto"/>
            <w:tcBorders>
              <w:bottom w:val="single" w:sz="6" w:space="0" w:color="0563C1"/>
              <w:right w:val="single" w:sz="6" w:space="0" w:color="716BC1"/>
            </w:tcBorders>
            <w:tcMar>
              <w:top w:w="0" w:type="dxa"/>
              <w:left w:w="45" w:type="dxa"/>
              <w:bottom w:w="0" w:type="dxa"/>
              <w:right w:w="45" w:type="dxa"/>
            </w:tcMar>
            <w:vAlign w:val="bottom"/>
            <w:hideMark/>
          </w:tcPr>
          <w:p w14:paraId="1B3493FF" w14:textId="77777777" w:rsidR="007446CC" w:rsidRPr="007446CC" w:rsidRDefault="007446CC" w:rsidP="007446CC">
            <w:pPr>
              <w:spacing w:after="0" w:line="240" w:lineRule="auto"/>
              <w:jc w:val="center"/>
              <w:rPr>
                <w:rFonts w:ascii="Calibri" w:hAnsi="Calibri" w:cs="Calibri"/>
                <w:lang w:bidi="ar-SA"/>
              </w:rPr>
            </w:pPr>
            <w:r w:rsidRPr="007446CC">
              <w:rPr>
                <w:rFonts w:ascii="Calibri" w:hAnsi="Calibri" w:cs="Calibri"/>
                <w:lang w:bidi="ar-SA"/>
              </w:rPr>
              <w:t>P</w:t>
            </w:r>
          </w:p>
        </w:tc>
      </w:tr>
      <w:tr w:rsidR="007446CC" w:rsidRPr="007446CC" w14:paraId="56352BE0"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9C66168" w14:textId="77777777" w:rsidR="007446CC" w:rsidRPr="007446CC" w:rsidRDefault="007446CC" w:rsidP="007446CC">
            <w:pPr>
              <w:spacing w:after="0" w:line="240" w:lineRule="auto"/>
              <w:rPr>
                <w:rFonts w:ascii="Calibri" w:hAnsi="Calibri" w:cs="Calibri"/>
                <w:b/>
                <w:bCs/>
                <w:lang w:bidi="ar-SA"/>
              </w:rPr>
            </w:pPr>
            <w:r w:rsidRPr="007446CC">
              <w:rPr>
                <w:rFonts w:ascii="Calibri" w:hAnsi="Calibri" w:cs="Calibri"/>
                <w:b/>
                <w:bCs/>
                <w:lang w:bidi="ar-SA"/>
              </w:rPr>
              <w:t>FLORES</w:t>
            </w:r>
          </w:p>
        </w:tc>
        <w:tc>
          <w:tcPr>
            <w:tcW w:w="0" w:type="auto"/>
            <w:shd w:val="clear" w:color="auto" w:fill="FFFFFF"/>
            <w:tcMar>
              <w:top w:w="0" w:type="dxa"/>
              <w:left w:w="45" w:type="dxa"/>
              <w:bottom w:w="0" w:type="dxa"/>
              <w:right w:w="45" w:type="dxa"/>
            </w:tcMar>
            <w:vAlign w:val="center"/>
            <w:hideMark/>
          </w:tcPr>
          <w:p w14:paraId="7A93B828"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CASONA DE LA ISLA</w:t>
            </w:r>
          </w:p>
        </w:tc>
        <w:tc>
          <w:tcPr>
            <w:tcW w:w="0" w:type="auto"/>
            <w:tcBorders>
              <w:right w:val="single" w:sz="6" w:space="0" w:color="0563C1"/>
            </w:tcBorders>
            <w:tcMar>
              <w:top w:w="0" w:type="dxa"/>
              <w:left w:w="45" w:type="dxa"/>
              <w:bottom w:w="0" w:type="dxa"/>
              <w:right w:w="45" w:type="dxa"/>
            </w:tcMar>
            <w:vAlign w:val="bottom"/>
            <w:hideMark/>
          </w:tcPr>
          <w:p w14:paraId="100CCD85"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T</w:t>
            </w:r>
          </w:p>
        </w:tc>
      </w:tr>
      <w:tr w:rsidR="007446CC" w:rsidRPr="007446CC" w14:paraId="0D96AB90"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0E111EE"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579C454"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CASONA DEL LAGO </w:t>
            </w:r>
          </w:p>
        </w:tc>
        <w:tc>
          <w:tcPr>
            <w:tcW w:w="0" w:type="auto"/>
            <w:tcBorders>
              <w:right w:val="single" w:sz="6" w:space="0" w:color="0563C1"/>
            </w:tcBorders>
            <w:tcMar>
              <w:top w:w="0" w:type="dxa"/>
              <w:left w:w="45" w:type="dxa"/>
              <w:bottom w:w="0" w:type="dxa"/>
              <w:right w:w="45" w:type="dxa"/>
            </w:tcMar>
            <w:vAlign w:val="bottom"/>
            <w:hideMark/>
          </w:tcPr>
          <w:p w14:paraId="0B6DC7CD"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P</w:t>
            </w:r>
          </w:p>
        </w:tc>
      </w:tr>
      <w:tr w:rsidR="007446CC" w:rsidRPr="007446CC" w14:paraId="0C5B9000" w14:textId="77777777" w:rsidTr="007446CC">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68406D9B"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AB9B94A"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CAMINO REAL TIKAL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2060787" w14:textId="77777777" w:rsidR="007446CC" w:rsidRPr="007446CC" w:rsidRDefault="007446CC" w:rsidP="007446CC">
            <w:pPr>
              <w:spacing w:after="0" w:line="240" w:lineRule="auto"/>
              <w:jc w:val="center"/>
              <w:rPr>
                <w:rFonts w:ascii="Calibri" w:hAnsi="Calibri" w:cs="Calibri"/>
                <w:lang w:bidi="ar-SA"/>
              </w:rPr>
            </w:pPr>
            <w:r w:rsidRPr="007446CC">
              <w:rPr>
                <w:rFonts w:ascii="Calibri" w:hAnsi="Calibri" w:cs="Calibri"/>
                <w:lang w:bidi="ar-SA"/>
              </w:rPr>
              <w:t>S</w:t>
            </w:r>
          </w:p>
        </w:tc>
      </w:tr>
      <w:tr w:rsidR="007446CC" w:rsidRPr="007446CC" w14:paraId="348369FB"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FB00E31" w14:textId="77777777" w:rsidR="007446CC" w:rsidRPr="007446CC" w:rsidRDefault="007446CC" w:rsidP="007446CC">
            <w:pPr>
              <w:spacing w:after="0" w:line="240" w:lineRule="auto"/>
              <w:rPr>
                <w:rFonts w:ascii="Calibri" w:hAnsi="Calibri" w:cs="Calibri"/>
                <w:b/>
                <w:bCs/>
                <w:sz w:val="20"/>
                <w:szCs w:val="20"/>
                <w:lang w:bidi="ar-SA"/>
              </w:rPr>
            </w:pPr>
            <w:r w:rsidRPr="007446CC">
              <w:rPr>
                <w:rFonts w:ascii="Calibri" w:hAnsi="Calibri" w:cs="Calibri"/>
                <w:b/>
                <w:bCs/>
                <w:sz w:val="20"/>
                <w:szCs w:val="20"/>
                <w:lang w:bidi="ar-SA"/>
              </w:rPr>
              <w:t xml:space="preserve">COBAN </w:t>
            </w:r>
          </w:p>
        </w:tc>
        <w:tc>
          <w:tcPr>
            <w:tcW w:w="0" w:type="auto"/>
            <w:shd w:val="clear" w:color="auto" w:fill="FFFFFF"/>
            <w:tcMar>
              <w:top w:w="0" w:type="dxa"/>
              <w:left w:w="45" w:type="dxa"/>
              <w:bottom w:w="0" w:type="dxa"/>
              <w:right w:w="45" w:type="dxa"/>
            </w:tcMar>
            <w:vAlign w:val="center"/>
            <w:hideMark/>
          </w:tcPr>
          <w:p w14:paraId="101D3E80"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LA POSADA</w:t>
            </w:r>
          </w:p>
        </w:tc>
        <w:tc>
          <w:tcPr>
            <w:tcW w:w="0" w:type="auto"/>
            <w:tcBorders>
              <w:right w:val="single" w:sz="6" w:space="0" w:color="0563C1"/>
            </w:tcBorders>
            <w:tcMar>
              <w:top w:w="0" w:type="dxa"/>
              <w:left w:w="45" w:type="dxa"/>
              <w:bottom w:w="0" w:type="dxa"/>
              <w:right w:w="45" w:type="dxa"/>
            </w:tcMar>
            <w:vAlign w:val="bottom"/>
            <w:hideMark/>
          </w:tcPr>
          <w:p w14:paraId="4CF38007"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T</w:t>
            </w:r>
          </w:p>
        </w:tc>
      </w:tr>
      <w:tr w:rsidR="007446CC" w:rsidRPr="007446CC" w14:paraId="4934B46B"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0858911"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0DE82493"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THE PARK HOTEL </w:t>
            </w:r>
          </w:p>
        </w:tc>
        <w:tc>
          <w:tcPr>
            <w:tcW w:w="0" w:type="auto"/>
            <w:tcBorders>
              <w:right w:val="single" w:sz="6" w:space="0" w:color="0563C1"/>
            </w:tcBorders>
            <w:tcMar>
              <w:top w:w="0" w:type="dxa"/>
              <w:left w:w="45" w:type="dxa"/>
              <w:bottom w:w="0" w:type="dxa"/>
              <w:right w:w="45" w:type="dxa"/>
            </w:tcMar>
            <w:vAlign w:val="bottom"/>
            <w:hideMark/>
          </w:tcPr>
          <w:p w14:paraId="1DCFD540"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P</w:t>
            </w:r>
          </w:p>
        </w:tc>
      </w:tr>
      <w:tr w:rsidR="007446CC" w:rsidRPr="007446CC" w14:paraId="5A8DEE5A" w14:textId="77777777" w:rsidTr="007446CC">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05FA413F"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CA5AF3A"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THE PARK HOTEL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2B403DC1" w14:textId="77777777" w:rsidR="007446CC" w:rsidRPr="007446CC" w:rsidRDefault="007446CC" w:rsidP="007446CC">
            <w:pPr>
              <w:spacing w:after="0" w:line="240" w:lineRule="auto"/>
              <w:jc w:val="center"/>
              <w:rPr>
                <w:rFonts w:ascii="Calibri" w:hAnsi="Calibri" w:cs="Calibri"/>
                <w:lang w:bidi="ar-SA"/>
              </w:rPr>
            </w:pPr>
            <w:r w:rsidRPr="007446CC">
              <w:rPr>
                <w:rFonts w:ascii="Calibri" w:hAnsi="Calibri" w:cs="Calibri"/>
                <w:lang w:bidi="ar-SA"/>
              </w:rPr>
              <w:t>P</w:t>
            </w:r>
          </w:p>
        </w:tc>
      </w:tr>
      <w:tr w:rsidR="007446CC" w:rsidRPr="007446CC" w14:paraId="2CD1D4F3" w14:textId="77777777" w:rsidTr="007446CC">
        <w:trPr>
          <w:trHeight w:val="28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1FDD95A" w14:textId="77777777" w:rsidR="007446CC" w:rsidRPr="007446CC" w:rsidRDefault="007446CC" w:rsidP="007446CC">
            <w:pPr>
              <w:spacing w:after="0" w:line="240" w:lineRule="auto"/>
              <w:rPr>
                <w:rFonts w:ascii="Calibri" w:hAnsi="Calibri" w:cs="Calibri"/>
                <w:b/>
                <w:bCs/>
                <w:sz w:val="20"/>
                <w:szCs w:val="20"/>
                <w:lang w:bidi="ar-SA"/>
              </w:rPr>
            </w:pPr>
            <w:r w:rsidRPr="007446CC">
              <w:rPr>
                <w:rFonts w:ascii="Calibri" w:hAnsi="Calibri" w:cs="Calibri"/>
                <w:b/>
                <w:bCs/>
                <w:sz w:val="20"/>
                <w:szCs w:val="20"/>
                <w:lang w:bidi="ar-SA"/>
              </w:rPr>
              <w:t xml:space="preserve">PANAJACHEL </w:t>
            </w:r>
          </w:p>
        </w:tc>
        <w:tc>
          <w:tcPr>
            <w:tcW w:w="0" w:type="auto"/>
            <w:shd w:val="clear" w:color="auto" w:fill="FFFFFF"/>
            <w:tcMar>
              <w:top w:w="0" w:type="dxa"/>
              <w:left w:w="45" w:type="dxa"/>
              <w:bottom w:w="0" w:type="dxa"/>
              <w:right w:w="45" w:type="dxa"/>
            </w:tcMar>
            <w:vAlign w:val="center"/>
            <w:hideMark/>
          </w:tcPr>
          <w:p w14:paraId="5287FF53"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REGIS</w:t>
            </w:r>
          </w:p>
        </w:tc>
        <w:tc>
          <w:tcPr>
            <w:tcW w:w="0" w:type="auto"/>
            <w:tcBorders>
              <w:right w:val="single" w:sz="6" w:space="0" w:color="0563C1"/>
            </w:tcBorders>
            <w:tcMar>
              <w:top w:w="0" w:type="dxa"/>
              <w:left w:w="45" w:type="dxa"/>
              <w:bottom w:w="0" w:type="dxa"/>
              <w:right w:w="45" w:type="dxa"/>
            </w:tcMar>
            <w:vAlign w:val="bottom"/>
            <w:hideMark/>
          </w:tcPr>
          <w:p w14:paraId="465B04BE"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T</w:t>
            </w:r>
          </w:p>
        </w:tc>
      </w:tr>
      <w:tr w:rsidR="007446CC" w:rsidRPr="007446CC" w14:paraId="7ED8BD7E" w14:textId="77777777" w:rsidTr="007446CC">
        <w:trPr>
          <w:trHeight w:val="27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08E345A6"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1F39CD7"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PORTA DEL LAGO </w:t>
            </w:r>
          </w:p>
        </w:tc>
        <w:tc>
          <w:tcPr>
            <w:tcW w:w="0" w:type="auto"/>
            <w:tcBorders>
              <w:right w:val="single" w:sz="6" w:space="0" w:color="0563C1"/>
            </w:tcBorders>
            <w:tcMar>
              <w:top w:w="0" w:type="dxa"/>
              <w:left w:w="45" w:type="dxa"/>
              <w:bottom w:w="0" w:type="dxa"/>
              <w:right w:w="45" w:type="dxa"/>
            </w:tcMar>
            <w:vAlign w:val="bottom"/>
            <w:hideMark/>
          </w:tcPr>
          <w:p w14:paraId="49D4AC09"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P</w:t>
            </w:r>
          </w:p>
        </w:tc>
      </w:tr>
      <w:tr w:rsidR="007446CC" w:rsidRPr="007446CC" w14:paraId="445DE330" w14:textId="77777777" w:rsidTr="007446CC">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5BEA7E03"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DF12104"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ATITLAN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368C6DD2" w14:textId="77777777" w:rsidR="007446CC" w:rsidRPr="007446CC" w:rsidRDefault="007446CC" w:rsidP="007446CC">
            <w:pPr>
              <w:spacing w:after="0" w:line="240" w:lineRule="auto"/>
              <w:jc w:val="center"/>
              <w:rPr>
                <w:rFonts w:ascii="Calibri" w:hAnsi="Calibri" w:cs="Calibri"/>
                <w:lang w:bidi="ar-SA"/>
              </w:rPr>
            </w:pPr>
            <w:r w:rsidRPr="007446CC">
              <w:rPr>
                <w:rFonts w:ascii="Calibri" w:hAnsi="Calibri" w:cs="Calibri"/>
                <w:lang w:bidi="ar-SA"/>
              </w:rPr>
              <w:t>S</w:t>
            </w:r>
          </w:p>
        </w:tc>
      </w:tr>
      <w:tr w:rsidR="007446CC" w:rsidRPr="007446CC" w14:paraId="08A25E88" w14:textId="77777777" w:rsidTr="007446CC">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0E1705E" w14:textId="77777777" w:rsidR="007446CC" w:rsidRPr="007446CC" w:rsidRDefault="007446CC" w:rsidP="007446CC">
            <w:pPr>
              <w:spacing w:after="0" w:line="240" w:lineRule="auto"/>
              <w:rPr>
                <w:rFonts w:ascii="Calibri" w:hAnsi="Calibri" w:cs="Calibri"/>
                <w:b/>
                <w:bCs/>
                <w:sz w:val="20"/>
                <w:szCs w:val="20"/>
                <w:lang w:bidi="ar-SA"/>
              </w:rPr>
            </w:pPr>
            <w:r w:rsidRPr="007446CC">
              <w:rPr>
                <w:rFonts w:ascii="Calibri" w:hAnsi="Calibri" w:cs="Calibri"/>
                <w:b/>
                <w:bCs/>
                <w:sz w:val="20"/>
                <w:szCs w:val="20"/>
                <w:lang w:bidi="ar-SA"/>
              </w:rPr>
              <w:t>ANTIGUA</w:t>
            </w:r>
          </w:p>
        </w:tc>
        <w:tc>
          <w:tcPr>
            <w:tcW w:w="0" w:type="auto"/>
            <w:shd w:val="clear" w:color="auto" w:fill="FFFFFF"/>
            <w:tcMar>
              <w:top w:w="0" w:type="dxa"/>
              <w:left w:w="45" w:type="dxa"/>
              <w:bottom w:w="0" w:type="dxa"/>
              <w:right w:w="45" w:type="dxa"/>
            </w:tcMar>
            <w:vAlign w:val="center"/>
            <w:hideMark/>
          </w:tcPr>
          <w:p w14:paraId="43A0AE60"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SAN JORGE </w:t>
            </w:r>
          </w:p>
        </w:tc>
        <w:tc>
          <w:tcPr>
            <w:tcW w:w="0" w:type="auto"/>
            <w:tcBorders>
              <w:right w:val="single" w:sz="6" w:space="0" w:color="0563C1"/>
            </w:tcBorders>
            <w:tcMar>
              <w:top w:w="0" w:type="dxa"/>
              <w:left w:w="45" w:type="dxa"/>
              <w:bottom w:w="0" w:type="dxa"/>
              <w:right w:w="45" w:type="dxa"/>
            </w:tcMar>
            <w:vAlign w:val="bottom"/>
            <w:hideMark/>
          </w:tcPr>
          <w:p w14:paraId="064E65C1"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T</w:t>
            </w:r>
          </w:p>
        </w:tc>
      </w:tr>
      <w:tr w:rsidR="007446CC" w:rsidRPr="007446CC" w14:paraId="5281559C" w14:textId="77777777" w:rsidTr="007446CC">
        <w:trPr>
          <w:trHeight w:val="31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8112A79"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25973E19"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PORTO ANTIGUA </w:t>
            </w:r>
          </w:p>
        </w:tc>
        <w:tc>
          <w:tcPr>
            <w:tcW w:w="0" w:type="auto"/>
            <w:tcBorders>
              <w:right w:val="single" w:sz="6" w:space="0" w:color="0563C1"/>
            </w:tcBorders>
            <w:tcMar>
              <w:top w:w="0" w:type="dxa"/>
              <w:left w:w="45" w:type="dxa"/>
              <w:bottom w:w="0" w:type="dxa"/>
              <w:right w:w="45" w:type="dxa"/>
            </w:tcMar>
            <w:vAlign w:val="bottom"/>
            <w:hideMark/>
          </w:tcPr>
          <w:p w14:paraId="36360C44"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P</w:t>
            </w:r>
          </w:p>
        </w:tc>
      </w:tr>
      <w:tr w:rsidR="007446CC" w:rsidRPr="007446CC" w14:paraId="511CD1C9" w14:textId="77777777" w:rsidTr="007446CC">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6BE1165" w14:textId="77777777" w:rsidR="007446CC" w:rsidRPr="007446CC" w:rsidRDefault="007446CC" w:rsidP="007446C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4AE33BA" w14:textId="77777777" w:rsidR="007446CC" w:rsidRPr="007446CC" w:rsidRDefault="007446CC" w:rsidP="007446CC">
            <w:pPr>
              <w:spacing w:after="0" w:line="240" w:lineRule="auto"/>
              <w:rPr>
                <w:rFonts w:ascii="Calibri" w:hAnsi="Calibri" w:cs="Calibri"/>
                <w:sz w:val="20"/>
                <w:szCs w:val="20"/>
                <w:lang w:bidi="ar-SA"/>
              </w:rPr>
            </w:pPr>
            <w:r w:rsidRPr="007446CC">
              <w:rPr>
                <w:rFonts w:ascii="Calibri" w:hAnsi="Calibri" w:cs="Calibri"/>
                <w:sz w:val="20"/>
                <w:szCs w:val="20"/>
                <w:lang w:bidi="ar-SA"/>
              </w:rPr>
              <w:t xml:space="preserve">PENSATIVO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2A03067E" w14:textId="77777777" w:rsidR="007446CC" w:rsidRPr="007446CC" w:rsidRDefault="007446CC" w:rsidP="007446CC">
            <w:pPr>
              <w:spacing w:after="0" w:line="240" w:lineRule="auto"/>
              <w:jc w:val="center"/>
              <w:rPr>
                <w:rFonts w:ascii="Calibri" w:hAnsi="Calibri" w:cs="Calibri"/>
                <w:lang w:bidi="ar-SA"/>
              </w:rPr>
            </w:pPr>
            <w:r w:rsidRPr="007446CC">
              <w:rPr>
                <w:rFonts w:ascii="Calibri" w:hAnsi="Calibri" w:cs="Calibri"/>
                <w:lang w:bidi="ar-SA"/>
              </w:rPr>
              <w:t>S</w:t>
            </w:r>
          </w:p>
        </w:tc>
      </w:tr>
    </w:tbl>
    <w:p w14:paraId="6B685504" w14:textId="77777777" w:rsidR="007446CC" w:rsidRDefault="007446C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292" w:type="dxa"/>
        <w:jc w:val="center"/>
        <w:tblCellSpacing w:w="0" w:type="dxa"/>
        <w:tblCellMar>
          <w:left w:w="0" w:type="dxa"/>
          <w:right w:w="0" w:type="dxa"/>
        </w:tblCellMar>
        <w:tblLook w:val="04A0" w:firstRow="1" w:lastRow="0" w:firstColumn="1" w:lastColumn="0" w:noHBand="0" w:noVBand="1"/>
      </w:tblPr>
      <w:tblGrid>
        <w:gridCol w:w="2488"/>
        <w:gridCol w:w="691"/>
        <w:gridCol w:w="691"/>
        <w:gridCol w:w="691"/>
        <w:gridCol w:w="731"/>
      </w:tblGrid>
      <w:tr w:rsidR="007446CC" w:rsidRPr="007446CC" w14:paraId="75C02C72" w14:textId="77777777" w:rsidTr="007446CC">
        <w:trPr>
          <w:trHeight w:val="264"/>
          <w:tblCellSpacing w:w="0" w:type="dxa"/>
          <w:jc w:val="center"/>
        </w:trPr>
        <w:tc>
          <w:tcPr>
            <w:tcW w:w="0" w:type="auto"/>
            <w:gridSpan w:val="5"/>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00BD35A8"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lastRenderedPageBreak/>
              <w:t>PRECIO POR PERSONA EN USD</w:t>
            </w:r>
          </w:p>
        </w:tc>
      </w:tr>
      <w:tr w:rsidR="007446CC" w:rsidRPr="007446CC" w14:paraId="75F11350" w14:textId="77777777" w:rsidTr="007446CC">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875F704"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10924586"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5681DCD3"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F017EDE"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076CD9ED"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MNR</w:t>
            </w:r>
          </w:p>
        </w:tc>
      </w:tr>
      <w:tr w:rsidR="007446CC" w:rsidRPr="007446CC" w14:paraId="58CC1448" w14:textId="77777777" w:rsidTr="007446CC">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C7EE96F" w14:textId="77777777" w:rsidR="007446CC" w:rsidRPr="007446CC" w:rsidRDefault="007446CC" w:rsidP="007446CC">
            <w:pPr>
              <w:spacing w:after="0" w:line="240" w:lineRule="auto"/>
              <w:jc w:val="right"/>
              <w:rPr>
                <w:rFonts w:ascii="Calibri" w:hAnsi="Calibri" w:cs="Calibri"/>
                <w:b/>
                <w:bCs/>
                <w:sz w:val="20"/>
                <w:szCs w:val="20"/>
                <w:lang w:bidi="ar-SA"/>
              </w:rPr>
            </w:pPr>
            <w:r w:rsidRPr="007446CC">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6BCE2D73"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2070</w:t>
            </w:r>
          </w:p>
        </w:tc>
        <w:tc>
          <w:tcPr>
            <w:tcW w:w="0" w:type="auto"/>
            <w:shd w:val="clear" w:color="auto" w:fill="FFFFFF"/>
            <w:tcMar>
              <w:top w:w="0" w:type="dxa"/>
              <w:left w:w="45" w:type="dxa"/>
              <w:bottom w:w="0" w:type="dxa"/>
              <w:right w:w="45" w:type="dxa"/>
            </w:tcMar>
            <w:vAlign w:val="center"/>
            <w:hideMark/>
          </w:tcPr>
          <w:p w14:paraId="5FB284B8"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2020</w:t>
            </w:r>
          </w:p>
        </w:tc>
        <w:tc>
          <w:tcPr>
            <w:tcW w:w="0" w:type="auto"/>
            <w:shd w:val="clear" w:color="auto" w:fill="FFFFFF"/>
            <w:tcMar>
              <w:top w:w="0" w:type="dxa"/>
              <w:left w:w="45" w:type="dxa"/>
              <w:bottom w:w="0" w:type="dxa"/>
              <w:right w:w="45" w:type="dxa"/>
            </w:tcMar>
            <w:vAlign w:val="center"/>
            <w:hideMark/>
          </w:tcPr>
          <w:p w14:paraId="5E9A6F11"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2620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5A3D26A"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1070</w:t>
            </w:r>
          </w:p>
        </w:tc>
      </w:tr>
      <w:tr w:rsidR="007446CC" w:rsidRPr="007446CC" w14:paraId="423893AB" w14:textId="77777777" w:rsidTr="007446CC">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832FDF3" w14:textId="77777777" w:rsidR="007446CC" w:rsidRPr="007446CC" w:rsidRDefault="007446CC" w:rsidP="007446CC">
            <w:pPr>
              <w:spacing w:after="0" w:line="240" w:lineRule="auto"/>
              <w:jc w:val="right"/>
              <w:rPr>
                <w:rFonts w:ascii="Calibri" w:hAnsi="Calibri" w:cs="Calibri"/>
                <w:b/>
                <w:bCs/>
                <w:sz w:val="20"/>
                <w:szCs w:val="20"/>
                <w:lang w:bidi="ar-SA"/>
              </w:rPr>
            </w:pPr>
            <w:r w:rsidRPr="007446CC">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7452D6A"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2325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3EC290E"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2275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5EFC6FD"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2875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AB1CDFF"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1325</w:t>
            </w:r>
          </w:p>
        </w:tc>
      </w:tr>
      <w:tr w:rsidR="007446CC" w:rsidRPr="007446CC" w14:paraId="1A73AA2B" w14:textId="77777777" w:rsidTr="007446CC">
        <w:trPr>
          <w:trHeight w:val="26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0F85CD68" w14:textId="77777777" w:rsidR="007446CC" w:rsidRPr="007446CC" w:rsidRDefault="007446CC" w:rsidP="007446CC">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B25D0CC" w14:textId="77777777" w:rsidR="007446CC" w:rsidRPr="007446CC" w:rsidRDefault="007446CC" w:rsidP="007446C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4C7D690" w14:textId="77777777" w:rsidR="007446CC" w:rsidRPr="007446CC" w:rsidRDefault="007446CC" w:rsidP="007446C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17F0B7B" w14:textId="77777777" w:rsidR="007446CC" w:rsidRPr="007446CC" w:rsidRDefault="007446CC" w:rsidP="007446C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1E85E3B" w14:textId="77777777" w:rsidR="007446CC" w:rsidRPr="007446CC" w:rsidRDefault="007446CC" w:rsidP="007446CC">
            <w:pPr>
              <w:spacing w:after="0" w:line="240" w:lineRule="auto"/>
              <w:rPr>
                <w:rFonts w:ascii="Times New Roman" w:hAnsi="Times New Roman"/>
                <w:sz w:val="20"/>
                <w:szCs w:val="20"/>
                <w:lang w:bidi="ar-SA"/>
              </w:rPr>
            </w:pPr>
          </w:p>
        </w:tc>
      </w:tr>
      <w:tr w:rsidR="007446CC" w:rsidRPr="007446CC" w14:paraId="109E111A" w14:textId="77777777" w:rsidTr="007446CC">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253F7F4"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PRIMERA</w:t>
            </w:r>
          </w:p>
        </w:tc>
        <w:tc>
          <w:tcPr>
            <w:tcW w:w="0" w:type="auto"/>
            <w:shd w:val="clear" w:color="auto" w:fill="0563C1"/>
            <w:tcMar>
              <w:top w:w="0" w:type="dxa"/>
              <w:left w:w="45" w:type="dxa"/>
              <w:bottom w:w="0" w:type="dxa"/>
              <w:right w:w="45" w:type="dxa"/>
            </w:tcMar>
            <w:vAlign w:val="center"/>
            <w:hideMark/>
          </w:tcPr>
          <w:p w14:paraId="4A5C3EA8"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FDC85E7"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5A09C4B6"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3CC5322"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MNR</w:t>
            </w:r>
          </w:p>
        </w:tc>
      </w:tr>
      <w:tr w:rsidR="007446CC" w:rsidRPr="007446CC" w14:paraId="756F3D59" w14:textId="77777777" w:rsidTr="007446CC">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B02CC71" w14:textId="77777777" w:rsidR="007446CC" w:rsidRPr="007446CC" w:rsidRDefault="007446CC" w:rsidP="007446CC">
            <w:pPr>
              <w:spacing w:after="0" w:line="240" w:lineRule="auto"/>
              <w:jc w:val="right"/>
              <w:rPr>
                <w:rFonts w:ascii="Calibri" w:hAnsi="Calibri" w:cs="Calibri"/>
                <w:b/>
                <w:bCs/>
                <w:sz w:val="20"/>
                <w:szCs w:val="20"/>
                <w:lang w:bidi="ar-SA"/>
              </w:rPr>
            </w:pPr>
            <w:r w:rsidRPr="007446CC">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5569D527"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2230</w:t>
            </w:r>
          </w:p>
        </w:tc>
        <w:tc>
          <w:tcPr>
            <w:tcW w:w="0" w:type="auto"/>
            <w:shd w:val="clear" w:color="auto" w:fill="FFFFFF"/>
            <w:tcMar>
              <w:top w:w="0" w:type="dxa"/>
              <w:left w:w="45" w:type="dxa"/>
              <w:bottom w:w="0" w:type="dxa"/>
              <w:right w:w="45" w:type="dxa"/>
            </w:tcMar>
            <w:vAlign w:val="center"/>
            <w:hideMark/>
          </w:tcPr>
          <w:p w14:paraId="58232BA8"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2180</w:t>
            </w:r>
          </w:p>
        </w:tc>
        <w:tc>
          <w:tcPr>
            <w:tcW w:w="0" w:type="auto"/>
            <w:shd w:val="clear" w:color="auto" w:fill="FFFFFF"/>
            <w:tcMar>
              <w:top w:w="0" w:type="dxa"/>
              <w:left w:w="45" w:type="dxa"/>
              <w:bottom w:w="0" w:type="dxa"/>
              <w:right w:w="45" w:type="dxa"/>
            </w:tcMar>
            <w:vAlign w:val="center"/>
            <w:hideMark/>
          </w:tcPr>
          <w:p w14:paraId="584EBAD9"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2900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F630979"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1070</w:t>
            </w:r>
          </w:p>
        </w:tc>
      </w:tr>
      <w:tr w:rsidR="007446CC" w:rsidRPr="007446CC" w14:paraId="249A74EF" w14:textId="77777777" w:rsidTr="007446CC">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79169BB" w14:textId="77777777" w:rsidR="007446CC" w:rsidRPr="007446CC" w:rsidRDefault="007446CC" w:rsidP="007446CC">
            <w:pPr>
              <w:spacing w:after="0" w:line="240" w:lineRule="auto"/>
              <w:jc w:val="right"/>
              <w:rPr>
                <w:rFonts w:ascii="Calibri" w:hAnsi="Calibri" w:cs="Calibri"/>
                <w:b/>
                <w:bCs/>
                <w:sz w:val="20"/>
                <w:szCs w:val="20"/>
                <w:lang w:bidi="ar-SA"/>
              </w:rPr>
            </w:pPr>
            <w:r w:rsidRPr="007446CC">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0920214"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2485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C667641"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2435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1D39646"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3155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D38BC3F"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1325</w:t>
            </w:r>
          </w:p>
        </w:tc>
      </w:tr>
      <w:tr w:rsidR="007446CC" w:rsidRPr="007446CC" w14:paraId="0A765AC1" w14:textId="77777777" w:rsidTr="007446CC">
        <w:trPr>
          <w:trHeight w:val="26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5484C991" w14:textId="77777777" w:rsidR="007446CC" w:rsidRPr="007446CC" w:rsidRDefault="007446CC" w:rsidP="007446CC">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535AA3A" w14:textId="77777777" w:rsidR="007446CC" w:rsidRPr="007446CC" w:rsidRDefault="007446CC" w:rsidP="007446C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6D031C8" w14:textId="77777777" w:rsidR="007446CC" w:rsidRPr="007446CC" w:rsidRDefault="007446CC" w:rsidP="007446C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C12C722" w14:textId="77777777" w:rsidR="007446CC" w:rsidRPr="007446CC" w:rsidRDefault="007446CC" w:rsidP="007446C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76E3865" w14:textId="77777777" w:rsidR="007446CC" w:rsidRPr="007446CC" w:rsidRDefault="007446CC" w:rsidP="007446CC">
            <w:pPr>
              <w:spacing w:after="0" w:line="240" w:lineRule="auto"/>
              <w:rPr>
                <w:rFonts w:ascii="Times New Roman" w:hAnsi="Times New Roman"/>
                <w:sz w:val="20"/>
                <w:szCs w:val="20"/>
                <w:lang w:bidi="ar-SA"/>
              </w:rPr>
            </w:pPr>
          </w:p>
        </w:tc>
      </w:tr>
      <w:tr w:rsidR="007446CC" w:rsidRPr="007446CC" w14:paraId="0872165A" w14:textId="77777777" w:rsidTr="007446CC">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9844C57"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6371A894"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A5D2317"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0217DD5C"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893C825" w14:textId="77777777" w:rsidR="007446CC" w:rsidRPr="007446CC" w:rsidRDefault="007446CC" w:rsidP="007446CC">
            <w:pPr>
              <w:spacing w:after="0" w:line="240" w:lineRule="auto"/>
              <w:jc w:val="center"/>
              <w:rPr>
                <w:rFonts w:ascii="Calibri" w:hAnsi="Calibri" w:cs="Calibri"/>
                <w:b/>
                <w:bCs/>
                <w:color w:val="FFFFFF"/>
                <w:sz w:val="20"/>
                <w:szCs w:val="20"/>
                <w:lang w:bidi="ar-SA"/>
              </w:rPr>
            </w:pPr>
            <w:r w:rsidRPr="007446CC">
              <w:rPr>
                <w:rFonts w:ascii="Calibri" w:hAnsi="Calibri" w:cs="Calibri"/>
                <w:b/>
                <w:bCs/>
                <w:color w:val="FFFFFF"/>
                <w:sz w:val="20"/>
                <w:szCs w:val="20"/>
                <w:lang w:bidi="ar-SA"/>
              </w:rPr>
              <w:t>MNR</w:t>
            </w:r>
          </w:p>
        </w:tc>
      </w:tr>
      <w:tr w:rsidR="007446CC" w:rsidRPr="007446CC" w14:paraId="6F99E33E" w14:textId="77777777" w:rsidTr="007446CC">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BD03C2F" w14:textId="77777777" w:rsidR="007446CC" w:rsidRPr="007446CC" w:rsidRDefault="007446CC" w:rsidP="007446CC">
            <w:pPr>
              <w:spacing w:after="0" w:line="240" w:lineRule="auto"/>
              <w:jc w:val="right"/>
              <w:rPr>
                <w:rFonts w:ascii="Calibri" w:hAnsi="Calibri" w:cs="Calibri"/>
                <w:b/>
                <w:bCs/>
                <w:sz w:val="20"/>
                <w:szCs w:val="20"/>
                <w:lang w:bidi="ar-SA"/>
              </w:rPr>
            </w:pPr>
            <w:r w:rsidRPr="007446CC">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1EA1A77A"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2480</w:t>
            </w:r>
          </w:p>
        </w:tc>
        <w:tc>
          <w:tcPr>
            <w:tcW w:w="0" w:type="auto"/>
            <w:shd w:val="clear" w:color="auto" w:fill="FFFFFF"/>
            <w:tcMar>
              <w:top w:w="0" w:type="dxa"/>
              <w:left w:w="45" w:type="dxa"/>
              <w:bottom w:w="0" w:type="dxa"/>
              <w:right w:w="45" w:type="dxa"/>
            </w:tcMar>
            <w:vAlign w:val="center"/>
            <w:hideMark/>
          </w:tcPr>
          <w:p w14:paraId="3AA2A2FA"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2420</w:t>
            </w:r>
          </w:p>
        </w:tc>
        <w:tc>
          <w:tcPr>
            <w:tcW w:w="0" w:type="auto"/>
            <w:shd w:val="clear" w:color="auto" w:fill="FFFFFF"/>
            <w:tcMar>
              <w:top w:w="0" w:type="dxa"/>
              <w:left w:w="45" w:type="dxa"/>
              <w:bottom w:w="0" w:type="dxa"/>
              <w:right w:w="45" w:type="dxa"/>
            </w:tcMar>
            <w:vAlign w:val="center"/>
            <w:hideMark/>
          </w:tcPr>
          <w:p w14:paraId="0C531861"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3370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ADB069F" w14:textId="77777777" w:rsidR="007446CC" w:rsidRPr="007446CC" w:rsidRDefault="007446CC" w:rsidP="007446CC">
            <w:pPr>
              <w:spacing w:after="0" w:line="240" w:lineRule="auto"/>
              <w:jc w:val="center"/>
              <w:rPr>
                <w:rFonts w:ascii="Calibri" w:hAnsi="Calibri" w:cs="Calibri"/>
                <w:sz w:val="20"/>
                <w:szCs w:val="20"/>
                <w:lang w:bidi="ar-SA"/>
              </w:rPr>
            </w:pPr>
            <w:r w:rsidRPr="007446CC">
              <w:rPr>
                <w:rFonts w:ascii="Calibri" w:hAnsi="Calibri" w:cs="Calibri"/>
                <w:sz w:val="20"/>
                <w:szCs w:val="20"/>
                <w:lang w:bidi="ar-SA"/>
              </w:rPr>
              <w:t>1070</w:t>
            </w:r>
          </w:p>
        </w:tc>
      </w:tr>
      <w:tr w:rsidR="007446CC" w:rsidRPr="007446CC" w14:paraId="3FE09485" w14:textId="77777777" w:rsidTr="007446CC">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DAFA77F" w14:textId="77777777" w:rsidR="007446CC" w:rsidRPr="007446CC" w:rsidRDefault="007446CC" w:rsidP="007446CC">
            <w:pPr>
              <w:spacing w:after="0" w:line="240" w:lineRule="auto"/>
              <w:jc w:val="right"/>
              <w:rPr>
                <w:rFonts w:ascii="Calibri" w:hAnsi="Calibri" w:cs="Calibri"/>
                <w:b/>
                <w:bCs/>
                <w:sz w:val="20"/>
                <w:szCs w:val="20"/>
                <w:lang w:bidi="ar-SA"/>
              </w:rPr>
            </w:pPr>
            <w:r w:rsidRPr="007446CC">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6B9BB95"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2735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E5E1421"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2675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A36F706"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3625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9AF947E" w14:textId="77777777" w:rsidR="007446CC" w:rsidRPr="007446CC" w:rsidRDefault="007446CC" w:rsidP="007446CC">
            <w:pPr>
              <w:spacing w:after="0" w:line="240" w:lineRule="auto"/>
              <w:jc w:val="center"/>
              <w:rPr>
                <w:rFonts w:ascii="Calibri" w:hAnsi="Calibri" w:cs="Calibri"/>
                <w:b/>
                <w:bCs/>
                <w:sz w:val="20"/>
                <w:szCs w:val="20"/>
                <w:lang w:bidi="ar-SA"/>
              </w:rPr>
            </w:pPr>
            <w:r w:rsidRPr="007446CC">
              <w:rPr>
                <w:rFonts w:ascii="Calibri" w:hAnsi="Calibri" w:cs="Calibri"/>
                <w:b/>
                <w:bCs/>
                <w:sz w:val="20"/>
                <w:szCs w:val="20"/>
                <w:lang w:bidi="ar-SA"/>
              </w:rPr>
              <w:t>1325</w:t>
            </w:r>
          </w:p>
        </w:tc>
      </w:tr>
    </w:tbl>
    <w:p w14:paraId="3A83D043" w14:textId="77777777" w:rsidR="007446CC" w:rsidRDefault="007446C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CC8B95" w14:textId="77777777" w:rsidR="007446CC" w:rsidRDefault="007446C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9950"/>
        <w:gridCol w:w="6"/>
      </w:tblGrid>
      <w:tr w:rsidR="007446CC" w:rsidRPr="007446CC" w14:paraId="3F3369DE" w14:textId="77777777" w:rsidTr="007446CC">
        <w:trPr>
          <w:gridAfter w:val="1"/>
          <w:trHeight w:val="300"/>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4DC2A4A7" w14:textId="77777777" w:rsidR="007446CC" w:rsidRPr="007446CC" w:rsidRDefault="007446CC" w:rsidP="007446CC">
            <w:pPr>
              <w:spacing w:after="0" w:line="240" w:lineRule="auto"/>
              <w:rPr>
                <w:rFonts w:ascii="Calibri" w:hAnsi="Calibri" w:cs="Calibri"/>
                <w:color w:val="002060"/>
                <w:sz w:val="20"/>
                <w:szCs w:val="20"/>
                <w:lang w:bidi="ar-SA"/>
              </w:rPr>
            </w:pPr>
            <w:r w:rsidRPr="007446CC">
              <w:rPr>
                <w:rFonts w:ascii="Calibri" w:hAnsi="Calibri" w:cs="Calibri"/>
                <w:color w:val="002060"/>
                <w:sz w:val="20"/>
                <w:szCs w:val="20"/>
                <w:lang w:bidi="ar-SA"/>
              </w:rPr>
              <w:t>RUTA AÉREA PROPUESTA MEX/PTY/GUA/PTY/MEX</w:t>
            </w:r>
          </w:p>
        </w:tc>
      </w:tr>
      <w:tr w:rsidR="007446CC" w:rsidRPr="007446CC" w14:paraId="3E2E4478" w14:textId="77777777" w:rsidTr="007446CC">
        <w:trPr>
          <w:gridAfter w:val="1"/>
          <w:trHeight w:val="285"/>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32714344" w14:textId="77777777" w:rsidR="007446CC" w:rsidRPr="007446CC" w:rsidRDefault="007446CC" w:rsidP="007446CC">
            <w:pPr>
              <w:spacing w:after="0" w:line="240" w:lineRule="auto"/>
              <w:rPr>
                <w:rFonts w:ascii="Calibri" w:hAnsi="Calibri" w:cs="Calibri"/>
                <w:b/>
                <w:bCs/>
                <w:color w:val="FFFFFF"/>
                <w:sz w:val="20"/>
                <w:szCs w:val="20"/>
                <w:lang w:bidi="ar-SA"/>
              </w:rPr>
            </w:pPr>
            <w:r w:rsidRPr="007446CC">
              <w:rPr>
                <w:rFonts w:ascii="Calibri" w:hAnsi="Calibri" w:cs="Calibri"/>
                <w:b/>
                <w:bCs/>
                <w:color w:val="FFFFFF"/>
                <w:sz w:val="20"/>
                <w:szCs w:val="20"/>
                <w:lang w:bidi="ar-SA"/>
              </w:rPr>
              <w:t>IMPUESTOS (SUJETOS A CONFIRMACIÓN): 285 USD</w:t>
            </w:r>
          </w:p>
        </w:tc>
      </w:tr>
      <w:tr w:rsidR="007446CC" w:rsidRPr="007446CC" w14:paraId="413F446F" w14:textId="77777777" w:rsidTr="007446CC">
        <w:trPr>
          <w:gridAfter w:val="1"/>
          <w:trHeight w:val="270"/>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1005955A" w14:textId="77777777" w:rsidR="007446CC" w:rsidRPr="007446CC" w:rsidRDefault="007446CC" w:rsidP="007446CC">
            <w:pPr>
              <w:spacing w:after="0" w:line="240" w:lineRule="auto"/>
              <w:rPr>
                <w:rFonts w:ascii="Calibri" w:hAnsi="Calibri" w:cs="Calibri"/>
                <w:b/>
                <w:bCs/>
                <w:color w:val="FFFFFF"/>
                <w:sz w:val="20"/>
                <w:szCs w:val="20"/>
                <w:lang w:bidi="ar-SA"/>
              </w:rPr>
            </w:pPr>
            <w:r w:rsidRPr="007446CC">
              <w:rPr>
                <w:rFonts w:ascii="Calibri" w:hAnsi="Calibri" w:cs="Calibri"/>
                <w:b/>
                <w:bCs/>
                <w:color w:val="FFFFFF"/>
                <w:sz w:val="20"/>
                <w:szCs w:val="20"/>
                <w:lang w:bidi="ar-SA"/>
              </w:rPr>
              <w:t>CONSULTAR SUPLEMENTO POR PASAJERO VIAJANDO SOLO</w:t>
            </w:r>
          </w:p>
        </w:tc>
      </w:tr>
      <w:tr w:rsidR="007446CC" w:rsidRPr="007446CC" w14:paraId="008A7303" w14:textId="77777777" w:rsidTr="007446CC">
        <w:trPr>
          <w:gridAfter w:val="1"/>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3312CA5" w14:textId="77777777" w:rsidR="007446CC" w:rsidRPr="007446CC" w:rsidRDefault="007446CC" w:rsidP="007446CC">
            <w:pPr>
              <w:spacing w:after="0" w:line="240" w:lineRule="auto"/>
              <w:rPr>
                <w:rFonts w:ascii="Calibri" w:hAnsi="Calibri" w:cs="Calibri"/>
                <w:color w:val="002060"/>
                <w:sz w:val="20"/>
                <w:szCs w:val="20"/>
                <w:lang w:bidi="ar-SA"/>
              </w:rPr>
            </w:pPr>
            <w:r w:rsidRPr="007446CC">
              <w:rPr>
                <w:rFonts w:ascii="Calibri" w:hAnsi="Calibri" w:cs="Calibri"/>
                <w:color w:val="002060"/>
                <w:sz w:val="20"/>
                <w:szCs w:val="20"/>
                <w:lang w:bidi="ar-SA"/>
              </w:rPr>
              <w:t>SUPLEMENTO DESDE EL INTERIOR DEL PAÍS: CONSULTAR</w:t>
            </w:r>
          </w:p>
        </w:tc>
      </w:tr>
      <w:tr w:rsidR="007446CC" w:rsidRPr="007446CC" w14:paraId="535F42E4" w14:textId="77777777" w:rsidTr="007446CC">
        <w:trPr>
          <w:gridAfter w:val="1"/>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5A6AEEFD" w14:textId="77777777" w:rsidR="007446CC" w:rsidRPr="007446CC" w:rsidRDefault="007446CC" w:rsidP="007446CC">
            <w:pPr>
              <w:spacing w:after="0" w:line="240" w:lineRule="auto"/>
              <w:rPr>
                <w:rFonts w:ascii="Calibri" w:hAnsi="Calibri" w:cs="Calibri"/>
                <w:color w:val="002060"/>
                <w:sz w:val="20"/>
                <w:szCs w:val="20"/>
                <w:lang w:bidi="ar-SA"/>
              </w:rPr>
            </w:pPr>
            <w:r w:rsidRPr="007446CC">
              <w:rPr>
                <w:rFonts w:ascii="Calibri" w:hAnsi="Calibri" w:cs="Calibri"/>
                <w:color w:val="002060"/>
                <w:sz w:val="20"/>
                <w:szCs w:val="20"/>
                <w:lang w:bidi="ar-SA"/>
              </w:rPr>
              <w:t xml:space="preserve">TARIFAS SUJETAS A DISPONIBILIDAD Y CAMBIO SIN PREVIO AVISO </w:t>
            </w:r>
          </w:p>
        </w:tc>
      </w:tr>
      <w:tr w:rsidR="007446CC" w:rsidRPr="007446CC" w14:paraId="7EC1E77F" w14:textId="77777777" w:rsidTr="007446CC">
        <w:trPr>
          <w:gridAfter w:val="1"/>
          <w:trHeight w:val="441"/>
          <w:tblCellSpacing w:w="0" w:type="dxa"/>
          <w:jc w:val="center"/>
        </w:trPr>
        <w:tc>
          <w:tcPr>
            <w:tcW w:w="0" w:type="auto"/>
            <w:vMerge w:val="restart"/>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896081D" w14:textId="77777777" w:rsidR="007446CC" w:rsidRPr="007446CC" w:rsidRDefault="007446CC" w:rsidP="007446CC">
            <w:pPr>
              <w:spacing w:after="0" w:line="240" w:lineRule="auto"/>
              <w:rPr>
                <w:rFonts w:ascii="Calibri" w:hAnsi="Calibri" w:cs="Calibri"/>
                <w:b/>
                <w:bCs/>
                <w:color w:val="002060"/>
                <w:sz w:val="20"/>
                <w:szCs w:val="20"/>
                <w:lang w:bidi="ar-SA"/>
              </w:rPr>
            </w:pPr>
            <w:r w:rsidRPr="007446CC">
              <w:rPr>
                <w:rFonts w:ascii="Calibri" w:hAnsi="Calibri" w:cs="Calibri"/>
                <w:b/>
                <w:bCs/>
                <w:color w:val="002060"/>
                <w:sz w:val="20"/>
                <w:szCs w:val="20"/>
                <w:lang w:bidi="ar-SA"/>
              </w:rPr>
              <w:t>SE CONSIDERA MENOR DE 2 A 10 AÑOS, SIN COSTO ALGUNO EN PLAN EUROPEO (SIN ALIMENTACIÓN), SI DESEA INCLUIR LOS DESAYUNOS TIENE UN COSTO DE 20 USD CADA UNO</w:t>
            </w:r>
          </w:p>
        </w:tc>
      </w:tr>
      <w:tr w:rsidR="007446CC" w:rsidRPr="007446CC" w14:paraId="724CE5BD" w14:textId="77777777" w:rsidTr="007446CC">
        <w:trPr>
          <w:trHeight w:val="300"/>
          <w:tblCellSpacing w:w="0" w:type="dxa"/>
          <w:jc w:val="center"/>
        </w:trPr>
        <w:tc>
          <w:tcPr>
            <w:tcW w:w="0" w:type="auto"/>
            <w:vMerge/>
            <w:tcBorders>
              <w:left w:val="single" w:sz="6" w:space="0" w:color="0563C1"/>
              <w:right w:val="single" w:sz="6" w:space="0" w:color="0563C1"/>
            </w:tcBorders>
            <w:vAlign w:val="center"/>
            <w:hideMark/>
          </w:tcPr>
          <w:p w14:paraId="6FDADE5B" w14:textId="77777777" w:rsidR="007446CC" w:rsidRPr="007446CC" w:rsidRDefault="007446CC" w:rsidP="007446CC">
            <w:pPr>
              <w:spacing w:after="0" w:line="240" w:lineRule="auto"/>
              <w:rPr>
                <w:rFonts w:ascii="Calibri" w:hAnsi="Calibri" w:cs="Calibri"/>
                <w:b/>
                <w:bCs/>
                <w:color w:val="002060"/>
                <w:sz w:val="20"/>
                <w:szCs w:val="20"/>
                <w:lang w:bidi="ar-SA"/>
              </w:rPr>
            </w:pPr>
          </w:p>
        </w:tc>
        <w:tc>
          <w:tcPr>
            <w:tcW w:w="0" w:type="auto"/>
            <w:vAlign w:val="center"/>
            <w:hideMark/>
          </w:tcPr>
          <w:p w14:paraId="3A914690" w14:textId="77777777" w:rsidR="007446CC" w:rsidRPr="007446CC" w:rsidRDefault="007446CC" w:rsidP="007446CC">
            <w:pPr>
              <w:spacing w:after="0" w:line="240" w:lineRule="auto"/>
              <w:rPr>
                <w:rFonts w:ascii="Calibri" w:hAnsi="Calibri" w:cs="Calibri"/>
                <w:b/>
                <w:bCs/>
                <w:color w:val="002060"/>
                <w:sz w:val="20"/>
                <w:szCs w:val="20"/>
                <w:lang w:bidi="ar-SA"/>
              </w:rPr>
            </w:pPr>
          </w:p>
        </w:tc>
      </w:tr>
      <w:tr w:rsidR="007446CC" w:rsidRPr="007446CC" w14:paraId="0BFEDA10" w14:textId="77777777" w:rsidTr="007446CC">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0B16854A" w14:textId="77777777" w:rsidR="007446CC" w:rsidRPr="007446CC" w:rsidRDefault="007446CC" w:rsidP="007446CC">
            <w:pPr>
              <w:spacing w:after="0" w:line="240" w:lineRule="auto"/>
              <w:rPr>
                <w:rFonts w:ascii="Calibri" w:hAnsi="Calibri" w:cs="Calibri"/>
                <w:b/>
                <w:bCs/>
                <w:color w:val="002060"/>
                <w:sz w:val="20"/>
                <w:szCs w:val="20"/>
                <w:lang w:bidi="ar-SA"/>
              </w:rPr>
            </w:pPr>
            <w:r w:rsidRPr="007446CC">
              <w:rPr>
                <w:rFonts w:ascii="Calibri" w:hAnsi="Calibri" w:cs="Calibri"/>
                <w:b/>
                <w:bCs/>
                <w:color w:val="002060"/>
                <w:sz w:val="20"/>
                <w:szCs w:val="20"/>
                <w:lang w:bidi="ar-SA"/>
              </w:rPr>
              <w:t xml:space="preserve">EL PRECIO TERRESTRE CON AÉREO ES ORIENTATIVO, PUEDE SURGIR CAMBIOS DEPENDIENDO LA TEMPORADA </w:t>
            </w:r>
          </w:p>
        </w:tc>
        <w:tc>
          <w:tcPr>
            <w:tcW w:w="0" w:type="auto"/>
            <w:vAlign w:val="center"/>
            <w:hideMark/>
          </w:tcPr>
          <w:p w14:paraId="7A0424A5" w14:textId="77777777" w:rsidR="007446CC" w:rsidRPr="007446CC" w:rsidRDefault="007446CC" w:rsidP="007446CC">
            <w:pPr>
              <w:spacing w:after="0" w:line="240" w:lineRule="auto"/>
              <w:rPr>
                <w:rFonts w:ascii="Times New Roman" w:hAnsi="Times New Roman"/>
                <w:sz w:val="20"/>
                <w:szCs w:val="20"/>
                <w:lang w:bidi="ar-SA"/>
              </w:rPr>
            </w:pPr>
          </w:p>
        </w:tc>
      </w:tr>
      <w:tr w:rsidR="007446CC" w:rsidRPr="007446CC" w14:paraId="30A5CE58" w14:textId="77777777" w:rsidTr="007446CC">
        <w:trPr>
          <w:trHeight w:val="300"/>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B003EB3" w14:textId="77777777" w:rsidR="007446CC" w:rsidRPr="007446CC" w:rsidRDefault="007446CC" w:rsidP="007446CC">
            <w:pPr>
              <w:spacing w:after="0" w:line="240" w:lineRule="auto"/>
              <w:rPr>
                <w:rFonts w:ascii="Calibri" w:hAnsi="Calibri" w:cs="Calibri"/>
                <w:b/>
                <w:bCs/>
                <w:color w:val="002060"/>
                <w:sz w:val="20"/>
                <w:szCs w:val="20"/>
                <w:lang w:bidi="ar-SA"/>
              </w:rPr>
            </w:pPr>
            <w:r w:rsidRPr="007446CC">
              <w:rPr>
                <w:rFonts w:ascii="Calibri" w:hAnsi="Calibri" w:cs="Calibri"/>
                <w:b/>
                <w:bCs/>
                <w:color w:val="002060"/>
                <w:sz w:val="20"/>
                <w:szCs w:val="20"/>
                <w:lang w:bidi="ar-SA"/>
              </w:rPr>
              <w:t>VIGENCIA AL 10 DICIEMBRE 2025 (EXCEPTO SEMANA SANTA, PUENTES, NAVIDAD, FIN DE AÑO Y DÍAS FESTIVOS. CONSULTE SUPLEMENTOS)</w:t>
            </w:r>
          </w:p>
        </w:tc>
        <w:tc>
          <w:tcPr>
            <w:tcW w:w="0" w:type="auto"/>
            <w:vAlign w:val="center"/>
            <w:hideMark/>
          </w:tcPr>
          <w:p w14:paraId="63723D48" w14:textId="77777777" w:rsidR="007446CC" w:rsidRPr="007446CC" w:rsidRDefault="007446CC" w:rsidP="007446CC">
            <w:pPr>
              <w:spacing w:after="0" w:line="240" w:lineRule="auto"/>
              <w:rPr>
                <w:rFonts w:ascii="Times New Roman" w:hAnsi="Times New Roman"/>
                <w:sz w:val="20"/>
                <w:szCs w:val="20"/>
                <w:lang w:bidi="ar-SA"/>
              </w:rPr>
            </w:pPr>
          </w:p>
        </w:tc>
      </w:tr>
    </w:tbl>
    <w:p w14:paraId="1177A568" w14:textId="77777777" w:rsidR="007446CC" w:rsidRDefault="007446C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C6DD93C" w14:textId="77777777" w:rsidR="007446CC" w:rsidRDefault="007446C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8FD9126" w14:textId="77777777" w:rsidR="007446CC" w:rsidRDefault="007446CC" w:rsidP="007446CC">
      <w:pPr>
        <w:pStyle w:val="NormalWeb"/>
        <w:shd w:val="clear" w:color="auto" w:fill="FFFFFF"/>
        <w:spacing w:before="0" w:beforeAutospacing="0" w:after="150" w:afterAutospacing="0"/>
        <w:rPr>
          <w:rFonts w:ascii="Lato" w:hAnsi="Lato"/>
          <w:color w:val="5C5B5A"/>
          <w:sz w:val="21"/>
          <w:szCs w:val="21"/>
        </w:rPr>
      </w:pPr>
      <w:r>
        <w:rPr>
          <w:rStyle w:val="Textoennegrita"/>
          <w:rFonts w:ascii="Lato" w:hAnsi="Lato"/>
          <w:color w:val="008000"/>
          <w:sz w:val="21"/>
          <w:szCs w:val="21"/>
        </w:rPr>
        <w:t>OPCIÓN DE SERVICIOS PRIVADOS CON HOTELERÍA SUPERIOR</w:t>
      </w:r>
    </w:p>
    <w:p w14:paraId="12B643E3" w14:textId="77777777" w:rsidR="007446CC" w:rsidRDefault="007446CC" w:rsidP="007446CC">
      <w:pPr>
        <w:pStyle w:val="NormalWeb"/>
        <w:shd w:val="clear" w:color="auto" w:fill="FFFFFF"/>
        <w:spacing w:before="0" w:beforeAutospacing="0" w:after="150" w:afterAutospacing="0"/>
        <w:rPr>
          <w:rFonts w:ascii="Lato" w:hAnsi="Lato"/>
          <w:color w:val="5C5B5A"/>
          <w:sz w:val="21"/>
          <w:szCs w:val="21"/>
        </w:rPr>
      </w:pPr>
      <w:r>
        <w:rPr>
          <w:rStyle w:val="Textoennegrita"/>
          <w:rFonts w:ascii="Lato" w:hAnsi="Lato"/>
          <w:color w:val="008000"/>
          <w:sz w:val="21"/>
          <w:szCs w:val="21"/>
        </w:rPr>
        <w:t>INCLUYE:</w:t>
      </w:r>
    </w:p>
    <w:p w14:paraId="75571036" w14:textId="77777777" w:rsidR="007446CC" w:rsidRPr="0083761D" w:rsidRDefault="007446CC" w:rsidP="007446CC">
      <w:pPr>
        <w:pStyle w:val="Sinespaciado"/>
        <w:numPr>
          <w:ilvl w:val="0"/>
          <w:numId w:val="23"/>
        </w:numPr>
        <w:jc w:val="both"/>
        <w:rPr>
          <w:rFonts w:ascii="Arial" w:hAnsi="Arial" w:cs="Arial"/>
          <w:sz w:val="20"/>
          <w:szCs w:val="20"/>
        </w:rPr>
      </w:pPr>
      <w:r w:rsidRPr="0083761D">
        <w:rPr>
          <w:rFonts w:ascii="Arial" w:hAnsi="Arial" w:cs="Arial"/>
          <w:sz w:val="20"/>
          <w:szCs w:val="20"/>
        </w:rPr>
        <w:t>2 noches</w:t>
      </w:r>
      <w:r>
        <w:rPr>
          <w:rFonts w:ascii="Arial" w:hAnsi="Arial" w:cs="Arial"/>
          <w:sz w:val="20"/>
          <w:szCs w:val="20"/>
        </w:rPr>
        <w:t xml:space="preserve"> de alojamiento en Ciudad de Guatemala, 1 en Rio Dulce, 2 en Flores, 2 en Cobán, 1 en Panajachel, 2 en Antigua Guatemala </w:t>
      </w:r>
      <w:r w:rsidRPr="0083761D">
        <w:rPr>
          <w:rFonts w:ascii="Arial" w:hAnsi="Arial" w:cs="Arial"/>
          <w:sz w:val="20"/>
          <w:szCs w:val="20"/>
        </w:rPr>
        <w:t>con desayunos.</w:t>
      </w:r>
    </w:p>
    <w:p w14:paraId="2815E307"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I</w:t>
      </w:r>
      <w:r w:rsidRPr="00C77637">
        <w:rPr>
          <w:rFonts w:ascii="Arial" w:hAnsi="Arial" w:cs="Arial"/>
          <w:sz w:val="20"/>
          <w:szCs w:val="20"/>
          <w:lang w:eastAsia="en-US" w:bidi="en-US"/>
        </w:rPr>
        <w:t>mpuestos hoteleros</w:t>
      </w:r>
      <w:r>
        <w:rPr>
          <w:rFonts w:ascii="Arial" w:hAnsi="Arial" w:cs="Arial"/>
          <w:sz w:val="20"/>
          <w:szCs w:val="20"/>
          <w:lang w:eastAsia="en-US" w:bidi="en-US"/>
        </w:rPr>
        <w:t>.</w:t>
      </w:r>
    </w:p>
    <w:p w14:paraId="6AB33D4F"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C77637">
        <w:rPr>
          <w:rFonts w:ascii="Arial" w:hAnsi="Arial" w:cs="Arial"/>
          <w:sz w:val="20"/>
          <w:szCs w:val="20"/>
          <w:lang w:eastAsia="en-US" w:bidi="en-US"/>
        </w:rPr>
        <w:t>raslados y tours detallados</w:t>
      </w:r>
      <w:r>
        <w:rPr>
          <w:rFonts w:ascii="Arial" w:hAnsi="Arial" w:cs="Arial"/>
          <w:sz w:val="20"/>
          <w:szCs w:val="20"/>
          <w:lang w:eastAsia="en-US" w:bidi="en-US"/>
        </w:rPr>
        <w:t xml:space="preserve"> en privado</w:t>
      </w:r>
    </w:p>
    <w:p w14:paraId="7944019F"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C77637">
        <w:rPr>
          <w:rFonts w:ascii="Arial" w:hAnsi="Arial" w:cs="Arial"/>
          <w:sz w:val="20"/>
          <w:szCs w:val="20"/>
          <w:lang w:eastAsia="en-US" w:bidi="en-US"/>
        </w:rPr>
        <w:t>uía durante tours</w:t>
      </w:r>
      <w:r>
        <w:rPr>
          <w:rFonts w:ascii="Arial" w:hAnsi="Arial" w:cs="Arial"/>
          <w:sz w:val="20"/>
          <w:szCs w:val="20"/>
          <w:lang w:eastAsia="en-US" w:bidi="en-US"/>
        </w:rPr>
        <w:t>.</w:t>
      </w:r>
    </w:p>
    <w:p w14:paraId="40FF2F9E"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C77637">
        <w:rPr>
          <w:rFonts w:ascii="Arial" w:hAnsi="Arial" w:cs="Arial"/>
          <w:sz w:val="20"/>
          <w:szCs w:val="20"/>
          <w:lang w:eastAsia="en-US" w:bidi="en-US"/>
        </w:rPr>
        <w:t>ntradas según itinerario</w:t>
      </w:r>
      <w:r>
        <w:rPr>
          <w:rFonts w:ascii="Arial" w:hAnsi="Arial" w:cs="Arial"/>
          <w:sz w:val="20"/>
          <w:szCs w:val="20"/>
          <w:lang w:eastAsia="en-US" w:bidi="en-US"/>
        </w:rPr>
        <w:t>.</w:t>
      </w:r>
    </w:p>
    <w:p w14:paraId="18D287CF"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C77637">
        <w:rPr>
          <w:rFonts w:ascii="Arial" w:hAnsi="Arial" w:cs="Arial"/>
          <w:sz w:val="20"/>
          <w:szCs w:val="20"/>
          <w:lang w:eastAsia="en-US" w:bidi="en-US"/>
        </w:rPr>
        <w:t>lmuerzo campestre en Tikal</w:t>
      </w:r>
      <w:r>
        <w:rPr>
          <w:rFonts w:ascii="Arial" w:hAnsi="Arial" w:cs="Arial"/>
          <w:sz w:val="20"/>
          <w:szCs w:val="20"/>
          <w:lang w:eastAsia="en-US" w:bidi="en-US"/>
        </w:rPr>
        <w:t>.</w:t>
      </w:r>
    </w:p>
    <w:p w14:paraId="5FB0C7A5"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P</w:t>
      </w:r>
      <w:r w:rsidRPr="00C77637">
        <w:rPr>
          <w:rFonts w:ascii="Arial" w:hAnsi="Arial" w:cs="Arial"/>
          <w:sz w:val="20"/>
          <w:szCs w:val="20"/>
          <w:lang w:eastAsia="en-US" w:bidi="en-US"/>
        </w:rPr>
        <w:t xml:space="preserve">ick up para ingresar a </w:t>
      </w:r>
      <w:proofErr w:type="spellStart"/>
      <w:r w:rsidRPr="00C77637">
        <w:rPr>
          <w:rFonts w:ascii="Arial" w:hAnsi="Arial" w:cs="Arial"/>
          <w:sz w:val="20"/>
          <w:szCs w:val="20"/>
          <w:lang w:eastAsia="en-US" w:bidi="en-US"/>
        </w:rPr>
        <w:t>Semuc</w:t>
      </w:r>
      <w:proofErr w:type="spellEnd"/>
      <w:r>
        <w:rPr>
          <w:rFonts w:ascii="Arial" w:hAnsi="Arial" w:cs="Arial"/>
          <w:sz w:val="20"/>
          <w:szCs w:val="20"/>
          <w:lang w:eastAsia="en-US" w:bidi="en-US"/>
        </w:rPr>
        <w:t>.</w:t>
      </w:r>
    </w:p>
    <w:p w14:paraId="1BE7EEAB" w14:textId="77777777" w:rsidR="007446CC" w:rsidRPr="00C77637" w:rsidRDefault="007446CC" w:rsidP="007446CC">
      <w:pPr>
        <w:pStyle w:val="NormalWeb"/>
        <w:numPr>
          <w:ilvl w:val="0"/>
          <w:numId w:val="23"/>
        </w:numPr>
        <w:shd w:val="clear" w:color="auto" w:fill="FFFFFF"/>
        <w:spacing w:after="0" w:afterAutospacing="0"/>
        <w:jc w:val="both"/>
        <w:rPr>
          <w:rFonts w:ascii="Arial" w:hAnsi="Arial" w:cs="Arial"/>
          <w:b/>
          <w:sz w:val="20"/>
          <w:szCs w:val="20"/>
        </w:rPr>
      </w:pPr>
      <w:r>
        <w:rPr>
          <w:rFonts w:ascii="Arial" w:hAnsi="Arial" w:cs="Arial"/>
          <w:sz w:val="20"/>
          <w:szCs w:val="20"/>
          <w:lang w:eastAsia="en-US" w:bidi="en-US"/>
        </w:rPr>
        <w:t>L</w:t>
      </w:r>
      <w:r w:rsidRPr="00C77637">
        <w:rPr>
          <w:rFonts w:ascii="Arial" w:hAnsi="Arial" w:cs="Arial"/>
          <w:sz w:val="20"/>
          <w:szCs w:val="20"/>
          <w:lang w:eastAsia="en-US" w:bidi="en-US"/>
        </w:rPr>
        <w:t>ancha en Panajachel y Rio Dulce</w:t>
      </w:r>
      <w:r>
        <w:rPr>
          <w:rFonts w:ascii="Arial" w:hAnsi="Arial" w:cs="Arial"/>
          <w:sz w:val="20"/>
          <w:szCs w:val="20"/>
          <w:lang w:eastAsia="en-US" w:bidi="en-US"/>
        </w:rPr>
        <w:t>.</w:t>
      </w:r>
    </w:p>
    <w:p w14:paraId="2BBBD4EA" w14:textId="77777777" w:rsidR="007446CC" w:rsidRPr="001E1D96" w:rsidRDefault="007446CC" w:rsidP="007446CC">
      <w:pPr>
        <w:pStyle w:val="NormalWeb"/>
        <w:numPr>
          <w:ilvl w:val="0"/>
          <w:numId w:val="23"/>
        </w:numPr>
        <w:shd w:val="clear" w:color="auto" w:fill="FFFFFF"/>
        <w:spacing w:after="0" w:afterAutospacing="0"/>
        <w:jc w:val="both"/>
        <w:rPr>
          <w:rFonts w:ascii="Arial" w:hAnsi="Arial" w:cs="Arial"/>
          <w:b/>
          <w:sz w:val="20"/>
          <w:szCs w:val="20"/>
        </w:rPr>
      </w:pPr>
      <w:r w:rsidRPr="001E1D96">
        <w:rPr>
          <w:rFonts w:ascii="Arial" w:hAnsi="Arial" w:cs="Arial"/>
          <w:sz w:val="20"/>
          <w:szCs w:val="20"/>
        </w:rPr>
        <w:t>Tarjeta Básica de asistencia al viajero</w:t>
      </w:r>
      <w:r>
        <w:rPr>
          <w:rFonts w:ascii="Arial" w:hAnsi="Arial" w:cs="Arial"/>
          <w:sz w:val="20"/>
          <w:szCs w:val="20"/>
        </w:rPr>
        <w:t>.</w:t>
      </w:r>
    </w:p>
    <w:p w14:paraId="5FE3D0B9" w14:textId="77777777" w:rsidR="007446CC" w:rsidRDefault="007446CC" w:rsidP="007446CC">
      <w:pPr>
        <w:pStyle w:val="Sinespaciado"/>
        <w:jc w:val="both"/>
        <w:rPr>
          <w:rFonts w:ascii="Arial" w:hAnsi="Arial" w:cs="Arial"/>
          <w:sz w:val="20"/>
          <w:szCs w:val="20"/>
        </w:rPr>
      </w:pPr>
    </w:p>
    <w:p w14:paraId="09B6883E" w14:textId="77777777" w:rsidR="007446CC" w:rsidRDefault="007446CC" w:rsidP="007446CC">
      <w:pPr>
        <w:pStyle w:val="Sinespaciado"/>
        <w:jc w:val="both"/>
        <w:rPr>
          <w:rFonts w:ascii="Arial" w:hAnsi="Arial" w:cs="Arial"/>
          <w:b/>
          <w:sz w:val="20"/>
          <w:szCs w:val="20"/>
        </w:rPr>
      </w:pPr>
    </w:p>
    <w:p w14:paraId="123FEB1D" w14:textId="77777777" w:rsidR="007446CC" w:rsidRDefault="007446CC" w:rsidP="007446CC">
      <w:pPr>
        <w:pStyle w:val="Sinespaciado"/>
        <w:jc w:val="both"/>
        <w:rPr>
          <w:rFonts w:ascii="Arial" w:hAnsi="Arial" w:cs="Arial"/>
          <w:b/>
          <w:sz w:val="20"/>
          <w:szCs w:val="20"/>
        </w:rPr>
      </w:pPr>
    </w:p>
    <w:p w14:paraId="512E09D7" w14:textId="77777777" w:rsidR="007446CC" w:rsidRDefault="007446CC" w:rsidP="007446CC">
      <w:pPr>
        <w:pStyle w:val="Sinespaciado"/>
        <w:jc w:val="both"/>
        <w:rPr>
          <w:rFonts w:ascii="Arial" w:hAnsi="Arial" w:cs="Arial"/>
          <w:b/>
          <w:sz w:val="20"/>
          <w:szCs w:val="20"/>
        </w:rPr>
      </w:pPr>
    </w:p>
    <w:p w14:paraId="1C16F122" w14:textId="77777777" w:rsidR="007446CC" w:rsidRDefault="007446CC" w:rsidP="007446CC">
      <w:pPr>
        <w:pStyle w:val="Sinespaciado"/>
        <w:jc w:val="both"/>
        <w:rPr>
          <w:rFonts w:ascii="Arial" w:hAnsi="Arial" w:cs="Arial"/>
          <w:b/>
          <w:sz w:val="20"/>
          <w:szCs w:val="20"/>
        </w:rPr>
      </w:pPr>
    </w:p>
    <w:p w14:paraId="616AD20C" w14:textId="77777777" w:rsidR="007446CC" w:rsidRDefault="007446CC" w:rsidP="007446CC">
      <w:pPr>
        <w:pStyle w:val="Sinespaciado"/>
        <w:jc w:val="both"/>
        <w:rPr>
          <w:rFonts w:ascii="Arial" w:hAnsi="Arial" w:cs="Arial"/>
          <w:b/>
          <w:sz w:val="20"/>
          <w:szCs w:val="20"/>
        </w:rPr>
      </w:pPr>
    </w:p>
    <w:p w14:paraId="41CB407E" w14:textId="372D56E1" w:rsidR="007446CC" w:rsidRPr="0083761D" w:rsidRDefault="007446CC" w:rsidP="007446CC">
      <w:pPr>
        <w:pStyle w:val="Sinespaciado"/>
        <w:jc w:val="both"/>
        <w:rPr>
          <w:rFonts w:ascii="Arial" w:hAnsi="Arial" w:cs="Arial"/>
          <w:b/>
          <w:sz w:val="20"/>
          <w:szCs w:val="20"/>
        </w:rPr>
      </w:pPr>
      <w:r w:rsidRPr="0083761D">
        <w:rPr>
          <w:rFonts w:ascii="Arial" w:hAnsi="Arial" w:cs="Arial"/>
          <w:b/>
          <w:sz w:val="20"/>
          <w:szCs w:val="20"/>
        </w:rPr>
        <w:lastRenderedPageBreak/>
        <w:t>No Incluye:</w:t>
      </w:r>
    </w:p>
    <w:p w14:paraId="2D760235" w14:textId="77777777" w:rsidR="007446CC" w:rsidRPr="0083761D" w:rsidRDefault="007446CC" w:rsidP="007446CC">
      <w:pPr>
        <w:pStyle w:val="Sinespaciado"/>
        <w:numPr>
          <w:ilvl w:val="0"/>
          <w:numId w:val="24"/>
        </w:numPr>
        <w:jc w:val="both"/>
        <w:rPr>
          <w:rFonts w:ascii="Arial" w:hAnsi="Arial" w:cs="Arial"/>
          <w:sz w:val="20"/>
          <w:szCs w:val="20"/>
        </w:rPr>
      </w:pPr>
      <w:r w:rsidRPr="0083761D">
        <w:rPr>
          <w:rFonts w:ascii="Arial" w:hAnsi="Arial" w:cs="Arial"/>
          <w:sz w:val="20"/>
          <w:szCs w:val="20"/>
        </w:rPr>
        <w:t>Extras en hoteles.</w:t>
      </w:r>
    </w:p>
    <w:p w14:paraId="233F7C54" w14:textId="77777777" w:rsidR="007446CC" w:rsidRPr="0083761D" w:rsidRDefault="007446CC" w:rsidP="007446CC">
      <w:pPr>
        <w:pStyle w:val="Sinespaciado"/>
        <w:numPr>
          <w:ilvl w:val="0"/>
          <w:numId w:val="24"/>
        </w:numPr>
        <w:jc w:val="both"/>
        <w:rPr>
          <w:rFonts w:ascii="Arial" w:hAnsi="Arial" w:cs="Arial"/>
          <w:sz w:val="20"/>
          <w:szCs w:val="20"/>
        </w:rPr>
      </w:pPr>
      <w:r w:rsidRPr="0083761D">
        <w:rPr>
          <w:rFonts w:ascii="Arial" w:hAnsi="Arial" w:cs="Arial"/>
          <w:sz w:val="20"/>
          <w:szCs w:val="20"/>
        </w:rPr>
        <w:t>Vuelos Internacionales e internos.</w:t>
      </w:r>
    </w:p>
    <w:p w14:paraId="55916A85" w14:textId="77777777" w:rsidR="007446CC" w:rsidRDefault="007446CC" w:rsidP="007446CC">
      <w:pPr>
        <w:pStyle w:val="Sinespaciado"/>
        <w:numPr>
          <w:ilvl w:val="0"/>
          <w:numId w:val="24"/>
        </w:numPr>
        <w:jc w:val="both"/>
        <w:rPr>
          <w:rFonts w:ascii="Arial" w:hAnsi="Arial" w:cs="Arial"/>
          <w:sz w:val="20"/>
          <w:szCs w:val="20"/>
        </w:rPr>
      </w:pPr>
      <w:r w:rsidRPr="0083761D">
        <w:rPr>
          <w:rFonts w:ascii="Arial" w:hAnsi="Arial" w:cs="Arial"/>
          <w:sz w:val="20"/>
          <w:szCs w:val="20"/>
        </w:rPr>
        <w:t>Impuestos de aeropuertos.</w:t>
      </w:r>
    </w:p>
    <w:p w14:paraId="46B05F83" w14:textId="77777777" w:rsidR="007446CC" w:rsidRPr="0083761D" w:rsidRDefault="007446CC" w:rsidP="007446CC">
      <w:pPr>
        <w:pStyle w:val="Sinespaciado"/>
        <w:numPr>
          <w:ilvl w:val="0"/>
          <w:numId w:val="24"/>
        </w:numPr>
        <w:jc w:val="both"/>
        <w:rPr>
          <w:rFonts w:ascii="Arial" w:hAnsi="Arial" w:cs="Arial"/>
          <w:sz w:val="20"/>
          <w:szCs w:val="20"/>
        </w:rPr>
      </w:pPr>
      <w:r w:rsidRPr="00002B72">
        <w:rPr>
          <w:rFonts w:ascii="Arial" w:hAnsi="Arial" w:cs="Arial"/>
          <w:sz w:val="20"/>
          <w:szCs w:val="20"/>
        </w:rPr>
        <w:t>RESORT FEE</w:t>
      </w:r>
      <w:r>
        <w:rPr>
          <w:rFonts w:ascii="Arial" w:hAnsi="Arial" w:cs="Arial"/>
          <w:sz w:val="20"/>
          <w:szCs w:val="20"/>
        </w:rPr>
        <w:t xml:space="preserve"> (se paga en destino)</w:t>
      </w:r>
    </w:p>
    <w:p w14:paraId="774CED58" w14:textId="77777777" w:rsidR="007446CC" w:rsidRPr="0083761D" w:rsidRDefault="007446CC" w:rsidP="007446CC">
      <w:pPr>
        <w:pStyle w:val="Sinespaciado"/>
        <w:numPr>
          <w:ilvl w:val="0"/>
          <w:numId w:val="24"/>
        </w:numPr>
        <w:jc w:val="both"/>
        <w:rPr>
          <w:rFonts w:ascii="Arial" w:hAnsi="Arial" w:cs="Arial"/>
          <w:sz w:val="20"/>
          <w:szCs w:val="20"/>
        </w:rPr>
      </w:pPr>
      <w:r w:rsidRPr="0083761D">
        <w:rPr>
          <w:rFonts w:ascii="Arial" w:hAnsi="Arial" w:cs="Arial"/>
          <w:sz w:val="20"/>
          <w:szCs w:val="20"/>
        </w:rPr>
        <w:t xml:space="preserve">Propinas a mucamas, botones, guías, chóferes. </w:t>
      </w:r>
    </w:p>
    <w:p w14:paraId="5D3A311E" w14:textId="77777777" w:rsidR="007446CC" w:rsidRDefault="007446CC" w:rsidP="007446CC">
      <w:pPr>
        <w:pStyle w:val="Sinespaciado"/>
        <w:jc w:val="both"/>
        <w:rPr>
          <w:rFonts w:ascii="Arial" w:hAnsi="Arial" w:cs="Arial"/>
          <w:sz w:val="20"/>
          <w:szCs w:val="20"/>
        </w:rPr>
      </w:pPr>
    </w:p>
    <w:p w14:paraId="1C7B3852" w14:textId="77777777" w:rsidR="007446CC" w:rsidRDefault="007446CC" w:rsidP="007446CC">
      <w:pPr>
        <w:pStyle w:val="Sinespaciado"/>
        <w:jc w:val="both"/>
        <w:rPr>
          <w:rFonts w:ascii="Arial" w:hAnsi="Arial" w:cs="Arial"/>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1162"/>
        <w:gridCol w:w="2923"/>
        <w:gridCol w:w="432"/>
      </w:tblGrid>
      <w:tr w:rsidR="007446CC" w:rsidRPr="001D4E7A" w14:paraId="26FDCC83" w14:textId="77777777" w:rsidTr="00E8675F">
        <w:trPr>
          <w:trHeight w:val="345"/>
          <w:tblCellSpacing w:w="0" w:type="dxa"/>
          <w:jc w:val="center"/>
        </w:trPr>
        <w:tc>
          <w:tcPr>
            <w:tcW w:w="0" w:type="auto"/>
            <w:tcBorders>
              <w:top w:val="single" w:sz="6" w:space="0" w:color="548135"/>
              <w:left w:val="single" w:sz="6" w:space="0" w:color="548135"/>
              <w:bottom w:val="single" w:sz="6" w:space="0" w:color="548135"/>
            </w:tcBorders>
            <w:shd w:val="clear" w:color="auto" w:fill="38761D"/>
            <w:tcMar>
              <w:top w:w="0" w:type="dxa"/>
              <w:left w:w="45" w:type="dxa"/>
              <w:bottom w:w="0" w:type="dxa"/>
              <w:right w:w="45" w:type="dxa"/>
            </w:tcMar>
            <w:vAlign w:val="center"/>
            <w:hideMark/>
          </w:tcPr>
          <w:p w14:paraId="3E2C7542"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CIUDAD</w:t>
            </w:r>
          </w:p>
        </w:tc>
        <w:tc>
          <w:tcPr>
            <w:tcW w:w="0" w:type="auto"/>
            <w:tcBorders>
              <w:top w:val="single" w:sz="6" w:space="0" w:color="548135"/>
              <w:bottom w:val="single" w:sz="6" w:space="0" w:color="548135"/>
            </w:tcBorders>
            <w:shd w:val="clear" w:color="auto" w:fill="38761D"/>
            <w:tcMar>
              <w:top w:w="0" w:type="dxa"/>
              <w:left w:w="45" w:type="dxa"/>
              <w:bottom w:w="0" w:type="dxa"/>
              <w:right w:w="45" w:type="dxa"/>
            </w:tcMar>
            <w:vAlign w:val="center"/>
            <w:hideMark/>
          </w:tcPr>
          <w:p w14:paraId="4A9B4C27"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HOTELES EN SERVICIOS PRIVADOS</w:t>
            </w:r>
          </w:p>
        </w:tc>
        <w:tc>
          <w:tcPr>
            <w:tcW w:w="0" w:type="auto"/>
            <w:tcBorders>
              <w:top w:val="single" w:sz="6" w:space="0" w:color="548135"/>
              <w:bottom w:val="single" w:sz="6" w:space="0" w:color="548135"/>
              <w:right w:val="single" w:sz="6" w:space="0" w:color="548135"/>
            </w:tcBorders>
            <w:shd w:val="clear" w:color="auto" w:fill="38761D"/>
            <w:tcMar>
              <w:top w:w="0" w:type="dxa"/>
              <w:left w:w="45" w:type="dxa"/>
              <w:bottom w:w="0" w:type="dxa"/>
              <w:right w:w="45" w:type="dxa"/>
            </w:tcMar>
            <w:vAlign w:val="center"/>
            <w:hideMark/>
          </w:tcPr>
          <w:p w14:paraId="42C55294"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CAT</w:t>
            </w:r>
          </w:p>
        </w:tc>
      </w:tr>
      <w:tr w:rsidR="007446CC" w:rsidRPr="001D4E7A" w14:paraId="5B0B7618" w14:textId="77777777" w:rsidTr="00E8675F">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719B81C6"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GUATEMALA </w:t>
            </w:r>
          </w:p>
        </w:tc>
        <w:tc>
          <w:tcPr>
            <w:tcW w:w="0" w:type="auto"/>
            <w:tcMar>
              <w:top w:w="0" w:type="dxa"/>
              <w:left w:w="45" w:type="dxa"/>
              <w:bottom w:w="0" w:type="dxa"/>
              <w:right w:w="45" w:type="dxa"/>
            </w:tcMar>
            <w:vAlign w:val="bottom"/>
            <w:hideMark/>
          </w:tcPr>
          <w:p w14:paraId="75CE6E01"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0B5F1DEB" w14:textId="77777777" w:rsidR="007446CC" w:rsidRPr="001D4E7A" w:rsidRDefault="007446CC" w:rsidP="00E8675F">
            <w:pPr>
              <w:spacing w:after="0" w:line="240" w:lineRule="auto"/>
              <w:jc w:val="center"/>
              <w:rPr>
                <w:rFonts w:ascii="Calibri" w:hAnsi="Calibri" w:cs="Calibri"/>
                <w:sz w:val="20"/>
                <w:szCs w:val="20"/>
                <w:lang w:bidi="ar-SA"/>
              </w:rPr>
            </w:pPr>
            <w:r w:rsidRPr="001D4E7A">
              <w:rPr>
                <w:rFonts w:ascii="Calibri" w:hAnsi="Calibri" w:cs="Calibri"/>
                <w:sz w:val="20"/>
                <w:szCs w:val="20"/>
                <w:lang w:bidi="ar-SA"/>
              </w:rPr>
              <w:t>S</w:t>
            </w:r>
          </w:p>
        </w:tc>
      </w:tr>
      <w:tr w:rsidR="007446CC" w:rsidRPr="001D4E7A" w14:paraId="16C36EEE" w14:textId="77777777" w:rsidTr="00E8675F">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61BE599F"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RIO DULCE </w:t>
            </w:r>
          </w:p>
        </w:tc>
        <w:tc>
          <w:tcPr>
            <w:tcW w:w="0" w:type="auto"/>
            <w:tcMar>
              <w:top w:w="0" w:type="dxa"/>
              <w:left w:w="45" w:type="dxa"/>
              <w:bottom w:w="0" w:type="dxa"/>
              <w:right w:w="45" w:type="dxa"/>
            </w:tcMar>
            <w:vAlign w:val="bottom"/>
            <w:hideMark/>
          </w:tcPr>
          <w:p w14:paraId="5E811FF9"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1AB46CED" w14:textId="77777777" w:rsidR="007446CC" w:rsidRPr="001D4E7A" w:rsidRDefault="007446CC" w:rsidP="00E8675F">
            <w:pPr>
              <w:spacing w:after="0" w:line="240" w:lineRule="auto"/>
              <w:jc w:val="center"/>
              <w:rPr>
                <w:rFonts w:ascii="Calibri" w:hAnsi="Calibri" w:cs="Calibri"/>
                <w:sz w:val="20"/>
                <w:szCs w:val="20"/>
                <w:lang w:bidi="ar-SA"/>
              </w:rPr>
            </w:pPr>
            <w:r w:rsidRPr="001D4E7A">
              <w:rPr>
                <w:rFonts w:ascii="Calibri" w:hAnsi="Calibri" w:cs="Calibri"/>
                <w:sz w:val="20"/>
                <w:szCs w:val="20"/>
                <w:lang w:bidi="ar-SA"/>
              </w:rPr>
              <w:t>S</w:t>
            </w:r>
          </w:p>
        </w:tc>
      </w:tr>
      <w:tr w:rsidR="007446CC" w:rsidRPr="001D4E7A" w14:paraId="4251A5D5" w14:textId="77777777" w:rsidTr="00E8675F">
        <w:trPr>
          <w:trHeight w:val="345"/>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62836817"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FLORES </w:t>
            </w:r>
          </w:p>
        </w:tc>
        <w:tc>
          <w:tcPr>
            <w:tcW w:w="0" w:type="auto"/>
            <w:tcMar>
              <w:top w:w="0" w:type="dxa"/>
              <w:left w:w="45" w:type="dxa"/>
              <w:bottom w:w="0" w:type="dxa"/>
              <w:right w:w="45" w:type="dxa"/>
            </w:tcMar>
            <w:vAlign w:val="bottom"/>
            <w:hideMark/>
          </w:tcPr>
          <w:p w14:paraId="663D2D12"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53F6E8E6" w14:textId="77777777" w:rsidR="007446CC" w:rsidRPr="001D4E7A" w:rsidRDefault="007446CC" w:rsidP="00E8675F">
            <w:pPr>
              <w:spacing w:after="0" w:line="240" w:lineRule="auto"/>
              <w:jc w:val="center"/>
              <w:rPr>
                <w:rFonts w:ascii="Calibri" w:hAnsi="Calibri" w:cs="Calibri"/>
                <w:sz w:val="20"/>
                <w:szCs w:val="20"/>
                <w:lang w:bidi="ar-SA"/>
              </w:rPr>
            </w:pPr>
            <w:r w:rsidRPr="001D4E7A">
              <w:rPr>
                <w:rFonts w:ascii="Calibri" w:hAnsi="Calibri" w:cs="Calibri"/>
                <w:sz w:val="20"/>
                <w:szCs w:val="20"/>
                <w:lang w:bidi="ar-SA"/>
              </w:rPr>
              <w:t>S</w:t>
            </w:r>
          </w:p>
        </w:tc>
      </w:tr>
      <w:tr w:rsidR="007446CC" w:rsidRPr="001D4E7A" w14:paraId="3D15D469" w14:textId="77777777" w:rsidTr="00E8675F">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5153B3E5"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COBAN </w:t>
            </w:r>
          </w:p>
        </w:tc>
        <w:tc>
          <w:tcPr>
            <w:tcW w:w="0" w:type="auto"/>
            <w:tcMar>
              <w:top w:w="0" w:type="dxa"/>
              <w:left w:w="45" w:type="dxa"/>
              <w:bottom w:w="0" w:type="dxa"/>
              <w:right w:w="45" w:type="dxa"/>
            </w:tcMar>
            <w:vAlign w:val="bottom"/>
            <w:hideMark/>
          </w:tcPr>
          <w:p w14:paraId="13293807"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THE PARK HOTEL </w:t>
            </w:r>
          </w:p>
        </w:tc>
        <w:tc>
          <w:tcPr>
            <w:tcW w:w="0" w:type="auto"/>
            <w:tcBorders>
              <w:right w:val="single" w:sz="6" w:space="0" w:color="548135"/>
            </w:tcBorders>
            <w:tcMar>
              <w:top w:w="0" w:type="dxa"/>
              <w:left w:w="45" w:type="dxa"/>
              <w:bottom w:w="0" w:type="dxa"/>
              <w:right w:w="45" w:type="dxa"/>
            </w:tcMar>
            <w:vAlign w:val="bottom"/>
            <w:hideMark/>
          </w:tcPr>
          <w:p w14:paraId="2F57243C" w14:textId="77777777" w:rsidR="007446CC" w:rsidRPr="001D4E7A" w:rsidRDefault="007446CC" w:rsidP="00E8675F">
            <w:pPr>
              <w:spacing w:after="0" w:line="240" w:lineRule="auto"/>
              <w:jc w:val="center"/>
              <w:rPr>
                <w:rFonts w:ascii="Calibri" w:hAnsi="Calibri" w:cs="Calibri"/>
                <w:sz w:val="20"/>
                <w:szCs w:val="20"/>
                <w:lang w:bidi="ar-SA"/>
              </w:rPr>
            </w:pPr>
            <w:r w:rsidRPr="001D4E7A">
              <w:rPr>
                <w:rFonts w:ascii="Calibri" w:hAnsi="Calibri" w:cs="Calibri"/>
                <w:sz w:val="20"/>
                <w:szCs w:val="20"/>
                <w:lang w:bidi="ar-SA"/>
              </w:rPr>
              <w:t>S</w:t>
            </w:r>
          </w:p>
        </w:tc>
      </w:tr>
      <w:tr w:rsidR="007446CC" w:rsidRPr="001D4E7A" w14:paraId="58237788" w14:textId="77777777" w:rsidTr="00E8675F">
        <w:trPr>
          <w:trHeight w:val="345"/>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098285FB"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PANAJACHEL </w:t>
            </w:r>
          </w:p>
        </w:tc>
        <w:tc>
          <w:tcPr>
            <w:tcW w:w="0" w:type="auto"/>
            <w:tcMar>
              <w:top w:w="0" w:type="dxa"/>
              <w:left w:w="45" w:type="dxa"/>
              <w:bottom w:w="0" w:type="dxa"/>
              <w:right w:w="45" w:type="dxa"/>
            </w:tcMar>
            <w:vAlign w:val="bottom"/>
            <w:hideMark/>
          </w:tcPr>
          <w:p w14:paraId="6F5AACBF"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04A20EEE" w14:textId="77777777" w:rsidR="007446CC" w:rsidRPr="001D4E7A" w:rsidRDefault="007446CC" w:rsidP="00E8675F">
            <w:pPr>
              <w:spacing w:after="0" w:line="240" w:lineRule="auto"/>
              <w:jc w:val="center"/>
              <w:rPr>
                <w:rFonts w:ascii="Calibri" w:hAnsi="Calibri" w:cs="Calibri"/>
                <w:sz w:val="20"/>
                <w:szCs w:val="20"/>
                <w:lang w:bidi="ar-SA"/>
              </w:rPr>
            </w:pPr>
            <w:r w:rsidRPr="001D4E7A">
              <w:rPr>
                <w:rFonts w:ascii="Calibri" w:hAnsi="Calibri" w:cs="Calibri"/>
                <w:sz w:val="20"/>
                <w:szCs w:val="20"/>
                <w:lang w:bidi="ar-SA"/>
              </w:rPr>
              <w:t>S</w:t>
            </w:r>
          </w:p>
        </w:tc>
      </w:tr>
      <w:tr w:rsidR="007446CC" w:rsidRPr="001D4E7A" w14:paraId="0D13E75A" w14:textId="77777777" w:rsidTr="00E8675F">
        <w:trPr>
          <w:trHeight w:val="345"/>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63AD89A6"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13869F11"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2E910906" w14:textId="77777777" w:rsidR="007446CC" w:rsidRPr="001D4E7A" w:rsidRDefault="007446CC" w:rsidP="00E8675F">
            <w:pPr>
              <w:spacing w:after="0" w:line="240" w:lineRule="auto"/>
              <w:jc w:val="center"/>
              <w:rPr>
                <w:rFonts w:ascii="Calibri" w:hAnsi="Calibri" w:cs="Calibri"/>
                <w:sz w:val="20"/>
                <w:szCs w:val="20"/>
                <w:lang w:bidi="ar-SA"/>
              </w:rPr>
            </w:pPr>
            <w:r w:rsidRPr="001D4E7A">
              <w:rPr>
                <w:rFonts w:ascii="Calibri" w:hAnsi="Calibri" w:cs="Calibri"/>
                <w:sz w:val="20"/>
                <w:szCs w:val="20"/>
                <w:lang w:bidi="ar-SA"/>
              </w:rPr>
              <w:t>S</w:t>
            </w:r>
          </w:p>
        </w:tc>
      </w:tr>
    </w:tbl>
    <w:p w14:paraId="4F9F15B3" w14:textId="77777777" w:rsidR="007446CC" w:rsidRDefault="007446CC" w:rsidP="007446CC">
      <w:pPr>
        <w:pStyle w:val="Sinespaciado"/>
        <w:jc w:val="both"/>
        <w:rPr>
          <w:rFonts w:ascii="Arial" w:hAnsi="Arial" w:cs="Arial"/>
          <w:sz w:val="20"/>
          <w:szCs w:val="20"/>
        </w:rPr>
      </w:pPr>
    </w:p>
    <w:p w14:paraId="25106219" w14:textId="77777777" w:rsidR="007446CC" w:rsidRDefault="007446CC" w:rsidP="007446CC">
      <w:pPr>
        <w:pStyle w:val="Sinespaciado"/>
        <w:jc w:val="both"/>
        <w:rPr>
          <w:rFonts w:ascii="Arial" w:hAnsi="Arial" w:cs="Arial"/>
          <w:sz w:val="20"/>
          <w:szCs w:val="20"/>
        </w:rPr>
      </w:pPr>
    </w:p>
    <w:tbl>
      <w:tblPr>
        <w:tblW w:w="8671" w:type="dxa"/>
        <w:jc w:val="center"/>
        <w:tblCellSpacing w:w="0" w:type="dxa"/>
        <w:tblCellMar>
          <w:left w:w="0" w:type="dxa"/>
          <w:right w:w="0" w:type="dxa"/>
        </w:tblCellMar>
        <w:tblLook w:val="04A0" w:firstRow="1" w:lastRow="0" w:firstColumn="1" w:lastColumn="0" w:noHBand="0" w:noVBand="1"/>
      </w:tblPr>
      <w:tblGrid>
        <w:gridCol w:w="4812"/>
        <w:gridCol w:w="850"/>
        <w:gridCol w:w="993"/>
        <w:gridCol w:w="1264"/>
        <w:gridCol w:w="752"/>
      </w:tblGrid>
      <w:tr w:rsidR="007446CC" w:rsidRPr="001D4E7A" w14:paraId="360444A9" w14:textId="77777777" w:rsidTr="00E8675F">
        <w:trPr>
          <w:trHeight w:val="345"/>
          <w:tblCellSpacing w:w="0" w:type="dxa"/>
          <w:jc w:val="center"/>
        </w:trPr>
        <w:tc>
          <w:tcPr>
            <w:tcW w:w="8671"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00902C68"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PRECIO POR PERSONA EN USD</w:t>
            </w:r>
          </w:p>
        </w:tc>
      </w:tr>
      <w:tr w:rsidR="007446CC" w:rsidRPr="001D4E7A" w14:paraId="1B4821EA" w14:textId="77777777" w:rsidTr="00E8675F">
        <w:trPr>
          <w:trHeight w:val="345"/>
          <w:tblCellSpacing w:w="0" w:type="dxa"/>
          <w:jc w:val="center"/>
        </w:trPr>
        <w:tc>
          <w:tcPr>
            <w:tcW w:w="4812"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5CCAC7AF" w14:textId="77777777" w:rsidR="007446CC" w:rsidRPr="001D4E7A" w:rsidRDefault="007446CC" w:rsidP="00E8675F">
            <w:pPr>
              <w:spacing w:after="0" w:line="240" w:lineRule="auto"/>
              <w:jc w:val="right"/>
              <w:rPr>
                <w:rFonts w:ascii="Calibri" w:hAnsi="Calibri" w:cs="Calibri"/>
                <w:b/>
                <w:bCs/>
                <w:color w:val="FFFFFF"/>
                <w:sz w:val="20"/>
                <w:szCs w:val="20"/>
                <w:lang w:bidi="ar-SA"/>
              </w:rPr>
            </w:pPr>
            <w:r w:rsidRPr="001D4E7A">
              <w:rPr>
                <w:rFonts w:ascii="Calibri" w:hAnsi="Calibri" w:cs="Calibri"/>
                <w:b/>
                <w:bCs/>
                <w:color w:val="FFFFFF"/>
                <w:sz w:val="20"/>
                <w:szCs w:val="20"/>
                <w:lang w:bidi="ar-SA"/>
              </w:rPr>
              <w:t>SERVICIOS PRIVADOS EN HOTELERIA SUPERIOR</w:t>
            </w:r>
          </w:p>
        </w:tc>
        <w:tc>
          <w:tcPr>
            <w:tcW w:w="850" w:type="dxa"/>
            <w:tcBorders>
              <w:bottom w:val="single" w:sz="6" w:space="0" w:color="38761D"/>
            </w:tcBorders>
            <w:shd w:val="clear" w:color="auto" w:fill="38761D"/>
            <w:tcMar>
              <w:top w:w="0" w:type="dxa"/>
              <w:left w:w="45" w:type="dxa"/>
              <w:bottom w:w="0" w:type="dxa"/>
              <w:right w:w="45" w:type="dxa"/>
            </w:tcMar>
            <w:vAlign w:val="center"/>
            <w:hideMark/>
          </w:tcPr>
          <w:p w14:paraId="6A5B6408"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1 PAX</w:t>
            </w:r>
          </w:p>
        </w:tc>
        <w:tc>
          <w:tcPr>
            <w:tcW w:w="993" w:type="dxa"/>
            <w:tcBorders>
              <w:bottom w:val="single" w:sz="6" w:space="0" w:color="38761D"/>
            </w:tcBorders>
            <w:shd w:val="clear" w:color="auto" w:fill="38761D"/>
            <w:tcMar>
              <w:top w:w="0" w:type="dxa"/>
              <w:left w:w="45" w:type="dxa"/>
              <w:bottom w:w="0" w:type="dxa"/>
              <w:right w:w="45" w:type="dxa"/>
            </w:tcMar>
            <w:vAlign w:val="center"/>
            <w:hideMark/>
          </w:tcPr>
          <w:p w14:paraId="4F19707B"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2-4 PAX</w:t>
            </w:r>
          </w:p>
        </w:tc>
        <w:tc>
          <w:tcPr>
            <w:tcW w:w="1264" w:type="dxa"/>
            <w:tcBorders>
              <w:bottom w:val="single" w:sz="6" w:space="0" w:color="38761D"/>
            </w:tcBorders>
            <w:shd w:val="clear" w:color="auto" w:fill="38761D"/>
            <w:tcMar>
              <w:top w:w="0" w:type="dxa"/>
              <w:left w:w="45" w:type="dxa"/>
              <w:bottom w:w="0" w:type="dxa"/>
              <w:right w:w="45" w:type="dxa"/>
            </w:tcMar>
            <w:vAlign w:val="center"/>
            <w:hideMark/>
          </w:tcPr>
          <w:p w14:paraId="1DFCF5E7"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3-4 PAX</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0C7262E2" w14:textId="77777777" w:rsidR="007446CC" w:rsidRPr="001D4E7A" w:rsidRDefault="007446CC" w:rsidP="00E8675F">
            <w:pPr>
              <w:spacing w:after="0" w:line="240" w:lineRule="auto"/>
              <w:jc w:val="center"/>
              <w:rPr>
                <w:rFonts w:ascii="Calibri" w:hAnsi="Calibri" w:cs="Calibri"/>
                <w:b/>
                <w:bCs/>
                <w:color w:val="FFFFFF"/>
                <w:sz w:val="20"/>
                <w:szCs w:val="20"/>
                <w:lang w:bidi="ar-SA"/>
              </w:rPr>
            </w:pPr>
            <w:r w:rsidRPr="001D4E7A">
              <w:rPr>
                <w:rFonts w:ascii="Calibri" w:hAnsi="Calibri" w:cs="Calibri"/>
                <w:b/>
                <w:bCs/>
                <w:color w:val="FFFFFF"/>
                <w:sz w:val="20"/>
                <w:szCs w:val="20"/>
                <w:lang w:bidi="ar-SA"/>
              </w:rPr>
              <w:t>5-9 PAX</w:t>
            </w:r>
          </w:p>
        </w:tc>
      </w:tr>
      <w:tr w:rsidR="007446CC" w:rsidRPr="001D4E7A" w14:paraId="07BC7585" w14:textId="77777777" w:rsidTr="00E8675F">
        <w:trPr>
          <w:trHeight w:val="345"/>
          <w:tblCellSpacing w:w="0" w:type="dxa"/>
          <w:jc w:val="center"/>
        </w:trPr>
        <w:tc>
          <w:tcPr>
            <w:tcW w:w="4812"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3949CF1F" w14:textId="77777777" w:rsidR="007446CC" w:rsidRPr="001D4E7A" w:rsidRDefault="007446CC" w:rsidP="00E8675F">
            <w:pPr>
              <w:spacing w:after="0" w:line="240" w:lineRule="auto"/>
              <w:jc w:val="right"/>
              <w:rPr>
                <w:rFonts w:ascii="Calibri" w:hAnsi="Calibri" w:cs="Calibri"/>
                <w:b/>
                <w:bCs/>
                <w:sz w:val="20"/>
                <w:szCs w:val="20"/>
                <w:lang w:bidi="ar-SA"/>
              </w:rPr>
            </w:pPr>
            <w:r w:rsidRPr="001D4E7A">
              <w:rPr>
                <w:rFonts w:ascii="Calibri" w:hAnsi="Calibri" w:cs="Calibri"/>
                <w:b/>
                <w:bCs/>
                <w:sz w:val="20"/>
                <w:szCs w:val="20"/>
                <w:lang w:bidi="ar-SA"/>
              </w:rPr>
              <w:t>TERRESTRE</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5F9BAC2E" w14:textId="77777777" w:rsidR="007446CC" w:rsidRPr="001D4E7A" w:rsidRDefault="007446CC" w:rsidP="00E8675F">
            <w:pPr>
              <w:spacing w:after="0" w:line="240" w:lineRule="auto"/>
              <w:jc w:val="center"/>
              <w:rPr>
                <w:rFonts w:ascii="Calibri" w:hAnsi="Calibri" w:cs="Calibri"/>
                <w:b/>
                <w:bCs/>
                <w:sz w:val="20"/>
                <w:szCs w:val="20"/>
                <w:lang w:bidi="ar-SA"/>
              </w:rPr>
            </w:pPr>
            <w:r w:rsidRPr="001D4E7A">
              <w:rPr>
                <w:rFonts w:ascii="Calibri" w:hAnsi="Calibri" w:cs="Calibri"/>
                <w:b/>
                <w:bCs/>
                <w:sz w:val="20"/>
                <w:szCs w:val="20"/>
                <w:lang w:bidi="ar-SA"/>
              </w:rPr>
              <w:t>47</w:t>
            </w:r>
            <w:r>
              <w:rPr>
                <w:rFonts w:ascii="Calibri" w:hAnsi="Calibri" w:cs="Calibri"/>
                <w:b/>
                <w:bCs/>
                <w:sz w:val="20"/>
                <w:szCs w:val="20"/>
                <w:lang w:bidi="ar-SA"/>
              </w:rPr>
              <w:t>6</w:t>
            </w:r>
            <w:r w:rsidRPr="001D4E7A">
              <w:rPr>
                <w:rFonts w:ascii="Calibri" w:hAnsi="Calibri" w:cs="Calibri"/>
                <w:b/>
                <w:bCs/>
                <w:sz w:val="20"/>
                <w:szCs w:val="20"/>
                <w:lang w:bidi="ar-SA"/>
              </w:rPr>
              <w:t>0</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72294B55" w14:textId="77777777" w:rsidR="007446CC" w:rsidRPr="001D4E7A" w:rsidRDefault="007446CC" w:rsidP="00E8675F">
            <w:pPr>
              <w:spacing w:after="0" w:line="240" w:lineRule="auto"/>
              <w:jc w:val="center"/>
              <w:rPr>
                <w:rFonts w:ascii="Calibri" w:hAnsi="Calibri" w:cs="Calibri"/>
                <w:b/>
                <w:bCs/>
                <w:sz w:val="20"/>
                <w:szCs w:val="20"/>
                <w:lang w:bidi="ar-SA"/>
              </w:rPr>
            </w:pPr>
            <w:r w:rsidRPr="001D4E7A">
              <w:rPr>
                <w:rFonts w:ascii="Calibri" w:hAnsi="Calibri" w:cs="Calibri"/>
                <w:b/>
                <w:bCs/>
                <w:sz w:val="20"/>
                <w:szCs w:val="20"/>
                <w:lang w:bidi="ar-SA"/>
              </w:rPr>
              <w:t>3</w:t>
            </w:r>
            <w:r>
              <w:rPr>
                <w:rFonts w:ascii="Calibri" w:hAnsi="Calibri" w:cs="Calibri"/>
                <w:b/>
                <w:bCs/>
                <w:sz w:val="20"/>
                <w:szCs w:val="20"/>
                <w:lang w:bidi="ar-SA"/>
              </w:rPr>
              <w:t>30</w:t>
            </w:r>
            <w:r w:rsidRPr="001D4E7A">
              <w:rPr>
                <w:rFonts w:ascii="Calibri" w:hAnsi="Calibri" w:cs="Calibri"/>
                <w:b/>
                <w:bCs/>
                <w:sz w:val="20"/>
                <w:szCs w:val="20"/>
                <w:lang w:bidi="ar-SA"/>
              </w:rPr>
              <w:t>0</w:t>
            </w:r>
          </w:p>
        </w:tc>
        <w:tc>
          <w:tcPr>
            <w:tcW w:w="1264" w:type="dxa"/>
            <w:tcBorders>
              <w:bottom w:val="single" w:sz="6" w:space="0" w:color="548135"/>
            </w:tcBorders>
            <w:shd w:val="clear" w:color="auto" w:fill="FFFFFF"/>
            <w:tcMar>
              <w:top w:w="0" w:type="dxa"/>
              <w:left w:w="45" w:type="dxa"/>
              <w:bottom w:w="0" w:type="dxa"/>
              <w:right w:w="45" w:type="dxa"/>
            </w:tcMar>
            <w:vAlign w:val="center"/>
            <w:hideMark/>
          </w:tcPr>
          <w:p w14:paraId="353BE7ED" w14:textId="77777777" w:rsidR="007446CC" w:rsidRPr="001D4E7A" w:rsidRDefault="007446CC" w:rsidP="00E8675F">
            <w:pPr>
              <w:spacing w:after="0" w:line="240" w:lineRule="auto"/>
              <w:jc w:val="center"/>
              <w:rPr>
                <w:rFonts w:ascii="Calibri" w:hAnsi="Calibri" w:cs="Calibri"/>
                <w:b/>
                <w:bCs/>
                <w:sz w:val="20"/>
                <w:szCs w:val="20"/>
                <w:lang w:bidi="ar-SA"/>
              </w:rPr>
            </w:pPr>
            <w:r w:rsidRPr="001D4E7A">
              <w:rPr>
                <w:rFonts w:ascii="Calibri" w:hAnsi="Calibri" w:cs="Calibri"/>
                <w:b/>
                <w:bCs/>
                <w:sz w:val="20"/>
                <w:szCs w:val="20"/>
                <w:lang w:bidi="ar-SA"/>
              </w:rPr>
              <w:t>27</w:t>
            </w:r>
            <w:r>
              <w:rPr>
                <w:rFonts w:ascii="Calibri" w:hAnsi="Calibri" w:cs="Calibri"/>
                <w:b/>
                <w:bCs/>
                <w:sz w:val="20"/>
                <w:szCs w:val="20"/>
                <w:lang w:bidi="ar-SA"/>
              </w:rPr>
              <w:t>8</w:t>
            </w:r>
            <w:r w:rsidRPr="001D4E7A">
              <w:rPr>
                <w:rFonts w:ascii="Calibri" w:hAnsi="Calibri" w:cs="Calibri"/>
                <w:b/>
                <w:bCs/>
                <w:sz w:val="20"/>
                <w:szCs w:val="20"/>
                <w:lang w:bidi="ar-SA"/>
              </w:rPr>
              <w:t>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563D463D" w14:textId="77777777" w:rsidR="007446CC" w:rsidRPr="001D4E7A" w:rsidRDefault="007446CC" w:rsidP="00E8675F">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2500</w:t>
            </w:r>
          </w:p>
        </w:tc>
      </w:tr>
    </w:tbl>
    <w:p w14:paraId="63F51D3F" w14:textId="77777777" w:rsidR="007446CC" w:rsidRDefault="007446CC" w:rsidP="007446CC">
      <w:pPr>
        <w:pStyle w:val="Sinespaciado"/>
        <w:jc w:val="both"/>
        <w:rPr>
          <w:rFonts w:ascii="Arial" w:hAnsi="Arial" w:cs="Arial"/>
          <w:sz w:val="20"/>
          <w:szCs w:val="20"/>
        </w:rPr>
      </w:pPr>
    </w:p>
    <w:p w14:paraId="4D6FE0FD" w14:textId="77777777" w:rsidR="007446CC" w:rsidRDefault="007446CC" w:rsidP="007446CC">
      <w:pPr>
        <w:pStyle w:val="Sinespaciado"/>
        <w:jc w:val="both"/>
        <w:rPr>
          <w:rFonts w:ascii="Arial" w:hAnsi="Arial" w:cs="Arial"/>
          <w:sz w:val="20"/>
          <w:szCs w:val="20"/>
        </w:rPr>
      </w:pPr>
    </w:p>
    <w:tbl>
      <w:tblPr>
        <w:tblW w:w="8505" w:type="dxa"/>
        <w:jc w:val="center"/>
        <w:tblCellSpacing w:w="0" w:type="dxa"/>
        <w:tblCellMar>
          <w:left w:w="0" w:type="dxa"/>
          <w:right w:w="0" w:type="dxa"/>
        </w:tblCellMar>
        <w:tblLook w:val="04A0" w:firstRow="1" w:lastRow="0" w:firstColumn="1" w:lastColumn="0" w:noHBand="0" w:noVBand="1"/>
      </w:tblPr>
      <w:tblGrid>
        <w:gridCol w:w="8505"/>
      </w:tblGrid>
      <w:tr w:rsidR="007446CC" w:rsidRPr="001D4E7A" w14:paraId="0A675290" w14:textId="77777777" w:rsidTr="00E8675F">
        <w:trPr>
          <w:trHeight w:val="345"/>
          <w:tblCellSpacing w:w="0" w:type="dxa"/>
          <w:jc w:val="center"/>
        </w:trPr>
        <w:tc>
          <w:tcPr>
            <w:tcW w:w="8505"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5817215A"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CONSULTAR TARIFA AEREA </w:t>
            </w:r>
          </w:p>
        </w:tc>
      </w:tr>
      <w:tr w:rsidR="007446CC" w:rsidRPr="001D4E7A" w14:paraId="3044E7DD" w14:textId="77777777" w:rsidTr="00E8675F">
        <w:trPr>
          <w:trHeight w:val="345"/>
          <w:tblCellSpacing w:w="0" w:type="dxa"/>
          <w:jc w:val="center"/>
        </w:trPr>
        <w:tc>
          <w:tcPr>
            <w:tcW w:w="8505"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8D72220"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SUPLEMENTO DESDE EL INTERIOR DEL PAÍS: CONSULTAR</w:t>
            </w:r>
          </w:p>
        </w:tc>
      </w:tr>
      <w:tr w:rsidR="007446CC" w:rsidRPr="001D4E7A" w14:paraId="68C0B0BF" w14:textId="77777777" w:rsidTr="00E8675F">
        <w:trPr>
          <w:trHeight w:val="345"/>
          <w:tblCellSpacing w:w="0" w:type="dxa"/>
          <w:jc w:val="center"/>
        </w:trPr>
        <w:tc>
          <w:tcPr>
            <w:tcW w:w="8505" w:type="dxa"/>
            <w:tcBorders>
              <w:left w:val="single" w:sz="6" w:space="0" w:color="38761D"/>
              <w:right w:val="single" w:sz="6" w:space="0" w:color="38761D"/>
            </w:tcBorders>
            <w:tcMar>
              <w:top w:w="0" w:type="dxa"/>
              <w:left w:w="45" w:type="dxa"/>
              <w:bottom w:w="0" w:type="dxa"/>
              <w:right w:w="45" w:type="dxa"/>
            </w:tcMar>
            <w:vAlign w:val="center"/>
            <w:hideMark/>
          </w:tcPr>
          <w:p w14:paraId="5E7FD2A3" w14:textId="77777777" w:rsidR="007446CC" w:rsidRPr="001D4E7A" w:rsidRDefault="007446CC" w:rsidP="00E8675F">
            <w:pPr>
              <w:spacing w:after="0" w:line="240" w:lineRule="auto"/>
              <w:rPr>
                <w:rFonts w:ascii="Calibri" w:hAnsi="Calibri" w:cs="Calibri"/>
                <w:sz w:val="20"/>
                <w:szCs w:val="20"/>
                <w:lang w:bidi="ar-SA"/>
              </w:rPr>
            </w:pPr>
            <w:r w:rsidRPr="001D4E7A">
              <w:rPr>
                <w:rFonts w:ascii="Calibri" w:hAnsi="Calibri" w:cs="Calibri"/>
                <w:sz w:val="20"/>
                <w:szCs w:val="20"/>
                <w:lang w:bidi="ar-SA"/>
              </w:rPr>
              <w:t xml:space="preserve">TARIFAS SUJETAS A DISPONIBILIDAD Y CAMBIO SIN PREVIO AVISO </w:t>
            </w:r>
          </w:p>
        </w:tc>
      </w:tr>
      <w:tr w:rsidR="007446CC" w:rsidRPr="001D4E7A" w14:paraId="75E8BE9D" w14:textId="77777777" w:rsidTr="00E8675F">
        <w:trPr>
          <w:trHeight w:val="618"/>
          <w:tblCellSpacing w:w="0" w:type="dxa"/>
          <w:jc w:val="center"/>
        </w:trPr>
        <w:tc>
          <w:tcPr>
            <w:tcW w:w="8505"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4349810E" w14:textId="77777777" w:rsidR="007446CC" w:rsidRPr="001D4E7A" w:rsidRDefault="007446CC" w:rsidP="00E8675F">
            <w:pPr>
              <w:spacing w:after="0" w:line="240" w:lineRule="auto"/>
              <w:rPr>
                <w:rFonts w:ascii="Calibri" w:hAnsi="Calibri" w:cs="Calibri"/>
                <w:b/>
                <w:bCs/>
                <w:sz w:val="20"/>
                <w:szCs w:val="20"/>
                <w:lang w:bidi="ar-SA"/>
              </w:rPr>
            </w:pPr>
            <w:r w:rsidRPr="001D4E7A">
              <w:rPr>
                <w:rFonts w:ascii="Calibri" w:hAnsi="Calibri" w:cs="Calibri"/>
                <w:b/>
                <w:bCs/>
                <w:sz w:val="20"/>
                <w:szCs w:val="20"/>
                <w:lang w:bidi="ar-SA"/>
              </w:rPr>
              <w:t>VIGENCIA A DICIEMBRE 2025. (EXCEPTO SEMANA SANTA, NAVIDAD, FIN DE AÑO, PUENTES Y DÍAS FESTIVOS. CONSULTE SUPLEMENTOS)</w:t>
            </w:r>
          </w:p>
        </w:tc>
      </w:tr>
    </w:tbl>
    <w:p w14:paraId="7CE586A4" w14:textId="77777777" w:rsidR="007446CC" w:rsidRDefault="007446CC" w:rsidP="007446CC">
      <w:pPr>
        <w:pStyle w:val="Sinespaciado"/>
        <w:jc w:val="both"/>
        <w:rPr>
          <w:rFonts w:ascii="Arial" w:hAnsi="Arial" w:cs="Arial"/>
          <w:sz w:val="20"/>
          <w:szCs w:val="20"/>
        </w:rPr>
      </w:pPr>
    </w:p>
    <w:p w14:paraId="0C6B3A4B" w14:textId="77777777" w:rsidR="007446CC" w:rsidRDefault="007446CC" w:rsidP="007446CC">
      <w:pPr>
        <w:pStyle w:val="Sinespaciado"/>
        <w:jc w:val="both"/>
        <w:rPr>
          <w:rFonts w:ascii="Arial" w:hAnsi="Arial" w:cs="Arial"/>
          <w:sz w:val="20"/>
          <w:szCs w:val="20"/>
        </w:rPr>
      </w:pPr>
    </w:p>
    <w:p w14:paraId="08A7F457" w14:textId="77777777" w:rsidR="007446CC" w:rsidRDefault="007446CC" w:rsidP="007446CC">
      <w:pPr>
        <w:pStyle w:val="Sinespaciado"/>
        <w:jc w:val="both"/>
        <w:rPr>
          <w:rFonts w:ascii="Arial" w:hAnsi="Arial" w:cs="Arial"/>
          <w:sz w:val="20"/>
          <w:szCs w:val="20"/>
        </w:rPr>
      </w:pPr>
    </w:p>
    <w:p w14:paraId="2E555DB6" w14:textId="77777777" w:rsidR="007446CC" w:rsidRDefault="007446CC" w:rsidP="007446CC">
      <w:pPr>
        <w:pStyle w:val="Sinespaciado"/>
        <w:jc w:val="both"/>
        <w:rPr>
          <w:rFonts w:ascii="Arial" w:hAnsi="Arial" w:cs="Arial"/>
          <w:sz w:val="20"/>
          <w:szCs w:val="20"/>
        </w:rPr>
      </w:pPr>
    </w:p>
    <w:p w14:paraId="1BF8DA1F" w14:textId="77777777" w:rsidR="007446CC" w:rsidRDefault="007446CC" w:rsidP="007446CC">
      <w:pPr>
        <w:pStyle w:val="Sinespaciado"/>
        <w:jc w:val="both"/>
        <w:rPr>
          <w:rFonts w:ascii="Arial" w:hAnsi="Arial" w:cs="Arial"/>
          <w:sz w:val="20"/>
          <w:szCs w:val="20"/>
        </w:rPr>
      </w:pPr>
    </w:p>
    <w:p w14:paraId="34D4AA49" w14:textId="77777777" w:rsidR="007446CC" w:rsidRDefault="007446CC" w:rsidP="007446CC">
      <w:pPr>
        <w:pStyle w:val="Sinespaciado"/>
        <w:jc w:val="both"/>
        <w:rPr>
          <w:rFonts w:ascii="Arial" w:hAnsi="Arial" w:cs="Arial"/>
          <w:sz w:val="20"/>
          <w:szCs w:val="20"/>
        </w:rPr>
      </w:pPr>
    </w:p>
    <w:p w14:paraId="5D956FE2" w14:textId="77777777" w:rsidR="007446CC" w:rsidRDefault="007446CC" w:rsidP="007446CC">
      <w:pPr>
        <w:pStyle w:val="Sinespaciado"/>
        <w:jc w:val="both"/>
        <w:rPr>
          <w:rFonts w:ascii="Arial" w:hAnsi="Arial" w:cs="Arial"/>
          <w:sz w:val="20"/>
          <w:szCs w:val="20"/>
        </w:rPr>
      </w:pPr>
    </w:p>
    <w:p w14:paraId="48F2283D" w14:textId="77777777" w:rsidR="007446CC" w:rsidRDefault="007446CC" w:rsidP="007446CC">
      <w:pPr>
        <w:pStyle w:val="Sinespaciado"/>
        <w:jc w:val="both"/>
        <w:rPr>
          <w:rFonts w:ascii="Arial" w:hAnsi="Arial" w:cs="Arial"/>
          <w:sz w:val="20"/>
          <w:szCs w:val="20"/>
        </w:rPr>
      </w:pPr>
    </w:p>
    <w:p w14:paraId="0CFE7EA9" w14:textId="77777777" w:rsidR="007446CC" w:rsidRDefault="007446CC" w:rsidP="007446CC">
      <w:pPr>
        <w:pStyle w:val="Sinespaciado"/>
        <w:jc w:val="both"/>
        <w:rPr>
          <w:rFonts w:ascii="Arial" w:hAnsi="Arial" w:cs="Arial"/>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B579A2">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EB59" w14:textId="77777777" w:rsidR="00FC2EAE" w:rsidRDefault="00FC2EAE">
      <w:pPr>
        <w:spacing w:after="0" w:line="240" w:lineRule="auto"/>
      </w:pPr>
      <w:r>
        <w:separator/>
      </w:r>
    </w:p>
  </w:endnote>
  <w:endnote w:type="continuationSeparator" w:id="0">
    <w:p w14:paraId="77447BCE" w14:textId="77777777" w:rsidR="00FC2EAE" w:rsidRDefault="00FC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D9E4" w14:textId="77777777" w:rsidR="00FC2EAE" w:rsidRDefault="00FC2EAE">
      <w:pPr>
        <w:spacing w:after="0" w:line="240" w:lineRule="auto"/>
      </w:pPr>
      <w:bookmarkStart w:id="0" w:name="_Hlk199846639"/>
      <w:bookmarkEnd w:id="0"/>
      <w:r>
        <w:separator/>
      </w:r>
    </w:p>
  </w:footnote>
  <w:footnote w:type="continuationSeparator" w:id="0">
    <w:p w14:paraId="42233517" w14:textId="77777777" w:rsidR="00FC2EAE" w:rsidRDefault="00FC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14E38294" w:rsidR="00A0012D" w:rsidRDefault="00EC660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7ED94E3A">
          <wp:simplePos x="0" y="0"/>
          <wp:positionH relativeFrom="column">
            <wp:posOffset>5088255</wp:posOffset>
          </wp:positionH>
          <wp:positionV relativeFrom="paragraph">
            <wp:posOffset>102235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7448A7E1">
              <wp:simplePos x="0" y="0"/>
              <wp:positionH relativeFrom="column">
                <wp:posOffset>-243840</wp:posOffset>
              </wp:positionH>
              <wp:positionV relativeFrom="paragraph">
                <wp:posOffset>-201930</wp:posOffset>
              </wp:positionV>
              <wp:extent cx="4876800" cy="10668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4876800" cy="1066800"/>
                      </a:xfrm>
                      <a:prstGeom prst="rect">
                        <a:avLst/>
                      </a:prstGeom>
                      <a:noFill/>
                      <a:ln w="9525" cap="flat" cmpd="sng">
                        <a:noFill/>
                        <a:prstDash val="solid"/>
                        <a:round/>
                        <a:headEnd type="none" w="sm" len="sm"/>
                        <a:tailEnd type="none" w="sm" len="sm"/>
                      </a:ln>
                    </wps:spPr>
                    <wps:txbx>
                      <w:txbxContent>
                        <w:p w14:paraId="5E463E22" w14:textId="3F05F3F9" w:rsidR="00EC6607" w:rsidRDefault="00EC6607">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GUATEMALA AL COMPLETO</w:t>
                          </w:r>
                        </w:p>
                        <w:p w14:paraId="1CAB9642" w14:textId="4C725850" w:rsidR="00EC6607" w:rsidRPr="00EC6607" w:rsidRDefault="00EC6607">
                          <w:pPr>
                            <w:spacing w:after="0" w:line="240" w:lineRule="auto"/>
                            <w:textDirection w:val="btLr"/>
                            <w:rPr>
                              <w:rFonts w:ascii="Calibri" w:eastAsia="Calibri" w:hAnsi="Calibri" w:cs="Calibri"/>
                              <w:b/>
                              <w:color w:val="FFFFFF" w:themeColor="background1"/>
                              <w14:textOutline w14:w="9525" w14:cap="rnd" w14:cmpd="sng" w14:algn="ctr">
                                <w14:noFill/>
                                <w14:prstDash w14:val="solid"/>
                                <w14:bevel/>
                              </w14:textOutline>
                            </w:rPr>
                          </w:pPr>
                          <w:r w:rsidRPr="00EC6607">
                            <w:rPr>
                              <w:rFonts w:ascii="Calibri" w:eastAsia="Calibri" w:hAnsi="Calibri" w:cs="Calibri"/>
                              <w:b/>
                              <w:color w:val="FFFFFF" w:themeColor="background1"/>
                              <w14:textOutline w14:w="9525" w14:cap="rnd" w14:cmpd="sng" w14:algn="ctr">
                                <w14:noFill/>
                                <w14:prstDash w14:val="solid"/>
                                <w14:bevel/>
                              </w14:textOutline>
                            </w:rPr>
                            <w:t>OPC. A SERVICIOS EN PRIVADO CATEGORÍA SUPERIOR</w:t>
                          </w:r>
                        </w:p>
                        <w:p w14:paraId="2258FF71" w14:textId="51DAFC03" w:rsidR="007F7B70" w:rsidRPr="00EC6607" w:rsidRDefault="00EC6607">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Pr>
                              <w:rFonts w:asciiTheme="minorHAnsi" w:eastAsia="Calibri" w:hAnsiTheme="minorHAnsi" w:cstheme="minorHAnsi"/>
                              <w:b/>
                              <w:color w:val="FFFFFF" w:themeColor="background1"/>
                              <w14:textOutline w14:w="9525" w14:cap="rnd" w14:cmpd="sng" w14:algn="ctr">
                                <w14:noFill/>
                                <w14:prstDash w14:val="solid"/>
                                <w14:bevel/>
                              </w14:textOutline>
                            </w:rPr>
                            <w:t>2994</w:t>
                          </w:r>
                          <w:r w:rsidR="00A109A1" w:rsidRPr="00EC6607">
                            <w:rPr>
                              <w:rFonts w:asciiTheme="minorHAnsi" w:eastAsia="Calibri" w:hAnsiTheme="minorHAnsi" w:cstheme="minorHAnsi"/>
                              <w:b/>
                              <w:color w:val="FFFFFF" w:themeColor="background1"/>
                              <w14:textOutline w14:w="9525" w14:cap="rnd" w14:cmpd="sng" w14:algn="ctr">
                                <w14:noFill/>
                                <w14:prstDash w14:val="solid"/>
                                <w14:bevel/>
                              </w14:textOutline>
                            </w:rPr>
                            <w:t>-</w:t>
                          </w:r>
                          <w:r w:rsidR="00D96000" w:rsidRPr="00EC6607">
                            <w:rPr>
                              <w:rFonts w:asciiTheme="minorHAnsi" w:eastAsia="Calibri" w:hAnsiTheme="minorHAnsi" w:cstheme="minorHAnsi"/>
                              <w:b/>
                              <w:color w:val="FFFFFF" w:themeColor="background1"/>
                              <w14:textOutline w14:w="9525" w14:cap="rnd" w14:cmpd="sng" w14:algn="ctr">
                                <w14:noFill/>
                                <w14:prstDash w14:val="solid"/>
                                <w14:bevel/>
                              </w14:textOutline>
                            </w:rPr>
                            <w:t>E</w:t>
                          </w:r>
                          <w:r w:rsidR="00A109A1" w:rsidRPr="00EC6607">
                            <w:rPr>
                              <w:rFonts w:asciiTheme="minorHAnsi" w:eastAsia="Calibri" w:hAnsiTheme="minorHAnsi" w:cstheme="minorHAnsi"/>
                              <w:b/>
                              <w:color w:val="FFFFFF" w:themeColor="background1"/>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9.2pt;margin-top:-15.9pt;width:384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" filled="f" stroked="f">
              <v:stroke startarrowwidth="narrow" startarrowlength="short" endarrowwidth="narrow" endarrowlength="short" joinstyle="round"/>
              <v:textbox inset="2.53958mm,1.2694mm,2.53958mm,1.2694mm">
                <w:txbxContent>
                  <w:p w14:paraId="5E463E22" w14:textId="3F05F3F9" w:rsidR="00EC6607" w:rsidRDefault="00EC6607">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GUATEMALA AL COMPLETO</w:t>
                    </w:r>
                  </w:p>
                  <w:p w14:paraId="1CAB9642" w14:textId="4C725850" w:rsidR="00EC6607" w:rsidRPr="00EC6607" w:rsidRDefault="00EC6607">
                    <w:pPr>
                      <w:spacing w:after="0" w:line="240" w:lineRule="auto"/>
                      <w:textDirection w:val="btLr"/>
                      <w:rPr>
                        <w:rFonts w:ascii="Calibri" w:eastAsia="Calibri" w:hAnsi="Calibri" w:cs="Calibri"/>
                        <w:b/>
                        <w:color w:val="FFFFFF" w:themeColor="background1"/>
                        <w14:textOutline w14:w="9525" w14:cap="rnd" w14:cmpd="sng" w14:algn="ctr">
                          <w14:noFill/>
                          <w14:prstDash w14:val="solid"/>
                          <w14:bevel/>
                        </w14:textOutline>
                      </w:rPr>
                    </w:pPr>
                    <w:r w:rsidRPr="00EC6607">
                      <w:rPr>
                        <w:rFonts w:ascii="Calibri" w:eastAsia="Calibri" w:hAnsi="Calibri" w:cs="Calibri"/>
                        <w:b/>
                        <w:color w:val="FFFFFF" w:themeColor="background1"/>
                        <w14:textOutline w14:w="9525" w14:cap="rnd" w14:cmpd="sng" w14:algn="ctr">
                          <w14:noFill/>
                          <w14:prstDash w14:val="solid"/>
                          <w14:bevel/>
                        </w14:textOutline>
                      </w:rPr>
                      <w:t>OPC. A SERVICIOS EN PRIVADO CATEGORÍA SUPERIOR</w:t>
                    </w:r>
                  </w:p>
                  <w:p w14:paraId="2258FF71" w14:textId="51DAFC03" w:rsidR="007F7B70" w:rsidRPr="00EC6607" w:rsidRDefault="00EC6607">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Pr>
                        <w:rFonts w:asciiTheme="minorHAnsi" w:eastAsia="Calibri" w:hAnsiTheme="minorHAnsi" w:cstheme="minorHAnsi"/>
                        <w:b/>
                        <w:color w:val="FFFFFF" w:themeColor="background1"/>
                        <w14:textOutline w14:w="9525" w14:cap="rnd" w14:cmpd="sng" w14:algn="ctr">
                          <w14:noFill/>
                          <w14:prstDash w14:val="solid"/>
                          <w14:bevel/>
                        </w14:textOutline>
                      </w:rPr>
                      <w:t>2994</w:t>
                    </w:r>
                    <w:r w:rsidR="00A109A1" w:rsidRPr="00EC6607">
                      <w:rPr>
                        <w:rFonts w:asciiTheme="minorHAnsi" w:eastAsia="Calibri" w:hAnsiTheme="minorHAnsi" w:cstheme="minorHAnsi"/>
                        <w:b/>
                        <w:color w:val="FFFFFF" w:themeColor="background1"/>
                        <w14:textOutline w14:w="9525" w14:cap="rnd" w14:cmpd="sng" w14:algn="ctr">
                          <w14:noFill/>
                          <w14:prstDash w14:val="solid"/>
                          <w14:bevel/>
                        </w14:textOutline>
                      </w:rPr>
                      <w:t>-</w:t>
                    </w:r>
                    <w:r w:rsidR="00D96000" w:rsidRPr="00EC6607">
                      <w:rPr>
                        <w:rFonts w:asciiTheme="minorHAnsi" w:eastAsia="Calibri" w:hAnsiTheme="minorHAnsi" w:cstheme="minorHAnsi"/>
                        <w:b/>
                        <w:color w:val="FFFFFF" w:themeColor="background1"/>
                        <w14:textOutline w14:w="9525" w14:cap="rnd" w14:cmpd="sng" w14:algn="ctr">
                          <w14:noFill/>
                          <w14:prstDash w14:val="solid"/>
                          <w14:bevel/>
                        </w14:textOutline>
                      </w:rPr>
                      <w:t>E</w:t>
                    </w:r>
                    <w:r w:rsidR="00A109A1" w:rsidRPr="00EC6607">
                      <w:rPr>
                        <w:rFonts w:asciiTheme="minorHAnsi" w:eastAsia="Calibri" w:hAnsiTheme="minorHAnsi" w:cstheme="minorHAnsi"/>
                        <w:b/>
                        <w:color w:val="FFFFFF" w:themeColor="background1"/>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1C208238">
          <wp:simplePos x="0" y="0"/>
          <wp:positionH relativeFrom="column">
            <wp:posOffset>3308985</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2"/>
  </w:num>
  <w:num w:numId="3" w16cid:durableId="1041170892">
    <w:abstractNumId w:val="11"/>
  </w:num>
  <w:num w:numId="4" w16cid:durableId="1033921887">
    <w:abstractNumId w:val="20"/>
  </w:num>
  <w:num w:numId="5" w16cid:durableId="353725778">
    <w:abstractNumId w:val="12"/>
  </w:num>
  <w:num w:numId="6" w16cid:durableId="1716585056">
    <w:abstractNumId w:val="23"/>
  </w:num>
  <w:num w:numId="7" w16cid:durableId="844133380">
    <w:abstractNumId w:val="7"/>
  </w:num>
  <w:num w:numId="8" w16cid:durableId="1397362128">
    <w:abstractNumId w:val="4"/>
  </w:num>
  <w:num w:numId="9" w16cid:durableId="655494188">
    <w:abstractNumId w:val="6"/>
  </w:num>
  <w:num w:numId="10" w16cid:durableId="1272128669">
    <w:abstractNumId w:val="10"/>
  </w:num>
  <w:num w:numId="11" w16cid:durableId="1973628246">
    <w:abstractNumId w:val="8"/>
  </w:num>
  <w:num w:numId="12" w16cid:durableId="11761755">
    <w:abstractNumId w:val="0"/>
  </w:num>
  <w:num w:numId="13" w16cid:durableId="1819877016">
    <w:abstractNumId w:val="15"/>
  </w:num>
  <w:num w:numId="14" w16cid:durableId="1296522864">
    <w:abstractNumId w:val="21"/>
  </w:num>
  <w:num w:numId="15" w16cid:durableId="1904682630">
    <w:abstractNumId w:val="16"/>
  </w:num>
  <w:num w:numId="16" w16cid:durableId="460078524">
    <w:abstractNumId w:val="13"/>
  </w:num>
  <w:num w:numId="17" w16cid:durableId="1968504851">
    <w:abstractNumId w:val="18"/>
  </w:num>
  <w:num w:numId="18" w16cid:durableId="1167555093">
    <w:abstractNumId w:val="19"/>
  </w:num>
  <w:num w:numId="19" w16cid:durableId="598945982">
    <w:abstractNumId w:val="17"/>
  </w:num>
  <w:num w:numId="20" w16cid:durableId="1140269920">
    <w:abstractNumId w:val="5"/>
  </w:num>
  <w:num w:numId="21" w16cid:durableId="633562103">
    <w:abstractNumId w:val="2"/>
  </w:num>
  <w:num w:numId="22" w16cid:durableId="1784615150">
    <w:abstractNumId w:val="24"/>
  </w:num>
  <w:num w:numId="23" w16cid:durableId="628973398">
    <w:abstractNumId w:val="14"/>
  </w:num>
  <w:num w:numId="24" w16cid:durableId="1563322312">
    <w:abstractNumId w:val="9"/>
  </w:num>
  <w:num w:numId="25" w16cid:durableId="88159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4162"/>
    <w:rsid w:val="00121872"/>
    <w:rsid w:val="00121D3F"/>
    <w:rsid w:val="001308DE"/>
    <w:rsid w:val="001760D9"/>
    <w:rsid w:val="001934F5"/>
    <w:rsid w:val="00197448"/>
    <w:rsid w:val="00197F8C"/>
    <w:rsid w:val="00206A52"/>
    <w:rsid w:val="00210DC1"/>
    <w:rsid w:val="00253EC6"/>
    <w:rsid w:val="00260703"/>
    <w:rsid w:val="002A3E36"/>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29F5"/>
    <w:rsid w:val="006D72E8"/>
    <w:rsid w:val="00724E17"/>
    <w:rsid w:val="007322BA"/>
    <w:rsid w:val="007446CC"/>
    <w:rsid w:val="00785765"/>
    <w:rsid w:val="00792693"/>
    <w:rsid w:val="00794B66"/>
    <w:rsid w:val="007A3CDE"/>
    <w:rsid w:val="007D0308"/>
    <w:rsid w:val="007D1D78"/>
    <w:rsid w:val="007F7B70"/>
    <w:rsid w:val="00825C6E"/>
    <w:rsid w:val="0088560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E25BD"/>
    <w:rsid w:val="00E701F2"/>
    <w:rsid w:val="00E856F2"/>
    <w:rsid w:val="00EC6607"/>
    <w:rsid w:val="00EE2794"/>
    <w:rsid w:val="00EE5A2D"/>
    <w:rsid w:val="00F01C44"/>
    <w:rsid w:val="00F14FD9"/>
    <w:rsid w:val="00F257E1"/>
    <w:rsid w:val="00F341D4"/>
    <w:rsid w:val="00FA6C98"/>
    <w:rsid w:val="00FC2EAE"/>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62433461">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2810661">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372656339">
      <w:bodyDiv w:val="1"/>
      <w:marLeft w:val="0"/>
      <w:marRight w:val="0"/>
      <w:marTop w:val="0"/>
      <w:marBottom w:val="0"/>
      <w:divBdr>
        <w:top w:val="none" w:sz="0" w:space="0" w:color="auto"/>
        <w:left w:val="none" w:sz="0" w:space="0" w:color="auto"/>
        <w:bottom w:val="none" w:sz="0" w:space="0" w:color="auto"/>
        <w:right w:val="none" w:sz="0" w:space="0" w:color="auto"/>
      </w:divBdr>
      <w:divsChild>
        <w:div w:id="1540165437">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8428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2025-08-12T16:28:00Z</dcterms:created>
  <dcterms:modified xsi:type="dcterms:W3CDTF">2025-08-12T16:28:00Z</dcterms:modified>
</cp:coreProperties>
</file>