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77777777" w:rsidR="007D015A" w:rsidRDefault="00367F20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>–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SHANGHÁI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</w:p>
    <w:p w14:paraId="3921B170" w14:textId="519069FD" w:rsidR="005C28D8" w:rsidRPr="00B829DA" w:rsidRDefault="007D015A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con opción de extensión al Parque Nacional </w:t>
      </w:r>
      <w:proofErr w:type="spellStart"/>
      <w:r w:rsidRPr="007D015A">
        <w:rPr>
          <w:rFonts w:asciiTheme="minorHAnsi" w:hAnsiTheme="minorHAnsi" w:cstheme="minorHAnsi"/>
          <w:b/>
          <w:bCs/>
          <w:color w:val="FF0000"/>
          <w:sz w:val="32"/>
        </w:rPr>
        <w:t>Zhangjiajie</w:t>
      </w:r>
      <w:proofErr w:type="spellEnd"/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FECEDE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B72156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0BC725A9" w14:textId="7F8960EB" w:rsidR="007A23D1" w:rsidRDefault="007A23D1" w:rsidP="007A23D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407FE862" w14:textId="77777777" w:rsidR="007D015A" w:rsidRPr="006607EA" w:rsidRDefault="007D015A" w:rsidP="006607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la Plaza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la Ciudad Prohibida, el Templo del Cielo y una Casa de Té Chino. Almuerzo incluido con Pato Laqueado. Masaje de pies antes de regresar al hotel.  </w:t>
      </w: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hotel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602D8F0" w14:textId="77777777" w:rsidR="007D015A" w:rsidRPr="00392551" w:rsidRDefault="007D015A" w:rsidP="007D015A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30BAE75" w14:textId="1FDDBC49" w:rsidR="007A23D1" w:rsidRDefault="007A23D1" w:rsidP="007A23D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E7BC8AA" w14:textId="593D1D7E" w:rsidR="007D015A" w:rsidRPr="00392551" w:rsidRDefault="007D015A" w:rsidP="007D015A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en el hotel. 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Excursión a la Gran Muralla (Paso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Juyongguan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) y al Palacio de Verano. Visita a un Taller de Perlas y al Parque Olímpico (Nido y Cubo de Agua (no incluye entrada). Almuerzo incluido. Tarde libre</w:t>
      </w:r>
      <w:r w:rsidR="006607EA"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</w:t>
      </w:r>
      <w:r w:rsidRPr="00392551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5DCDEF15" w14:textId="77777777" w:rsidR="007D015A" w:rsidRPr="00392551" w:rsidRDefault="007D015A" w:rsidP="007D015A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5582A59" w14:textId="3881CB90" w:rsidR="007A23D1" w:rsidRPr="007A23D1" w:rsidRDefault="007A23D1" w:rsidP="007A23D1">
      <w:pPr>
        <w:pStyle w:val="Ttulo2"/>
        <w:spacing w:before="0"/>
        <w:rPr>
          <w:rFonts w:eastAsia="Arial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- Shanghái </w:t>
      </w:r>
      <w:r w:rsidRPr="007A23D1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5386F943" w14:textId="25C7C83B" w:rsidR="007D015A" w:rsidRPr="00700B6C" w:rsidRDefault="007D015A" w:rsidP="007D015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00B6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Traslado en tren de alta velocidad a Shangh</w:t>
      </w:r>
      <w:r w:rsid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i. Llegada, traslado al hotel y alojamiento. </w:t>
      </w:r>
      <w:r w:rsidRPr="00700B6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7C155BB9" w14:textId="77777777" w:rsidR="007D015A" w:rsidRPr="00700B6C" w:rsidRDefault="007D015A" w:rsidP="007D015A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 </w:t>
      </w:r>
    </w:p>
    <w:p w14:paraId="5A6CC6FC" w14:textId="00635F63" w:rsidR="007D015A" w:rsidRPr="00392551" w:rsidRDefault="007A23D1" w:rsidP="007D015A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1A1A9847" w14:textId="77777777" w:rsidR="007D015A" w:rsidRPr="00791B04" w:rsidRDefault="007D015A" w:rsidP="007D015A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91B0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Visita al Jardín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Barrio Antiguo “Cheng Huang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”, Templo del Buda de Jade, Calle Nanjing, el Malecón (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 y una Tienda de Seda. Almuerzo incluido. Opción de crucero nocturno por el Río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 </w:t>
      </w:r>
      <w:r w:rsidRPr="00791B0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09509065" w14:textId="77777777" w:rsidR="007D015A" w:rsidRPr="009A7FA4" w:rsidRDefault="007D015A" w:rsidP="007D015A">
      <w:pPr>
        <w:jc w:val="both"/>
        <w:rPr>
          <w:rFonts w:ascii="Arial" w:hAnsi="Arial" w:cs="Arial"/>
          <w:bCs/>
          <w:sz w:val="20"/>
          <w:szCs w:val="20"/>
        </w:rPr>
      </w:pPr>
    </w:p>
    <w:p w14:paraId="00F0A0C5" w14:textId="7E9007B2" w:rsidR="007A23D1" w:rsidRPr="00392551" w:rsidRDefault="007A23D1" w:rsidP="007A23D1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53762F69" w14:textId="77777777" w:rsidR="007D015A" w:rsidRPr="00791B04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</w:pP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hotel.</w:t>
      </w:r>
      <w:r w:rsidRPr="00791B0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A la hora indicada, traslado de salida al aeropuerto. </w:t>
      </w: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Fin de los servicios.</w:t>
      </w:r>
    </w:p>
    <w:p w14:paraId="7805A2FC" w14:textId="658BC1C4" w:rsidR="007D015A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color w:val="0000FF"/>
          <w:sz w:val="20"/>
          <w:lang w:val="es-ES"/>
        </w:rPr>
      </w:pP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Sugerimos añadir la extensión a Parque Nacional </w:t>
      </w:r>
      <w:proofErr w:type="spellStart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Zhangjiajie</w:t>
      </w:r>
      <w:proofErr w:type="spellEnd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, un impresionante destino natural (</w:t>
      </w:r>
      <w:proofErr w:type="spellStart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Travel</w:t>
      </w:r>
      <w:proofErr w:type="spellEnd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Shop Pack</w:t>
      </w:r>
      <w:r w:rsidRPr="00791B04">
        <w:rPr>
          <w:rFonts w:ascii="Arial" w:hAnsi="Arial" w:cs="Arial"/>
          <w:b/>
          <w:bCs/>
          <w:color w:val="0000FF"/>
          <w:sz w:val="20"/>
          <w:lang w:val="es-ES"/>
        </w:rPr>
        <w:t>).</w:t>
      </w:r>
    </w:p>
    <w:p w14:paraId="3D956999" w14:textId="77777777" w:rsidR="00791B04" w:rsidRPr="00791B04" w:rsidRDefault="00791B04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color w:val="0000FF"/>
          <w:sz w:val="20"/>
          <w:lang w:val="es-ES"/>
        </w:rPr>
      </w:pPr>
    </w:p>
    <w:p w14:paraId="0B4AA791" w14:textId="77777777" w:rsidR="007D015A" w:rsidRPr="00791B04" w:rsidRDefault="007D015A" w:rsidP="007D015A">
      <w:pPr>
        <w:pStyle w:val="Sangranormal"/>
        <w:tabs>
          <w:tab w:val="left" w:pos="5940"/>
        </w:tabs>
        <w:ind w:firstLine="0"/>
        <w:jc w:val="center"/>
        <w:rPr>
          <w:rFonts w:ascii="Arial" w:hAnsi="Arial" w:cs="Arial"/>
          <w:b/>
          <w:bCs/>
          <w:color w:val="002060"/>
          <w:sz w:val="24"/>
          <w:lang w:val="es-ES"/>
        </w:rPr>
      </w:pPr>
      <w:r w:rsidRPr="00791B04">
        <w:rPr>
          <w:rFonts w:ascii="Arial" w:hAnsi="Arial" w:cs="Arial"/>
          <w:b/>
          <w:bCs/>
          <w:color w:val="002060"/>
          <w:sz w:val="24"/>
          <w:lang w:val="es-ES"/>
        </w:rPr>
        <w:t>EXTENSIÓN A ZHANGJIAJIE</w:t>
      </w:r>
    </w:p>
    <w:p w14:paraId="4A0B2FA1" w14:textId="77777777" w:rsidR="007D015A" w:rsidRPr="009A7FA4" w:rsidRDefault="007D015A" w:rsidP="007D015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3CE87CA" w14:textId="3B7DE0E9" w:rsidR="007A23D1" w:rsidRPr="007A23D1" w:rsidRDefault="007A23D1" w:rsidP="007A23D1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–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A23D1">
        <w:rPr>
          <w:rFonts w:asciiTheme="minorHAnsi" w:eastAsia="Arial" w:hAnsiTheme="minorHAnsi" w:cstheme="minorHAnsi"/>
          <w:color w:val="002060"/>
        </w:rPr>
        <w:t>(vuelo interno)</w:t>
      </w:r>
    </w:p>
    <w:p w14:paraId="6BBA2EB1" w14:textId="77777777" w:rsidR="007D015A" w:rsidRPr="0049781E" w:rsidRDefault="007D015A" w:rsidP="007D015A">
      <w:pPr>
        <w:jc w:val="both"/>
        <w:rPr>
          <w:rFonts w:ascii="Arial" w:hAnsi="Arial" w:cs="Arial"/>
          <w:sz w:val="20"/>
          <w:szCs w:val="20"/>
        </w:rPr>
      </w:pPr>
      <w:r w:rsidRPr="00425F4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en el hotel. </w:t>
      </w:r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 la hora indicada, traslado al aeropuerto de Shanghái para tomar el vuelo (incluido) con destino a </w:t>
      </w:r>
      <w:proofErr w:type="spellStart"/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reconocido como parte del Geoparque Mundial de la UNESCO. A la llegada, traslado al hotel y</w:t>
      </w:r>
      <w:r w:rsidRPr="00425F4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alojamiento</w:t>
      </w:r>
      <w:r w:rsidRPr="0049781E">
        <w:rPr>
          <w:rFonts w:ascii="Arial" w:hAnsi="Arial" w:cs="Arial"/>
          <w:sz w:val="20"/>
          <w:szCs w:val="20"/>
        </w:rPr>
        <w:t xml:space="preserve">. </w:t>
      </w:r>
    </w:p>
    <w:p w14:paraId="609E2E31" w14:textId="77777777" w:rsidR="007D015A" w:rsidRPr="00C23D25" w:rsidRDefault="007D015A" w:rsidP="007D015A">
      <w:pPr>
        <w:jc w:val="both"/>
        <w:rPr>
          <w:rFonts w:ascii="Arial" w:hAnsi="Arial" w:cs="Arial"/>
          <w:sz w:val="20"/>
          <w:szCs w:val="20"/>
        </w:rPr>
      </w:pPr>
    </w:p>
    <w:p w14:paraId="48E0F20A" w14:textId="77777777" w:rsidR="007A23D1" w:rsidRDefault="007A23D1" w:rsidP="007D015A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67734A0A" w14:textId="5EA05B71" w:rsidR="007D015A" w:rsidRPr="00A5332E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ES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hotel.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Día completo explorando el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Parque Nacional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Zhangjiajie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uno de los paisajes naturales más impresionantes del mundo. Durante la visita, se irá al e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levador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Bailong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un ascensor al aire libre más alto del mundo, con 326 metros de altura. Además, podrás explorar la R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eserva Natural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Yuanjiajie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, cuyo paisaje fue inspirado para la película </w:t>
      </w:r>
      <w:r w:rsidRPr="00425F46">
        <w:rPr>
          <w:rFonts w:asciiTheme="minorHAnsi" w:eastAsia="Times New Roman" w:hAnsiTheme="minorHAnsi" w:cstheme="minorHAnsi"/>
          <w:i/>
          <w:iCs/>
          <w:color w:val="002060"/>
          <w:kern w:val="0"/>
          <w:sz w:val="20"/>
          <w:lang w:val="es-MX" w:eastAsia="es-MX"/>
        </w:rPr>
        <w:t>Avatar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la famosa Pandora. Finalmente iremos a la m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ontaña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Tianzi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la cual tiene unas vistas panorámicas y paisajes inigualables. Almuerzo incluido.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Alojamiento en hotel</w:t>
      </w:r>
      <w:r w:rsidRPr="00A5332E">
        <w:rPr>
          <w:rFonts w:ascii="Arial" w:hAnsi="Arial" w:cs="Arial"/>
          <w:b/>
          <w:bCs/>
          <w:sz w:val="20"/>
          <w:lang w:val="es-ES"/>
        </w:rPr>
        <w:t>.</w:t>
      </w:r>
    </w:p>
    <w:p w14:paraId="4CEC5B64" w14:textId="77777777" w:rsidR="007D015A" w:rsidRPr="009A7FA4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shd w:val="clear" w:color="auto" w:fill="FFFFFF"/>
          <w:lang w:val="es-ES"/>
        </w:rPr>
      </w:pPr>
    </w:p>
    <w:p w14:paraId="227AEB8A" w14:textId="6223C60B" w:rsidR="007D015A" w:rsidRPr="007A23D1" w:rsidRDefault="007A23D1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color w:val="002060"/>
          <w:sz w:val="24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A23D1">
        <w:rPr>
          <w:rFonts w:asciiTheme="minorHAnsi" w:eastAsia="Arial" w:hAnsiTheme="minorHAnsi" w:cstheme="minorHAnsi"/>
          <w:color w:val="002060"/>
          <w:sz w:val="24"/>
        </w:rPr>
        <w:t>(</w:t>
      </w:r>
      <w:proofErr w:type="spellStart"/>
      <w:r w:rsidRPr="007A23D1">
        <w:rPr>
          <w:rFonts w:asciiTheme="minorHAnsi" w:eastAsia="Arial" w:hAnsiTheme="minorHAnsi" w:cstheme="minorHAnsi"/>
          <w:color w:val="002060"/>
          <w:sz w:val="24"/>
        </w:rPr>
        <w:t>vuelo</w:t>
      </w:r>
      <w:proofErr w:type="spellEnd"/>
      <w:r w:rsidRPr="007A23D1">
        <w:rPr>
          <w:rFonts w:asciiTheme="minorHAnsi" w:eastAsia="Arial" w:hAnsiTheme="minorHAnsi" w:cstheme="minorHAnsi"/>
          <w:color w:val="002060"/>
          <w:sz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color w:val="002060"/>
          <w:sz w:val="24"/>
        </w:rPr>
        <w:t>interno</w:t>
      </w:r>
      <w:proofErr w:type="spellEnd"/>
      <w:r w:rsidRPr="007A23D1">
        <w:rPr>
          <w:rFonts w:asciiTheme="minorHAnsi" w:eastAsia="Arial" w:hAnsiTheme="minorHAnsi" w:cstheme="minorHAnsi"/>
          <w:color w:val="002060"/>
          <w:sz w:val="24"/>
        </w:rPr>
        <w:t>)</w:t>
      </w:r>
    </w:p>
    <w:p w14:paraId="60AAC94C" w14:textId="77777777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hotel.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Por la mañana, visita a la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Montaña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Tianmen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(</w:t>
      </w:r>
      <w:r w:rsidRPr="00425F46">
        <w:rPr>
          <w:rFonts w:asciiTheme="minorHAnsi" w:eastAsia="Times New Roman" w:hAnsiTheme="minorHAnsi" w:cstheme="minorHAnsi"/>
          <w:bCs/>
          <w:iCs/>
          <w:color w:val="002060"/>
          <w:kern w:val="0"/>
          <w:sz w:val="20"/>
          <w:lang w:val="es-MX" w:eastAsia="es-MX"/>
        </w:rPr>
        <w:t>Montaña de la Puerta del Cielo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), donde se encuentra el emocionante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Camino de Vidrio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construido sobre un acantilado, ofreciendo vistas espectaculares. Almuerzo incluido. Más tarde, se realizará el traslado al aeropuerto para tomar el vuelo de regreso a Shanghái (incluido). Llegada y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alojamiento en hotel.</w:t>
      </w:r>
    </w:p>
    <w:p w14:paraId="12F96358" w14:textId="77777777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Nota: El vuelo de regreso es aproximadamente a las 5pm</w:t>
      </w:r>
    </w:p>
    <w:p w14:paraId="0464EEAE" w14:textId="77777777" w:rsidR="007D015A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ES"/>
        </w:rPr>
      </w:pPr>
    </w:p>
    <w:p w14:paraId="1D2A729A" w14:textId="77777777" w:rsidR="00A47C47" w:rsidRDefault="00A47C47" w:rsidP="007D015A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419BE8DC" w14:textId="007B2D4E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. A la hora programada se realizará el traslado al aeropuerto.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Fin de los servicios</w:t>
      </w:r>
      <w:r w:rsidRPr="00425F46">
        <w:rPr>
          <w:rFonts w:ascii="Arial" w:hAnsi="Arial" w:cs="Arial"/>
          <w:b/>
          <w:bCs/>
          <w:sz w:val="20"/>
          <w:lang w:val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77777777" w:rsidR="00A47C47" w:rsidRDefault="00A47C4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9B8B87A" w:rsidR="00664597" w:rsidRPr="00A47C47" w:rsidRDefault="00A47C4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034C8441" w:rsidR="00D937D1" w:rsidRPr="00C82AC1" w:rsidRDefault="00A47C4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Tren de alta velocidad Beijing – Shanghái en clase turista </w:t>
      </w:r>
    </w:p>
    <w:p w14:paraId="6617AF2F" w14:textId="297A7414" w:rsidR="002D35B6" w:rsidRDefault="002D35B6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59C3DB2A" w14:textId="187028FD" w:rsidR="00A47C47" w:rsidRPr="008441C1" w:rsidRDefault="00A47C47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Una sesión de masaje de pies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3DE282D" w14:textId="77777777" w:rsidR="00534E7E" w:rsidRPr="00534E7E" w:rsidRDefault="00534E7E" w:rsidP="00534E7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534E7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 LA EXTENSIÓN A ZHANGJIAJIE:</w:t>
      </w:r>
    </w:p>
    <w:p w14:paraId="6BB545C4" w14:textId="43179C28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2 noches de 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</w:p>
    <w:p w14:paraId="24426804" w14:textId="7BCE82DE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1 noche de alojamiento en Shanghái</w:t>
      </w:r>
    </w:p>
    <w:p w14:paraId="229D2604" w14:textId="16B96858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3 desayunos y </w:t>
      </w:r>
      <w:r w:rsidRPr="00534E7E">
        <w:rPr>
          <w:rFonts w:asciiTheme="minorHAnsi" w:hAnsiTheme="minorHAnsi" w:cstheme="minorHAnsi"/>
          <w:color w:val="002060"/>
          <w:sz w:val="20"/>
          <w:szCs w:val="20"/>
        </w:rPr>
        <w:t>2 almuerzos (sin bebidas)</w:t>
      </w:r>
    </w:p>
    <w:p w14:paraId="01C822A7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Traslados y visitas en servicios compartidos, con guía de habla inglesa (en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Pr="00534E7E"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p w14:paraId="75E600CF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Traslados y visitas en servicios compartidos, con guía de habla hispana (en Shanghái)</w:t>
      </w:r>
    </w:p>
    <w:p w14:paraId="13BA027C" w14:textId="4F7D6E19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Vuelo interno redondo Shanghái –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 - Shanghái en clase turista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con 20kg de equipaje por persona</w:t>
      </w:r>
    </w:p>
    <w:p w14:paraId="61FE0E36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Tasas e impuestos del aeropuerto</w:t>
      </w:r>
    </w:p>
    <w:p w14:paraId="6A740C2D" w14:textId="77777777" w:rsidR="00534E7E" w:rsidRDefault="00534E7E" w:rsidP="00534E7E">
      <w:pPr>
        <w:pStyle w:val="NormalWeb"/>
        <w:spacing w:before="0" w:beforeAutospacing="0" w:after="0" w:afterAutospacing="0"/>
        <w:jc w:val="both"/>
      </w:pPr>
    </w:p>
    <w:p w14:paraId="0103FD08" w14:textId="77777777" w:rsidR="00534E7E" w:rsidRPr="00E64759" w:rsidRDefault="00534E7E" w:rsidP="00534E7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E6475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NO INCLUYE:  </w:t>
      </w:r>
    </w:p>
    <w:p w14:paraId="110ED7DA" w14:textId="77777777" w:rsidR="00534E7E" w:rsidRP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Cargo de exceso de equipaje y gastos privados.</w:t>
      </w:r>
    </w:p>
    <w:p w14:paraId="71F7D156" w14:textId="77777777" w:rsidR="00534E7E" w:rsidRDefault="00534E7E" w:rsidP="00534E7E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D79970E" w14:textId="77777777" w:rsid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AC383F6" w14:textId="5C3FFA7E" w:rsidR="00534E7E" w:rsidRP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Otros tours y alimentos no mencionados en el programa.</w:t>
      </w:r>
    </w:p>
    <w:p w14:paraId="7EAB1DE0" w14:textId="05A615C9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32D3DF8C" w14:textId="7C14D82D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11 febrero al 23 febrero 2026/ 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29 de enero 2027 al 10 de febrero de 2027 (Año Nuevo Chino 2027)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477942E8" w14:textId="12088B03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594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48"/>
        <w:gridCol w:w="3122"/>
        <w:gridCol w:w="548"/>
      </w:tblGrid>
      <w:tr w:rsidR="00BA7DFA" w:rsidRPr="00BA7DFA" w14:paraId="2E7C8A7F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9BF4C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A7DFA" w:rsidRPr="00BA7DFA" w14:paraId="50B06008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9F35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3C35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6A6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B1278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A7DFA" w:rsidRPr="00BA7DFA" w14:paraId="665DEA04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F5F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BD2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D526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E9C46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  <w:tr w:rsidR="00BA7DFA" w:rsidRPr="00BA7DFA" w14:paraId="1C13946A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8B5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A9E6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A9F9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A39A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7B9298DE" w14:textId="72F7CE92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403D451" w14:textId="78491747" w:rsidR="00BA7DFA" w:rsidRPr="00BA7DFA" w:rsidRDefault="00BA7DFA" w:rsidP="00BA7DFA">
      <w:pPr>
        <w:pStyle w:val="Prrafodelista"/>
        <w:jc w:val="center"/>
        <w:rPr>
          <w:rFonts w:asciiTheme="minorHAnsi" w:hAnsiTheme="minorHAnsi" w:cstheme="minorHAnsi"/>
          <w:b/>
          <w:color w:val="002060"/>
          <w:szCs w:val="20"/>
          <w:lang w:val="es-MX" w:eastAsia="es-MX"/>
        </w:rPr>
      </w:pPr>
      <w:r w:rsidRPr="00BA7DFA">
        <w:rPr>
          <w:rFonts w:asciiTheme="minorHAnsi" w:hAnsiTheme="minorHAnsi" w:cstheme="minorHAnsi"/>
          <w:b/>
          <w:color w:val="002060"/>
          <w:szCs w:val="20"/>
          <w:lang w:val="es-MX" w:eastAsia="es-MX"/>
        </w:rPr>
        <w:t>EXTENSIÓN</w:t>
      </w:r>
    </w:p>
    <w:tbl>
      <w:tblPr>
        <w:tblW w:w="60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162"/>
        <w:gridCol w:w="3143"/>
        <w:gridCol w:w="653"/>
      </w:tblGrid>
      <w:tr w:rsidR="00BA7DFA" w:rsidRPr="00BA7DFA" w14:paraId="3DBADBD2" w14:textId="77777777" w:rsidTr="006273C6">
        <w:trPr>
          <w:trHeight w:val="249"/>
          <w:tblCellSpacing w:w="0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82941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385AB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ZHANGJIAJIE</w:t>
            </w:r>
          </w:p>
        </w:tc>
        <w:tc>
          <w:tcPr>
            <w:tcW w:w="31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BDB5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QINGHE JIN JIAN INTERNATIONAL</w:t>
            </w: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B94D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  <w:tr w:rsidR="00BA7DFA" w:rsidRPr="00BA7DFA" w14:paraId="441C2C34" w14:textId="77777777" w:rsidTr="006273C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FD298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ED9B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31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6DF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6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A1E9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3BEAB856" w14:textId="0668DCE0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0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1519"/>
        <w:gridCol w:w="965"/>
      </w:tblGrid>
      <w:tr w:rsidR="00BA7DFA" w:rsidRPr="00BA7DFA" w14:paraId="1948E8AB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0AFE5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BA7DFA" w:rsidRPr="00BA7DFA" w14:paraId="6EB704F1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2A0F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6273C6" w:rsidRPr="00BA7DFA" w14:paraId="57E478AC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57521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5C43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F581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C81CB1" w:rsidRPr="00BA7DFA" w14:paraId="3EF9190F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F9DA9" w14:textId="466DFA95" w:rsidR="00C81CB1" w:rsidRPr="00BA7DFA" w:rsidRDefault="00C81CB1" w:rsidP="00C81C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9781E">
              <w:rPr>
                <w:rFonts w:ascii="Calibri" w:hAnsi="Calibri" w:cs="Calibri"/>
                <w:color w:val="0C0C0C"/>
                <w:sz w:val="20"/>
                <w:szCs w:val="20"/>
              </w:rPr>
              <w:t>24 MAR 2025 AL 23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03003" w14:textId="00F9D230" w:rsidR="00C81CB1" w:rsidRPr="00F95615" w:rsidRDefault="00F95615" w:rsidP="00BA7DF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F95615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1190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ED835" w14:textId="0AA75125" w:rsidR="00C81CB1" w:rsidRPr="00F95615" w:rsidRDefault="00F95615" w:rsidP="00BA7DF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F95615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1640</w:t>
            </w:r>
          </w:p>
        </w:tc>
      </w:tr>
      <w:tr w:rsidR="00BA7DFA" w:rsidRPr="00BA7DFA" w14:paraId="393C6B7E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64F66" w14:textId="735C6A05" w:rsidR="00BA7DFA" w:rsidRPr="00BA7DFA" w:rsidRDefault="00BA7DFA" w:rsidP="00BA7D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24 MAR 202</w:t>
            </w:r>
            <w:r w:rsidR="003B404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</w:t>
            </w: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AL 2</w:t>
            </w:r>
            <w:r w:rsidR="003B404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 202</w:t>
            </w:r>
            <w:r w:rsidR="0003796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F1F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0738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1830</w:t>
            </w:r>
          </w:p>
        </w:tc>
      </w:tr>
      <w:tr w:rsidR="00BA7DFA" w:rsidRPr="00BA7DFA" w14:paraId="07FC9754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F480C3" w14:textId="564C7E6B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A7DF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VIGENCIA </w:t>
            </w:r>
            <w:r w:rsidRPr="00BA7DF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22 MARZO 2027</w:t>
            </w:r>
          </w:p>
        </w:tc>
      </w:tr>
      <w:tr w:rsidR="00BA7DFA" w:rsidRPr="00BA7DFA" w14:paraId="1E4DD2B7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4626DE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BA7DFA" w:rsidRPr="00BA7DFA" w14:paraId="5C404804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997593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4894C4EE" w14:textId="59B91AD7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2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1237"/>
        <w:gridCol w:w="785"/>
      </w:tblGrid>
      <w:tr w:rsidR="00FE595A" w:rsidRPr="00FE595A" w14:paraId="0FF87B18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A9E51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PRECIO POR PAX EN USD, MÍNIMO 2 PERSONAS</w:t>
            </w:r>
          </w:p>
        </w:tc>
      </w:tr>
      <w:tr w:rsidR="00FE595A" w:rsidRPr="00FE595A" w14:paraId="40593C8E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71040" w14:textId="61C82856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CAT. TURISTA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3A7F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EC68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E595A" w:rsidRPr="00FE595A" w14:paraId="0F0C05E7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4E735" w14:textId="428C9E3F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CON </w:t>
            </w: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EXTENSIÓN A ZHANGJIAJIE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6AB01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B1B89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1950</w:t>
            </w:r>
          </w:p>
        </w:tc>
      </w:tr>
    </w:tbl>
    <w:p w14:paraId="3D17308B" w14:textId="3DAE07B5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586A81F8" w14:textId="0908F16C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722660C" w14:textId="3DB19B79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1A644E0" w14:textId="42AD3000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091735B0" w14:textId="5A735191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0520DC58" w14:textId="4A1EA959" w:rsidR="00BA7DFA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4F424F2" wp14:editId="15538DC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DF3A" w14:textId="53143AC0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7A33FFA" w14:textId="5CDA3DC6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3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775"/>
      </w:tblGrid>
      <w:tr w:rsidR="00BA7DFA" w:rsidRPr="00BA7DFA" w14:paraId="437A775C" w14:textId="77777777" w:rsidTr="00233EFC">
        <w:trPr>
          <w:trHeight w:val="23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54379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BA7DFA" w:rsidRPr="00BA7DFA" w14:paraId="3E23866D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1EEBF" w14:textId="4C2F353F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0E590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21FB6C87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D784" w14:textId="75E28216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0CD93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4C6CE049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F2EA4" w14:textId="21060A54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1AE0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50AE5DFD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335B" w14:textId="101E4101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CD9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7C5D82D6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87CE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EBBF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BA7DFA" w:rsidRPr="00BA7DFA" w14:paraId="411F4CB1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14E0B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D10A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BA7DFA" w:rsidRPr="00BA7DFA" w14:paraId="5E5124CB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DF6E5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58BC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BA7DFA" w:rsidRPr="00BA7DFA" w14:paraId="61BA86E1" w14:textId="77777777" w:rsidTr="00233EFC">
        <w:trPr>
          <w:trHeight w:val="231"/>
          <w:tblCellSpacing w:w="0" w:type="dxa"/>
          <w:jc w:val="center"/>
        </w:trPr>
        <w:tc>
          <w:tcPr>
            <w:tcW w:w="6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D5A1B" w14:textId="566C8984" w:rsidR="00BA7DFA" w:rsidRPr="00BA7DFA" w:rsidRDefault="00BA7DFA" w:rsidP="00BA7DF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salen de Shanghái antes de las 09:30am o </w:t>
            </w:r>
            <w:r w:rsidR="00233EFC" w:rsidRPr="00233EF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después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24:00hrs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6C04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</w:tbl>
    <w:p w14:paraId="3B80BA9C" w14:textId="199B0629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B4802E2" w14:textId="44A39232" w:rsidR="00233EFC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522C7496" w14:textId="77777777" w:rsidR="00233EFC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233EFC" w:rsidSect="00E3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08BA7" w14:textId="77777777" w:rsidR="008104CE" w:rsidRDefault="008104CE" w:rsidP="000D4B74">
      <w:r>
        <w:separator/>
      </w:r>
    </w:p>
  </w:endnote>
  <w:endnote w:type="continuationSeparator" w:id="0">
    <w:p w14:paraId="016D9B15" w14:textId="77777777" w:rsidR="008104CE" w:rsidRDefault="008104C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BE161" w14:textId="77777777" w:rsidR="00CF5DEF" w:rsidRDefault="00CF5D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35DA" w14:textId="77777777" w:rsidR="00CF5DEF" w:rsidRDefault="00CF5D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C6913" w14:textId="77777777" w:rsidR="00CF5DEF" w:rsidRDefault="00CF5D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22BA2" w14:textId="77777777" w:rsidR="008104CE" w:rsidRDefault="008104CE" w:rsidP="000D4B74">
      <w:r>
        <w:separator/>
      </w:r>
    </w:p>
  </w:footnote>
  <w:footnote w:type="continuationSeparator" w:id="0">
    <w:p w14:paraId="3B337E02" w14:textId="77777777" w:rsidR="008104CE" w:rsidRDefault="008104C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8403" w14:textId="77777777" w:rsidR="00CF5DEF" w:rsidRDefault="00CF5D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7083059C" w:rsidR="005C28D8" w:rsidRPr="005C28D8" w:rsidRDefault="00CF5DEF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bookmarkStart w:id="1" w:name="_GoBack"/>
    <w:r>
      <w:rPr>
        <w:noProof/>
      </w:rPr>
      <w:drawing>
        <wp:anchor distT="0" distB="0" distL="114300" distR="114300" simplePos="0" relativeHeight="251673600" behindDoc="0" locked="0" layoutInCell="1" allowOverlap="1" wp14:anchorId="118970D3" wp14:editId="39959DF5">
          <wp:simplePos x="0" y="0"/>
          <wp:positionH relativeFrom="column">
            <wp:posOffset>4108450</wp:posOffset>
          </wp:positionH>
          <wp:positionV relativeFrom="paragraph">
            <wp:posOffset>312420</wp:posOffset>
          </wp:positionV>
          <wp:extent cx="781050" cy="5207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8D0B0D1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4D0F8460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3C5F9DBF" w:rsidR="005C28D8" w:rsidRDefault="00367F20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BEIJING A SHANGHÁI</w:t>
                          </w:r>
                        </w:p>
                        <w:p w14:paraId="5E8900CB" w14:textId="789504F8" w:rsidR="005C28D8" w:rsidRPr="00983E4D" w:rsidRDefault="00BA414B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922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3C5F9DBF" w:rsidR="005C28D8" w:rsidRDefault="00367F20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BEIJING A SHANGHÁI</w:t>
                    </w:r>
                  </w:p>
                  <w:p w14:paraId="5E8900CB" w14:textId="789504F8" w:rsidR="005C28D8" w:rsidRPr="00983E4D" w:rsidRDefault="00BA414B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922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944A" w14:textId="77777777" w:rsidR="00CF5DEF" w:rsidRDefault="00CF5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88"/>
      </v:shape>
    </w:pict>
  </w:numPicBullet>
  <w:numPicBullet w:numPicBulletId="1">
    <w:pict>
      <v:shape id="_x0000_i1041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4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37"/>
  </w:num>
  <w:num w:numId="13">
    <w:abstractNumId w:val="25"/>
  </w:num>
  <w:num w:numId="14">
    <w:abstractNumId w:val="25"/>
  </w:num>
  <w:num w:numId="15">
    <w:abstractNumId w:val="39"/>
  </w:num>
  <w:num w:numId="16">
    <w:abstractNumId w:val="19"/>
  </w:num>
  <w:num w:numId="17">
    <w:abstractNumId w:val="4"/>
  </w:num>
  <w:num w:numId="18">
    <w:abstractNumId w:val="38"/>
  </w:num>
  <w:num w:numId="19">
    <w:abstractNumId w:val="35"/>
  </w:num>
  <w:num w:numId="20">
    <w:abstractNumId w:val="32"/>
  </w:num>
  <w:num w:numId="21">
    <w:abstractNumId w:val="28"/>
  </w:num>
  <w:num w:numId="22">
    <w:abstractNumId w:val="8"/>
  </w:num>
  <w:num w:numId="23">
    <w:abstractNumId w:val="40"/>
  </w:num>
  <w:num w:numId="24">
    <w:abstractNumId w:val="23"/>
  </w:num>
  <w:num w:numId="25">
    <w:abstractNumId w:val="30"/>
  </w:num>
  <w:num w:numId="26">
    <w:abstractNumId w:val="42"/>
  </w:num>
  <w:num w:numId="27">
    <w:abstractNumId w:val="10"/>
  </w:num>
  <w:num w:numId="28">
    <w:abstractNumId w:val="14"/>
  </w:num>
  <w:num w:numId="29">
    <w:abstractNumId w:val="29"/>
  </w:num>
  <w:num w:numId="30">
    <w:abstractNumId w:val="18"/>
  </w:num>
  <w:num w:numId="31">
    <w:abstractNumId w:val="11"/>
  </w:num>
  <w:num w:numId="32">
    <w:abstractNumId w:val="20"/>
  </w:num>
  <w:num w:numId="33">
    <w:abstractNumId w:val="33"/>
  </w:num>
  <w:num w:numId="34">
    <w:abstractNumId w:val="41"/>
  </w:num>
  <w:num w:numId="35">
    <w:abstractNumId w:val="7"/>
  </w:num>
  <w:num w:numId="36">
    <w:abstractNumId w:val="16"/>
  </w:num>
  <w:num w:numId="37">
    <w:abstractNumId w:val="31"/>
  </w:num>
  <w:num w:numId="38">
    <w:abstractNumId w:val="36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D128E"/>
    <w:rsid w:val="001E06BF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4E7E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04CE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CF5DEF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04AD-4AF9-4449-998C-CCA5E769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49</cp:revision>
  <dcterms:created xsi:type="dcterms:W3CDTF">2025-10-22T17:42:00Z</dcterms:created>
  <dcterms:modified xsi:type="dcterms:W3CDTF">2025-10-22T21:50:00Z</dcterms:modified>
</cp:coreProperties>
</file>