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8B3F76" w14:textId="28BEA219" w:rsidR="00B72355" w:rsidRDefault="00835E9F" w:rsidP="00B72355">
      <w:pPr>
        <w:pBdr>
          <w:top w:val="nil"/>
          <w:left w:val="nil"/>
          <w:bottom w:val="nil"/>
          <w:right w:val="nil"/>
          <w:between w:val="nil"/>
        </w:pBdr>
        <w:jc w:val="center"/>
        <w:rPr>
          <w:rFonts w:asciiTheme="minorHAnsi" w:hAnsiTheme="minorHAnsi" w:cstheme="minorHAnsi"/>
          <w:b/>
          <w:color w:val="FF0000"/>
          <w:sz w:val="32"/>
          <w:lang w:val="es-MX" w:eastAsia="es-MX"/>
        </w:rPr>
      </w:pPr>
      <w:r w:rsidRPr="00B72355">
        <w:rPr>
          <w:rFonts w:asciiTheme="minorHAnsi" w:hAnsiTheme="minorHAnsi" w:cstheme="minorHAnsi"/>
          <w:b/>
          <w:color w:val="FF0000"/>
          <w:sz w:val="32"/>
          <w:lang w:val="es-MX" w:eastAsia="es-MX"/>
        </w:rPr>
        <w:t xml:space="preserve">SEÚL - YONGIN - JEJU - BUSAN - GYEONGJU - DAEGU </w:t>
      </w:r>
      <w:r>
        <w:rPr>
          <w:rFonts w:asciiTheme="minorHAnsi" w:hAnsiTheme="minorHAnsi" w:cstheme="minorHAnsi"/>
          <w:b/>
          <w:color w:val="FF0000"/>
          <w:sz w:val="32"/>
          <w:lang w:val="es-MX" w:eastAsia="es-MX"/>
        </w:rPr>
        <w:t>- T</w:t>
      </w:r>
      <w:r w:rsidRPr="00B72355">
        <w:rPr>
          <w:rFonts w:asciiTheme="minorHAnsi" w:hAnsiTheme="minorHAnsi" w:cstheme="minorHAnsi"/>
          <w:b/>
          <w:color w:val="FF0000"/>
          <w:sz w:val="32"/>
          <w:lang w:val="es-MX" w:eastAsia="es-MX"/>
        </w:rPr>
        <w:t>EMPLO HAEINSA</w:t>
      </w:r>
      <w:r>
        <w:rPr>
          <w:rFonts w:asciiTheme="minorHAnsi" w:hAnsiTheme="minorHAnsi" w:cstheme="minorHAnsi"/>
          <w:b/>
          <w:color w:val="FF0000"/>
          <w:sz w:val="32"/>
          <w:lang w:val="es-MX" w:eastAsia="es-MX"/>
        </w:rPr>
        <w:t xml:space="preserve"> - </w:t>
      </w:r>
      <w:r w:rsidRPr="00B72355">
        <w:rPr>
          <w:rFonts w:asciiTheme="minorHAnsi" w:hAnsiTheme="minorHAnsi" w:cstheme="minorHAnsi"/>
          <w:b/>
          <w:color w:val="FF0000"/>
          <w:sz w:val="32"/>
          <w:lang w:val="es-MX" w:eastAsia="es-MX"/>
        </w:rPr>
        <w:t xml:space="preserve">ANDONG - PYEONGCHANG </w:t>
      </w:r>
      <w:r>
        <w:rPr>
          <w:rFonts w:asciiTheme="minorHAnsi" w:hAnsiTheme="minorHAnsi" w:cstheme="minorHAnsi"/>
          <w:b/>
          <w:color w:val="FF0000"/>
          <w:sz w:val="32"/>
          <w:lang w:val="es-MX" w:eastAsia="es-MX"/>
        </w:rPr>
        <w:t xml:space="preserve">- </w:t>
      </w:r>
      <w:r w:rsidRPr="00B72355">
        <w:rPr>
          <w:rFonts w:asciiTheme="minorHAnsi" w:hAnsiTheme="minorHAnsi" w:cstheme="minorHAnsi"/>
          <w:b/>
          <w:color w:val="FF0000"/>
          <w:sz w:val="32"/>
          <w:lang w:val="es-MX" w:eastAsia="es-MX"/>
        </w:rPr>
        <w:t xml:space="preserve">MT SEORAK </w:t>
      </w:r>
      <w:r>
        <w:rPr>
          <w:rFonts w:asciiTheme="minorHAnsi" w:hAnsiTheme="minorHAnsi" w:cstheme="minorHAnsi"/>
          <w:b/>
          <w:color w:val="FF0000"/>
          <w:sz w:val="32"/>
          <w:lang w:val="es-MX" w:eastAsia="es-MX"/>
        </w:rPr>
        <w:t>–</w:t>
      </w:r>
      <w:r w:rsidRPr="00B72355">
        <w:rPr>
          <w:rFonts w:asciiTheme="minorHAnsi" w:hAnsiTheme="minorHAnsi" w:cstheme="minorHAnsi"/>
          <w:b/>
          <w:color w:val="FF0000"/>
          <w:sz w:val="32"/>
          <w:lang w:val="es-MX" w:eastAsia="es-MX"/>
        </w:rPr>
        <w:t xml:space="preserve"> SEÚL</w:t>
      </w:r>
    </w:p>
    <w:p w14:paraId="004C2D20" w14:textId="77777777" w:rsidR="00B72355" w:rsidRDefault="00B72355" w:rsidP="00D26E72">
      <w:pPr>
        <w:pBdr>
          <w:top w:val="nil"/>
          <w:left w:val="nil"/>
          <w:bottom w:val="nil"/>
          <w:right w:val="nil"/>
          <w:between w:val="nil"/>
        </w:pBdr>
        <w:rPr>
          <w:rFonts w:asciiTheme="minorHAnsi" w:eastAsia="Arial" w:hAnsiTheme="minorHAnsi" w:cstheme="minorHAnsi"/>
          <w:bCs/>
          <w:color w:val="002060"/>
          <w:lang w:val="es-MX" w:eastAsia="es-MX" w:bidi="en-US"/>
        </w:rPr>
      </w:pPr>
    </w:p>
    <w:p w14:paraId="6A46FB12" w14:textId="206BC359"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4664B2">
        <w:rPr>
          <w:rFonts w:asciiTheme="minorHAnsi" w:eastAsia="Arial" w:hAnsiTheme="minorHAnsi" w:cstheme="minorHAnsi"/>
          <w:b/>
          <w:bCs/>
          <w:color w:val="002060"/>
          <w:lang w:val="es-MX" w:eastAsia="es-MX" w:bidi="en-US"/>
        </w:rPr>
        <w:t>1</w:t>
      </w:r>
      <w:r w:rsidR="001D54DE">
        <w:rPr>
          <w:rFonts w:asciiTheme="minorHAnsi" w:eastAsia="Arial" w:hAnsiTheme="minorHAnsi" w:cstheme="minorHAnsi"/>
          <w:b/>
          <w:bCs/>
          <w:color w:val="002060"/>
          <w:lang w:val="es-MX" w:eastAsia="es-MX" w:bidi="en-US"/>
        </w:rPr>
        <w:t>1</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5EA0D520"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300E37">
        <w:rPr>
          <w:rFonts w:asciiTheme="minorHAnsi" w:eastAsia="Arial" w:hAnsiTheme="minorHAnsi" w:cstheme="minorHAnsi"/>
          <w:b/>
          <w:bCs/>
          <w:color w:val="002060"/>
          <w:lang w:val="es-MX" w:eastAsia="es-MX" w:bidi="en-US"/>
        </w:rPr>
        <w:t>d</w:t>
      </w:r>
      <w:r w:rsidR="001D54DE">
        <w:rPr>
          <w:rFonts w:asciiTheme="minorHAnsi" w:eastAsia="Arial" w:hAnsiTheme="minorHAnsi" w:cstheme="minorHAnsi"/>
          <w:b/>
          <w:bCs/>
          <w:color w:val="002060"/>
          <w:lang w:val="es-MX" w:eastAsia="es-MX" w:bidi="en-US"/>
        </w:rPr>
        <w:t>omingos</w:t>
      </w:r>
      <w:r w:rsidR="00D03FF4" w:rsidRPr="00D26E72">
        <w:rPr>
          <w:rFonts w:asciiTheme="minorHAnsi" w:eastAsia="Arial" w:hAnsiTheme="minorHAnsi" w:cstheme="minorHAnsi"/>
          <w:b/>
          <w:bCs/>
          <w:color w:val="002060"/>
          <w:lang w:val="es-MX" w:eastAsia="es-MX" w:bidi="en-US"/>
        </w:rPr>
        <w:t xml:space="preserve">, </w:t>
      </w:r>
      <w:r w:rsidR="00300E37">
        <w:rPr>
          <w:rFonts w:asciiTheme="minorHAnsi" w:eastAsia="Arial" w:hAnsiTheme="minorHAnsi" w:cstheme="minorHAnsi"/>
          <w:b/>
          <w:bCs/>
          <w:color w:val="002060"/>
          <w:lang w:val="es-MX" w:eastAsia="es-MX" w:bidi="en-US"/>
        </w:rPr>
        <w:t>de</w:t>
      </w:r>
      <w:r w:rsidR="00260B88">
        <w:rPr>
          <w:rFonts w:asciiTheme="minorHAnsi" w:eastAsia="Arial" w:hAnsiTheme="minorHAnsi" w:cstheme="minorHAnsi"/>
          <w:b/>
          <w:bCs/>
          <w:color w:val="002060"/>
          <w:lang w:val="es-MX" w:eastAsia="es-MX" w:bidi="en-US"/>
        </w:rPr>
        <w:t xml:space="preserve"> enero 2026</w:t>
      </w:r>
      <w:r w:rsidR="000A6E1A">
        <w:rPr>
          <w:rFonts w:asciiTheme="minorHAnsi" w:eastAsia="Arial" w:hAnsiTheme="minorHAnsi" w:cstheme="minorHAnsi"/>
          <w:b/>
          <w:bCs/>
          <w:color w:val="002060"/>
          <w:lang w:val="es-MX" w:eastAsia="es-MX" w:bidi="en-US"/>
        </w:rPr>
        <w:t xml:space="preserve"> al 30 </w:t>
      </w:r>
      <w:r w:rsidR="001D54DE">
        <w:rPr>
          <w:rFonts w:asciiTheme="minorHAnsi" w:eastAsia="Arial" w:hAnsiTheme="minorHAnsi" w:cstheme="minorHAnsi"/>
          <w:b/>
          <w:bCs/>
          <w:color w:val="002060"/>
          <w:lang w:val="es-MX" w:eastAsia="es-MX" w:bidi="en-US"/>
        </w:rPr>
        <w:t>diciembre</w:t>
      </w:r>
      <w:r w:rsidR="00C24417">
        <w:rPr>
          <w:rFonts w:asciiTheme="minorHAnsi" w:eastAsia="Arial" w:hAnsiTheme="minorHAnsi" w:cstheme="minorHAnsi"/>
          <w:b/>
          <w:bCs/>
          <w:color w:val="002060"/>
          <w:lang w:val="es-MX" w:eastAsia="es-MX" w:bidi="en-US"/>
        </w:rPr>
        <w:t xml:space="preserve"> </w:t>
      </w:r>
      <w:r w:rsidR="000A6E1A">
        <w:rPr>
          <w:rFonts w:asciiTheme="minorHAnsi" w:eastAsia="Arial" w:hAnsiTheme="minorHAnsi" w:cstheme="minorHAnsi"/>
          <w:b/>
          <w:bCs/>
          <w:color w:val="002060"/>
          <w:lang w:val="es-MX" w:eastAsia="es-MX" w:bidi="en-US"/>
        </w:rPr>
        <w:t xml:space="preserve">2026 </w:t>
      </w:r>
    </w:p>
    <w:p w14:paraId="62AF038E" w14:textId="6B77B7B7"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1D54DE">
        <w:rPr>
          <w:rFonts w:asciiTheme="minorHAnsi" w:eastAsia="Arial" w:hAnsiTheme="minorHAnsi" w:cstheme="minorHAnsi"/>
          <w:b/>
          <w:bCs/>
          <w:color w:val="002060"/>
          <w:lang w:val="es-MX" w:eastAsia="es-MX" w:bidi="en-US"/>
        </w:rPr>
        <w:t xml:space="preserve">compartidos </w:t>
      </w:r>
      <w:r w:rsidR="000A6E1A">
        <w:rPr>
          <w:rFonts w:asciiTheme="minorHAnsi" w:eastAsia="Arial" w:hAnsiTheme="minorHAnsi" w:cstheme="minorHAnsi"/>
          <w:b/>
          <w:bCs/>
          <w:color w:val="002060"/>
          <w:lang w:val="es-MX" w:eastAsia="es-MX" w:bidi="en-US"/>
        </w:rPr>
        <w:t>en inglés y español</w:t>
      </w:r>
    </w:p>
    <w:p w14:paraId="23BA2DCC" w14:textId="44958837"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93BF44D" w14:textId="2CA10C6E" w:rsidR="00280E80" w:rsidRDefault="00D26E72" w:rsidP="00343E11">
      <w:pPr>
        <w:pStyle w:val="Ttulo2"/>
        <w:spacing w:before="0"/>
        <w:rPr>
          <w:rFonts w:eastAsia="Arial"/>
          <w:b/>
          <w:color w:val="FF0000"/>
          <w:sz w:val="24"/>
          <w:szCs w:val="24"/>
        </w:rPr>
      </w:pPr>
      <w:r w:rsidRPr="001770B1">
        <w:rPr>
          <w:rStyle w:val="DanmeroCar"/>
          <w:bCs/>
          <w:sz w:val="24"/>
          <w:szCs w:val="24"/>
        </w:rPr>
        <w:t>DÍA 1 |</w:t>
      </w:r>
      <w:r w:rsidRPr="00BD0EA5">
        <w:rPr>
          <w:rFonts w:eastAsia="Arial"/>
          <w:sz w:val="24"/>
          <w:szCs w:val="24"/>
        </w:rPr>
        <w:t xml:space="preserve"> </w:t>
      </w:r>
      <w:r w:rsidR="00280E80" w:rsidRPr="00280E80">
        <w:rPr>
          <w:rFonts w:asciiTheme="minorHAnsi" w:eastAsia="Arial" w:hAnsiTheme="minorHAnsi" w:cstheme="minorHAnsi"/>
          <w:b/>
          <w:color w:val="FF0000"/>
          <w:sz w:val="24"/>
          <w:szCs w:val="24"/>
        </w:rPr>
        <w:t>Seúl</w:t>
      </w:r>
    </w:p>
    <w:p w14:paraId="0B8F8A0C" w14:textId="3F9311DA" w:rsidR="00280E80" w:rsidRPr="00894A9C" w:rsidRDefault="00280E80" w:rsidP="00343E11">
      <w:pPr>
        <w:pStyle w:val="Ttulo2"/>
        <w:spacing w:before="0"/>
        <w:jc w:val="both"/>
        <w:rPr>
          <w:rFonts w:asciiTheme="minorHAnsi" w:eastAsia="Arial" w:hAnsiTheme="minorHAnsi" w:cstheme="minorHAnsi"/>
          <w:smallCaps/>
          <w:color w:val="FF0000"/>
          <w:sz w:val="24"/>
          <w:szCs w:val="24"/>
          <w:lang w:bidi="en-US"/>
        </w:rPr>
      </w:pPr>
      <w:r w:rsidRPr="00894A9C">
        <w:rPr>
          <w:rFonts w:asciiTheme="minorHAnsi" w:hAnsiTheme="minorHAnsi" w:cstheme="minorHAnsi"/>
          <w:sz w:val="20"/>
          <w:szCs w:val="20"/>
        </w:rPr>
        <w:t xml:space="preserve">Llegada al Aeropuerto de Incheon. Nuestro corresponsal en destino te asistirá para que realices el traslado a tu hotel. Puedes descansar del largo viaje o bien puedes recorrer por tu cuenta la ciudad, tiempo libre. </w:t>
      </w:r>
      <w:r w:rsidRPr="00894A9C">
        <w:rPr>
          <w:rFonts w:asciiTheme="minorHAnsi" w:hAnsiTheme="minorHAnsi" w:cstheme="minorHAnsi"/>
          <w:b/>
          <w:bCs/>
          <w:sz w:val="20"/>
          <w:szCs w:val="20"/>
        </w:rPr>
        <w:t>Alojamiento.</w:t>
      </w:r>
      <w:r w:rsidRPr="00894A9C">
        <w:rPr>
          <w:rFonts w:asciiTheme="minorHAnsi" w:hAnsiTheme="minorHAnsi" w:cstheme="minorHAnsi"/>
          <w:sz w:val="20"/>
          <w:szCs w:val="20"/>
        </w:rPr>
        <w:t xml:space="preserve"> </w:t>
      </w:r>
    </w:p>
    <w:p w14:paraId="6CD927E1" w14:textId="51A4C578" w:rsidR="003B73A4" w:rsidRPr="00C34991" w:rsidRDefault="00280E80" w:rsidP="003B73A4">
      <w:pPr>
        <w:tabs>
          <w:tab w:val="left" w:pos="1418"/>
        </w:tabs>
        <w:ind w:right="-142"/>
        <w:jc w:val="both"/>
        <w:rPr>
          <w:rFonts w:asciiTheme="minorHAnsi" w:hAnsiTheme="minorHAnsi" w:cstheme="minorHAnsi"/>
          <w:b/>
          <w:bCs/>
          <w:color w:val="002060"/>
          <w:sz w:val="20"/>
          <w:szCs w:val="20"/>
        </w:rPr>
      </w:pPr>
      <w:r w:rsidRPr="00C34991">
        <w:rPr>
          <w:rFonts w:asciiTheme="minorHAnsi" w:hAnsiTheme="minorHAnsi" w:cstheme="minorHAnsi"/>
          <w:b/>
          <w:bCs/>
          <w:color w:val="002060"/>
          <w:sz w:val="20"/>
          <w:szCs w:val="20"/>
        </w:rPr>
        <w:t xml:space="preserve">Nota: </w:t>
      </w:r>
      <w:r w:rsidR="003B73A4">
        <w:rPr>
          <w:rFonts w:asciiTheme="minorHAnsi" w:hAnsiTheme="minorHAnsi" w:cstheme="minorHAnsi"/>
          <w:b/>
          <w:bCs/>
          <w:color w:val="002060"/>
          <w:sz w:val="20"/>
          <w:szCs w:val="20"/>
        </w:rPr>
        <w:t>El chofer no hablará español ni inglés.</w:t>
      </w:r>
    </w:p>
    <w:p w14:paraId="1CAFB7DE" w14:textId="72FA8D1D" w:rsidR="00280E80" w:rsidRDefault="00280E80" w:rsidP="00343E11">
      <w:pPr>
        <w:tabs>
          <w:tab w:val="left" w:pos="1418"/>
        </w:tabs>
        <w:ind w:right="-142"/>
        <w:jc w:val="both"/>
        <w:rPr>
          <w:rFonts w:asciiTheme="minorHAnsi" w:hAnsiTheme="minorHAnsi" w:cstheme="minorHAnsi"/>
          <w:b/>
          <w:bCs/>
          <w:color w:val="002060"/>
          <w:sz w:val="20"/>
          <w:szCs w:val="20"/>
        </w:rPr>
      </w:pPr>
      <w:r w:rsidRPr="00C34991">
        <w:rPr>
          <w:rFonts w:asciiTheme="minorHAnsi" w:hAnsiTheme="minorHAnsi" w:cstheme="minorHAnsi"/>
          <w:b/>
          <w:bCs/>
          <w:color w:val="002060"/>
          <w:sz w:val="20"/>
          <w:szCs w:val="20"/>
        </w:rPr>
        <w:t xml:space="preserve">El horario para registrar en el hotel es después </w:t>
      </w:r>
      <w:r w:rsidR="004E7EA4">
        <w:rPr>
          <w:rFonts w:asciiTheme="minorHAnsi" w:hAnsiTheme="minorHAnsi" w:cstheme="minorHAnsi"/>
          <w:b/>
          <w:bCs/>
          <w:color w:val="002060"/>
          <w:sz w:val="20"/>
          <w:szCs w:val="20"/>
        </w:rPr>
        <w:t>15:00hrs</w:t>
      </w:r>
    </w:p>
    <w:p w14:paraId="44E5591E" w14:textId="77777777" w:rsidR="00833023" w:rsidRPr="00C416FF" w:rsidRDefault="00833023" w:rsidP="00343E11">
      <w:pPr>
        <w:pStyle w:val="Default"/>
        <w:jc w:val="both"/>
        <w:rPr>
          <w:rFonts w:ascii="Arial" w:hAnsi="Arial" w:cs="Arial"/>
          <w:color w:val="auto"/>
          <w:sz w:val="20"/>
          <w:szCs w:val="20"/>
        </w:rPr>
      </w:pPr>
    </w:p>
    <w:p w14:paraId="1C51EA11" w14:textId="7324E7A7" w:rsidR="00343E11" w:rsidRDefault="00251504" w:rsidP="00343E11">
      <w:pPr>
        <w:pStyle w:val="Ttulo2"/>
        <w:spacing w:before="0"/>
        <w:rPr>
          <w:rStyle w:val="Textoennegrita"/>
          <w:rFonts w:ascii="Arial" w:hAnsi="Arial" w:cs="Arial"/>
          <w:sz w:val="20"/>
          <w:szCs w:val="20"/>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0048776E">
        <w:rPr>
          <w:rStyle w:val="DanmeroCar"/>
          <w:bCs/>
          <w:sz w:val="24"/>
          <w:szCs w:val="24"/>
        </w:rPr>
        <w:t xml:space="preserve"> </w:t>
      </w:r>
      <w:r w:rsidR="00343E11" w:rsidRPr="00280E80">
        <w:rPr>
          <w:rFonts w:asciiTheme="minorHAnsi" w:eastAsia="Arial" w:hAnsiTheme="minorHAnsi" w:cstheme="minorHAnsi"/>
          <w:b/>
          <w:color w:val="FF0000"/>
          <w:sz w:val="24"/>
          <w:szCs w:val="24"/>
        </w:rPr>
        <w:t>Seúl</w:t>
      </w:r>
      <w:r w:rsidR="00343E11" w:rsidRPr="0030744E">
        <w:rPr>
          <w:rStyle w:val="Textoennegrita"/>
          <w:rFonts w:ascii="Arial" w:hAnsi="Arial" w:cs="Arial"/>
          <w:sz w:val="20"/>
          <w:szCs w:val="20"/>
        </w:rPr>
        <w:t xml:space="preserve"> </w:t>
      </w:r>
      <w:r w:rsidR="00343E11" w:rsidRPr="000E286B">
        <w:rPr>
          <w:rStyle w:val="DanmeroCar"/>
          <w:b w:val="0"/>
          <w:bCs/>
          <w:sz w:val="24"/>
          <w:szCs w:val="24"/>
        </w:rPr>
        <w:t>(visita de ciudad)</w:t>
      </w:r>
    </w:p>
    <w:p w14:paraId="63D79DC9" w14:textId="7F5D359A" w:rsidR="00833023" w:rsidRPr="00615324" w:rsidRDefault="00615324" w:rsidP="00343E11">
      <w:pPr>
        <w:pStyle w:val="Default"/>
        <w:jc w:val="both"/>
        <w:rPr>
          <w:rFonts w:asciiTheme="minorHAnsi" w:eastAsiaTheme="majorEastAsia" w:hAnsiTheme="minorHAnsi" w:cstheme="minorHAnsi"/>
          <w:color w:val="2F5496" w:themeColor="accent1" w:themeShade="BF"/>
          <w:sz w:val="20"/>
          <w:szCs w:val="20"/>
          <w:lang w:val="es-ES" w:eastAsia="es-ES"/>
        </w:rPr>
      </w:pPr>
      <w:r w:rsidRPr="00615324">
        <w:rPr>
          <w:rFonts w:asciiTheme="minorHAnsi" w:eastAsiaTheme="majorEastAsia" w:hAnsiTheme="minorHAnsi" w:cstheme="minorHAnsi"/>
          <w:b/>
          <w:color w:val="2F5496" w:themeColor="accent1" w:themeShade="BF"/>
          <w:sz w:val="20"/>
          <w:szCs w:val="20"/>
          <w:lang w:val="es-ES" w:eastAsia="es-ES"/>
        </w:rPr>
        <w:t>Desayuno en el hotel.</w:t>
      </w:r>
      <w:r w:rsidRPr="00615324">
        <w:rPr>
          <w:rFonts w:asciiTheme="minorHAnsi" w:eastAsiaTheme="majorEastAsia" w:hAnsiTheme="minorHAnsi" w:cstheme="minorHAnsi"/>
          <w:color w:val="2F5496" w:themeColor="accent1" w:themeShade="BF"/>
          <w:sz w:val="20"/>
          <w:szCs w:val="20"/>
          <w:lang w:val="es-ES" w:eastAsia="es-ES"/>
        </w:rPr>
        <w:t xml:space="preserve"> Encuentro con el guía y comienzo del tour por la ciudad visitando el Palacio Gyeongbokgung, principal palacio de la dinastía Joseon, donde se presenciará la ceremonia de cambio de guardia y se podrá vestir un Hanbok tradicional coreano. Continuación hacia el Museo Nacional del Folklore Coreano ubicado dentro del palacio, con exposición de la vida cotidiana, funeraria y arte tradicional coreano. Posteriormente se visitará el Centro de ginseng coreano o una tienda de amatistas. Al mediodía se trasladará a Yongin para recorrer el Pueblo Folclórico Coreano, un museo vivo que reproduce la vida antigua con artesanos tradicionales y un pequeño teatro. Por la tarde se regresa a Seúl, aunque está sujeto a cambio por visita a la Torre N de Seúl. </w:t>
      </w:r>
      <w:r w:rsidRPr="00615324">
        <w:rPr>
          <w:rFonts w:asciiTheme="minorHAnsi" w:eastAsiaTheme="majorEastAsia" w:hAnsiTheme="minorHAnsi" w:cstheme="minorHAnsi"/>
          <w:b/>
          <w:color w:val="2F5496" w:themeColor="accent1" w:themeShade="BF"/>
          <w:sz w:val="20"/>
          <w:szCs w:val="20"/>
          <w:lang w:val="es-ES" w:eastAsia="es-ES"/>
        </w:rPr>
        <w:t>Alojamiento</w:t>
      </w:r>
      <w:r w:rsidRPr="00615324">
        <w:rPr>
          <w:rFonts w:asciiTheme="minorHAnsi" w:eastAsiaTheme="majorEastAsia" w:hAnsiTheme="minorHAnsi" w:cstheme="minorHAnsi"/>
          <w:color w:val="2F5496" w:themeColor="accent1" w:themeShade="BF"/>
          <w:sz w:val="20"/>
          <w:szCs w:val="20"/>
          <w:lang w:val="es-ES" w:eastAsia="es-ES"/>
        </w:rPr>
        <w:t>.</w:t>
      </w:r>
    </w:p>
    <w:p w14:paraId="35DE5C0B" w14:textId="77777777" w:rsidR="00615324" w:rsidRPr="00D26E72" w:rsidRDefault="00615324" w:rsidP="00343E11">
      <w:pPr>
        <w:pStyle w:val="Default"/>
        <w:jc w:val="both"/>
        <w:rPr>
          <w:rFonts w:asciiTheme="minorHAnsi" w:eastAsia="Times New Roman" w:hAnsiTheme="minorHAnsi" w:cstheme="minorHAnsi"/>
          <w:color w:val="002060"/>
          <w:sz w:val="20"/>
          <w:szCs w:val="20"/>
          <w:lang w:bidi="en-US"/>
        </w:rPr>
      </w:pPr>
    </w:p>
    <w:p w14:paraId="2B2C2B99" w14:textId="51485189" w:rsidR="003548CD" w:rsidRPr="00801181" w:rsidRDefault="00251504" w:rsidP="00343E11">
      <w:pPr>
        <w:pStyle w:val="Ttulo2"/>
        <w:spacing w:before="0"/>
        <w:rPr>
          <w:rStyle w:val="DanmeroCar"/>
          <w:bCs/>
          <w:color w:val="FF0000"/>
          <w:sz w:val="24"/>
          <w:szCs w:val="24"/>
        </w:rPr>
      </w:pPr>
      <w:r w:rsidRPr="00251504">
        <w:rPr>
          <w:rStyle w:val="DanmeroCar"/>
          <w:bCs/>
          <w:sz w:val="24"/>
          <w:szCs w:val="24"/>
        </w:rPr>
        <w:t xml:space="preserve">DÍA </w:t>
      </w:r>
      <w:r w:rsidR="00C416FF" w:rsidRPr="00251504">
        <w:rPr>
          <w:rStyle w:val="DanmeroCar"/>
          <w:bCs/>
          <w:sz w:val="24"/>
          <w:szCs w:val="24"/>
        </w:rPr>
        <w:t>3</w:t>
      </w:r>
      <w:r>
        <w:rPr>
          <w:rStyle w:val="DanmeroCar"/>
          <w:bCs/>
          <w:sz w:val="24"/>
          <w:szCs w:val="24"/>
        </w:rPr>
        <w:t>|</w:t>
      </w:r>
      <w:r w:rsidR="0048776E">
        <w:rPr>
          <w:rStyle w:val="DanmeroCar"/>
          <w:bCs/>
          <w:sz w:val="24"/>
          <w:szCs w:val="24"/>
        </w:rPr>
        <w:t xml:space="preserve"> </w:t>
      </w:r>
      <w:r w:rsidR="00343E11" w:rsidRPr="001F1056">
        <w:rPr>
          <w:rFonts w:asciiTheme="minorHAnsi" w:eastAsia="Arial" w:hAnsiTheme="minorHAnsi" w:cstheme="minorHAnsi"/>
          <w:b/>
          <w:color w:val="FF0000"/>
          <w:sz w:val="24"/>
          <w:szCs w:val="24"/>
        </w:rPr>
        <w:t>Seúl</w:t>
      </w:r>
      <w:r w:rsidR="00343E11" w:rsidRPr="001F1056">
        <w:rPr>
          <w:rStyle w:val="DanmeroCar"/>
          <w:bCs/>
          <w:color w:val="FF0000"/>
          <w:sz w:val="24"/>
          <w:szCs w:val="24"/>
        </w:rPr>
        <w:t xml:space="preserve"> </w:t>
      </w:r>
      <w:r w:rsidR="00615324">
        <w:rPr>
          <w:rStyle w:val="DanmeroCar"/>
          <w:bCs/>
          <w:color w:val="FF0000"/>
          <w:sz w:val="24"/>
          <w:szCs w:val="24"/>
        </w:rPr>
        <w:t>–</w:t>
      </w:r>
      <w:r w:rsidR="001F1056" w:rsidRPr="001F1056">
        <w:rPr>
          <w:rStyle w:val="DanmeroCar"/>
          <w:bCs/>
          <w:color w:val="FF0000"/>
          <w:sz w:val="24"/>
          <w:szCs w:val="24"/>
        </w:rPr>
        <w:t xml:space="preserve"> </w:t>
      </w:r>
      <w:r w:rsidR="00615324">
        <w:rPr>
          <w:rStyle w:val="DanmeroCar"/>
          <w:bCs/>
          <w:color w:val="FF0000"/>
          <w:sz w:val="24"/>
          <w:szCs w:val="24"/>
        </w:rPr>
        <w:t xml:space="preserve">Jeju </w:t>
      </w:r>
      <w:r w:rsidR="00615324" w:rsidRPr="00615324">
        <w:rPr>
          <w:rStyle w:val="DanmeroCar"/>
          <w:b w:val="0"/>
          <w:bCs/>
          <w:sz w:val="24"/>
          <w:szCs w:val="24"/>
        </w:rPr>
        <w:t>(vuelo interno)</w:t>
      </w:r>
    </w:p>
    <w:p w14:paraId="7F2AC899" w14:textId="3AF1B653" w:rsidR="00615324" w:rsidRPr="00615324" w:rsidRDefault="00615324" w:rsidP="00615324">
      <w:pPr>
        <w:pStyle w:val="Default"/>
        <w:jc w:val="both"/>
        <w:rPr>
          <w:rFonts w:asciiTheme="minorHAnsi" w:eastAsiaTheme="majorEastAsia" w:hAnsiTheme="minorHAnsi" w:cstheme="minorHAnsi"/>
          <w:color w:val="2F5496" w:themeColor="accent1" w:themeShade="BF"/>
          <w:sz w:val="20"/>
          <w:szCs w:val="20"/>
          <w:lang w:val="es-ES" w:eastAsia="es-ES"/>
        </w:rPr>
      </w:pPr>
      <w:r w:rsidRPr="00615324">
        <w:rPr>
          <w:rFonts w:asciiTheme="minorHAnsi" w:eastAsiaTheme="majorEastAsia" w:hAnsiTheme="minorHAnsi" w:cstheme="minorHAnsi"/>
          <w:b/>
          <w:color w:val="2F5496" w:themeColor="accent1" w:themeShade="BF"/>
          <w:sz w:val="20"/>
          <w:szCs w:val="20"/>
          <w:lang w:val="es-ES" w:eastAsia="es-ES"/>
        </w:rPr>
        <w:t>Desayuno en el hotel</w:t>
      </w:r>
      <w:r w:rsidRPr="00615324">
        <w:rPr>
          <w:rFonts w:asciiTheme="minorHAnsi" w:eastAsiaTheme="majorEastAsia" w:hAnsiTheme="minorHAnsi" w:cstheme="minorHAnsi"/>
          <w:color w:val="2F5496" w:themeColor="accent1" w:themeShade="BF"/>
          <w:sz w:val="20"/>
          <w:szCs w:val="20"/>
          <w:lang w:val="es-ES" w:eastAsia="es-ES"/>
        </w:rPr>
        <w:t xml:space="preserve"> y traslado al aeropuerto de Gimpo para vuelo </w:t>
      </w:r>
      <w:r>
        <w:rPr>
          <w:rFonts w:asciiTheme="minorHAnsi" w:eastAsiaTheme="majorEastAsia" w:hAnsiTheme="minorHAnsi" w:cstheme="minorHAnsi"/>
          <w:color w:val="2F5496" w:themeColor="accent1" w:themeShade="BF"/>
          <w:sz w:val="20"/>
          <w:szCs w:val="20"/>
          <w:lang w:val="es-ES" w:eastAsia="es-ES"/>
        </w:rPr>
        <w:t xml:space="preserve">(incluido) </w:t>
      </w:r>
      <w:r w:rsidRPr="00615324">
        <w:rPr>
          <w:rFonts w:asciiTheme="minorHAnsi" w:eastAsiaTheme="majorEastAsia" w:hAnsiTheme="minorHAnsi" w:cstheme="minorHAnsi"/>
          <w:color w:val="2F5496" w:themeColor="accent1" w:themeShade="BF"/>
          <w:sz w:val="20"/>
          <w:szCs w:val="20"/>
          <w:lang w:val="es-ES" w:eastAsia="es-ES"/>
        </w:rPr>
        <w:t xml:space="preserve">hacia Jeju sin guía. A la llegada, traslado al hotel y tiempo libre. Jejudo es una isla volcánica de gran belleza designada Patrimonio Mundial por la UNESCO. </w:t>
      </w:r>
      <w:r w:rsidRPr="00615324">
        <w:rPr>
          <w:rFonts w:asciiTheme="minorHAnsi" w:eastAsiaTheme="majorEastAsia" w:hAnsiTheme="minorHAnsi" w:cstheme="minorHAnsi"/>
          <w:b/>
          <w:color w:val="2F5496" w:themeColor="accent1" w:themeShade="BF"/>
          <w:sz w:val="20"/>
          <w:szCs w:val="20"/>
          <w:lang w:val="es-ES" w:eastAsia="es-ES"/>
        </w:rPr>
        <w:t>Alojamiento</w:t>
      </w:r>
      <w:r>
        <w:rPr>
          <w:rFonts w:asciiTheme="minorHAnsi" w:eastAsiaTheme="majorEastAsia" w:hAnsiTheme="minorHAnsi" w:cstheme="minorHAnsi"/>
          <w:color w:val="2F5496" w:themeColor="accent1" w:themeShade="BF"/>
          <w:sz w:val="20"/>
          <w:szCs w:val="20"/>
          <w:lang w:val="es-ES" w:eastAsia="es-ES"/>
        </w:rPr>
        <w:t>.</w:t>
      </w:r>
    </w:p>
    <w:p w14:paraId="6D7F490B" w14:textId="79CCB51F" w:rsidR="00504E12" w:rsidRPr="00615324" w:rsidRDefault="00615324" w:rsidP="00343E11">
      <w:pPr>
        <w:pStyle w:val="Default"/>
        <w:jc w:val="both"/>
        <w:rPr>
          <w:rFonts w:asciiTheme="minorHAnsi" w:eastAsiaTheme="majorEastAsia" w:hAnsiTheme="minorHAnsi" w:cstheme="minorHAnsi"/>
          <w:b/>
          <w:color w:val="2F5496" w:themeColor="accent1" w:themeShade="BF"/>
          <w:sz w:val="20"/>
          <w:szCs w:val="20"/>
          <w:lang w:val="es-ES" w:eastAsia="es-ES"/>
        </w:rPr>
      </w:pPr>
      <w:r w:rsidRPr="00615324">
        <w:rPr>
          <w:rFonts w:asciiTheme="minorHAnsi" w:eastAsia="Times New Roman" w:hAnsiTheme="minorHAnsi" w:cstheme="minorHAnsi"/>
          <w:b/>
          <w:color w:val="002060"/>
          <w:sz w:val="20"/>
          <w:szCs w:val="20"/>
          <w:lang w:bidi="en-US"/>
        </w:rPr>
        <w:t xml:space="preserve">Nota: </w:t>
      </w:r>
      <w:r w:rsidRPr="00615324">
        <w:rPr>
          <w:rFonts w:asciiTheme="minorHAnsi" w:eastAsiaTheme="majorEastAsia" w:hAnsiTheme="minorHAnsi" w:cstheme="minorHAnsi"/>
          <w:b/>
          <w:color w:val="2F5496" w:themeColor="accent1" w:themeShade="BF"/>
          <w:sz w:val="20"/>
          <w:szCs w:val="20"/>
          <w:lang w:val="es-ES" w:eastAsia="es-ES"/>
        </w:rPr>
        <w:t>El registro en el hotel se realiza después de las</w:t>
      </w:r>
      <w:r w:rsidR="00D9538B">
        <w:rPr>
          <w:rFonts w:asciiTheme="minorHAnsi" w:eastAsiaTheme="majorEastAsia" w:hAnsiTheme="minorHAnsi" w:cstheme="minorHAnsi"/>
          <w:b/>
          <w:color w:val="2F5496" w:themeColor="accent1" w:themeShade="BF"/>
          <w:sz w:val="20"/>
          <w:szCs w:val="20"/>
          <w:lang w:val="es-ES" w:eastAsia="es-ES"/>
        </w:rPr>
        <w:t xml:space="preserve"> 15</w:t>
      </w:r>
      <w:r w:rsidRPr="00615324">
        <w:rPr>
          <w:rFonts w:asciiTheme="minorHAnsi" w:eastAsiaTheme="majorEastAsia" w:hAnsiTheme="minorHAnsi" w:cstheme="minorHAnsi"/>
          <w:b/>
          <w:color w:val="2F5496" w:themeColor="accent1" w:themeShade="BF"/>
          <w:sz w:val="20"/>
          <w:szCs w:val="20"/>
          <w:lang w:val="es-ES" w:eastAsia="es-ES"/>
        </w:rPr>
        <w:t xml:space="preserve">:00 </w:t>
      </w:r>
      <w:r w:rsidR="00D9538B">
        <w:rPr>
          <w:rFonts w:asciiTheme="minorHAnsi" w:eastAsiaTheme="majorEastAsia" w:hAnsiTheme="minorHAnsi" w:cstheme="minorHAnsi"/>
          <w:b/>
          <w:color w:val="2F5496" w:themeColor="accent1" w:themeShade="BF"/>
          <w:sz w:val="20"/>
          <w:szCs w:val="20"/>
          <w:lang w:val="es-ES" w:eastAsia="es-ES"/>
        </w:rPr>
        <w:t>hrs</w:t>
      </w:r>
      <w:r w:rsidRPr="00615324">
        <w:rPr>
          <w:rFonts w:asciiTheme="minorHAnsi" w:eastAsiaTheme="majorEastAsia" w:hAnsiTheme="minorHAnsi" w:cstheme="minorHAnsi"/>
          <w:b/>
          <w:color w:val="2F5496" w:themeColor="accent1" w:themeShade="BF"/>
          <w:sz w:val="20"/>
          <w:szCs w:val="20"/>
          <w:lang w:val="es-ES" w:eastAsia="es-ES"/>
        </w:rPr>
        <w:t>.</w:t>
      </w:r>
    </w:p>
    <w:p w14:paraId="33D06985" w14:textId="77777777" w:rsidR="00615324" w:rsidRDefault="00615324" w:rsidP="00343E11">
      <w:pPr>
        <w:pStyle w:val="Default"/>
        <w:jc w:val="both"/>
        <w:rPr>
          <w:rFonts w:asciiTheme="minorHAnsi" w:eastAsia="Times New Roman" w:hAnsiTheme="minorHAnsi" w:cstheme="minorHAnsi"/>
          <w:color w:val="002060"/>
          <w:sz w:val="20"/>
          <w:szCs w:val="20"/>
          <w:lang w:bidi="en-US"/>
        </w:rPr>
      </w:pPr>
    </w:p>
    <w:p w14:paraId="7E174B23" w14:textId="349C0ABA" w:rsidR="00933353" w:rsidRDefault="00C416FF" w:rsidP="00933353">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sidR="00251504">
        <w:rPr>
          <w:rStyle w:val="DanmeroCar"/>
          <w:bCs/>
          <w:sz w:val="24"/>
          <w:szCs w:val="24"/>
        </w:rPr>
        <w:t>ÍA 4|</w:t>
      </w:r>
      <w:r w:rsidR="0048776E">
        <w:rPr>
          <w:rStyle w:val="DanmeroCar"/>
          <w:bCs/>
          <w:sz w:val="24"/>
          <w:szCs w:val="24"/>
        </w:rPr>
        <w:t xml:space="preserve"> </w:t>
      </w:r>
      <w:r w:rsidR="00615324">
        <w:rPr>
          <w:rFonts w:asciiTheme="minorHAnsi" w:eastAsia="Arial" w:hAnsiTheme="minorHAnsi" w:cstheme="minorHAnsi"/>
          <w:b/>
          <w:color w:val="FF0000"/>
          <w:sz w:val="24"/>
          <w:szCs w:val="24"/>
        </w:rPr>
        <w:t>Jeju</w:t>
      </w:r>
    </w:p>
    <w:p w14:paraId="730D8CF4" w14:textId="5D27D436" w:rsidR="00615324" w:rsidRPr="00615324" w:rsidRDefault="00615324" w:rsidP="00615324">
      <w:pPr>
        <w:pStyle w:val="Default"/>
        <w:jc w:val="both"/>
        <w:rPr>
          <w:rFonts w:asciiTheme="minorHAnsi" w:eastAsiaTheme="majorEastAsia" w:hAnsiTheme="minorHAnsi" w:cstheme="minorHAnsi"/>
          <w:color w:val="2F5496" w:themeColor="accent1" w:themeShade="BF"/>
          <w:sz w:val="20"/>
          <w:szCs w:val="20"/>
          <w:lang w:val="es-ES" w:eastAsia="es-ES"/>
        </w:rPr>
      </w:pPr>
      <w:r w:rsidRPr="00615324">
        <w:rPr>
          <w:rFonts w:asciiTheme="minorHAnsi" w:eastAsiaTheme="majorEastAsia" w:hAnsiTheme="minorHAnsi" w:cstheme="minorHAnsi"/>
          <w:b/>
          <w:color w:val="2F5496" w:themeColor="accent1" w:themeShade="BF"/>
          <w:sz w:val="20"/>
          <w:szCs w:val="20"/>
          <w:lang w:val="es-ES" w:eastAsia="es-ES"/>
        </w:rPr>
        <w:t>Desayuno en el hotel</w:t>
      </w:r>
      <w:r w:rsidRPr="00615324">
        <w:rPr>
          <w:rFonts w:asciiTheme="minorHAnsi" w:eastAsiaTheme="majorEastAsia" w:hAnsiTheme="minorHAnsi" w:cstheme="minorHAnsi"/>
          <w:color w:val="2F5496" w:themeColor="accent1" w:themeShade="BF"/>
          <w:sz w:val="20"/>
          <w:szCs w:val="20"/>
          <w:lang w:val="es-ES" w:eastAsia="es-ES"/>
        </w:rPr>
        <w:t xml:space="preserve"> y salida para visitar la playa Hyupjae con su mar color esmeralda y vistas a la isla de Biyangdo. Continuación al Jardín Espiritual con bonsáis, esculturas, estanques y armonía natural. Visita al Museo del Té O’sulloc para conocer la cultura del té coreano. Por la tarde se realizará un crucero por la montaña Sanbang y las cataratas Cheonjeyeon, conocidas como “El estanque de Dios”, y traslado de regreso al hotel. </w:t>
      </w:r>
      <w:r w:rsidRPr="00615324">
        <w:rPr>
          <w:rFonts w:asciiTheme="minorHAnsi" w:eastAsiaTheme="majorEastAsia" w:hAnsiTheme="minorHAnsi" w:cstheme="minorHAnsi"/>
          <w:b/>
          <w:color w:val="2F5496" w:themeColor="accent1" w:themeShade="BF"/>
          <w:sz w:val="20"/>
          <w:szCs w:val="20"/>
          <w:lang w:val="es-ES" w:eastAsia="es-ES"/>
        </w:rPr>
        <w:t>Alojamiento</w:t>
      </w:r>
      <w:r w:rsidRPr="00615324">
        <w:rPr>
          <w:rFonts w:asciiTheme="minorHAnsi" w:eastAsiaTheme="majorEastAsia" w:hAnsiTheme="minorHAnsi" w:cstheme="minorHAnsi"/>
          <w:color w:val="2F5496" w:themeColor="accent1" w:themeShade="BF"/>
          <w:sz w:val="20"/>
          <w:szCs w:val="20"/>
          <w:lang w:val="es-ES" w:eastAsia="es-ES"/>
        </w:rPr>
        <w:t>.</w:t>
      </w:r>
    </w:p>
    <w:p w14:paraId="595ED44B" w14:textId="260317A4" w:rsidR="00450343" w:rsidRDefault="00450343" w:rsidP="00450343">
      <w:pPr>
        <w:rPr>
          <w:lang w:val="es-MX" w:eastAsia="es-MX"/>
        </w:rPr>
      </w:pPr>
    </w:p>
    <w:p w14:paraId="2EA23D3E" w14:textId="749C31C0" w:rsidR="00450343" w:rsidRDefault="00450343" w:rsidP="00450343">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5| </w:t>
      </w:r>
      <w:r w:rsidR="00615324">
        <w:rPr>
          <w:rFonts w:asciiTheme="minorHAnsi" w:eastAsia="Arial" w:hAnsiTheme="minorHAnsi" w:cstheme="minorHAnsi"/>
          <w:b/>
          <w:color w:val="FF0000"/>
          <w:sz w:val="24"/>
          <w:szCs w:val="24"/>
        </w:rPr>
        <w:t xml:space="preserve">Jeju – Busan </w:t>
      </w:r>
      <w:r w:rsidR="00615324" w:rsidRPr="00615324">
        <w:rPr>
          <w:rStyle w:val="DanmeroCar"/>
          <w:b w:val="0"/>
          <w:bCs/>
          <w:sz w:val="24"/>
          <w:szCs w:val="24"/>
        </w:rPr>
        <w:t>(vuelo interno)</w:t>
      </w:r>
    </w:p>
    <w:p w14:paraId="03EB0689" w14:textId="61CEFD83" w:rsidR="00615324" w:rsidRPr="00615324" w:rsidRDefault="00615324" w:rsidP="00615324">
      <w:pPr>
        <w:pStyle w:val="Default"/>
        <w:jc w:val="both"/>
        <w:rPr>
          <w:rFonts w:asciiTheme="minorHAnsi" w:eastAsiaTheme="majorEastAsia" w:hAnsiTheme="minorHAnsi" w:cstheme="minorHAnsi"/>
          <w:color w:val="2F5496" w:themeColor="accent1" w:themeShade="BF"/>
          <w:sz w:val="20"/>
          <w:szCs w:val="20"/>
          <w:lang w:val="es-ES" w:eastAsia="es-ES"/>
        </w:rPr>
      </w:pPr>
      <w:r w:rsidRPr="00615324">
        <w:rPr>
          <w:rFonts w:asciiTheme="minorHAnsi" w:eastAsiaTheme="majorEastAsia" w:hAnsiTheme="minorHAnsi" w:cstheme="minorHAnsi"/>
          <w:b/>
          <w:color w:val="2F5496" w:themeColor="accent1" w:themeShade="BF"/>
          <w:sz w:val="20"/>
          <w:szCs w:val="20"/>
          <w:lang w:val="es-ES" w:eastAsia="es-ES"/>
        </w:rPr>
        <w:t>Desayuno en el hotel</w:t>
      </w:r>
      <w:r w:rsidRPr="00615324">
        <w:rPr>
          <w:rFonts w:asciiTheme="minorHAnsi" w:eastAsiaTheme="majorEastAsia" w:hAnsiTheme="minorHAnsi" w:cstheme="minorHAnsi"/>
          <w:color w:val="2F5496" w:themeColor="accent1" w:themeShade="BF"/>
          <w:sz w:val="20"/>
          <w:szCs w:val="20"/>
          <w:lang w:val="es-ES" w:eastAsia="es-ES"/>
        </w:rPr>
        <w:t>. Visita a Seongeup Folk Village para conocer la cultura única de Jeju y al Museo Haenyeo, donde se exhiben fotos y actividades de las buceadoras tradicionales Haenyeo, Patrimonio Cultural Inmaterial de la UNESCO. Se visitará el pico Seongsan Ilchulbong, un volcán con forma de isla unido por acumulación de arena, y la cueva Manjanggul, con formaciones de lava de gran valor científico. Posteriormente se visitará una fábrica de amatista y se trasladará al aeropuerto para volar a Busan</w:t>
      </w:r>
      <w:r w:rsidR="00F45BA9">
        <w:rPr>
          <w:rFonts w:asciiTheme="minorHAnsi" w:eastAsiaTheme="majorEastAsia" w:hAnsiTheme="minorHAnsi" w:cstheme="minorHAnsi"/>
          <w:color w:val="2F5496" w:themeColor="accent1" w:themeShade="BF"/>
          <w:sz w:val="20"/>
          <w:szCs w:val="20"/>
          <w:lang w:val="es-ES" w:eastAsia="es-ES"/>
        </w:rPr>
        <w:t xml:space="preserve"> (incluido)</w:t>
      </w:r>
      <w:r w:rsidRPr="00615324">
        <w:rPr>
          <w:rFonts w:asciiTheme="minorHAnsi" w:eastAsiaTheme="majorEastAsia" w:hAnsiTheme="minorHAnsi" w:cstheme="minorHAnsi"/>
          <w:color w:val="2F5496" w:themeColor="accent1" w:themeShade="BF"/>
          <w:sz w:val="20"/>
          <w:szCs w:val="20"/>
          <w:lang w:val="es-ES" w:eastAsia="es-ES"/>
        </w:rPr>
        <w:t xml:space="preserve"> sin guía. Llegada a Busan, traslado al hotel y tiempo libre. </w:t>
      </w:r>
      <w:r w:rsidRPr="00615324">
        <w:rPr>
          <w:rFonts w:asciiTheme="minorHAnsi" w:eastAsiaTheme="majorEastAsia" w:hAnsiTheme="minorHAnsi" w:cstheme="minorHAnsi"/>
          <w:b/>
          <w:color w:val="2F5496" w:themeColor="accent1" w:themeShade="BF"/>
          <w:sz w:val="20"/>
          <w:szCs w:val="20"/>
          <w:lang w:val="es-ES" w:eastAsia="es-ES"/>
        </w:rPr>
        <w:t>Alojamiento</w:t>
      </w:r>
      <w:r w:rsidR="00F45BA9">
        <w:rPr>
          <w:rFonts w:asciiTheme="minorHAnsi" w:eastAsiaTheme="majorEastAsia" w:hAnsiTheme="minorHAnsi" w:cstheme="minorHAnsi"/>
          <w:color w:val="2F5496" w:themeColor="accent1" w:themeShade="BF"/>
          <w:sz w:val="20"/>
          <w:szCs w:val="20"/>
          <w:lang w:val="es-ES" w:eastAsia="es-ES"/>
        </w:rPr>
        <w:t>.</w:t>
      </w:r>
    </w:p>
    <w:p w14:paraId="5FAEB29D" w14:textId="4C07082D" w:rsidR="00450343" w:rsidRDefault="00450343" w:rsidP="00450343">
      <w:pPr>
        <w:rPr>
          <w:lang w:val="es-MX" w:eastAsia="es-MX"/>
        </w:rPr>
      </w:pPr>
    </w:p>
    <w:p w14:paraId="0BBC1205" w14:textId="0661E716" w:rsidR="008A5BE1" w:rsidRDefault="00450343" w:rsidP="008A5BE1">
      <w:pPr>
        <w:pStyle w:val="Ttulo2"/>
        <w:spacing w:before="0"/>
        <w:rPr>
          <w:rFonts w:asciiTheme="minorHAnsi" w:eastAsia="Arial" w:hAnsiTheme="minorHAnsi" w:cstheme="minorHAnsi"/>
          <w:color w:val="002060"/>
          <w:sz w:val="24"/>
          <w:szCs w:val="24"/>
        </w:rPr>
      </w:pPr>
      <w:r w:rsidRPr="00251504">
        <w:rPr>
          <w:rStyle w:val="DanmeroCar"/>
          <w:bCs/>
          <w:sz w:val="24"/>
          <w:szCs w:val="24"/>
        </w:rPr>
        <w:t>D</w:t>
      </w:r>
      <w:r>
        <w:rPr>
          <w:rStyle w:val="DanmeroCar"/>
          <w:bCs/>
          <w:sz w:val="24"/>
          <w:szCs w:val="24"/>
        </w:rPr>
        <w:t xml:space="preserve">ÍA 6| </w:t>
      </w:r>
      <w:r w:rsidR="002B1275">
        <w:rPr>
          <w:rFonts w:asciiTheme="minorHAnsi" w:eastAsia="Arial" w:hAnsiTheme="minorHAnsi" w:cstheme="minorHAnsi"/>
          <w:b/>
          <w:color w:val="FF0000"/>
          <w:sz w:val="24"/>
          <w:szCs w:val="24"/>
        </w:rPr>
        <w:t>Busan</w:t>
      </w:r>
      <w:r w:rsidR="00615324">
        <w:rPr>
          <w:rFonts w:asciiTheme="minorHAnsi" w:eastAsia="Arial" w:hAnsiTheme="minorHAnsi" w:cstheme="minorHAnsi"/>
          <w:b/>
          <w:color w:val="FF0000"/>
          <w:sz w:val="24"/>
          <w:szCs w:val="24"/>
        </w:rPr>
        <w:t xml:space="preserve"> - Gyeongju</w:t>
      </w:r>
    </w:p>
    <w:p w14:paraId="27BBF552" w14:textId="077C2DFD" w:rsidR="00615324" w:rsidRPr="00615324" w:rsidRDefault="00615324" w:rsidP="00031D9A">
      <w:pPr>
        <w:pStyle w:val="Default"/>
        <w:jc w:val="both"/>
        <w:rPr>
          <w:rFonts w:asciiTheme="minorHAnsi" w:eastAsiaTheme="majorEastAsia" w:hAnsiTheme="minorHAnsi" w:cstheme="minorHAnsi"/>
          <w:color w:val="2F5496" w:themeColor="accent1" w:themeShade="BF"/>
          <w:sz w:val="20"/>
          <w:szCs w:val="20"/>
          <w:lang w:val="es-ES" w:eastAsia="es-ES"/>
        </w:rPr>
      </w:pPr>
      <w:r w:rsidRPr="00615324">
        <w:rPr>
          <w:rFonts w:asciiTheme="minorHAnsi" w:eastAsiaTheme="majorEastAsia" w:hAnsiTheme="minorHAnsi" w:cstheme="minorHAnsi"/>
          <w:b/>
          <w:color w:val="2F5496" w:themeColor="accent1" w:themeShade="BF"/>
          <w:sz w:val="20"/>
          <w:szCs w:val="20"/>
          <w:lang w:val="es-ES" w:eastAsia="es-ES"/>
        </w:rPr>
        <w:t>Desayuno en el hotel</w:t>
      </w:r>
      <w:r w:rsidRPr="00615324">
        <w:rPr>
          <w:rFonts w:asciiTheme="minorHAnsi" w:eastAsiaTheme="majorEastAsia" w:hAnsiTheme="minorHAnsi" w:cstheme="minorHAnsi"/>
          <w:color w:val="2F5496" w:themeColor="accent1" w:themeShade="BF"/>
          <w:sz w:val="20"/>
          <w:szCs w:val="20"/>
          <w:lang w:val="es-ES" w:eastAsia="es-ES"/>
        </w:rPr>
        <w:t xml:space="preserve"> y visita a la playa Haeundae, famosa por su arena blanca y paisaje costero. Continuación al templo Haedong Yonggungsa a través de Dalmaji-gil Road y visita al Gamcheon Culture Village, conocido como “Machu Picchu </w:t>
      </w:r>
      <w:r w:rsidRPr="00615324">
        <w:rPr>
          <w:rFonts w:asciiTheme="minorHAnsi" w:eastAsiaTheme="majorEastAsia" w:hAnsiTheme="minorHAnsi" w:cstheme="minorHAnsi"/>
          <w:color w:val="2F5496" w:themeColor="accent1" w:themeShade="BF"/>
          <w:sz w:val="20"/>
          <w:szCs w:val="20"/>
          <w:lang w:val="es-ES" w:eastAsia="es-ES"/>
        </w:rPr>
        <w:lastRenderedPageBreak/>
        <w:t xml:space="preserve">de Busan”. Se recorrerá el mercado de mariscos Jagalchi y la plaza BIFF antes de trasladarse a Gyeongju, donde se visitará el Palacio Donggung y el estanque Wolji. </w:t>
      </w:r>
      <w:r w:rsidRPr="00615324">
        <w:rPr>
          <w:rFonts w:asciiTheme="minorHAnsi" w:eastAsiaTheme="majorEastAsia" w:hAnsiTheme="minorHAnsi" w:cstheme="minorHAnsi"/>
          <w:b/>
          <w:color w:val="2F5496" w:themeColor="accent1" w:themeShade="BF"/>
          <w:sz w:val="20"/>
          <w:szCs w:val="20"/>
          <w:lang w:val="es-ES" w:eastAsia="es-ES"/>
        </w:rPr>
        <w:t>Alojamiento</w:t>
      </w:r>
      <w:r w:rsidRPr="00615324">
        <w:rPr>
          <w:rFonts w:asciiTheme="minorHAnsi" w:eastAsiaTheme="majorEastAsia" w:hAnsiTheme="minorHAnsi" w:cstheme="minorHAnsi"/>
          <w:color w:val="2F5496" w:themeColor="accent1" w:themeShade="BF"/>
          <w:sz w:val="20"/>
          <w:szCs w:val="20"/>
          <w:lang w:val="es-ES" w:eastAsia="es-ES"/>
        </w:rPr>
        <w:t>.</w:t>
      </w:r>
    </w:p>
    <w:p w14:paraId="61DC9FD3" w14:textId="77777777" w:rsidR="003603B5" w:rsidRDefault="003603B5" w:rsidP="00031D9A">
      <w:pPr>
        <w:pStyle w:val="Ttulo2"/>
        <w:spacing w:before="0"/>
        <w:jc w:val="both"/>
        <w:rPr>
          <w:rStyle w:val="DanmeroCar"/>
          <w:bCs/>
          <w:sz w:val="24"/>
          <w:szCs w:val="24"/>
        </w:rPr>
      </w:pPr>
    </w:p>
    <w:p w14:paraId="50170BAD" w14:textId="52506E5B" w:rsidR="00615324" w:rsidRDefault="00450343" w:rsidP="00031D9A">
      <w:pPr>
        <w:pStyle w:val="Ttulo2"/>
        <w:spacing w:before="0"/>
        <w:jc w:val="both"/>
        <w:rPr>
          <w:rFonts w:asciiTheme="minorHAnsi" w:hAnsiTheme="minorHAnsi" w:cstheme="minorHAnsi"/>
          <w:b/>
          <w:color w:val="002060"/>
          <w:sz w:val="20"/>
          <w:szCs w:val="20"/>
          <w:lang w:val="es-MX" w:eastAsia="es-MX"/>
        </w:rPr>
      </w:pPr>
      <w:r w:rsidRPr="00251504">
        <w:rPr>
          <w:rStyle w:val="DanmeroCar"/>
          <w:bCs/>
          <w:sz w:val="24"/>
          <w:szCs w:val="24"/>
        </w:rPr>
        <w:t>D</w:t>
      </w:r>
      <w:r>
        <w:rPr>
          <w:rStyle w:val="DanmeroCar"/>
          <w:bCs/>
          <w:sz w:val="24"/>
          <w:szCs w:val="24"/>
        </w:rPr>
        <w:t xml:space="preserve">ÍA 7| </w:t>
      </w:r>
      <w:r w:rsidR="00615324">
        <w:rPr>
          <w:rFonts w:asciiTheme="minorHAnsi" w:eastAsia="Arial" w:hAnsiTheme="minorHAnsi" w:cstheme="minorHAnsi"/>
          <w:b/>
          <w:color w:val="FF0000"/>
          <w:sz w:val="24"/>
          <w:szCs w:val="24"/>
        </w:rPr>
        <w:t>Gyeongju - Daegu</w:t>
      </w:r>
    </w:p>
    <w:p w14:paraId="552D0E9C" w14:textId="54C6E301" w:rsidR="00615324" w:rsidRPr="00615324" w:rsidRDefault="00615324" w:rsidP="00031D9A">
      <w:pPr>
        <w:jc w:val="both"/>
        <w:rPr>
          <w:rFonts w:asciiTheme="minorHAnsi" w:eastAsiaTheme="majorEastAsia" w:hAnsiTheme="minorHAnsi" w:cstheme="minorHAnsi"/>
          <w:color w:val="2F5496" w:themeColor="accent1" w:themeShade="BF"/>
          <w:sz w:val="20"/>
          <w:szCs w:val="20"/>
        </w:rPr>
      </w:pPr>
      <w:r w:rsidRPr="00615324">
        <w:rPr>
          <w:rFonts w:asciiTheme="minorHAnsi" w:eastAsiaTheme="majorEastAsia" w:hAnsiTheme="minorHAnsi" w:cstheme="minorHAnsi"/>
          <w:b/>
          <w:color w:val="2F5496" w:themeColor="accent1" w:themeShade="BF"/>
          <w:sz w:val="20"/>
          <w:szCs w:val="20"/>
        </w:rPr>
        <w:t>Desayuno en el hotel</w:t>
      </w:r>
      <w:r w:rsidRPr="00615324">
        <w:rPr>
          <w:rFonts w:asciiTheme="minorHAnsi" w:eastAsiaTheme="majorEastAsia" w:hAnsiTheme="minorHAnsi" w:cstheme="minorHAnsi"/>
          <w:color w:val="2F5496" w:themeColor="accent1" w:themeShade="BF"/>
          <w:sz w:val="20"/>
          <w:szCs w:val="20"/>
        </w:rPr>
        <w:t xml:space="preserve"> y recorrido por la ciudad de Gyeongju, antigua capital del reino de Silla. Visita al observatorio Cheomseongdae, el más antiguo de Asia, y al Museo Nacional de Gyeongju con reliquias del Reino de Silla, incluyendo coronas de oro y cerámica. Continuación al templo Bulguksa y la Gruta Seokguram, Patrimonio Mundial UNESCO. Trasl</w:t>
      </w:r>
      <w:r w:rsidR="00C27CD7">
        <w:rPr>
          <w:rFonts w:asciiTheme="minorHAnsi" w:eastAsiaTheme="majorEastAsia" w:hAnsiTheme="minorHAnsi" w:cstheme="minorHAnsi"/>
          <w:color w:val="2F5496" w:themeColor="accent1" w:themeShade="BF"/>
          <w:sz w:val="20"/>
          <w:szCs w:val="20"/>
        </w:rPr>
        <w:t xml:space="preserve">ado al hotel. </w:t>
      </w:r>
      <w:r w:rsidR="00C27CD7" w:rsidRPr="00C27CD7">
        <w:rPr>
          <w:rFonts w:asciiTheme="minorHAnsi" w:eastAsiaTheme="majorEastAsia" w:hAnsiTheme="minorHAnsi" w:cstheme="minorHAnsi"/>
          <w:b/>
          <w:color w:val="2F5496" w:themeColor="accent1" w:themeShade="BF"/>
          <w:sz w:val="20"/>
          <w:szCs w:val="20"/>
        </w:rPr>
        <w:t>Alojamiento</w:t>
      </w:r>
      <w:r w:rsidR="00C27CD7">
        <w:rPr>
          <w:rFonts w:asciiTheme="minorHAnsi" w:eastAsiaTheme="majorEastAsia" w:hAnsiTheme="minorHAnsi" w:cstheme="minorHAnsi"/>
          <w:color w:val="2F5496" w:themeColor="accent1" w:themeShade="BF"/>
          <w:sz w:val="20"/>
          <w:szCs w:val="20"/>
        </w:rPr>
        <w:t>.</w:t>
      </w:r>
    </w:p>
    <w:p w14:paraId="01BC1DC0" w14:textId="28CE1290" w:rsidR="00450343" w:rsidRDefault="00450343" w:rsidP="00031D9A">
      <w:pPr>
        <w:jc w:val="both"/>
        <w:rPr>
          <w:lang w:val="es-MX" w:eastAsia="es-MX"/>
        </w:rPr>
      </w:pPr>
    </w:p>
    <w:p w14:paraId="6ECF2FDB" w14:textId="43973931" w:rsidR="00D71762" w:rsidRDefault="00EE434F" w:rsidP="00031D9A">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8| </w:t>
      </w:r>
      <w:r w:rsidR="00615324">
        <w:rPr>
          <w:rFonts w:asciiTheme="minorHAnsi" w:eastAsia="Arial" w:hAnsiTheme="minorHAnsi" w:cstheme="minorHAnsi"/>
          <w:b/>
          <w:color w:val="FF0000"/>
          <w:sz w:val="24"/>
          <w:szCs w:val="24"/>
        </w:rPr>
        <w:t>Daegu - Pyeongchang</w:t>
      </w:r>
    </w:p>
    <w:p w14:paraId="41A5FC0E" w14:textId="148C3060" w:rsidR="00615324" w:rsidRPr="00615324" w:rsidRDefault="00615324" w:rsidP="00031D9A">
      <w:pPr>
        <w:jc w:val="both"/>
        <w:rPr>
          <w:rFonts w:asciiTheme="minorHAnsi" w:eastAsiaTheme="majorEastAsia" w:hAnsiTheme="minorHAnsi" w:cstheme="minorHAnsi"/>
          <w:color w:val="2F5496" w:themeColor="accent1" w:themeShade="BF"/>
          <w:sz w:val="20"/>
          <w:szCs w:val="20"/>
        </w:rPr>
      </w:pPr>
      <w:r w:rsidRPr="00615324">
        <w:rPr>
          <w:rFonts w:asciiTheme="minorHAnsi" w:eastAsiaTheme="majorEastAsia" w:hAnsiTheme="minorHAnsi" w:cstheme="minorHAnsi"/>
          <w:b/>
          <w:color w:val="2F5496" w:themeColor="accent1" w:themeShade="BF"/>
          <w:sz w:val="20"/>
          <w:szCs w:val="20"/>
        </w:rPr>
        <w:t>Desayuno en el hotel</w:t>
      </w:r>
      <w:r w:rsidRPr="00615324">
        <w:rPr>
          <w:rFonts w:asciiTheme="minorHAnsi" w:eastAsiaTheme="majorEastAsia" w:hAnsiTheme="minorHAnsi" w:cstheme="minorHAnsi"/>
          <w:color w:val="2F5496" w:themeColor="accent1" w:themeShade="BF"/>
          <w:sz w:val="20"/>
          <w:szCs w:val="20"/>
        </w:rPr>
        <w:t xml:space="preserve"> y visita al templo Haeinsa fundado en 802 y declarado Patrimonio Cultural de la Humanidad, con numerosos tesoros culturales preservados. Se recorrerá el Pueblo Hahoe con arquitectura tradicional de la dinastía Joseon. Traslado a Gangneung y luego a Pyeongchang, una de las ciudades olímpicas de 2018</w:t>
      </w:r>
      <w:r w:rsidR="00031D9A">
        <w:rPr>
          <w:rFonts w:asciiTheme="minorHAnsi" w:eastAsiaTheme="majorEastAsia" w:hAnsiTheme="minorHAnsi" w:cstheme="minorHAnsi"/>
          <w:color w:val="2F5496" w:themeColor="accent1" w:themeShade="BF"/>
          <w:sz w:val="20"/>
          <w:szCs w:val="20"/>
        </w:rPr>
        <w:t xml:space="preserve">. </w:t>
      </w:r>
      <w:r w:rsidR="00031D9A" w:rsidRPr="00031D9A">
        <w:rPr>
          <w:rFonts w:asciiTheme="minorHAnsi" w:eastAsiaTheme="majorEastAsia" w:hAnsiTheme="minorHAnsi" w:cstheme="minorHAnsi"/>
          <w:b/>
          <w:color w:val="2F5496" w:themeColor="accent1" w:themeShade="BF"/>
          <w:sz w:val="20"/>
          <w:szCs w:val="20"/>
        </w:rPr>
        <w:t>Alojamiento</w:t>
      </w:r>
      <w:r w:rsidR="00031D9A">
        <w:rPr>
          <w:rFonts w:asciiTheme="minorHAnsi" w:eastAsiaTheme="majorEastAsia" w:hAnsiTheme="minorHAnsi" w:cstheme="minorHAnsi"/>
          <w:color w:val="2F5496" w:themeColor="accent1" w:themeShade="BF"/>
          <w:sz w:val="20"/>
          <w:szCs w:val="20"/>
        </w:rPr>
        <w:t>.</w:t>
      </w:r>
    </w:p>
    <w:p w14:paraId="10E49042" w14:textId="77777777" w:rsidR="00EE434F" w:rsidRPr="00EE434F" w:rsidRDefault="00EE434F" w:rsidP="00031D9A">
      <w:pPr>
        <w:jc w:val="both"/>
        <w:rPr>
          <w:rFonts w:eastAsia="Arial"/>
        </w:rPr>
      </w:pPr>
    </w:p>
    <w:p w14:paraId="52437394" w14:textId="24006615" w:rsidR="00D71762" w:rsidRPr="00D71762" w:rsidRDefault="00EE434F" w:rsidP="00031D9A">
      <w:pPr>
        <w:pStyle w:val="Ttulo2"/>
        <w:spacing w:before="0"/>
        <w:jc w:val="both"/>
        <w:rPr>
          <w:rFonts w:asciiTheme="minorHAnsi" w:eastAsia="Arial" w:hAnsiTheme="minorHAnsi" w:cstheme="minorHAnsi"/>
          <w:color w:val="002060"/>
          <w:sz w:val="24"/>
          <w:szCs w:val="24"/>
        </w:rPr>
      </w:pPr>
      <w:r w:rsidRPr="00251504">
        <w:rPr>
          <w:rStyle w:val="DanmeroCar"/>
          <w:bCs/>
          <w:sz w:val="24"/>
          <w:szCs w:val="24"/>
        </w:rPr>
        <w:t>D</w:t>
      </w:r>
      <w:r>
        <w:rPr>
          <w:rStyle w:val="DanmeroCar"/>
          <w:bCs/>
          <w:sz w:val="24"/>
          <w:szCs w:val="24"/>
        </w:rPr>
        <w:t xml:space="preserve">ÍA 9| </w:t>
      </w:r>
      <w:r w:rsidR="00615324">
        <w:rPr>
          <w:rFonts w:asciiTheme="minorHAnsi" w:eastAsia="Arial" w:hAnsiTheme="minorHAnsi" w:cstheme="minorHAnsi"/>
          <w:b/>
          <w:color w:val="FF0000"/>
          <w:sz w:val="24"/>
          <w:szCs w:val="24"/>
        </w:rPr>
        <w:t>Pyeongchang - Seúl</w:t>
      </w:r>
    </w:p>
    <w:p w14:paraId="742D5B3B" w14:textId="215B48AD" w:rsidR="00450343" w:rsidRDefault="00615324" w:rsidP="00031D9A">
      <w:pPr>
        <w:jc w:val="both"/>
        <w:rPr>
          <w:rFonts w:asciiTheme="minorHAnsi" w:eastAsiaTheme="majorEastAsia" w:hAnsiTheme="minorHAnsi" w:cstheme="minorHAnsi"/>
          <w:color w:val="2F5496" w:themeColor="accent1" w:themeShade="BF"/>
          <w:sz w:val="20"/>
          <w:szCs w:val="20"/>
        </w:rPr>
      </w:pPr>
      <w:r w:rsidRPr="00615324">
        <w:rPr>
          <w:rFonts w:asciiTheme="minorHAnsi" w:eastAsiaTheme="majorEastAsia" w:hAnsiTheme="minorHAnsi" w:cstheme="minorHAnsi"/>
          <w:b/>
          <w:color w:val="2F5496" w:themeColor="accent1" w:themeShade="BF"/>
          <w:sz w:val="20"/>
          <w:szCs w:val="20"/>
        </w:rPr>
        <w:t>Desayuno en el hotel</w:t>
      </w:r>
      <w:r w:rsidRPr="00615324">
        <w:rPr>
          <w:rFonts w:asciiTheme="minorHAnsi" w:eastAsiaTheme="majorEastAsia" w:hAnsiTheme="minorHAnsi" w:cstheme="minorHAnsi"/>
          <w:color w:val="2F5496" w:themeColor="accent1" w:themeShade="BF"/>
          <w:sz w:val="20"/>
          <w:szCs w:val="20"/>
        </w:rPr>
        <w:t xml:space="preserve"> y visita al Parque Nacional de Seoraksan, famoso por sus picos que atraviesan las nubes y sus ríos de agua jade, designado Reserva de Biosfera por la UNESCO. Se visitará el templo Sinheungsa, antiguo templo con profundo significado histórico. Excursión opcional al teleférico Gwongeumseong (</w:t>
      </w:r>
      <w:r w:rsidR="00256F1E">
        <w:rPr>
          <w:rFonts w:asciiTheme="minorHAnsi" w:eastAsiaTheme="majorEastAsia" w:hAnsiTheme="minorHAnsi" w:cstheme="minorHAnsi"/>
          <w:color w:val="2F5496" w:themeColor="accent1" w:themeShade="BF"/>
          <w:sz w:val="20"/>
          <w:szCs w:val="20"/>
        </w:rPr>
        <w:t>pago directo en destino 20 USD por persona)</w:t>
      </w:r>
      <w:r w:rsidRPr="00615324">
        <w:rPr>
          <w:rFonts w:asciiTheme="minorHAnsi" w:eastAsiaTheme="majorEastAsia" w:hAnsiTheme="minorHAnsi" w:cstheme="minorHAnsi"/>
          <w:color w:val="2F5496" w:themeColor="accent1" w:themeShade="BF"/>
          <w:sz w:val="20"/>
          <w:szCs w:val="20"/>
        </w:rPr>
        <w:t xml:space="preserve"> Traslado de regreso a Seúl. </w:t>
      </w:r>
      <w:r w:rsidRPr="00615324">
        <w:rPr>
          <w:rFonts w:asciiTheme="minorHAnsi" w:eastAsiaTheme="majorEastAsia" w:hAnsiTheme="minorHAnsi" w:cstheme="minorHAnsi"/>
          <w:b/>
          <w:color w:val="2F5496" w:themeColor="accent1" w:themeShade="BF"/>
          <w:sz w:val="20"/>
          <w:szCs w:val="20"/>
        </w:rPr>
        <w:t>Alojamiento</w:t>
      </w:r>
      <w:r w:rsidR="00031D9A">
        <w:rPr>
          <w:rFonts w:asciiTheme="minorHAnsi" w:eastAsiaTheme="majorEastAsia" w:hAnsiTheme="minorHAnsi" w:cstheme="minorHAnsi"/>
          <w:color w:val="2F5496" w:themeColor="accent1" w:themeShade="BF"/>
          <w:sz w:val="20"/>
          <w:szCs w:val="20"/>
        </w:rPr>
        <w:t xml:space="preserve">. </w:t>
      </w:r>
    </w:p>
    <w:p w14:paraId="45FFEC24" w14:textId="3457AFDF" w:rsidR="00256F1E" w:rsidRPr="00256F1E" w:rsidRDefault="00256F1E" w:rsidP="00031D9A">
      <w:pPr>
        <w:jc w:val="both"/>
        <w:rPr>
          <w:rFonts w:asciiTheme="minorHAnsi" w:eastAsiaTheme="majorEastAsia" w:hAnsiTheme="minorHAnsi" w:cstheme="minorHAnsi"/>
          <w:b/>
          <w:color w:val="2F5496" w:themeColor="accent1" w:themeShade="BF"/>
          <w:sz w:val="20"/>
          <w:szCs w:val="20"/>
        </w:rPr>
      </w:pPr>
      <w:r w:rsidRPr="00256F1E">
        <w:rPr>
          <w:rFonts w:asciiTheme="minorHAnsi" w:eastAsiaTheme="majorEastAsia" w:hAnsiTheme="minorHAnsi" w:cstheme="minorHAnsi"/>
          <w:b/>
          <w:color w:val="2F5496" w:themeColor="accent1" w:themeShade="BF"/>
          <w:sz w:val="20"/>
          <w:szCs w:val="20"/>
        </w:rPr>
        <w:t>Nota: D</w:t>
      </w:r>
      <w:r w:rsidRPr="00615324">
        <w:rPr>
          <w:rFonts w:asciiTheme="minorHAnsi" w:eastAsiaTheme="majorEastAsia" w:hAnsiTheme="minorHAnsi" w:cstheme="minorHAnsi"/>
          <w:b/>
          <w:color w:val="2F5496" w:themeColor="accent1" w:themeShade="BF"/>
          <w:sz w:val="20"/>
          <w:szCs w:val="20"/>
        </w:rPr>
        <w:t>urante temporada alta la entrada al parque puede estar restringida, siendo necesario caminar 3</w:t>
      </w:r>
      <w:r>
        <w:rPr>
          <w:rFonts w:asciiTheme="minorHAnsi" w:eastAsiaTheme="majorEastAsia" w:hAnsiTheme="minorHAnsi" w:cstheme="minorHAnsi"/>
          <w:b/>
          <w:color w:val="2F5496" w:themeColor="accent1" w:themeShade="BF"/>
          <w:sz w:val="20"/>
          <w:szCs w:val="20"/>
        </w:rPr>
        <w:t>.6</w:t>
      </w:r>
      <w:r w:rsidRPr="00615324">
        <w:rPr>
          <w:rFonts w:asciiTheme="minorHAnsi" w:eastAsiaTheme="majorEastAsia" w:hAnsiTheme="minorHAnsi" w:cstheme="minorHAnsi"/>
          <w:b/>
          <w:color w:val="2F5496" w:themeColor="accent1" w:themeShade="BF"/>
          <w:sz w:val="20"/>
          <w:szCs w:val="20"/>
        </w:rPr>
        <w:t xml:space="preserve"> km desde el estacionamiento</w:t>
      </w:r>
    </w:p>
    <w:p w14:paraId="018C871A" w14:textId="77777777" w:rsidR="00031D9A" w:rsidRDefault="00031D9A" w:rsidP="00031D9A">
      <w:pPr>
        <w:rPr>
          <w:lang w:val="es-MX" w:eastAsia="es-MX"/>
        </w:rPr>
      </w:pPr>
    </w:p>
    <w:p w14:paraId="12083FAB" w14:textId="51477460" w:rsidR="00D71762" w:rsidRPr="00301890" w:rsidRDefault="00EE434F" w:rsidP="00D71762">
      <w:pPr>
        <w:pStyle w:val="Ttulo2"/>
        <w:spacing w:before="0"/>
        <w:jc w:val="both"/>
        <w:rPr>
          <w:rFonts w:asciiTheme="minorHAnsi" w:eastAsia="Arial" w:hAnsiTheme="minorHAnsi" w:cstheme="minorHAnsi"/>
          <w:color w:val="002060"/>
          <w:sz w:val="24"/>
          <w:szCs w:val="24"/>
        </w:rPr>
      </w:pPr>
      <w:r w:rsidRPr="00251504">
        <w:rPr>
          <w:rStyle w:val="DanmeroCar"/>
          <w:bCs/>
          <w:sz w:val="24"/>
          <w:szCs w:val="24"/>
        </w:rPr>
        <w:t>D</w:t>
      </w:r>
      <w:r>
        <w:rPr>
          <w:rStyle w:val="DanmeroCar"/>
          <w:bCs/>
          <w:sz w:val="24"/>
          <w:szCs w:val="24"/>
        </w:rPr>
        <w:t xml:space="preserve">ÍA 10| </w:t>
      </w:r>
      <w:r w:rsidR="00AF5E6F">
        <w:rPr>
          <w:rFonts w:asciiTheme="minorHAnsi" w:eastAsia="Arial" w:hAnsiTheme="minorHAnsi" w:cstheme="minorHAnsi"/>
          <w:b/>
          <w:color w:val="FF0000"/>
          <w:sz w:val="24"/>
          <w:szCs w:val="24"/>
        </w:rPr>
        <w:t>Seúl</w:t>
      </w:r>
      <w:r w:rsidR="00615324">
        <w:rPr>
          <w:rFonts w:asciiTheme="minorHAnsi" w:eastAsia="Arial" w:hAnsiTheme="minorHAnsi" w:cstheme="minorHAnsi"/>
          <w:b/>
          <w:color w:val="FF0000"/>
          <w:sz w:val="24"/>
          <w:szCs w:val="24"/>
        </w:rPr>
        <w:t xml:space="preserve"> </w:t>
      </w:r>
      <w:r w:rsidR="00615324" w:rsidRPr="00301890">
        <w:rPr>
          <w:rFonts w:asciiTheme="minorHAnsi" w:eastAsia="Arial" w:hAnsiTheme="minorHAnsi" w:cstheme="minorHAnsi"/>
          <w:color w:val="002060"/>
          <w:sz w:val="24"/>
          <w:szCs w:val="24"/>
        </w:rPr>
        <w:t>(visita DMZ)</w:t>
      </w:r>
    </w:p>
    <w:p w14:paraId="275A1ABC" w14:textId="208049E9" w:rsidR="00256F1E" w:rsidRDefault="00615324" w:rsidP="00256F1E">
      <w:pPr>
        <w:jc w:val="both"/>
        <w:rPr>
          <w:rFonts w:asciiTheme="minorHAnsi" w:eastAsiaTheme="majorEastAsia" w:hAnsiTheme="minorHAnsi" w:cstheme="minorHAnsi"/>
          <w:color w:val="2F5496" w:themeColor="accent1" w:themeShade="BF"/>
          <w:sz w:val="20"/>
          <w:szCs w:val="20"/>
        </w:rPr>
      </w:pPr>
      <w:r w:rsidRPr="00615324">
        <w:rPr>
          <w:rFonts w:asciiTheme="minorHAnsi" w:eastAsiaTheme="majorEastAsia" w:hAnsiTheme="minorHAnsi" w:cstheme="minorHAnsi"/>
          <w:b/>
          <w:color w:val="2F5496" w:themeColor="accent1" w:themeShade="BF"/>
          <w:sz w:val="20"/>
          <w:szCs w:val="20"/>
        </w:rPr>
        <w:t>Desayuno en el hotel</w:t>
      </w:r>
      <w:r w:rsidRPr="00615324">
        <w:rPr>
          <w:rFonts w:asciiTheme="minorHAnsi" w:eastAsiaTheme="majorEastAsia" w:hAnsiTheme="minorHAnsi" w:cstheme="minorHAnsi"/>
          <w:color w:val="2F5496" w:themeColor="accent1" w:themeShade="BF"/>
          <w:sz w:val="20"/>
          <w:szCs w:val="20"/>
        </w:rPr>
        <w:t xml:space="preserve"> y medio día de visita a la Zona Desmilitarizada (DMZ), cerrada lunes y festivos nacionales, para la cual se requiere pasaporte. Se recorrerá el Parque Imjingak, el Observatorio Dorasan, el Túnel 3 y el Observatorio de la Unificación. Regreso a Seúl y finalización del programa en City Hall, desde donde se continúa por cuenta propia.</w:t>
      </w:r>
      <w:r w:rsidR="00256F1E">
        <w:rPr>
          <w:rFonts w:asciiTheme="minorHAnsi" w:eastAsiaTheme="majorEastAsia" w:hAnsiTheme="minorHAnsi" w:cstheme="minorHAnsi"/>
          <w:color w:val="2F5496" w:themeColor="accent1" w:themeShade="BF"/>
          <w:sz w:val="20"/>
          <w:szCs w:val="20"/>
        </w:rPr>
        <w:t xml:space="preserve"> </w:t>
      </w:r>
      <w:r w:rsidR="00256F1E" w:rsidRPr="00256F1E">
        <w:rPr>
          <w:rFonts w:asciiTheme="minorHAnsi" w:eastAsiaTheme="majorEastAsia" w:hAnsiTheme="minorHAnsi" w:cstheme="minorHAnsi"/>
          <w:b/>
          <w:color w:val="2F5496" w:themeColor="accent1" w:themeShade="BF"/>
          <w:sz w:val="20"/>
          <w:szCs w:val="20"/>
        </w:rPr>
        <w:t>A</w:t>
      </w:r>
      <w:r w:rsidRPr="00615324">
        <w:rPr>
          <w:rFonts w:asciiTheme="minorHAnsi" w:eastAsiaTheme="majorEastAsia" w:hAnsiTheme="minorHAnsi" w:cstheme="minorHAnsi"/>
          <w:b/>
          <w:color w:val="2F5496" w:themeColor="accent1" w:themeShade="BF"/>
          <w:sz w:val="20"/>
          <w:szCs w:val="20"/>
        </w:rPr>
        <w:t>lojamient</w:t>
      </w:r>
      <w:r w:rsidR="00256F1E" w:rsidRPr="00256F1E">
        <w:rPr>
          <w:rFonts w:asciiTheme="minorHAnsi" w:eastAsiaTheme="majorEastAsia" w:hAnsiTheme="minorHAnsi" w:cstheme="minorHAnsi"/>
          <w:b/>
          <w:color w:val="2F5496" w:themeColor="accent1" w:themeShade="BF"/>
          <w:sz w:val="20"/>
          <w:szCs w:val="20"/>
        </w:rPr>
        <w:t>o</w:t>
      </w:r>
      <w:r w:rsidR="00256F1E">
        <w:rPr>
          <w:rFonts w:asciiTheme="minorHAnsi" w:eastAsiaTheme="majorEastAsia" w:hAnsiTheme="minorHAnsi" w:cstheme="minorHAnsi"/>
          <w:color w:val="2F5496" w:themeColor="accent1" w:themeShade="BF"/>
          <w:sz w:val="20"/>
          <w:szCs w:val="20"/>
        </w:rPr>
        <w:t>.</w:t>
      </w:r>
    </w:p>
    <w:p w14:paraId="74A02178" w14:textId="27BE4272" w:rsidR="00AC33F7" w:rsidRPr="00AC33F7" w:rsidRDefault="00AC33F7" w:rsidP="00256F1E">
      <w:pPr>
        <w:jc w:val="both"/>
        <w:rPr>
          <w:rFonts w:asciiTheme="minorHAnsi" w:eastAsiaTheme="majorEastAsia" w:hAnsiTheme="minorHAnsi" w:cstheme="minorHAnsi"/>
          <w:color w:val="002060"/>
          <w:sz w:val="20"/>
          <w:szCs w:val="20"/>
        </w:rPr>
      </w:pPr>
      <w:r w:rsidRPr="00AC33F7">
        <w:rPr>
          <w:rStyle w:val="Textoennegrita"/>
          <w:rFonts w:asciiTheme="minorHAnsi" w:hAnsiTheme="minorHAnsi" w:cstheme="minorHAnsi"/>
          <w:color w:val="002060"/>
          <w:sz w:val="20"/>
          <w:szCs w:val="20"/>
          <w:shd w:val="clear" w:color="auto" w:fill="FFFFFF"/>
        </w:rPr>
        <w:t>Nota: Para la visita al DMZ es esencial llevar consigo el pasaporte. Cerrado los lunes y días festivos nacionales</w:t>
      </w:r>
    </w:p>
    <w:p w14:paraId="42D8163B" w14:textId="60BB460E" w:rsidR="00615324" w:rsidRPr="00615324" w:rsidRDefault="00615324" w:rsidP="00256F1E">
      <w:pPr>
        <w:rPr>
          <w:rFonts w:asciiTheme="minorHAnsi" w:eastAsiaTheme="majorEastAsia" w:hAnsiTheme="minorHAnsi" w:cstheme="minorHAnsi"/>
          <w:color w:val="2F5496" w:themeColor="accent1" w:themeShade="BF"/>
          <w:sz w:val="20"/>
          <w:szCs w:val="20"/>
        </w:rPr>
      </w:pPr>
    </w:p>
    <w:p w14:paraId="3F0E96C6" w14:textId="46259450" w:rsidR="00615324" w:rsidRDefault="00615324" w:rsidP="00615324">
      <w:pPr>
        <w:pStyle w:val="Ttulo2"/>
        <w:spacing w:before="0"/>
        <w:jc w:val="both"/>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ÍA 1</w:t>
      </w:r>
      <w:r w:rsidR="00065BF5">
        <w:rPr>
          <w:rStyle w:val="DanmeroCar"/>
          <w:bCs/>
          <w:sz w:val="24"/>
          <w:szCs w:val="24"/>
        </w:rPr>
        <w:t>1</w:t>
      </w:r>
      <w:r>
        <w:rPr>
          <w:rStyle w:val="DanmeroCar"/>
          <w:bCs/>
          <w:sz w:val="24"/>
          <w:szCs w:val="24"/>
        </w:rPr>
        <w:t xml:space="preserve">| </w:t>
      </w:r>
      <w:r>
        <w:rPr>
          <w:rFonts w:asciiTheme="minorHAnsi" w:eastAsia="Arial" w:hAnsiTheme="minorHAnsi" w:cstheme="minorHAnsi"/>
          <w:b/>
          <w:color w:val="FF0000"/>
          <w:sz w:val="24"/>
          <w:szCs w:val="24"/>
        </w:rPr>
        <w:t>Seúl</w:t>
      </w:r>
    </w:p>
    <w:p w14:paraId="2DD0A73A" w14:textId="20089A8C" w:rsidR="00180222" w:rsidRPr="00180222" w:rsidRDefault="00615324" w:rsidP="00256F1E">
      <w:pPr>
        <w:rPr>
          <w:rFonts w:asciiTheme="minorHAnsi" w:eastAsiaTheme="majorEastAsia" w:hAnsiTheme="minorHAnsi" w:cstheme="minorHAnsi"/>
          <w:b/>
          <w:color w:val="2F5496" w:themeColor="accent1" w:themeShade="BF"/>
          <w:sz w:val="20"/>
          <w:szCs w:val="20"/>
        </w:rPr>
      </w:pPr>
      <w:r w:rsidRPr="00615324">
        <w:rPr>
          <w:rFonts w:asciiTheme="minorHAnsi" w:eastAsiaTheme="majorEastAsia" w:hAnsiTheme="minorHAnsi" w:cstheme="minorHAnsi"/>
          <w:b/>
          <w:color w:val="2F5496" w:themeColor="accent1" w:themeShade="BF"/>
          <w:sz w:val="20"/>
          <w:szCs w:val="20"/>
        </w:rPr>
        <w:t>Desayuno en el hotel</w:t>
      </w:r>
      <w:r w:rsidR="00180222">
        <w:rPr>
          <w:rFonts w:asciiTheme="minorHAnsi" w:eastAsiaTheme="majorEastAsia" w:hAnsiTheme="minorHAnsi" w:cstheme="minorHAnsi"/>
          <w:b/>
          <w:color w:val="2F5496" w:themeColor="accent1" w:themeShade="BF"/>
          <w:sz w:val="20"/>
          <w:szCs w:val="20"/>
        </w:rPr>
        <w:t>.</w:t>
      </w:r>
      <w:r w:rsidRPr="00615324">
        <w:rPr>
          <w:rFonts w:asciiTheme="minorHAnsi" w:eastAsiaTheme="majorEastAsia" w:hAnsiTheme="minorHAnsi" w:cstheme="minorHAnsi"/>
          <w:color w:val="2F5496" w:themeColor="accent1" w:themeShade="BF"/>
          <w:sz w:val="20"/>
          <w:szCs w:val="20"/>
        </w:rPr>
        <w:t xml:space="preserve"> Traslado al aeropuerto de Incheon. </w:t>
      </w:r>
      <w:r w:rsidRPr="00615324">
        <w:rPr>
          <w:rFonts w:asciiTheme="minorHAnsi" w:eastAsiaTheme="majorEastAsia" w:hAnsiTheme="minorHAnsi" w:cstheme="minorHAnsi"/>
          <w:b/>
          <w:color w:val="2F5496" w:themeColor="accent1" w:themeShade="BF"/>
          <w:sz w:val="20"/>
          <w:szCs w:val="20"/>
        </w:rPr>
        <w:t>Fin de</w:t>
      </w:r>
      <w:r w:rsidR="00180222" w:rsidRPr="00180222">
        <w:rPr>
          <w:rFonts w:asciiTheme="minorHAnsi" w:eastAsiaTheme="majorEastAsia" w:hAnsiTheme="minorHAnsi" w:cstheme="minorHAnsi"/>
          <w:b/>
          <w:color w:val="2F5496" w:themeColor="accent1" w:themeShade="BF"/>
          <w:sz w:val="20"/>
          <w:szCs w:val="20"/>
        </w:rPr>
        <w:t xml:space="preserve"> los servicios. </w:t>
      </w:r>
    </w:p>
    <w:p w14:paraId="26FE5A08" w14:textId="46FD027A" w:rsidR="00450343" w:rsidRPr="00180222" w:rsidRDefault="00180222" w:rsidP="00450343">
      <w:pPr>
        <w:rPr>
          <w:b/>
          <w:lang w:val="es-MX" w:eastAsia="es-MX"/>
        </w:rPr>
      </w:pPr>
      <w:r w:rsidRPr="00180222">
        <w:rPr>
          <w:rFonts w:asciiTheme="minorHAnsi" w:eastAsiaTheme="majorEastAsia" w:hAnsiTheme="minorHAnsi" w:cstheme="minorHAnsi"/>
          <w:b/>
          <w:color w:val="2F5496" w:themeColor="accent1" w:themeShade="BF"/>
          <w:sz w:val="20"/>
          <w:szCs w:val="20"/>
        </w:rPr>
        <w:t xml:space="preserve">Nota: El </w:t>
      </w:r>
      <w:r w:rsidRPr="00615324">
        <w:rPr>
          <w:rFonts w:asciiTheme="minorHAnsi" w:eastAsiaTheme="majorEastAsia" w:hAnsiTheme="minorHAnsi" w:cstheme="minorHAnsi"/>
          <w:b/>
          <w:color w:val="2F5496" w:themeColor="accent1" w:themeShade="BF"/>
          <w:sz w:val="20"/>
          <w:szCs w:val="20"/>
        </w:rPr>
        <w:t xml:space="preserve">check-out </w:t>
      </w:r>
      <w:r w:rsidRPr="00180222">
        <w:rPr>
          <w:rFonts w:asciiTheme="minorHAnsi" w:eastAsiaTheme="majorEastAsia" w:hAnsiTheme="minorHAnsi" w:cstheme="minorHAnsi"/>
          <w:b/>
          <w:color w:val="2F5496" w:themeColor="accent1" w:themeShade="BF"/>
          <w:sz w:val="20"/>
          <w:szCs w:val="20"/>
        </w:rPr>
        <w:t xml:space="preserve">se debe realizar </w:t>
      </w:r>
      <w:r w:rsidRPr="00615324">
        <w:rPr>
          <w:rFonts w:asciiTheme="minorHAnsi" w:eastAsiaTheme="majorEastAsia" w:hAnsiTheme="minorHAnsi" w:cstheme="minorHAnsi"/>
          <w:b/>
          <w:color w:val="2F5496" w:themeColor="accent1" w:themeShade="BF"/>
          <w:sz w:val="20"/>
          <w:szCs w:val="20"/>
        </w:rPr>
        <w:t xml:space="preserve">antes de las 11:00 </w:t>
      </w:r>
      <w:r w:rsidRPr="00180222">
        <w:rPr>
          <w:rFonts w:asciiTheme="minorHAnsi" w:eastAsiaTheme="majorEastAsia" w:hAnsiTheme="minorHAnsi" w:cstheme="minorHAnsi"/>
          <w:b/>
          <w:color w:val="2F5496" w:themeColor="accent1" w:themeShade="BF"/>
          <w:sz w:val="20"/>
          <w:szCs w:val="20"/>
        </w:rPr>
        <w:t>hrs</w:t>
      </w:r>
    </w:p>
    <w:p w14:paraId="69D62C44" w14:textId="586D0FE8" w:rsidR="00615324" w:rsidRDefault="00615324" w:rsidP="00450343">
      <w:pPr>
        <w:rPr>
          <w:lang w:val="es-MX" w:eastAsia="es-MX"/>
        </w:rPr>
      </w:pPr>
    </w:p>
    <w:p w14:paraId="4D015C61" w14:textId="77777777"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286A1EDA" w:rsidR="00664597" w:rsidRPr="00DC6188" w:rsidRDefault="00065BF5"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10</w:t>
      </w:r>
      <w:r w:rsidR="00664597" w:rsidRPr="00DC6188">
        <w:rPr>
          <w:rFonts w:asciiTheme="minorHAnsi" w:hAnsiTheme="minorHAnsi" w:cstheme="minorHAnsi"/>
          <w:color w:val="002060"/>
          <w:sz w:val="20"/>
          <w:szCs w:val="20"/>
          <w:lang w:val="es-MX" w:eastAsia="es-MX"/>
        </w:rPr>
        <w:t xml:space="preserve"> noches de alojamiento en ocupación doble en los hoteles indicados o equivalentes.</w:t>
      </w:r>
    </w:p>
    <w:p w14:paraId="35EFBEA2" w14:textId="41716ABC" w:rsidR="00664597" w:rsidRPr="00DC6188" w:rsidRDefault="00065BF5"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 xml:space="preserve">10 </w:t>
      </w:r>
      <w:r w:rsidR="00664597" w:rsidRPr="00DC6188">
        <w:rPr>
          <w:rFonts w:asciiTheme="minorHAnsi" w:hAnsiTheme="minorHAnsi" w:cstheme="minorHAnsi"/>
          <w:color w:val="002060"/>
          <w:sz w:val="20"/>
          <w:szCs w:val="20"/>
          <w:lang w:val="es-MX" w:eastAsia="es-MX"/>
        </w:rPr>
        <w:t>desayunos (sin bebidas).</w:t>
      </w:r>
    </w:p>
    <w:p w14:paraId="49711FA6" w14:textId="37C43C04"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Traslado privado aeropuerto–hotel–aeropuerto (Incheon, Seúl), solo chofer, sin asistencia en inglés o español.</w:t>
      </w:r>
    </w:p>
    <w:p w14:paraId="13D7F222" w14:textId="7BE936FD"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Visita de ciudad con guía de habla inglesa (opción con guía en español).</w:t>
      </w:r>
    </w:p>
    <w:p w14:paraId="5E70B91F" w14:textId="06B1F850" w:rsidR="00664597"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Entradas según itinerario.</w:t>
      </w:r>
    </w:p>
    <w:p w14:paraId="257AD200" w14:textId="228655D4" w:rsidR="00664597" w:rsidRPr="00DC6188" w:rsidRDefault="00664597" w:rsidP="00DC6188">
      <w:pPr>
        <w:pStyle w:val="Prrafodelista"/>
        <w:numPr>
          <w:ilvl w:val="0"/>
          <w:numId w:val="34"/>
        </w:numPr>
        <w:rPr>
          <w:rFonts w:asciiTheme="minorHAnsi" w:hAnsiTheme="minorHAnsi" w:cstheme="minorHAnsi"/>
          <w:color w:val="002060"/>
          <w:sz w:val="20"/>
          <w:szCs w:val="20"/>
          <w:lang w:val="es-MX" w:eastAsia="es-MX"/>
        </w:rPr>
      </w:pPr>
      <w:r w:rsidRPr="00DC6188">
        <w:rPr>
          <w:rFonts w:asciiTheme="minorHAnsi" w:hAnsiTheme="minorHAnsi" w:cstheme="minorHAnsi"/>
          <w:color w:val="002060"/>
          <w:sz w:val="20"/>
          <w:szCs w:val="20"/>
          <w:lang w:val="es-MX" w:eastAsia="es-MX"/>
        </w:rPr>
        <w:t>2 vuelos internos en clase turista, con 18 kg de equipaje permitido por persona.</w:t>
      </w:r>
    </w:p>
    <w:p w14:paraId="0F6612FE" w14:textId="59F35FBB"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77777777"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8A5447E" w14:textId="728A914F" w:rsidR="002224D8"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 xml:space="preserve">Propinas </w:t>
      </w:r>
      <w:r w:rsidR="00FC060A">
        <w:rPr>
          <w:rFonts w:asciiTheme="minorHAnsi" w:eastAsia="Calibri" w:hAnsiTheme="minorHAnsi" w:cstheme="minorHAnsi"/>
          <w:color w:val="002060"/>
          <w:sz w:val="20"/>
          <w:szCs w:val="20"/>
          <w:lang w:val="es-MX" w:eastAsia="es-MX"/>
        </w:rPr>
        <w:t xml:space="preserve">chofer y guía </w:t>
      </w:r>
      <w:r w:rsidR="002224D8">
        <w:rPr>
          <w:rFonts w:asciiTheme="minorHAnsi" w:eastAsia="Calibri" w:hAnsiTheme="minorHAnsi" w:cstheme="minorHAnsi"/>
          <w:color w:val="002060"/>
          <w:sz w:val="20"/>
          <w:szCs w:val="20"/>
          <w:lang w:val="es-MX" w:eastAsia="es-MX"/>
        </w:rPr>
        <w:t xml:space="preserve">(aprox. </w:t>
      </w:r>
      <w:r w:rsidR="00FC060A">
        <w:rPr>
          <w:rFonts w:asciiTheme="minorHAnsi" w:eastAsia="Calibri" w:hAnsiTheme="minorHAnsi" w:cstheme="minorHAnsi"/>
          <w:color w:val="002060"/>
          <w:sz w:val="20"/>
          <w:szCs w:val="20"/>
          <w:lang w:val="es-MX" w:eastAsia="es-MX"/>
        </w:rPr>
        <w:t>15</w:t>
      </w:r>
      <w:r w:rsidR="002224D8">
        <w:rPr>
          <w:rFonts w:asciiTheme="minorHAnsi" w:eastAsia="Calibri" w:hAnsiTheme="minorHAnsi" w:cstheme="minorHAnsi"/>
          <w:color w:val="002060"/>
          <w:sz w:val="20"/>
          <w:szCs w:val="20"/>
          <w:lang w:val="es-MX" w:eastAsia="es-MX"/>
        </w:rPr>
        <w:t xml:space="preserve"> USD promedio por persona</w:t>
      </w:r>
      <w:r w:rsidR="00FC060A">
        <w:rPr>
          <w:rFonts w:asciiTheme="minorHAnsi" w:eastAsia="Calibri" w:hAnsiTheme="minorHAnsi" w:cstheme="minorHAnsi"/>
          <w:color w:val="002060"/>
          <w:sz w:val="20"/>
          <w:szCs w:val="20"/>
          <w:lang w:val="es-MX" w:eastAsia="es-MX"/>
        </w:rPr>
        <w:t xml:space="preserve"> por día</w:t>
      </w:r>
      <w:r w:rsidR="002224D8">
        <w:rPr>
          <w:rFonts w:asciiTheme="minorHAnsi" w:eastAsia="Calibri" w:hAnsiTheme="minorHAnsi" w:cstheme="minorHAnsi"/>
          <w:color w:val="002060"/>
          <w:sz w:val="20"/>
          <w:szCs w:val="20"/>
          <w:lang w:val="es-MX" w:eastAsia="es-MX"/>
        </w:rPr>
        <w:t xml:space="preserve">) </w:t>
      </w:r>
    </w:p>
    <w:p w14:paraId="14C40EE7" w14:textId="3D802373" w:rsidR="00152D96" w:rsidRPr="00B658C3"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07C7016" w14:textId="21F53237"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Entradas</w:t>
      </w:r>
      <w:r w:rsidR="00FC060A">
        <w:rPr>
          <w:rFonts w:asciiTheme="minorHAnsi" w:eastAsia="Calibri" w:hAnsiTheme="minorHAnsi" w:cstheme="minorHAnsi"/>
          <w:color w:val="002060"/>
          <w:sz w:val="20"/>
          <w:szCs w:val="20"/>
          <w:lang w:val="es-MX" w:eastAsia="es-MX"/>
        </w:rPr>
        <w:t xml:space="preserve"> y visitas</w:t>
      </w:r>
      <w:r w:rsidRPr="00B658C3">
        <w:rPr>
          <w:rFonts w:asciiTheme="minorHAnsi" w:eastAsia="Calibri" w:hAnsiTheme="minorHAnsi" w:cstheme="minorHAnsi"/>
          <w:color w:val="002060"/>
          <w:sz w:val="20"/>
          <w:szCs w:val="20"/>
          <w:lang w:val="es-MX" w:eastAsia="es-MX"/>
        </w:rPr>
        <w:t xml:space="preserve"> no especificadas en el programa </w:t>
      </w:r>
    </w:p>
    <w:p w14:paraId="0C5697BD" w14:textId="29E6E798" w:rsidR="00FC060A" w:rsidRDefault="00FC060A" w:rsidP="001E3869">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lastRenderedPageBreak/>
        <w:t xml:space="preserve">Autorización electrónica para entrar a Corea del Sur </w:t>
      </w:r>
    </w:p>
    <w:p w14:paraId="1A4F87B7" w14:textId="77777777" w:rsidR="00B61F8A" w:rsidRPr="001013FD" w:rsidRDefault="00B61F8A" w:rsidP="00B61F8A">
      <w:pPr>
        <w:autoSpaceDE w:val="0"/>
        <w:autoSpaceDN w:val="0"/>
        <w:adjustRightInd w:val="0"/>
        <w:jc w:val="both"/>
        <w:rPr>
          <w:rFonts w:asciiTheme="minorHAnsi" w:eastAsia="Calibri" w:hAnsiTheme="minorHAnsi" w:cstheme="minorHAnsi"/>
          <w:color w:val="002060"/>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62127635" w14:textId="5740F384" w:rsidR="007D254B" w:rsidRPr="009413C4" w:rsidRDefault="007D254B" w:rsidP="009413C4">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El orden de las visitas podría modificarse según condiciones locales y logística en destino.</w:t>
      </w:r>
    </w:p>
    <w:p w14:paraId="794DB0A8" w14:textId="20FB2EBD" w:rsidR="007D254B" w:rsidRPr="009413C4" w:rsidRDefault="004D0C08" w:rsidP="009413C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9413C4">
        <w:rPr>
          <w:rFonts w:asciiTheme="minorHAnsi" w:hAnsiTheme="minorHAnsi" w:cstheme="minorHAnsi"/>
          <w:b/>
          <w:bCs/>
          <w:color w:val="002060"/>
          <w:sz w:val="20"/>
          <w:szCs w:val="20"/>
        </w:rPr>
        <w:t xml:space="preserve">Aplican suplementos </w:t>
      </w:r>
      <w:r w:rsidR="00FC060A" w:rsidRPr="009413C4">
        <w:rPr>
          <w:rFonts w:asciiTheme="minorHAnsi" w:hAnsiTheme="minorHAnsi" w:cstheme="minorHAnsi"/>
          <w:b/>
          <w:bCs/>
          <w:color w:val="002060"/>
          <w:sz w:val="20"/>
          <w:szCs w:val="20"/>
        </w:rPr>
        <w:t>por temporada alta</w:t>
      </w:r>
      <w:r w:rsidR="00DC6188" w:rsidRPr="009413C4">
        <w:rPr>
          <w:rFonts w:asciiTheme="minorHAnsi" w:hAnsiTheme="minorHAnsi" w:cstheme="minorHAnsi"/>
          <w:b/>
          <w:bCs/>
          <w:color w:val="002060"/>
          <w:sz w:val="20"/>
          <w:szCs w:val="20"/>
        </w:rPr>
        <w:t xml:space="preserve">: </w:t>
      </w:r>
      <w:r w:rsidR="00984CD5" w:rsidRPr="009413C4">
        <w:rPr>
          <w:rFonts w:asciiTheme="minorHAnsi" w:hAnsiTheme="minorHAnsi" w:cstheme="minorHAnsi"/>
          <w:b/>
          <w:bCs/>
          <w:color w:val="002060"/>
          <w:sz w:val="20"/>
          <w:szCs w:val="20"/>
        </w:rPr>
        <w:t>CONSULTAR TRAVEL SHOP PACK</w:t>
      </w:r>
    </w:p>
    <w:p w14:paraId="39662CBD" w14:textId="77777777" w:rsidR="009413C4" w:rsidRPr="009413C4" w:rsidRDefault="009413C4" w:rsidP="009413C4">
      <w:pPr>
        <w:pStyle w:val="Prrafodelista"/>
        <w:numPr>
          <w:ilvl w:val="0"/>
          <w:numId w:val="16"/>
        </w:numPr>
        <w:pBdr>
          <w:top w:val="nil"/>
          <w:left w:val="nil"/>
          <w:bottom w:val="nil"/>
          <w:right w:val="nil"/>
          <w:between w:val="nil"/>
        </w:pBdr>
        <w:spacing w:line="252" w:lineRule="auto"/>
        <w:jc w:val="both"/>
        <w:rPr>
          <w:rFonts w:asciiTheme="minorHAnsi" w:hAnsiTheme="minorHAnsi" w:cstheme="minorHAnsi"/>
          <w:b/>
          <w:color w:val="002060"/>
          <w:sz w:val="20"/>
          <w:szCs w:val="20"/>
        </w:rPr>
      </w:pPr>
      <w:r w:rsidRPr="009413C4">
        <w:rPr>
          <w:rFonts w:asciiTheme="minorHAnsi" w:hAnsiTheme="minorHAnsi" w:cstheme="minorHAnsi"/>
          <w:b/>
          <w:color w:val="002060"/>
          <w:sz w:val="20"/>
          <w:szCs w:val="20"/>
        </w:rPr>
        <w:t>BLACKOUT: No se operará el 08 febrero al 20 febrero/ 18 septiembre al 28 septiembre 2026</w:t>
      </w:r>
    </w:p>
    <w:p w14:paraId="20861CCD" w14:textId="77777777" w:rsidR="009413C4" w:rsidRPr="009413C4" w:rsidRDefault="009413C4" w:rsidP="009413C4">
      <w:pPr>
        <w:pStyle w:val="NormalWeb"/>
        <w:numPr>
          <w:ilvl w:val="0"/>
          <w:numId w:val="16"/>
        </w:numPr>
        <w:spacing w:before="0" w:beforeAutospacing="0" w:after="0" w:afterAutospacing="0"/>
        <w:jc w:val="both"/>
        <w:rPr>
          <w:rFonts w:asciiTheme="minorHAnsi" w:hAnsiTheme="minorHAnsi" w:cstheme="minorHAnsi"/>
          <w:b/>
          <w:color w:val="002060"/>
          <w:sz w:val="20"/>
          <w:szCs w:val="20"/>
        </w:rPr>
      </w:pPr>
      <w:r w:rsidRPr="009413C4">
        <w:rPr>
          <w:rFonts w:asciiTheme="minorHAnsi" w:hAnsiTheme="minorHAnsi" w:cstheme="minorHAnsi"/>
          <w:b/>
          <w:color w:val="002060"/>
          <w:sz w:val="20"/>
          <w:szCs w:val="20"/>
        </w:rPr>
        <w:t xml:space="preserve">Consultar tarifa para viajero viajando solo </w:t>
      </w:r>
    </w:p>
    <w:p w14:paraId="373C62DF" w14:textId="77777777" w:rsidR="009413C4" w:rsidRPr="009413C4" w:rsidRDefault="009413C4" w:rsidP="009413C4">
      <w:pPr>
        <w:pStyle w:val="NormalWeb"/>
        <w:numPr>
          <w:ilvl w:val="0"/>
          <w:numId w:val="16"/>
        </w:numPr>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 xml:space="preserve">Habitación triple: En la mayoría de los hoteles de Corea en ocupación triple, la cama es:  1 matrimonial + 1 single. </w:t>
      </w:r>
    </w:p>
    <w:p w14:paraId="5F3CC533" w14:textId="22A9E00D" w:rsidR="009413C4" w:rsidRPr="009413C4" w:rsidRDefault="009413C4" w:rsidP="009413C4">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Tipos de cama: Una habitación doble o una sencilla (1 cama matrimonial), una habitación twin (2 camas pequeñas separadas).</w:t>
      </w:r>
    </w:p>
    <w:p w14:paraId="1B58B055" w14:textId="359484DD" w:rsidR="00323F21" w:rsidRPr="009413C4" w:rsidRDefault="00323F21" w:rsidP="009413C4">
      <w:pPr>
        <w:pStyle w:val="NormalWeb"/>
        <w:numPr>
          <w:ilvl w:val="0"/>
          <w:numId w:val="16"/>
        </w:numPr>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El tamaño del vehículo se decidirá 10 días antes del inicio del programa, según el tamaño del grupo.</w:t>
      </w:r>
    </w:p>
    <w:bookmarkEnd w:id="0"/>
    <w:p w14:paraId="74D6F9D8" w14:textId="35872CF5" w:rsidR="009413C4" w:rsidRPr="009413C4" w:rsidRDefault="009413C4" w:rsidP="009413C4">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 xml:space="preserve">Durante el mes de octubre, el parque nacional Seoraksan restringirá la entrada de autobuses, por lo </w:t>
      </w:r>
      <w:r w:rsidR="004324E4" w:rsidRPr="009413C4">
        <w:rPr>
          <w:rFonts w:asciiTheme="minorHAnsi" w:hAnsiTheme="minorHAnsi" w:cstheme="minorHAnsi"/>
          <w:color w:val="002060"/>
          <w:sz w:val="20"/>
          <w:szCs w:val="20"/>
        </w:rPr>
        <w:t>tanto,</w:t>
      </w:r>
      <w:r w:rsidRPr="009413C4">
        <w:rPr>
          <w:rFonts w:asciiTheme="minorHAnsi" w:hAnsiTheme="minorHAnsi" w:cstheme="minorHAnsi"/>
          <w:color w:val="002060"/>
          <w:sz w:val="20"/>
          <w:szCs w:val="20"/>
        </w:rPr>
        <w:t xml:space="preserve"> el autobús se estacionará en Plaza del distrito C, por lo tanto los pasajeros deberán caminar hasta este punto (3,6km aprox). Tomar en cuenta que por esta razón no se pueda visitar el parque. </w:t>
      </w:r>
    </w:p>
    <w:p w14:paraId="7480384A" w14:textId="0BE29012" w:rsidR="009413C4" w:rsidRPr="009413C4" w:rsidRDefault="009413C4" w:rsidP="009413C4">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 xml:space="preserve">El programa es en servicio </w:t>
      </w:r>
      <w:r>
        <w:rPr>
          <w:rFonts w:asciiTheme="minorHAnsi" w:hAnsiTheme="minorHAnsi" w:cstheme="minorHAnsi"/>
          <w:color w:val="002060"/>
          <w:sz w:val="20"/>
          <w:szCs w:val="20"/>
        </w:rPr>
        <w:t>compartido</w:t>
      </w:r>
      <w:r w:rsidRPr="009413C4">
        <w:rPr>
          <w:rFonts w:asciiTheme="minorHAnsi" w:hAnsiTheme="minorHAnsi" w:cstheme="minorHAnsi"/>
          <w:color w:val="002060"/>
          <w:sz w:val="20"/>
          <w:szCs w:val="20"/>
        </w:rPr>
        <w:t xml:space="preserve"> con grupo (min 2 pax a 36 pax) con guía inglés y español juntos (dos guías en el mismo vehículo).</w:t>
      </w:r>
    </w:p>
    <w:p w14:paraId="71621193" w14:textId="7D9FA5B7" w:rsidR="009413C4" w:rsidRPr="009413C4" w:rsidRDefault="009413C4" w:rsidP="009413C4">
      <w:pPr>
        <w:pStyle w:val="NormalWeb"/>
        <w:numPr>
          <w:ilvl w:val="0"/>
          <w:numId w:val="16"/>
        </w:numPr>
        <w:spacing w:before="0" w:beforeAutospacing="0" w:after="0" w:afterAutospacing="0"/>
        <w:jc w:val="both"/>
        <w:rPr>
          <w:rFonts w:asciiTheme="minorHAnsi" w:hAnsiTheme="minorHAnsi" w:cstheme="minorHAnsi"/>
          <w:color w:val="002060"/>
          <w:sz w:val="20"/>
          <w:szCs w:val="20"/>
        </w:rPr>
      </w:pPr>
      <w:r w:rsidRPr="009413C4">
        <w:rPr>
          <w:rFonts w:asciiTheme="minorHAnsi" w:hAnsiTheme="minorHAnsi" w:cstheme="minorHAnsi"/>
          <w:color w:val="002060"/>
          <w:sz w:val="20"/>
          <w:szCs w:val="20"/>
        </w:rPr>
        <w:t>En caso de que los pasajeros añadan noches previas y/o posteriores por cuenta propia los servicios de traslado llegada y salida no se proporcionarán, sin opción a reembolso.</w:t>
      </w:r>
    </w:p>
    <w:p w14:paraId="79FF0D9D" w14:textId="259F8A0F" w:rsidR="003D132A" w:rsidRPr="009413C4" w:rsidRDefault="00595542" w:rsidP="009413C4">
      <w:pPr>
        <w:pStyle w:val="NormalWeb"/>
        <w:spacing w:before="0" w:beforeAutospacing="0" w:after="0" w:afterAutospacing="0"/>
        <w:ind w:left="720"/>
        <w:jc w:val="both"/>
        <w:rPr>
          <w:rFonts w:asciiTheme="minorHAnsi" w:hAnsiTheme="minorHAnsi" w:cstheme="minorHAnsi"/>
          <w:b/>
          <w:color w:val="002060"/>
          <w:sz w:val="20"/>
          <w:szCs w:val="20"/>
          <w:shd w:val="clear" w:color="auto" w:fill="FFFFFF"/>
        </w:rPr>
      </w:pPr>
      <w:r w:rsidRPr="009413C4">
        <w:rPr>
          <w:rFonts w:asciiTheme="minorHAnsi" w:hAnsiTheme="minorHAnsi" w:cstheme="minorHAnsi"/>
          <w:b/>
          <w:color w:val="002060"/>
          <w:sz w:val="20"/>
          <w:szCs w:val="20"/>
          <w:u w:val="single"/>
        </w:rPr>
        <w:t>En caso de no encontrar al transferista, favor de marcar al número de emergencia. Es indispensable contar con una SIM card o línea activa</w:t>
      </w:r>
      <w:r w:rsidR="00FC060A" w:rsidRPr="009413C4">
        <w:rPr>
          <w:rFonts w:asciiTheme="minorHAnsi" w:hAnsiTheme="minorHAnsi" w:cstheme="minorHAnsi"/>
          <w:b/>
          <w:color w:val="002060"/>
          <w:sz w:val="20"/>
          <w:szCs w:val="20"/>
          <w:u w:val="single"/>
        </w:rPr>
        <w:t xml:space="preserve"> </w:t>
      </w:r>
      <w:r w:rsidRPr="009413C4">
        <w:rPr>
          <w:rFonts w:asciiTheme="minorHAnsi" w:hAnsiTheme="minorHAnsi" w:cstheme="minorHAnsi"/>
          <w:b/>
          <w:color w:val="002060"/>
          <w:sz w:val="20"/>
          <w:szCs w:val="20"/>
          <w:u w:val="single"/>
        </w:rPr>
        <w:t xml:space="preserve">que </w:t>
      </w:r>
      <w:r w:rsidR="00FC060A" w:rsidRPr="009413C4">
        <w:rPr>
          <w:rFonts w:asciiTheme="minorHAnsi" w:eastAsia="Calibri" w:hAnsiTheme="minorHAnsi" w:cstheme="minorHAnsi"/>
          <w:b/>
          <w:color w:val="002060"/>
          <w:sz w:val="20"/>
          <w:szCs w:val="20"/>
          <w:u w:val="single"/>
        </w:rPr>
        <w:t>permita realizar llamadas locales en Corea del Sur.</w:t>
      </w:r>
    </w:p>
    <w:p w14:paraId="57406DF0" w14:textId="676C1EA1" w:rsidR="003D132A" w:rsidRPr="003D132A" w:rsidRDefault="003D132A" w:rsidP="003D132A">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t xml:space="preserve">PASAJEROS DE NACIONALIDAD MEXICANA REQUIEREN VISA PARA VISITAR </w:t>
      </w:r>
      <w:r>
        <w:rPr>
          <w:rFonts w:asciiTheme="minorHAnsi" w:hAnsiTheme="minorHAnsi" w:cstheme="minorHAnsi"/>
          <w:b/>
          <w:bCs/>
          <w:color w:val="FF0000"/>
          <w:szCs w:val="20"/>
          <w:lang w:val="es-MX"/>
        </w:rPr>
        <w:t>COREA DEL SUR</w:t>
      </w:r>
      <w:r w:rsidRPr="00672424">
        <w:rPr>
          <w:rFonts w:asciiTheme="minorHAnsi" w:hAnsiTheme="minorHAnsi" w:cstheme="minorHAnsi"/>
          <w:b/>
          <w:bCs/>
          <w:color w:val="FF0000"/>
          <w:szCs w:val="20"/>
          <w:lang w:val="es-MX"/>
        </w:rPr>
        <w:t>. OTRAS NACIONALIDADES FAVOR DE CONSULTAR CON EL CONSULADO CORRESPONDIENTE</w:t>
      </w:r>
    </w:p>
    <w:tbl>
      <w:tblPr>
        <w:tblW w:w="5635" w:type="dxa"/>
        <w:jc w:val="center"/>
        <w:tblCellSpacing w:w="0" w:type="dxa"/>
        <w:tblCellMar>
          <w:left w:w="0" w:type="dxa"/>
          <w:right w:w="0" w:type="dxa"/>
        </w:tblCellMar>
        <w:tblLook w:val="04A0" w:firstRow="1" w:lastRow="0" w:firstColumn="1" w:lastColumn="0" w:noHBand="0" w:noVBand="1"/>
      </w:tblPr>
      <w:tblGrid>
        <w:gridCol w:w="875"/>
        <w:gridCol w:w="1502"/>
        <w:gridCol w:w="2792"/>
        <w:gridCol w:w="466"/>
      </w:tblGrid>
      <w:tr w:rsidR="0021704D" w:rsidRPr="0021704D" w14:paraId="4C6966F6" w14:textId="77777777" w:rsidTr="00E65224">
        <w:trPr>
          <w:trHeight w:val="257"/>
          <w:tblCellSpacing w:w="0" w:type="dxa"/>
          <w:jc w:val="center"/>
        </w:trPr>
        <w:tc>
          <w:tcPr>
            <w:tcW w:w="0" w:type="auto"/>
            <w:gridSpan w:val="4"/>
            <w:tcBorders>
              <w:top w:val="single" w:sz="6" w:space="0" w:color="0C0C0C"/>
              <w:left w:val="single" w:sz="6" w:space="0" w:color="0C0C0C"/>
              <w:bottom w:val="single" w:sz="6" w:space="0" w:color="0C0C0C"/>
              <w:right w:val="single" w:sz="6" w:space="0" w:color="0C0C0C"/>
            </w:tcBorders>
            <w:shd w:val="clear" w:color="auto" w:fill="002060"/>
            <w:tcMar>
              <w:top w:w="0" w:type="dxa"/>
              <w:left w:w="45" w:type="dxa"/>
              <w:bottom w:w="0" w:type="dxa"/>
              <w:right w:w="45" w:type="dxa"/>
            </w:tcMar>
            <w:vAlign w:val="bottom"/>
            <w:hideMark/>
          </w:tcPr>
          <w:p w14:paraId="0A4677AA" w14:textId="77777777" w:rsidR="0021704D" w:rsidRPr="0021704D" w:rsidRDefault="0021704D" w:rsidP="0021704D">
            <w:pPr>
              <w:jc w:val="center"/>
              <w:rPr>
                <w:rFonts w:ascii="Calibri" w:hAnsi="Calibri" w:cs="Calibri"/>
                <w:b/>
                <w:bCs/>
                <w:color w:val="FFFFFF"/>
                <w:szCs w:val="20"/>
                <w:lang w:val="es-MX" w:eastAsia="es-MX"/>
              </w:rPr>
            </w:pPr>
            <w:r w:rsidRPr="0021704D">
              <w:rPr>
                <w:rFonts w:ascii="Calibri" w:hAnsi="Calibri" w:cs="Calibri"/>
                <w:b/>
                <w:bCs/>
                <w:color w:val="FFFFFF"/>
                <w:szCs w:val="20"/>
                <w:lang w:val="es-MX" w:eastAsia="es-MX"/>
              </w:rPr>
              <w:t xml:space="preserve">HOTELES O SIMILARES </w:t>
            </w:r>
          </w:p>
        </w:tc>
      </w:tr>
      <w:tr w:rsidR="0021704D" w:rsidRPr="0021704D" w14:paraId="4CED8B70" w14:textId="77777777" w:rsidTr="00E65224">
        <w:trPr>
          <w:trHeight w:val="257"/>
          <w:tblCellSpacing w:w="0" w:type="dxa"/>
          <w:jc w:val="center"/>
        </w:trPr>
        <w:tc>
          <w:tcPr>
            <w:tcW w:w="0" w:type="auto"/>
            <w:tcBorders>
              <w:left w:val="single" w:sz="6" w:space="0" w:color="0C0C0C"/>
              <w:bottom w:val="single" w:sz="4" w:space="0" w:color="auto"/>
              <w:right w:val="single" w:sz="6" w:space="0" w:color="0C0C0C"/>
            </w:tcBorders>
            <w:shd w:val="clear" w:color="auto" w:fill="0070C0"/>
            <w:tcMar>
              <w:top w:w="0" w:type="dxa"/>
              <w:left w:w="45" w:type="dxa"/>
              <w:bottom w:w="0" w:type="dxa"/>
              <w:right w:w="45" w:type="dxa"/>
            </w:tcMar>
            <w:vAlign w:val="bottom"/>
            <w:hideMark/>
          </w:tcPr>
          <w:p w14:paraId="029FB9AC" w14:textId="77777777" w:rsidR="0021704D" w:rsidRPr="0021704D" w:rsidRDefault="0021704D" w:rsidP="0021704D">
            <w:pPr>
              <w:jc w:val="center"/>
              <w:rPr>
                <w:rFonts w:ascii="Calibri" w:hAnsi="Calibri" w:cs="Calibri"/>
                <w:b/>
                <w:bCs/>
                <w:color w:val="FFFFFF"/>
                <w:sz w:val="20"/>
                <w:szCs w:val="20"/>
                <w:lang w:val="es-MX" w:eastAsia="es-MX"/>
              </w:rPr>
            </w:pPr>
            <w:r w:rsidRPr="0021704D">
              <w:rPr>
                <w:rFonts w:ascii="Calibri" w:hAnsi="Calibri" w:cs="Calibri"/>
                <w:b/>
                <w:bCs/>
                <w:color w:val="FFFFFF"/>
                <w:sz w:val="20"/>
                <w:szCs w:val="20"/>
                <w:lang w:val="es-MX" w:eastAsia="es-MX"/>
              </w:rPr>
              <w:t xml:space="preserve">NOCHES </w:t>
            </w:r>
          </w:p>
        </w:tc>
        <w:tc>
          <w:tcPr>
            <w:tcW w:w="0" w:type="auto"/>
            <w:tcBorders>
              <w:bottom w:val="single" w:sz="4" w:space="0" w:color="auto"/>
              <w:right w:val="single" w:sz="6" w:space="0" w:color="0C0C0C"/>
            </w:tcBorders>
            <w:shd w:val="clear" w:color="auto" w:fill="0070C0"/>
            <w:tcMar>
              <w:top w:w="0" w:type="dxa"/>
              <w:left w:w="45" w:type="dxa"/>
              <w:bottom w:w="0" w:type="dxa"/>
              <w:right w:w="45" w:type="dxa"/>
            </w:tcMar>
            <w:vAlign w:val="bottom"/>
            <w:hideMark/>
          </w:tcPr>
          <w:p w14:paraId="44A2A7D8" w14:textId="77777777" w:rsidR="0021704D" w:rsidRPr="0021704D" w:rsidRDefault="0021704D" w:rsidP="0021704D">
            <w:pPr>
              <w:jc w:val="center"/>
              <w:rPr>
                <w:rFonts w:ascii="Calibri" w:hAnsi="Calibri" w:cs="Calibri"/>
                <w:b/>
                <w:bCs/>
                <w:color w:val="FFFFFF"/>
                <w:sz w:val="20"/>
                <w:szCs w:val="20"/>
                <w:lang w:val="es-MX" w:eastAsia="es-MX"/>
              </w:rPr>
            </w:pPr>
            <w:r w:rsidRPr="0021704D">
              <w:rPr>
                <w:rFonts w:ascii="Calibri" w:hAnsi="Calibri" w:cs="Calibri"/>
                <w:b/>
                <w:bCs/>
                <w:color w:val="FFFFFF"/>
                <w:sz w:val="20"/>
                <w:szCs w:val="20"/>
                <w:lang w:val="es-MX" w:eastAsia="es-MX"/>
              </w:rPr>
              <w:t xml:space="preserve">CIUDADES </w:t>
            </w:r>
          </w:p>
        </w:tc>
        <w:tc>
          <w:tcPr>
            <w:tcW w:w="0" w:type="auto"/>
            <w:tcBorders>
              <w:bottom w:val="single" w:sz="4" w:space="0" w:color="auto"/>
              <w:right w:val="single" w:sz="6" w:space="0" w:color="0C0C0C"/>
            </w:tcBorders>
            <w:shd w:val="clear" w:color="auto" w:fill="0070C0"/>
            <w:tcMar>
              <w:top w:w="0" w:type="dxa"/>
              <w:left w:w="45" w:type="dxa"/>
              <w:bottom w:w="0" w:type="dxa"/>
              <w:right w:w="45" w:type="dxa"/>
            </w:tcMar>
            <w:vAlign w:val="bottom"/>
            <w:hideMark/>
          </w:tcPr>
          <w:p w14:paraId="2F0DD154" w14:textId="77777777" w:rsidR="0021704D" w:rsidRPr="0021704D" w:rsidRDefault="0021704D" w:rsidP="0021704D">
            <w:pPr>
              <w:jc w:val="center"/>
              <w:rPr>
                <w:rFonts w:ascii="Calibri" w:hAnsi="Calibri" w:cs="Calibri"/>
                <w:b/>
                <w:bCs/>
                <w:color w:val="FFFFFF"/>
                <w:sz w:val="20"/>
                <w:szCs w:val="20"/>
                <w:lang w:val="es-MX" w:eastAsia="es-MX"/>
              </w:rPr>
            </w:pPr>
            <w:r w:rsidRPr="0021704D">
              <w:rPr>
                <w:rFonts w:ascii="Calibri" w:hAnsi="Calibri" w:cs="Calibri"/>
                <w:b/>
                <w:bCs/>
                <w:color w:val="FFFFFF"/>
                <w:sz w:val="20"/>
                <w:szCs w:val="20"/>
                <w:lang w:val="es-MX" w:eastAsia="es-MX"/>
              </w:rPr>
              <w:t xml:space="preserve">HOTEL </w:t>
            </w:r>
          </w:p>
        </w:tc>
        <w:tc>
          <w:tcPr>
            <w:tcW w:w="0" w:type="auto"/>
            <w:tcBorders>
              <w:bottom w:val="single" w:sz="4" w:space="0" w:color="auto"/>
              <w:right w:val="single" w:sz="6" w:space="0" w:color="0C0C0C"/>
            </w:tcBorders>
            <w:shd w:val="clear" w:color="auto" w:fill="0070C0"/>
            <w:tcMar>
              <w:top w:w="0" w:type="dxa"/>
              <w:left w:w="45" w:type="dxa"/>
              <w:bottom w:w="0" w:type="dxa"/>
              <w:right w:w="45" w:type="dxa"/>
            </w:tcMar>
            <w:vAlign w:val="bottom"/>
            <w:hideMark/>
          </w:tcPr>
          <w:p w14:paraId="4024556A" w14:textId="77777777" w:rsidR="0021704D" w:rsidRPr="0021704D" w:rsidRDefault="0021704D" w:rsidP="0021704D">
            <w:pPr>
              <w:jc w:val="center"/>
              <w:rPr>
                <w:rFonts w:ascii="Calibri" w:hAnsi="Calibri" w:cs="Calibri"/>
                <w:b/>
                <w:bCs/>
                <w:color w:val="FFFFFF"/>
                <w:sz w:val="20"/>
                <w:szCs w:val="20"/>
                <w:lang w:val="es-MX" w:eastAsia="es-MX"/>
              </w:rPr>
            </w:pPr>
            <w:r w:rsidRPr="0021704D">
              <w:rPr>
                <w:rFonts w:ascii="Calibri" w:hAnsi="Calibri" w:cs="Calibri"/>
                <w:b/>
                <w:bCs/>
                <w:color w:val="FFFFFF"/>
                <w:sz w:val="20"/>
                <w:szCs w:val="20"/>
                <w:lang w:val="es-MX" w:eastAsia="es-MX"/>
              </w:rPr>
              <w:t>CAT</w:t>
            </w:r>
          </w:p>
        </w:tc>
      </w:tr>
      <w:tr w:rsidR="0021704D" w:rsidRPr="0021704D" w14:paraId="08E985C3" w14:textId="77777777" w:rsidTr="00E65224">
        <w:trPr>
          <w:trHeight w:val="257"/>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bottom"/>
            <w:hideMark/>
          </w:tcPr>
          <w:p w14:paraId="500B2FE9"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4</w:t>
            </w:r>
          </w:p>
        </w:tc>
        <w:tc>
          <w:tcPr>
            <w:tcW w:w="0" w:type="auto"/>
            <w:tcBorders>
              <w:bottom w:val="single" w:sz="6" w:space="0" w:color="0C0C0C"/>
              <w:right w:val="single" w:sz="6" w:space="0" w:color="000000"/>
            </w:tcBorders>
            <w:tcMar>
              <w:top w:w="0" w:type="dxa"/>
              <w:left w:w="45" w:type="dxa"/>
              <w:bottom w:w="0" w:type="dxa"/>
              <w:right w:w="45" w:type="dxa"/>
            </w:tcMar>
            <w:vAlign w:val="bottom"/>
            <w:hideMark/>
          </w:tcPr>
          <w:p w14:paraId="5839F0E2"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SEÚL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1DAF5E1" w14:textId="77777777" w:rsidR="0021704D" w:rsidRPr="0021704D" w:rsidRDefault="0021704D" w:rsidP="0021704D">
            <w:pPr>
              <w:jc w:val="center"/>
              <w:rPr>
                <w:rFonts w:ascii="Calibri" w:hAnsi="Calibri" w:cs="Calibri"/>
                <w:color w:val="000000"/>
                <w:sz w:val="20"/>
                <w:szCs w:val="20"/>
                <w:lang w:val="es-MX" w:eastAsia="es-MX"/>
              </w:rPr>
            </w:pPr>
            <w:r w:rsidRPr="0021704D">
              <w:rPr>
                <w:rFonts w:ascii="Calibri" w:hAnsi="Calibri" w:cs="Calibri"/>
                <w:color w:val="000000"/>
                <w:sz w:val="20"/>
                <w:szCs w:val="20"/>
                <w:lang w:val="es-MX" w:eastAsia="es-MX"/>
              </w:rPr>
              <w:t xml:space="preserve">SWISS GRAND HOTEL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817822C"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P</w:t>
            </w:r>
          </w:p>
        </w:tc>
      </w:tr>
      <w:tr w:rsidR="0021704D" w:rsidRPr="0021704D" w14:paraId="6CCEAF2B" w14:textId="77777777" w:rsidTr="00E65224">
        <w:trPr>
          <w:trHeight w:val="257"/>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bottom"/>
            <w:hideMark/>
          </w:tcPr>
          <w:p w14:paraId="01BD5107"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2</w:t>
            </w:r>
          </w:p>
        </w:tc>
        <w:tc>
          <w:tcPr>
            <w:tcW w:w="0" w:type="auto"/>
            <w:tcBorders>
              <w:bottom w:val="single" w:sz="6" w:space="0" w:color="0C0C0C"/>
              <w:right w:val="single" w:sz="6" w:space="0" w:color="000000"/>
            </w:tcBorders>
            <w:tcMar>
              <w:top w:w="0" w:type="dxa"/>
              <w:left w:w="45" w:type="dxa"/>
              <w:bottom w:w="0" w:type="dxa"/>
              <w:right w:w="45" w:type="dxa"/>
            </w:tcMar>
            <w:vAlign w:val="bottom"/>
            <w:hideMark/>
          </w:tcPr>
          <w:p w14:paraId="56DA1C15"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JEJU</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087447B9"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GRAND HYATT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6FF03283"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PS</w:t>
            </w:r>
          </w:p>
        </w:tc>
      </w:tr>
      <w:tr w:rsidR="0021704D" w:rsidRPr="0021704D" w14:paraId="06C70541" w14:textId="77777777" w:rsidTr="00E65224">
        <w:trPr>
          <w:trHeight w:val="257"/>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bottom"/>
            <w:hideMark/>
          </w:tcPr>
          <w:p w14:paraId="5022EDE5"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1</w:t>
            </w:r>
          </w:p>
        </w:tc>
        <w:tc>
          <w:tcPr>
            <w:tcW w:w="0" w:type="auto"/>
            <w:tcBorders>
              <w:bottom w:val="single" w:sz="6" w:space="0" w:color="0C0C0C"/>
              <w:right w:val="single" w:sz="6" w:space="0" w:color="000000"/>
            </w:tcBorders>
            <w:tcMar>
              <w:top w:w="0" w:type="dxa"/>
              <w:left w:w="45" w:type="dxa"/>
              <w:bottom w:w="0" w:type="dxa"/>
              <w:right w:w="45" w:type="dxa"/>
            </w:tcMar>
            <w:vAlign w:val="bottom"/>
            <w:hideMark/>
          </w:tcPr>
          <w:p w14:paraId="670D4BF9"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BUSAN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04286AE0"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 xml:space="preserve">GRAND JOSUN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D98B791"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PS</w:t>
            </w:r>
          </w:p>
        </w:tc>
      </w:tr>
      <w:tr w:rsidR="0021704D" w:rsidRPr="0021704D" w14:paraId="24087407" w14:textId="77777777" w:rsidTr="00E65224">
        <w:trPr>
          <w:trHeight w:val="257"/>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bottom"/>
            <w:hideMark/>
          </w:tcPr>
          <w:p w14:paraId="1C213E58"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1</w:t>
            </w:r>
          </w:p>
        </w:tc>
        <w:tc>
          <w:tcPr>
            <w:tcW w:w="0" w:type="auto"/>
            <w:tcBorders>
              <w:bottom w:val="single" w:sz="6" w:space="0" w:color="0C0C0C"/>
              <w:right w:val="single" w:sz="6" w:space="0" w:color="000000"/>
            </w:tcBorders>
            <w:tcMar>
              <w:top w:w="0" w:type="dxa"/>
              <w:left w:w="45" w:type="dxa"/>
              <w:bottom w:w="0" w:type="dxa"/>
              <w:right w:w="45" w:type="dxa"/>
            </w:tcMar>
            <w:vAlign w:val="bottom"/>
            <w:hideMark/>
          </w:tcPr>
          <w:p w14:paraId="4261847E"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GYEONGJU</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224BD67"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 xml:space="preserve">LAHAN SELECT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682D3E9"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PS</w:t>
            </w:r>
          </w:p>
        </w:tc>
      </w:tr>
      <w:tr w:rsidR="0021704D" w:rsidRPr="0021704D" w14:paraId="1E2EBC2E" w14:textId="77777777" w:rsidTr="00E65224">
        <w:trPr>
          <w:trHeight w:val="257"/>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bottom"/>
            <w:hideMark/>
          </w:tcPr>
          <w:p w14:paraId="7357F6F9"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0AAA4C6"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DAEGU</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D7FEC35"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 xml:space="preserve">INTERBURGO - EXCO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F95BADF"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P</w:t>
            </w:r>
          </w:p>
        </w:tc>
      </w:tr>
      <w:tr w:rsidR="0021704D" w:rsidRPr="0021704D" w14:paraId="6BEA626D" w14:textId="77777777" w:rsidTr="00E65224">
        <w:trPr>
          <w:trHeight w:val="25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1F5E8E9"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1</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51F4EEF6"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PYEONGCHANG</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C8035AD"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INTERCONTINENTAL ALPENSIA</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D980451" w14:textId="77777777" w:rsidR="0021704D" w:rsidRPr="0021704D" w:rsidRDefault="0021704D" w:rsidP="0021704D">
            <w:pPr>
              <w:jc w:val="center"/>
              <w:rPr>
                <w:rFonts w:ascii="Calibri" w:hAnsi="Calibri" w:cs="Calibri"/>
                <w:sz w:val="20"/>
                <w:szCs w:val="20"/>
                <w:lang w:val="es-MX" w:eastAsia="es-MX"/>
              </w:rPr>
            </w:pPr>
            <w:r w:rsidRPr="0021704D">
              <w:rPr>
                <w:rFonts w:ascii="Calibri" w:hAnsi="Calibri" w:cs="Calibri"/>
                <w:sz w:val="20"/>
                <w:szCs w:val="20"/>
                <w:lang w:val="es-MX" w:eastAsia="es-MX"/>
              </w:rPr>
              <w:t>P</w:t>
            </w:r>
          </w:p>
        </w:tc>
      </w:tr>
    </w:tbl>
    <w:p w14:paraId="477CEABF" w14:textId="77777777" w:rsidR="00B61F8A" w:rsidRDefault="00B61F8A" w:rsidP="002867A3">
      <w:pPr>
        <w:pStyle w:val="Sinespaciado"/>
        <w:jc w:val="both"/>
        <w:rPr>
          <w:rFonts w:ascii="Arial" w:eastAsia="Calibri" w:hAnsi="Arial" w:cs="Arial"/>
          <w:b/>
          <w:bCs/>
          <w:sz w:val="20"/>
          <w:szCs w:val="20"/>
        </w:rPr>
      </w:pPr>
    </w:p>
    <w:tbl>
      <w:tblPr>
        <w:tblW w:w="8564" w:type="dxa"/>
        <w:jc w:val="center"/>
        <w:tblCellSpacing w:w="0" w:type="dxa"/>
        <w:tblCellMar>
          <w:left w:w="0" w:type="dxa"/>
          <w:right w:w="0" w:type="dxa"/>
        </w:tblCellMar>
        <w:tblLook w:val="04A0" w:firstRow="1" w:lastRow="0" w:firstColumn="1" w:lastColumn="0" w:noHBand="0" w:noVBand="1"/>
      </w:tblPr>
      <w:tblGrid>
        <w:gridCol w:w="3320"/>
        <w:gridCol w:w="1748"/>
        <w:gridCol w:w="1748"/>
        <w:gridCol w:w="1748"/>
      </w:tblGrid>
      <w:tr w:rsidR="00E65224" w:rsidRPr="00E65224" w14:paraId="5F46A2E5" w14:textId="77777777" w:rsidTr="008E223C">
        <w:trPr>
          <w:trHeight w:val="339"/>
          <w:tblCellSpacing w:w="0" w:type="dxa"/>
          <w:jc w:val="center"/>
        </w:trPr>
        <w:tc>
          <w:tcPr>
            <w:tcW w:w="0" w:type="auto"/>
            <w:gridSpan w:val="4"/>
            <w:tcBorders>
              <w:top w:val="single" w:sz="6" w:space="0" w:color="000000"/>
              <w:left w:val="single" w:sz="6" w:space="0" w:color="000000"/>
              <w:right w:val="single" w:sz="6" w:space="0" w:color="000000"/>
            </w:tcBorders>
            <w:shd w:val="clear" w:color="auto" w:fill="002060"/>
            <w:tcMar>
              <w:top w:w="0" w:type="dxa"/>
              <w:left w:w="45" w:type="dxa"/>
              <w:bottom w:w="0" w:type="dxa"/>
              <w:right w:w="45" w:type="dxa"/>
            </w:tcMar>
            <w:vAlign w:val="bottom"/>
            <w:hideMark/>
          </w:tcPr>
          <w:p w14:paraId="2DCE52AE" w14:textId="77777777" w:rsidR="00E65224" w:rsidRPr="00E65224" w:rsidRDefault="00E65224" w:rsidP="00E65224">
            <w:pPr>
              <w:jc w:val="center"/>
              <w:rPr>
                <w:rFonts w:ascii="Calibri" w:hAnsi="Calibri" w:cs="Calibri"/>
                <w:b/>
                <w:bCs/>
                <w:color w:val="FFFFFF"/>
                <w:szCs w:val="20"/>
                <w:lang w:val="es-MX" w:eastAsia="es-MX"/>
              </w:rPr>
            </w:pPr>
            <w:r w:rsidRPr="00E65224">
              <w:rPr>
                <w:rFonts w:ascii="Calibri" w:hAnsi="Calibri" w:cs="Calibri"/>
                <w:b/>
                <w:bCs/>
                <w:color w:val="FFFFFF"/>
                <w:szCs w:val="20"/>
                <w:lang w:val="es-MX" w:eastAsia="es-MX"/>
              </w:rPr>
              <w:t xml:space="preserve">TARIFAS EN USD POR PERSONA </w:t>
            </w:r>
          </w:p>
        </w:tc>
      </w:tr>
      <w:tr w:rsidR="00E65224" w:rsidRPr="00E65224" w14:paraId="4D349A7E" w14:textId="77777777" w:rsidTr="008E223C">
        <w:trPr>
          <w:trHeight w:val="339"/>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33E4022F" w14:textId="77777777" w:rsidR="00E65224" w:rsidRPr="00E65224" w:rsidRDefault="00E65224" w:rsidP="00E65224">
            <w:pPr>
              <w:jc w:val="center"/>
              <w:rPr>
                <w:rFonts w:ascii="Calibri" w:hAnsi="Calibri" w:cs="Calibri"/>
                <w:b/>
                <w:bCs/>
                <w:color w:val="FFFFFF"/>
                <w:sz w:val="20"/>
                <w:szCs w:val="20"/>
                <w:lang w:val="es-MX" w:eastAsia="es-MX"/>
              </w:rPr>
            </w:pPr>
            <w:r w:rsidRPr="00E65224">
              <w:rPr>
                <w:rFonts w:ascii="Calibri" w:hAnsi="Calibri" w:cs="Calibri"/>
                <w:b/>
                <w:bCs/>
                <w:color w:val="FFFFFF"/>
                <w:sz w:val="20"/>
                <w:szCs w:val="20"/>
                <w:lang w:val="es-MX" w:eastAsia="es-MX"/>
              </w:rPr>
              <w:t>SERVICIOS TERRESTRES EXCLUSIVAMENTE (MINIMO 2 PASAJEROS)</w:t>
            </w:r>
          </w:p>
        </w:tc>
      </w:tr>
      <w:tr w:rsidR="008E223C" w:rsidRPr="00E65224" w14:paraId="15CE53F1" w14:textId="77777777" w:rsidTr="008E223C">
        <w:trPr>
          <w:trHeight w:val="339"/>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7617B04F"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 xml:space="preserve">PRIMERA CON SUPERIOR / SERVICIOS EN ESPAÑOL </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bottom"/>
            <w:hideMark/>
          </w:tcPr>
          <w:p w14:paraId="05D3AD0E"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DOBLE/TRIPLE</w:t>
            </w:r>
          </w:p>
        </w:tc>
        <w:tc>
          <w:tcPr>
            <w:tcW w:w="0" w:type="auto"/>
            <w:tcBorders>
              <w:bottom w:val="single" w:sz="6" w:space="0" w:color="0C0C0C"/>
              <w:right w:val="single" w:sz="6" w:space="0" w:color="0C0C0C"/>
            </w:tcBorders>
            <w:shd w:val="clear" w:color="auto" w:fill="D9D9D9"/>
            <w:tcMar>
              <w:top w:w="0" w:type="dxa"/>
              <w:left w:w="45" w:type="dxa"/>
              <w:bottom w:w="0" w:type="dxa"/>
              <w:right w:w="45" w:type="dxa"/>
            </w:tcMar>
            <w:vAlign w:val="bottom"/>
            <w:hideMark/>
          </w:tcPr>
          <w:p w14:paraId="24A2AA5C"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DOBLE/TRIPLE</w:t>
            </w:r>
          </w:p>
        </w:tc>
        <w:tc>
          <w:tcPr>
            <w:tcW w:w="0" w:type="auto"/>
            <w:tcBorders>
              <w:bottom w:val="single" w:sz="6" w:space="0" w:color="0C0C0C"/>
              <w:right w:val="single" w:sz="6" w:space="0" w:color="000000"/>
            </w:tcBorders>
            <w:shd w:val="clear" w:color="auto" w:fill="D9D9D9"/>
            <w:tcMar>
              <w:top w:w="0" w:type="dxa"/>
              <w:left w:w="45" w:type="dxa"/>
              <w:bottom w:w="0" w:type="dxa"/>
              <w:right w:w="45" w:type="dxa"/>
            </w:tcMar>
            <w:vAlign w:val="bottom"/>
            <w:hideMark/>
          </w:tcPr>
          <w:p w14:paraId="0F6E4EB6"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DOBLE/TRIPLE</w:t>
            </w:r>
          </w:p>
        </w:tc>
      </w:tr>
      <w:tr w:rsidR="008E223C" w:rsidRPr="00E65224" w14:paraId="284A6D60" w14:textId="77777777" w:rsidTr="008E223C">
        <w:trPr>
          <w:trHeight w:val="339"/>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7770464" w14:textId="77777777" w:rsidR="00E65224" w:rsidRPr="00E65224" w:rsidRDefault="00E65224" w:rsidP="00E65224">
            <w:pPr>
              <w:rPr>
                <w:rFonts w:ascii="Calibri" w:hAnsi="Calibri" w:cs="Calibri"/>
                <w:b/>
                <w:bCs/>
                <w:color w:val="000000"/>
                <w:sz w:val="20"/>
                <w:szCs w:val="20"/>
                <w:lang w:val="es-MX" w:eastAsia="es-MX"/>
              </w:rPr>
            </w:pPr>
          </w:p>
        </w:tc>
        <w:tc>
          <w:tcPr>
            <w:tcW w:w="0" w:type="auto"/>
            <w:tcBorders>
              <w:bottom w:val="single" w:sz="6" w:space="0" w:color="000000"/>
              <w:right w:val="single" w:sz="6" w:space="0" w:color="0C0C0C"/>
            </w:tcBorders>
            <w:shd w:val="clear" w:color="auto" w:fill="D9D9D9"/>
            <w:tcMar>
              <w:top w:w="0" w:type="dxa"/>
              <w:left w:w="45" w:type="dxa"/>
              <w:bottom w:w="0" w:type="dxa"/>
              <w:right w:w="45" w:type="dxa"/>
            </w:tcMar>
            <w:vAlign w:val="bottom"/>
            <w:hideMark/>
          </w:tcPr>
          <w:p w14:paraId="1BF040E1"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2 PASAJEROS</w:t>
            </w:r>
          </w:p>
        </w:tc>
        <w:tc>
          <w:tcPr>
            <w:tcW w:w="0" w:type="auto"/>
            <w:tcBorders>
              <w:bottom w:val="single" w:sz="6" w:space="0" w:color="000000"/>
              <w:right w:val="single" w:sz="6" w:space="0" w:color="0C0C0C"/>
            </w:tcBorders>
            <w:shd w:val="clear" w:color="auto" w:fill="D9D9D9"/>
            <w:tcMar>
              <w:top w:w="0" w:type="dxa"/>
              <w:left w:w="45" w:type="dxa"/>
              <w:bottom w:w="0" w:type="dxa"/>
              <w:right w:w="45" w:type="dxa"/>
            </w:tcMar>
            <w:vAlign w:val="bottom"/>
            <w:hideMark/>
          </w:tcPr>
          <w:p w14:paraId="6AF5B554"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4 PASAJEROS</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F3A3D31"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6 PASAJEROS</w:t>
            </w:r>
          </w:p>
        </w:tc>
      </w:tr>
      <w:tr w:rsidR="00E65224" w:rsidRPr="00E65224" w14:paraId="3EB87CD0" w14:textId="77777777" w:rsidTr="008E223C">
        <w:trPr>
          <w:trHeight w:val="33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A52B6FE" w14:textId="3EF2C1FD" w:rsidR="00E65224" w:rsidRPr="00E65224" w:rsidRDefault="00260B88" w:rsidP="00E65224">
            <w:pPr>
              <w:rPr>
                <w:rFonts w:ascii="Calibri" w:hAnsi="Calibri" w:cs="Calibri"/>
                <w:color w:val="0C0C0C"/>
                <w:sz w:val="20"/>
                <w:szCs w:val="20"/>
                <w:lang w:val="es-MX" w:eastAsia="es-MX"/>
              </w:rPr>
            </w:pPr>
            <w:r>
              <w:rPr>
                <w:rFonts w:ascii="Calibri" w:hAnsi="Calibri" w:cs="Calibri"/>
                <w:color w:val="0C0C0C"/>
                <w:sz w:val="20"/>
                <w:szCs w:val="20"/>
                <w:lang w:val="es-MX" w:eastAsia="es-MX"/>
              </w:rPr>
              <w:t>ENERO 2026</w:t>
            </w:r>
            <w:r w:rsidR="00E65224">
              <w:rPr>
                <w:rFonts w:ascii="Calibri" w:hAnsi="Calibri" w:cs="Calibri"/>
                <w:color w:val="0C0C0C"/>
                <w:sz w:val="20"/>
                <w:szCs w:val="20"/>
                <w:lang w:val="es-MX" w:eastAsia="es-MX"/>
              </w:rPr>
              <w:t xml:space="preserve"> A</w:t>
            </w:r>
            <w:r w:rsidR="00E65224" w:rsidRPr="00E65224">
              <w:rPr>
                <w:rFonts w:ascii="Calibri" w:hAnsi="Calibri" w:cs="Calibri"/>
                <w:color w:val="0C0C0C"/>
                <w:sz w:val="20"/>
                <w:szCs w:val="20"/>
                <w:lang w:val="es-MX" w:eastAsia="es-MX"/>
              </w:rPr>
              <w:t xml:space="preserve"> DICIEMBRE 2026</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243142D" w14:textId="77777777" w:rsidR="00E65224" w:rsidRPr="00E65224" w:rsidRDefault="00E65224" w:rsidP="00E65224">
            <w:pPr>
              <w:jc w:val="center"/>
              <w:rPr>
                <w:rFonts w:ascii="Calibri" w:hAnsi="Calibri" w:cs="Calibri"/>
                <w:color w:val="0C0C0C"/>
                <w:sz w:val="20"/>
                <w:szCs w:val="20"/>
                <w:lang w:val="es-MX" w:eastAsia="es-MX"/>
              </w:rPr>
            </w:pPr>
            <w:r w:rsidRPr="00E65224">
              <w:rPr>
                <w:rFonts w:ascii="Calibri" w:hAnsi="Calibri" w:cs="Calibri"/>
                <w:color w:val="0C0C0C"/>
                <w:sz w:val="20"/>
                <w:szCs w:val="20"/>
                <w:lang w:val="es-MX" w:eastAsia="es-MX"/>
              </w:rPr>
              <w:t>8090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269DD63" w14:textId="77777777" w:rsidR="00E65224" w:rsidRPr="00E65224" w:rsidRDefault="00E65224" w:rsidP="00E65224">
            <w:pPr>
              <w:jc w:val="center"/>
              <w:rPr>
                <w:rFonts w:ascii="Calibri" w:hAnsi="Calibri" w:cs="Calibri"/>
                <w:color w:val="0C0C0C"/>
                <w:sz w:val="20"/>
                <w:szCs w:val="20"/>
                <w:lang w:val="es-MX" w:eastAsia="es-MX"/>
              </w:rPr>
            </w:pPr>
            <w:r w:rsidRPr="00E65224">
              <w:rPr>
                <w:rFonts w:ascii="Calibri" w:hAnsi="Calibri" w:cs="Calibri"/>
                <w:color w:val="0C0C0C"/>
                <w:sz w:val="20"/>
                <w:szCs w:val="20"/>
                <w:lang w:val="es-MX" w:eastAsia="es-MX"/>
              </w:rPr>
              <w:t>6760</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25EED0A" w14:textId="77777777" w:rsidR="00E65224" w:rsidRPr="00E65224" w:rsidRDefault="00E65224" w:rsidP="00E65224">
            <w:pPr>
              <w:jc w:val="center"/>
              <w:rPr>
                <w:rFonts w:ascii="Calibri" w:hAnsi="Calibri" w:cs="Calibri"/>
                <w:color w:val="0C0C0C"/>
                <w:sz w:val="20"/>
                <w:szCs w:val="20"/>
                <w:lang w:val="es-MX" w:eastAsia="es-MX"/>
              </w:rPr>
            </w:pPr>
            <w:r w:rsidRPr="00E65224">
              <w:rPr>
                <w:rFonts w:ascii="Calibri" w:hAnsi="Calibri" w:cs="Calibri"/>
                <w:color w:val="0C0C0C"/>
                <w:sz w:val="20"/>
                <w:szCs w:val="20"/>
                <w:lang w:val="es-MX" w:eastAsia="es-MX"/>
              </w:rPr>
              <w:t>6360</w:t>
            </w:r>
          </w:p>
        </w:tc>
      </w:tr>
      <w:tr w:rsidR="00E65224" w:rsidRPr="00E65224" w14:paraId="645AA5D5" w14:textId="77777777" w:rsidTr="008E223C">
        <w:trPr>
          <w:trHeight w:val="33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6990BDB" w14:textId="77777777" w:rsidR="00E65224" w:rsidRPr="00E65224" w:rsidRDefault="00E65224" w:rsidP="00E65224">
            <w:pPr>
              <w:rPr>
                <w:rFonts w:ascii="Calibri" w:hAnsi="Calibri" w:cs="Calibri"/>
                <w:color w:val="0C0C0C"/>
                <w:sz w:val="20"/>
                <w:szCs w:val="20"/>
                <w:lang w:val="es-MX" w:eastAsia="es-MX"/>
              </w:rPr>
            </w:pPr>
            <w:r w:rsidRPr="00E65224">
              <w:rPr>
                <w:rFonts w:ascii="Calibri" w:hAnsi="Calibri" w:cs="Calibri"/>
                <w:color w:val="0C0C0C"/>
                <w:sz w:val="20"/>
                <w:szCs w:val="20"/>
                <w:lang w:val="es-MX" w:eastAsia="es-MX"/>
              </w:rPr>
              <w:t xml:space="preserve">HAB SENCILLA - SERVICIO EN ESPAÑOL </w:t>
            </w:r>
          </w:p>
        </w:tc>
        <w:tc>
          <w:tcPr>
            <w:tcW w:w="0" w:type="auto"/>
            <w:gridSpan w:val="3"/>
            <w:tcBorders>
              <w:bottom w:val="single" w:sz="6" w:space="0" w:color="000000"/>
              <w:right w:val="single" w:sz="6" w:space="0" w:color="000000"/>
            </w:tcBorders>
            <w:tcMar>
              <w:top w:w="0" w:type="dxa"/>
              <w:left w:w="45" w:type="dxa"/>
              <w:bottom w:w="0" w:type="dxa"/>
              <w:right w:w="45" w:type="dxa"/>
            </w:tcMar>
            <w:vAlign w:val="bottom"/>
            <w:hideMark/>
          </w:tcPr>
          <w:p w14:paraId="7868B7A8" w14:textId="77777777" w:rsidR="00E65224" w:rsidRPr="00E65224" w:rsidRDefault="00E65224" w:rsidP="00E65224">
            <w:pPr>
              <w:jc w:val="center"/>
              <w:rPr>
                <w:rFonts w:ascii="Calibri" w:hAnsi="Calibri" w:cs="Calibri"/>
                <w:sz w:val="20"/>
                <w:szCs w:val="20"/>
                <w:lang w:val="es-MX" w:eastAsia="es-MX"/>
              </w:rPr>
            </w:pPr>
            <w:r w:rsidRPr="00E65224">
              <w:rPr>
                <w:rFonts w:ascii="Calibri" w:hAnsi="Calibri" w:cs="Calibri"/>
                <w:sz w:val="20"/>
                <w:szCs w:val="20"/>
                <w:lang w:val="es-MX" w:eastAsia="es-MX"/>
              </w:rPr>
              <w:t>9930</w:t>
            </w:r>
          </w:p>
        </w:tc>
      </w:tr>
      <w:tr w:rsidR="008E223C" w:rsidRPr="00E65224" w14:paraId="67791EC8" w14:textId="77777777" w:rsidTr="008E223C">
        <w:trPr>
          <w:trHeight w:val="339"/>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498DBB0"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PRIMERA CON SUPERIOR / SERVICIOS EN INGLÉS</w:t>
            </w:r>
          </w:p>
        </w:tc>
        <w:tc>
          <w:tcPr>
            <w:tcW w:w="0" w:type="auto"/>
            <w:tcBorders>
              <w:bottom w:val="single" w:sz="6" w:space="0" w:color="000000"/>
              <w:right w:val="single" w:sz="6" w:space="0" w:color="0C0C0C"/>
            </w:tcBorders>
            <w:shd w:val="clear" w:color="auto" w:fill="D9D9D9"/>
            <w:tcMar>
              <w:top w:w="0" w:type="dxa"/>
              <w:left w:w="45" w:type="dxa"/>
              <w:bottom w:w="0" w:type="dxa"/>
              <w:right w:w="45" w:type="dxa"/>
            </w:tcMar>
            <w:vAlign w:val="bottom"/>
            <w:hideMark/>
          </w:tcPr>
          <w:p w14:paraId="7730935A"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DOBLE</w:t>
            </w:r>
          </w:p>
        </w:tc>
        <w:tc>
          <w:tcPr>
            <w:tcW w:w="0" w:type="auto"/>
            <w:tcBorders>
              <w:bottom w:val="single" w:sz="6" w:space="0" w:color="000000"/>
              <w:right w:val="single" w:sz="6" w:space="0" w:color="0C0C0C"/>
            </w:tcBorders>
            <w:shd w:val="clear" w:color="auto" w:fill="D9D9D9"/>
            <w:tcMar>
              <w:top w:w="0" w:type="dxa"/>
              <w:left w:w="45" w:type="dxa"/>
              <w:bottom w:w="0" w:type="dxa"/>
              <w:right w:w="45" w:type="dxa"/>
            </w:tcMar>
            <w:vAlign w:val="bottom"/>
            <w:hideMark/>
          </w:tcPr>
          <w:p w14:paraId="1D91C82D"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TRIPLE</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7CB93026" w14:textId="77777777" w:rsidR="00E65224" w:rsidRPr="00E65224" w:rsidRDefault="00E65224" w:rsidP="00E65224">
            <w:pPr>
              <w:jc w:val="center"/>
              <w:rPr>
                <w:rFonts w:ascii="Calibri" w:hAnsi="Calibri" w:cs="Calibri"/>
                <w:b/>
                <w:bCs/>
                <w:color w:val="000000"/>
                <w:sz w:val="20"/>
                <w:szCs w:val="20"/>
                <w:lang w:val="es-MX" w:eastAsia="es-MX"/>
              </w:rPr>
            </w:pPr>
            <w:r w:rsidRPr="00E65224">
              <w:rPr>
                <w:rFonts w:ascii="Calibri" w:hAnsi="Calibri" w:cs="Calibri"/>
                <w:b/>
                <w:bCs/>
                <w:color w:val="000000"/>
                <w:sz w:val="20"/>
                <w:szCs w:val="20"/>
                <w:lang w:val="es-MX" w:eastAsia="es-MX"/>
              </w:rPr>
              <w:t>SGL</w:t>
            </w:r>
          </w:p>
        </w:tc>
      </w:tr>
      <w:tr w:rsidR="00E65224" w:rsidRPr="00E65224" w14:paraId="13A8ABE2" w14:textId="77777777" w:rsidTr="008E223C">
        <w:trPr>
          <w:trHeight w:val="339"/>
          <w:tblCellSpacing w:w="0" w:type="dxa"/>
          <w:jc w:val="center"/>
        </w:trPr>
        <w:tc>
          <w:tcPr>
            <w:tcW w:w="0" w:type="auto"/>
            <w:tcBorders>
              <w:left w:val="single" w:sz="6" w:space="0" w:color="000000"/>
              <w:bottom w:val="single" w:sz="6" w:space="0" w:color="274E13"/>
              <w:right w:val="single" w:sz="6" w:space="0" w:color="000000"/>
            </w:tcBorders>
            <w:tcMar>
              <w:top w:w="0" w:type="dxa"/>
              <w:left w:w="45" w:type="dxa"/>
              <w:bottom w:w="0" w:type="dxa"/>
              <w:right w:w="45" w:type="dxa"/>
            </w:tcMar>
            <w:vAlign w:val="bottom"/>
            <w:hideMark/>
          </w:tcPr>
          <w:p w14:paraId="2C9EDDF6" w14:textId="1120F2F1" w:rsidR="00E65224" w:rsidRPr="00E65224" w:rsidRDefault="00260B88" w:rsidP="00E65224">
            <w:pPr>
              <w:rPr>
                <w:rFonts w:ascii="Calibri" w:hAnsi="Calibri" w:cs="Calibri"/>
                <w:color w:val="0C0C0C"/>
                <w:sz w:val="20"/>
                <w:szCs w:val="20"/>
                <w:lang w:val="es-MX" w:eastAsia="es-MX"/>
              </w:rPr>
            </w:pPr>
            <w:r>
              <w:rPr>
                <w:rFonts w:ascii="Calibri" w:hAnsi="Calibri" w:cs="Calibri"/>
                <w:color w:val="0C0C0C"/>
                <w:sz w:val="20"/>
                <w:szCs w:val="20"/>
                <w:lang w:val="es-MX" w:eastAsia="es-MX"/>
              </w:rPr>
              <w:t>ENER</w:t>
            </w:r>
            <w:r w:rsidR="00E65224">
              <w:rPr>
                <w:rFonts w:ascii="Calibri" w:hAnsi="Calibri" w:cs="Calibri"/>
                <w:color w:val="0C0C0C"/>
                <w:sz w:val="20"/>
                <w:szCs w:val="20"/>
                <w:lang w:val="es-MX" w:eastAsia="es-MX"/>
              </w:rPr>
              <w:t>O 202</w:t>
            </w:r>
            <w:r>
              <w:rPr>
                <w:rFonts w:ascii="Calibri" w:hAnsi="Calibri" w:cs="Calibri"/>
                <w:color w:val="0C0C0C"/>
                <w:sz w:val="20"/>
                <w:szCs w:val="20"/>
                <w:lang w:val="es-MX" w:eastAsia="es-MX"/>
              </w:rPr>
              <w:t>6</w:t>
            </w:r>
            <w:r w:rsidR="00E65224">
              <w:rPr>
                <w:rFonts w:ascii="Calibri" w:hAnsi="Calibri" w:cs="Calibri"/>
                <w:color w:val="0C0C0C"/>
                <w:sz w:val="20"/>
                <w:szCs w:val="20"/>
                <w:lang w:val="es-MX" w:eastAsia="es-MX"/>
              </w:rPr>
              <w:t xml:space="preserve"> A</w:t>
            </w:r>
            <w:r w:rsidR="00E65224" w:rsidRPr="00E65224">
              <w:rPr>
                <w:rFonts w:ascii="Calibri" w:hAnsi="Calibri" w:cs="Calibri"/>
                <w:color w:val="0C0C0C"/>
                <w:sz w:val="20"/>
                <w:szCs w:val="20"/>
                <w:lang w:val="es-MX" w:eastAsia="es-MX"/>
              </w:rPr>
              <w:t xml:space="preserve"> DICIEMBRE 2026</w:t>
            </w:r>
          </w:p>
        </w:tc>
        <w:tc>
          <w:tcPr>
            <w:tcW w:w="0" w:type="auto"/>
            <w:tcBorders>
              <w:bottom w:val="single" w:sz="6" w:space="0" w:color="274E13"/>
              <w:right w:val="single" w:sz="6" w:space="0" w:color="000000"/>
            </w:tcBorders>
            <w:tcMar>
              <w:top w:w="0" w:type="dxa"/>
              <w:left w:w="45" w:type="dxa"/>
              <w:bottom w:w="0" w:type="dxa"/>
              <w:right w:w="45" w:type="dxa"/>
            </w:tcMar>
            <w:vAlign w:val="bottom"/>
            <w:hideMark/>
          </w:tcPr>
          <w:p w14:paraId="65B5F125" w14:textId="77777777" w:rsidR="00E65224" w:rsidRPr="00E65224" w:rsidRDefault="00E65224" w:rsidP="00E65224">
            <w:pPr>
              <w:jc w:val="center"/>
              <w:rPr>
                <w:rFonts w:ascii="Calibri" w:hAnsi="Calibri" w:cs="Calibri"/>
                <w:color w:val="000000"/>
                <w:sz w:val="20"/>
                <w:szCs w:val="20"/>
                <w:lang w:val="es-MX" w:eastAsia="es-MX"/>
              </w:rPr>
            </w:pPr>
            <w:r w:rsidRPr="00E65224">
              <w:rPr>
                <w:rFonts w:ascii="Calibri" w:hAnsi="Calibri" w:cs="Calibri"/>
                <w:color w:val="000000"/>
                <w:sz w:val="20"/>
                <w:szCs w:val="20"/>
                <w:lang w:val="es-MX" w:eastAsia="es-MX"/>
              </w:rPr>
              <w:t>4090</w:t>
            </w:r>
          </w:p>
        </w:tc>
        <w:tc>
          <w:tcPr>
            <w:tcW w:w="0" w:type="auto"/>
            <w:tcBorders>
              <w:bottom w:val="single" w:sz="6" w:space="0" w:color="274E13"/>
              <w:right w:val="single" w:sz="6" w:space="0" w:color="000000"/>
            </w:tcBorders>
            <w:tcMar>
              <w:top w:w="0" w:type="dxa"/>
              <w:left w:w="45" w:type="dxa"/>
              <w:bottom w:w="0" w:type="dxa"/>
              <w:right w:w="45" w:type="dxa"/>
            </w:tcMar>
            <w:vAlign w:val="bottom"/>
            <w:hideMark/>
          </w:tcPr>
          <w:p w14:paraId="0FF0FCEC" w14:textId="77777777" w:rsidR="00E65224" w:rsidRPr="00E65224" w:rsidRDefault="00E65224" w:rsidP="00E65224">
            <w:pPr>
              <w:jc w:val="center"/>
              <w:rPr>
                <w:rFonts w:ascii="Calibri" w:hAnsi="Calibri" w:cs="Calibri"/>
                <w:color w:val="000000"/>
                <w:sz w:val="20"/>
                <w:szCs w:val="20"/>
                <w:lang w:val="es-MX" w:eastAsia="es-MX"/>
              </w:rPr>
            </w:pPr>
            <w:r w:rsidRPr="00E65224">
              <w:rPr>
                <w:rFonts w:ascii="Calibri" w:hAnsi="Calibri" w:cs="Calibri"/>
                <w:color w:val="000000"/>
                <w:sz w:val="20"/>
                <w:szCs w:val="20"/>
                <w:lang w:val="es-MX" w:eastAsia="es-MX"/>
              </w:rPr>
              <w:t>4090</w:t>
            </w:r>
          </w:p>
        </w:tc>
        <w:tc>
          <w:tcPr>
            <w:tcW w:w="0" w:type="auto"/>
            <w:tcBorders>
              <w:bottom w:val="single" w:sz="6" w:space="0" w:color="274E13"/>
              <w:right w:val="single" w:sz="6" w:space="0" w:color="000000"/>
            </w:tcBorders>
            <w:tcMar>
              <w:top w:w="0" w:type="dxa"/>
              <w:left w:w="45" w:type="dxa"/>
              <w:bottom w:w="0" w:type="dxa"/>
              <w:right w:w="45" w:type="dxa"/>
            </w:tcMar>
            <w:vAlign w:val="bottom"/>
            <w:hideMark/>
          </w:tcPr>
          <w:p w14:paraId="2B23B377" w14:textId="77777777" w:rsidR="00E65224" w:rsidRPr="00E65224" w:rsidRDefault="00E65224" w:rsidP="00E65224">
            <w:pPr>
              <w:jc w:val="center"/>
              <w:rPr>
                <w:rFonts w:ascii="Calibri" w:hAnsi="Calibri" w:cs="Calibri"/>
                <w:color w:val="000000"/>
                <w:sz w:val="20"/>
                <w:szCs w:val="20"/>
                <w:lang w:val="es-MX" w:eastAsia="es-MX"/>
              </w:rPr>
            </w:pPr>
            <w:r w:rsidRPr="00E65224">
              <w:rPr>
                <w:rFonts w:ascii="Calibri" w:hAnsi="Calibri" w:cs="Calibri"/>
                <w:color w:val="000000"/>
                <w:sz w:val="20"/>
                <w:szCs w:val="20"/>
                <w:lang w:val="es-MX" w:eastAsia="es-MX"/>
              </w:rPr>
              <w:t>5970</w:t>
            </w:r>
          </w:p>
        </w:tc>
      </w:tr>
      <w:tr w:rsidR="00E65224" w:rsidRPr="00E65224" w14:paraId="6FBC89E0" w14:textId="77777777" w:rsidTr="008E223C">
        <w:trPr>
          <w:trHeight w:val="413"/>
          <w:tblCellSpacing w:w="0" w:type="dxa"/>
          <w:jc w:val="center"/>
        </w:trPr>
        <w:tc>
          <w:tcPr>
            <w:tcW w:w="0" w:type="auto"/>
            <w:gridSpan w:val="4"/>
            <w:vMerge w:val="restart"/>
            <w:tcBorders>
              <w:left w:val="single" w:sz="6" w:space="0" w:color="274E13"/>
              <w:bottom w:val="single" w:sz="6" w:space="0" w:color="274E13"/>
              <w:right w:val="single" w:sz="6" w:space="0" w:color="274E13"/>
            </w:tcBorders>
            <w:shd w:val="clear" w:color="auto" w:fill="FFFFFF"/>
            <w:tcMar>
              <w:top w:w="0" w:type="dxa"/>
              <w:left w:w="45" w:type="dxa"/>
              <w:bottom w:w="0" w:type="dxa"/>
              <w:right w:w="45" w:type="dxa"/>
            </w:tcMar>
            <w:vAlign w:val="center"/>
            <w:hideMark/>
          </w:tcPr>
          <w:p w14:paraId="48D6B3CD" w14:textId="024FE350" w:rsidR="00E65224" w:rsidRPr="00E65224" w:rsidRDefault="00E65224" w:rsidP="00E65224">
            <w:pPr>
              <w:jc w:val="center"/>
              <w:rPr>
                <w:rFonts w:ascii="Calibri" w:hAnsi="Calibri" w:cs="Calibri"/>
                <w:b/>
                <w:bCs/>
                <w:color w:val="0C0C0C"/>
                <w:sz w:val="20"/>
                <w:szCs w:val="20"/>
                <w:lang w:val="es-MX" w:eastAsia="es-MX"/>
              </w:rPr>
            </w:pPr>
            <w:r w:rsidRPr="00E65224">
              <w:rPr>
                <w:rFonts w:ascii="Calibri" w:hAnsi="Calibri" w:cs="Calibri"/>
                <w:b/>
                <w:bCs/>
                <w:color w:val="0C0C0C"/>
                <w:sz w:val="20"/>
                <w:szCs w:val="20"/>
                <w:lang w:val="es-MX" w:eastAsia="es-MX"/>
              </w:rPr>
              <w:t>PRECIOS SUJETOS A DISPONIBILIDAD Y A CAMBIOS SIN PREVIO AVISO. TARIFAS NO APLICAN PARA NAVIDAD,</w:t>
            </w:r>
            <w:r w:rsidR="00A953DF">
              <w:rPr>
                <w:rFonts w:ascii="Calibri" w:hAnsi="Calibri" w:cs="Calibri"/>
                <w:b/>
                <w:bCs/>
                <w:color w:val="0C0C0C"/>
                <w:sz w:val="20"/>
                <w:szCs w:val="20"/>
                <w:lang w:val="es-MX" w:eastAsia="es-MX"/>
              </w:rPr>
              <w:t xml:space="preserve"> </w:t>
            </w:r>
            <w:r w:rsidRPr="00E65224">
              <w:rPr>
                <w:rFonts w:ascii="Calibri" w:hAnsi="Calibri" w:cs="Calibri"/>
                <w:b/>
                <w:bCs/>
                <w:color w:val="0C0C0C"/>
                <w:sz w:val="20"/>
                <w:szCs w:val="20"/>
                <w:lang w:val="es-MX" w:eastAsia="es-MX"/>
              </w:rPr>
              <w:t xml:space="preserve">FIN DE AÑO, SEMANA SANTA, CONGRESOS O EVENTOS ESPECIALES. CONSULTAR SUPLEMENTO. </w:t>
            </w:r>
            <w:r w:rsidRPr="00E65224">
              <w:rPr>
                <w:rFonts w:ascii="Calibri" w:hAnsi="Calibri" w:cs="Calibri"/>
                <w:b/>
                <w:bCs/>
                <w:color w:val="FF0000"/>
                <w:sz w:val="20"/>
                <w:szCs w:val="20"/>
                <w:lang w:val="es-MX" w:eastAsia="es-MX"/>
              </w:rPr>
              <w:t>VIGENCIA HASTA DICIEMBRE 2026</w:t>
            </w:r>
          </w:p>
        </w:tc>
      </w:tr>
      <w:tr w:rsidR="00E65224" w:rsidRPr="00E65224" w14:paraId="041FC737" w14:textId="77777777" w:rsidTr="008E223C">
        <w:trPr>
          <w:trHeight w:val="413"/>
          <w:tblCellSpacing w:w="0" w:type="dxa"/>
          <w:jc w:val="center"/>
        </w:trPr>
        <w:tc>
          <w:tcPr>
            <w:tcW w:w="0" w:type="auto"/>
            <w:gridSpan w:val="4"/>
            <w:vMerge/>
            <w:tcBorders>
              <w:left w:val="single" w:sz="6" w:space="0" w:color="274E13"/>
              <w:bottom w:val="single" w:sz="6" w:space="0" w:color="274E13"/>
              <w:right w:val="single" w:sz="6" w:space="0" w:color="274E13"/>
            </w:tcBorders>
            <w:vAlign w:val="center"/>
            <w:hideMark/>
          </w:tcPr>
          <w:p w14:paraId="2F023E60" w14:textId="77777777" w:rsidR="00E65224" w:rsidRPr="00E65224" w:rsidRDefault="00E65224" w:rsidP="00E65224">
            <w:pPr>
              <w:rPr>
                <w:rFonts w:ascii="Calibri" w:hAnsi="Calibri" w:cs="Calibri"/>
                <w:b/>
                <w:bCs/>
                <w:color w:val="0C0C0C"/>
                <w:sz w:val="20"/>
                <w:szCs w:val="20"/>
                <w:lang w:val="es-MX" w:eastAsia="es-MX"/>
              </w:rPr>
            </w:pPr>
          </w:p>
        </w:tc>
      </w:tr>
      <w:tr w:rsidR="00E65224" w:rsidRPr="00E65224" w14:paraId="378F5B00" w14:textId="77777777" w:rsidTr="008E223C">
        <w:trPr>
          <w:trHeight w:val="413"/>
          <w:tblCellSpacing w:w="0" w:type="dxa"/>
          <w:jc w:val="center"/>
        </w:trPr>
        <w:tc>
          <w:tcPr>
            <w:tcW w:w="0" w:type="auto"/>
            <w:gridSpan w:val="4"/>
            <w:vMerge/>
            <w:tcBorders>
              <w:left w:val="single" w:sz="6" w:space="0" w:color="274E13"/>
              <w:bottom w:val="single" w:sz="6" w:space="0" w:color="274E13"/>
              <w:right w:val="single" w:sz="6" w:space="0" w:color="274E13"/>
            </w:tcBorders>
            <w:vAlign w:val="center"/>
            <w:hideMark/>
          </w:tcPr>
          <w:p w14:paraId="522A3064" w14:textId="77777777" w:rsidR="00E65224" w:rsidRPr="00E65224" w:rsidRDefault="00E65224" w:rsidP="00E65224">
            <w:pPr>
              <w:rPr>
                <w:rFonts w:ascii="Calibri" w:hAnsi="Calibri" w:cs="Calibri"/>
                <w:b/>
                <w:bCs/>
                <w:color w:val="0C0C0C"/>
                <w:sz w:val="20"/>
                <w:szCs w:val="20"/>
                <w:lang w:val="es-MX" w:eastAsia="es-MX"/>
              </w:rPr>
            </w:pPr>
          </w:p>
        </w:tc>
      </w:tr>
    </w:tbl>
    <w:p w14:paraId="2B5DB5CE" w14:textId="451471BC" w:rsidR="0021704D" w:rsidRDefault="0021704D" w:rsidP="002867A3">
      <w:pPr>
        <w:pStyle w:val="Sinespaciado"/>
        <w:jc w:val="both"/>
        <w:rPr>
          <w:rFonts w:ascii="Arial" w:eastAsia="Calibri" w:hAnsi="Arial" w:cs="Arial"/>
          <w:b/>
          <w:bCs/>
          <w:sz w:val="20"/>
          <w:szCs w:val="20"/>
        </w:rPr>
      </w:pPr>
    </w:p>
    <w:p w14:paraId="3C5C013B" w14:textId="30A7F64C" w:rsidR="0021704D" w:rsidRDefault="0021704D" w:rsidP="002867A3">
      <w:pPr>
        <w:pStyle w:val="Sinespaciado"/>
        <w:jc w:val="both"/>
        <w:rPr>
          <w:rFonts w:ascii="Arial" w:eastAsia="Calibri" w:hAnsi="Arial" w:cs="Arial"/>
          <w:b/>
          <w:bCs/>
          <w:sz w:val="20"/>
          <w:szCs w:val="20"/>
        </w:rPr>
      </w:pPr>
    </w:p>
    <w:p w14:paraId="452680ED" w14:textId="7F9BE44F" w:rsidR="008239AA" w:rsidRDefault="008239AA" w:rsidP="002867A3">
      <w:pPr>
        <w:pStyle w:val="Sinespaciado"/>
        <w:jc w:val="both"/>
        <w:rPr>
          <w:rFonts w:ascii="Arial" w:eastAsia="Calibri" w:hAnsi="Arial" w:cs="Arial"/>
          <w:b/>
          <w:bCs/>
          <w:sz w:val="20"/>
          <w:szCs w:val="20"/>
        </w:rPr>
      </w:pPr>
      <w:r>
        <w:rPr>
          <w:rFonts w:ascii="Arial" w:eastAsia="Calibri" w:hAnsi="Arial" w:cs="Arial"/>
          <w:b/>
          <w:bCs/>
          <w:noProof/>
          <w:sz w:val="20"/>
          <w:szCs w:val="20"/>
        </w:rPr>
        <w:drawing>
          <wp:anchor distT="0" distB="0" distL="114300" distR="114300" simplePos="0" relativeHeight="251658240" behindDoc="0" locked="0" layoutInCell="1" allowOverlap="1" wp14:anchorId="15EE30A5" wp14:editId="2CC298D8">
            <wp:simplePos x="0" y="0"/>
            <wp:positionH relativeFrom="column">
              <wp:posOffset>2543175</wp:posOffset>
            </wp:positionH>
            <wp:positionV relativeFrom="paragraph">
              <wp:posOffset>85090</wp:posOffset>
            </wp:positionV>
            <wp:extent cx="1352620" cy="463574"/>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14:sizeRelH relativeFrom="page">
              <wp14:pctWidth>0</wp14:pctWidth>
            </wp14:sizeRelH>
            <wp14:sizeRelV relativeFrom="page">
              <wp14:pctHeight>0</wp14:pctHeight>
            </wp14:sizeRelV>
          </wp:anchor>
        </w:drawing>
      </w:r>
    </w:p>
    <w:tbl>
      <w:tblPr>
        <w:tblW w:w="8855" w:type="dxa"/>
        <w:jc w:val="center"/>
        <w:tblCellSpacing w:w="0" w:type="dxa"/>
        <w:tblCellMar>
          <w:left w:w="0" w:type="dxa"/>
          <w:right w:w="0" w:type="dxa"/>
        </w:tblCellMar>
        <w:tblLook w:val="04A0" w:firstRow="1" w:lastRow="0" w:firstColumn="1" w:lastColumn="0" w:noHBand="0" w:noVBand="1"/>
      </w:tblPr>
      <w:tblGrid>
        <w:gridCol w:w="7908"/>
        <w:gridCol w:w="947"/>
      </w:tblGrid>
      <w:tr w:rsidR="00ED6D21" w:rsidRPr="00ED6D21" w14:paraId="19169908" w14:textId="77777777" w:rsidTr="00A362E8">
        <w:trPr>
          <w:trHeight w:val="232"/>
          <w:tblCellSpacing w:w="0" w:type="dxa"/>
          <w:jc w:val="center"/>
        </w:trPr>
        <w:tc>
          <w:tcPr>
            <w:tcW w:w="7908" w:type="dxa"/>
            <w:tcBorders>
              <w:bottom w:val="single" w:sz="4" w:space="0" w:color="auto"/>
              <w:right w:val="single" w:sz="6" w:space="0" w:color="000000"/>
            </w:tcBorders>
            <w:shd w:val="clear" w:color="auto" w:fill="002060"/>
            <w:tcMar>
              <w:top w:w="0" w:type="dxa"/>
              <w:left w:w="45" w:type="dxa"/>
              <w:bottom w:w="0" w:type="dxa"/>
              <w:right w:w="45" w:type="dxa"/>
            </w:tcMar>
            <w:vAlign w:val="bottom"/>
            <w:hideMark/>
          </w:tcPr>
          <w:p w14:paraId="68440BF2" w14:textId="77777777" w:rsidR="00ED6D21" w:rsidRPr="00ED6D21" w:rsidRDefault="00ED6D21" w:rsidP="00ED6D21">
            <w:pPr>
              <w:jc w:val="center"/>
              <w:rPr>
                <w:rFonts w:ascii="Calibri" w:hAnsi="Calibri" w:cs="Calibri"/>
                <w:b/>
                <w:bCs/>
                <w:color w:val="FFFFFF"/>
                <w:sz w:val="20"/>
                <w:szCs w:val="20"/>
                <w:lang w:val="es-MX" w:eastAsia="es-MX"/>
              </w:rPr>
            </w:pPr>
            <w:r w:rsidRPr="00ED6D21">
              <w:rPr>
                <w:rFonts w:ascii="Calibri" w:hAnsi="Calibri" w:cs="Calibri"/>
                <w:b/>
                <w:bCs/>
                <w:color w:val="FFFFFF"/>
                <w:sz w:val="20"/>
                <w:szCs w:val="20"/>
                <w:lang w:val="es-MX" w:eastAsia="es-MX"/>
              </w:rPr>
              <w:t>PRECIO POR PERSONA EN USD (MÍNIMO 2 PERSONAS)</w:t>
            </w:r>
          </w:p>
        </w:tc>
        <w:tc>
          <w:tcPr>
            <w:tcW w:w="947" w:type="dxa"/>
            <w:tcBorders>
              <w:bottom w:val="single" w:sz="4" w:space="0" w:color="auto"/>
              <w:right w:val="single" w:sz="6" w:space="0" w:color="000000"/>
            </w:tcBorders>
            <w:shd w:val="clear" w:color="auto" w:fill="002060"/>
            <w:tcMar>
              <w:top w:w="0" w:type="dxa"/>
              <w:left w:w="45" w:type="dxa"/>
              <w:bottom w:w="0" w:type="dxa"/>
              <w:right w:w="45" w:type="dxa"/>
            </w:tcMar>
            <w:vAlign w:val="bottom"/>
            <w:hideMark/>
          </w:tcPr>
          <w:p w14:paraId="158B3901" w14:textId="77777777" w:rsidR="00ED6D21" w:rsidRPr="00ED6D21" w:rsidRDefault="00ED6D21" w:rsidP="00ED6D21">
            <w:pPr>
              <w:jc w:val="center"/>
              <w:rPr>
                <w:rFonts w:ascii="Calibri" w:hAnsi="Calibri" w:cs="Calibri"/>
                <w:b/>
                <w:bCs/>
                <w:color w:val="FFFFFF"/>
                <w:sz w:val="20"/>
                <w:szCs w:val="20"/>
                <w:lang w:val="es-MX" w:eastAsia="es-MX"/>
              </w:rPr>
            </w:pPr>
          </w:p>
        </w:tc>
      </w:tr>
      <w:tr w:rsidR="00792865" w:rsidRPr="00ED6D21" w14:paraId="387F791F" w14:textId="77777777" w:rsidTr="00792865">
        <w:trPr>
          <w:trHeight w:val="232"/>
          <w:tblCellSpacing w:w="0" w:type="dxa"/>
          <w:jc w:val="center"/>
        </w:trPr>
        <w:tc>
          <w:tcPr>
            <w:tcW w:w="7908" w:type="dxa"/>
            <w:tcBorders>
              <w:top w:val="single" w:sz="4" w:space="0" w:color="auto"/>
              <w:left w:val="single" w:sz="4" w:space="0" w:color="auto"/>
              <w:bottom w:val="single" w:sz="4" w:space="0" w:color="auto"/>
              <w:right w:val="single" w:sz="6" w:space="0" w:color="000000"/>
            </w:tcBorders>
            <w:shd w:val="clear" w:color="auto" w:fill="auto"/>
            <w:tcMar>
              <w:top w:w="0" w:type="dxa"/>
              <w:left w:w="45" w:type="dxa"/>
              <w:bottom w:w="0" w:type="dxa"/>
              <w:right w:w="45" w:type="dxa"/>
            </w:tcMar>
            <w:vAlign w:val="bottom"/>
          </w:tcPr>
          <w:p w14:paraId="376BCC5D" w14:textId="196136C1" w:rsidR="00792865" w:rsidRPr="00ED6D21" w:rsidRDefault="00792865" w:rsidP="00792865">
            <w:pPr>
              <w:rPr>
                <w:rFonts w:ascii="Calibri" w:hAnsi="Calibri" w:cs="Calibri"/>
                <w:b/>
                <w:bCs/>
                <w:color w:val="FFFFFF"/>
                <w:sz w:val="20"/>
                <w:szCs w:val="20"/>
                <w:lang w:val="es-MX" w:eastAsia="es-MX"/>
              </w:rPr>
            </w:pPr>
            <w:r w:rsidRPr="006C1B82">
              <w:rPr>
                <w:rFonts w:ascii="Calibri" w:hAnsi="Calibri" w:cs="Calibri"/>
                <w:color w:val="002060"/>
                <w:sz w:val="20"/>
                <w:szCs w:val="20"/>
              </w:rPr>
              <w:t>Supl. Por persona para las salidas 202</w:t>
            </w:r>
            <w:r>
              <w:rPr>
                <w:rFonts w:ascii="Calibri" w:hAnsi="Calibri" w:cs="Calibri"/>
                <w:color w:val="002060"/>
                <w:sz w:val="20"/>
                <w:szCs w:val="20"/>
              </w:rPr>
              <w:t>5</w:t>
            </w:r>
            <w:r w:rsidRPr="006C1B82">
              <w:rPr>
                <w:rFonts w:ascii="Calibri" w:hAnsi="Calibri" w:cs="Calibri"/>
                <w:color w:val="002060"/>
                <w:sz w:val="20"/>
                <w:szCs w:val="20"/>
              </w:rPr>
              <w:t>:</w:t>
            </w:r>
            <w:r>
              <w:rPr>
                <w:rFonts w:ascii="Calibri" w:hAnsi="Calibri" w:cs="Calibri"/>
                <w:color w:val="002060"/>
                <w:sz w:val="20"/>
                <w:szCs w:val="20"/>
              </w:rPr>
              <w:t xml:space="preserve"> 21</w:t>
            </w:r>
            <w:r w:rsidRPr="006C1B82">
              <w:rPr>
                <w:rFonts w:ascii="Calibri" w:hAnsi="Calibri" w:cs="Calibri"/>
                <w:color w:val="002060"/>
                <w:sz w:val="20"/>
                <w:szCs w:val="20"/>
              </w:rPr>
              <w:t xml:space="preserve"> diciembre </w:t>
            </w:r>
          </w:p>
        </w:tc>
        <w:tc>
          <w:tcPr>
            <w:tcW w:w="947" w:type="dxa"/>
            <w:tcBorders>
              <w:top w:val="single" w:sz="4" w:space="0" w:color="auto"/>
              <w:bottom w:val="single" w:sz="4" w:space="0" w:color="auto"/>
              <w:right w:val="single" w:sz="4" w:space="0" w:color="auto"/>
            </w:tcBorders>
            <w:shd w:val="clear" w:color="auto" w:fill="auto"/>
            <w:tcMar>
              <w:top w:w="0" w:type="dxa"/>
              <w:left w:w="45" w:type="dxa"/>
              <w:bottom w:w="0" w:type="dxa"/>
              <w:right w:w="45" w:type="dxa"/>
            </w:tcMar>
            <w:vAlign w:val="center"/>
          </w:tcPr>
          <w:p w14:paraId="3D8BD537" w14:textId="76394A73" w:rsidR="00792865" w:rsidRPr="00ED6D21" w:rsidRDefault="00792865" w:rsidP="00792865">
            <w:pPr>
              <w:jc w:val="center"/>
              <w:rPr>
                <w:rFonts w:ascii="Calibri" w:hAnsi="Calibri" w:cs="Calibri"/>
                <w:b/>
                <w:bCs/>
                <w:color w:val="FFFFFF"/>
                <w:sz w:val="20"/>
                <w:szCs w:val="20"/>
                <w:lang w:val="es-MX" w:eastAsia="es-MX"/>
              </w:rPr>
            </w:pPr>
            <w:r>
              <w:rPr>
                <w:rFonts w:ascii="Calibri" w:hAnsi="Calibri" w:cs="Calibri"/>
                <w:b/>
                <w:color w:val="002060"/>
                <w:sz w:val="20"/>
                <w:szCs w:val="20"/>
              </w:rPr>
              <w:t>40</w:t>
            </w:r>
            <w:r w:rsidRPr="00FC4BDC">
              <w:rPr>
                <w:rFonts w:ascii="Calibri" w:hAnsi="Calibri" w:cs="Calibri"/>
                <w:b/>
                <w:color w:val="002060"/>
                <w:sz w:val="20"/>
                <w:szCs w:val="20"/>
              </w:rPr>
              <w:t>0</w:t>
            </w:r>
          </w:p>
        </w:tc>
      </w:tr>
      <w:tr w:rsidR="0093707A" w:rsidRPr="00FC4BDC" w14:paraId="02F59961" w14:textId="77777777" w:rsidTr="00A362E8">
        <w:trPr>
          <w:trHeight w:val="232"/>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2F98E31" w14:textId="1305CE24" w:rsidR="0093707A" w:rsidRPr="006C1B82" w:rsidRDefault="0093707A" w:rsidP="0093707A">
            <w:pPr>
              <w:rPr>
                <w:rFonts w:asciiTheme="minorHAnsi" w:hAnsiTheme="minorHAnsi" w:cstheme="minorHAnsi"/>
                <w:color w:val="002060"/>
                <w:sz w:val="20"/>
                <w:szCs w:val="20"/>
                <w:lang w:val="es-MX" w:eastAsia="es-MX"/>
              </w:rPr>
            </w:pPr>
            <w:r w:rsidRPr="006C1B82">
              <w:rPr>
                <w:rFonts w:ascii="Calibri" w:hAnsi="Calibri" w:cs="Calibri"/>
                <w:color w:val="002060"/>
                <w:sz w:val="20"/>
                <w:szCs w:val="20"/>
              </w:rPr>
              <w:t xml:space="preserve">Supl. Por persona para las salidas 2026: </w:t>
            </w:r>
            <w:r w:rsidRPr="006C1B82">
              <w:rPr>
                <w:rFonts w:ascii="Calibri" w:hAnsi="Calibri" w:cs="Calibri"/>
                <w:color w:val="002060"/>
                <w:sz w:val="20"/>
                <w:szCs w:val="20"/>
              </w:rPr>
              <w:br/>
              <w:t xml:space="preserve">05, 12, 19 y 26 julio, 02, 09, 16 y 23 agosto, 20 y 27 diciembre </w:t>
            </w:r>
          </w:p>
        </w:tc>
        <w:tc>
          <w:tcPr>
            <w:tcW w:w="947" w:type="dxa"/>
            <w:tcBorders>
              <w:bottom w:val="single" w:sz="6" w:space="0" w:color="000000"/>
              <w:right w:val="single" w:sz="6" w:space="0" w:color="000000"/>
            </w:tcBorders>
            <w:tcMar>
              <w:top w:w="0" w:type="dxa"/>
              <w:left w:w="45" w:type="dxa"/>
              <w:bottom w:w="0" w:type="dxa"/>
              <w:right w:w="45" w:type="dxa"/>
            </w:tcMar>
            <w:vAlign w:val="center"/>
            <w:hideMark/>
          </w:tcPr>
          <w:p w14:paraId="0AD0AFD1" w14:textId="5EC03629" w:rsidR="0093707A" w:rsidRPr="00FC4BDC" w:rsidRDefault="0093707A" w:rsidP="0093707A">
            <w:pPr>
              <w:jc w:val="center"/>
              <w:rPr>
                <w:rFonts w:asciiTheme="minorHAnsi" w:hAnsiTheme="minorHAnsi" w:cstheme="minorHAnsi"/>
                <w:b/>
                <w:color w:val="002060"/>
                <w:sz w:val="20"/>
                <w:szCs w:val="20"/>
                <w:lang w:val="es-MX" w:eastAsia="es-MX"/>
              </w:rPr>
            </w:pPr>
            <w:r>
              <w:rPr>
                <w:rFonts w:ascii="Calibri" w:hAnsi="Calibri" w:cs="Calibri"/>
                <w:b/>
                <w:color w:val="002060"/>
                <w:sz w:val="20"/>
                <w:szCs w:val="20"/>
              </w:rPr>
              <w:t>40</w:t>
            </w:r>
            <w:r w:rsidRPr="00FC4BDC">
              <w:rPr>
                <w:rFonts w:ascii="Calibri" w:hAnsi="Calibri" w:cs="Calibri"/>
                <w:b/>
                <w:color w:val="002060"/>
                <w:sz w:val="20"/>
                <w:szCs w:val="20"/>
              </w:rPr>
              <w:t>0</w:t>
            </w:r>
          </w:p>
        </w:tc>
      </w:tr>
      <w:tr w:rsidR="0093707A" w:rsidRPr="00FC4BDC" w14:paraId="37EF76B0" w14:textId="77777777" w:rsidTr="00A362E8">
        <w:trPr>
          <w:trHeight w:val="232"/>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73571030" w14:textId="4E40A1E7" w:rsidR="0093707A" w:rsidRPr="006C1B82" w:rsidRDefault="0093707A" w:rsidP="0093707A">
            <w:pPr>
              <w:rPr>
                <w:rFonts w:asciiTheme="minorHAnsi" w:hAnsiTheme="minorHAnsi" w:cstheme="minorHAnsi"/>
                <w:color w:val="002060"/>
                <w:sz w:val="20"/>
                <w:szCs w:val="20"/>
                <w:lang w:val="es-MX" w:eastAsia="es-MX"/>
              </w:rPr>
            </w:pPr>
            <w:r w:rsidRPr="006C1B82">
              <w:rPr>
                <w:rFonts w:ascii="Calibri" w:hAnsi="Calibri" w:cs="Calibri"/>
                <w:color w:val="002060"/>
                <w:sz w:val="20"/>
                <w:szCs w:val="20"/>
              </w:rPr>
              <w:t>Upgrade a hotel primera superior - Marriott Namdaemun (Seúl) por noche por habitación (desayuno incl.)</w:t>
            </w:r>
          </w:p>
        </w:tc>
        <w:tc>
          <w:tcPr>
            <w:tcW w:w="947" w:type="dxa"/>
            <w:tcBorders>
              <w:bottom w:val="single" w:sz="6" w:space="0" w:color="000000"/>
              <w:right w:val="single" w:sz="6" w:space="0" w:color="000000"/>
            </w:tcBorders>
            <w:tcMar>
              <w:top w:w="0" w:type="dxa"/>
              <w:left w:w="45" w:type="dxa"/>
              <w:bottom w:w="0" w:type="dxa"/>
              <w:right w:w="45" w:type="dxa"/>
            </w:tcMar>
            <w:vAlign w:val="center"/>
          </w:tcPr>
          <w:p w14:paraId="6E150862" w14:textId="2C02C1F6" w:rsidR="0093707A" w:rsidRDefault="0093707A" w:rsidP="0093707A">
            <w:pPr>
              <w:jc w:val="center"/>
              <w:rPr>
                <w:rFonts w:ascii="Calibri" w:hAnsi="Calibri" w:cs="Calibri"/>
                <w:b/>
                <w:color w:val="002060"/>
                <w:sz w:val="20"/>
                <w:szCs w:val="20"/>
              </w:rPr>
            </w:pPr>
            <w:r>
              <w:rPr>
                <w:rFonts w:ascii="Calibri" w:hAnsi="Calibri" w:cs="Calibri"/>
                <w:b/>
                <w:color w:val="002060"/>
                <w:sz w:val="20"/>
                <w:szCs w:val="20"/>
              </w:rPr>
              <w:t>455</w:t>
            </w:r>
          </w:p>
        </w:tc>
      </w:tr>
      <w:tr w:rsidR="0093707A" w:rsidRPr="00FC4BDC" w14:paraId="60318EC6" w14:textId="77777777" w:rsidTr="00A362E8">
        <w:trPr>
          <w:trHeight w:val="232"/>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B3CB6FE" w14:textId="50C6E474" w:rsidR="0093707A" w:rsidRPr="006C1B82" w:rsidRDefault="0093707A" w:rsidP="0093707A">
            <w:pPr>
              <w:rPr>
                <w:rFonts w:asciiTheme="minorHAnsi" w:hAnsiTheme="minorHAnsi" w:cstheme="minorHAnsi"/>
                <w:color w:val="002060"/>
                <w:sz w:val="20"/>
                <w:szCs w:val="20"/>
                <w:lang w:val="es-MX" w:eastAsia="es-MX"/>
              </w:rPr>
            </w:pPr>
            <w:r w:rsidRPr="006C1B82">
              <w:rPr>
                <w:rFonts w:ascii="Calibri" w:hAnsi="Calibri" w:cs="Calibri"/>
                <w:color w:val="002060"/>
                <w:sz w:val="20"/>
                <w:szCs w:val="20"/>
              </w:rPr>
              <w:t>Upgrade a hotel superior - Lotte Hotel (Seúl) por noche por habitación (desayuno incl.)</w:t>
            </w:r>
          </w:p>
        </w:tc>
        <w:tc>
          <w:tcPr>
            <w:tcW w:w="947" w:type="dxa"/>
            <w:tcBorders>
              <w:bottom w:val="single" w:sz="6" w:space="0" w:color="000000"/>
              <w:right w:val="single" w:sz="6" w:space="0" w:color="000000"/>
            </w:tcBorders>
            <w:tcMar>
              <w:top w:w="0" w:type="dxa"/>
              <w:left w:w="45" w:type="dxa"/>
              <w:bottom w:w="0" w:type="dxa"/>
              <w:right w:w="45" w:type="dxa"/>
            </w:tcMar>
            <w:vAlign w:val="center"/>
          </w:tcPr>
          <w:p w14:paraId="13452F3A" w14:textId="09CC3763" w:rsidR="0093707A" w:rsidRDefault="0093707A" w:rsidP="0093707A">
            <w:pPr>
              <w:jc w:val="center"/>
              <w:rPr>
                <w:rFonts w:ascii="Calibri" w:hAnsi="Calibri" w:cs="Calibri"/>
                <w:b/>
                <w:color w:val="002060"/>
                <w:sz w:val="20"/>
                <w:szCs w:val="20"/>
              </w:rPr>
            </w:pPr>
            <w:r>
              <w:rPr>
                <w:rFonts w:ascii="Calibri" w:hAnsi="Calibri" w:cs="Calibri"/>
                <w:b/>
                <w:color w:val="002060"/>
                <w:sz w:val="20"/>
                <w:szCs w:val="20"/>
              </w:rPr>
              <w:t>615</w:t>
            </w:r>
          </w:p>
        </w:tc>
      </w:tr>
      <w:tr w:rsidR="0093707A" w:rsidRPr="00FC4BDC" w14:paraId="785DB11D" w14:textId="77777777" w:rsidTr="00A362E8">
        <w:trPr>
          <w:trHeight w:val="232"/>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231544C" w14:textId="667C26C8" w:rsidR="0093707A" w:rsidRPr="006C1B82" w:rsidRDefault="0093707A" w:rsidP="0093707A">
            <w:pPr>
              <w:rPr>
                <w:rFonts w:asciiTheme="minorHAnsi" w:hAnsiTheme="minorHAnsi" w:cstheme="minorHAnsi"/>
                <w:color w:val="002060"/>
                <w:sz w:val="20"/>
                <w:szCs w:val="20"/>
                <w:lang w:val="es-MX" w:eastAsia="es-MX"/>
              </w:rPr>
            </w:pPr>
            <w:r w:rsidRPr="006C1B82">
              <w:rPr>
                <w:rFonts w:ascii="Calibri" w:hAnsi="Calibri" w:cs="Calibri"/>
                <w:color w:val="002060"/>
                <w:sz w:val="20"/>
                <w:szCs w:val="20"/>
              </w:rPr>
              <w:t>Noche extra en hotel Swiss Grand (Seúl) cat. Primera por noche por habitación (desayuno incl.)</w:t>
            </w:r>
          </w:p>
        </w:tc>
        <w:tc>
          <w:tcPr>
            <w:tcW w:w="947" w:type="dxa"/>
            <w:tcBorders>
              <w:bottom w:val="single" w:sz="6" w:space="0" w:color="000000"/>
              <w:right w:val="single" w:sz="6" w:space="0" w:color="000000"/>
            </w:tcBorders>
            <w:tcMar>
              <w:top w:w="0" w:type="dxa"/>
              <w:left w:w="45" w:type="dxa"/>
              <w:bottom w:w="0" w:type="dxa"/>
              <w:right w:w="45" w:type="dxa"/>
            </w:tcMar>
            <w:vAlign w:val="center"/>
          </w:tcPr>
          <w:p w14:paraId="597BAB0B" w14:textId="55FA1F1E" w:rsidR="0093707A" w:rsidRDefault="0093707A" w:rsidP="0093707A">
            <w:pPr>
              <w:jc w:val="center"/>
              <w:rPr>
                <w:rFonts w:ascii="Calibri" w:hAnsi="Calibri" w:cs="Calibri"/>
                <w:b/>
                <w:color w:val="002060"/>
                <w:sz w:val="20"/>
                <w:szCs w:val="20"/>
              </w:rPr>
            </w:pPr>
            <w:r>
              <w:rPr>
                <w:rFonts w:ascii="Calibri" w:hAnsi="Calibri" w:cs="Calibri"/>
                <w:b/>
                <w:color w:val="002060"/>
                <w:sz w:val="20"/>
                <w:szCs w:val="20"/>
              </w:rPr>
              <w:t>295</w:t>
            </w:r>
          </w:p>
        </w:tc>
      </w:tr>
      <w:tr w:rsidR="0093707A" w:rsidRPr="00FC4BDC" w14:paraId="2521CC60" w14:textId="77777777" w:rsidTr="00A362E8">
        <w:trPr>
          <w:trHeight w:val="232"/>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6A9FEE6" w14:textId="52334DD6" w:rsidR="0093707A" w:rsidRPr="006C1B82" w:rsidRDefault="0093707A" w:rsidP="0093707A">
            <w:pPr>
              <w:rPr>
                <w:rFonts w:asciiTheme="minorHAnsi" w:hAnsiTheme="minorHAnsi" w:cstheme="minorHAnsi"/>
                <w:color w:val="002060"/>
                <w:sz w:val="20"/>
                <w:szCs w:val="20"/>
                <w:lang w:val="es-MX" w:eastAsia="es-MX"/>
              </w:rPr>
            </w:pPr>
            <w:r w:rsidRPr="006C1B82">
              <w:rPr>
                <w:rFonts w:ascii="Calibri" w:hAnsi="Calibri" w:cs="Calibri"/>
                <w:color w:val="002060"/>
                <w:sz w:val="20"/>
                <w:szCs w:val="20"/>
              </w:rPr>
              <w:t>Noche extra en hotel Marriottt Namdaemun por noche por habitación (desayuno incl.)</w:t>
            </w:r>
          </w:p>
        </w:tc>
        <w:tc>
          <w:tcPr>
            <w:tcW w:w="947" w:type="dxa"/>
            <w:tcBorders>
              <w:bottom w:val="single" w:sz="6" w:space="0" w:color="000000"/>
              <w:right w:val="single" w:sz="6" w:space="0" w:color="000000"/>
            </w:tcBorders>
            <w:tcMar>
              <w:top w:w="0" w:type="dxa"/>
              <w:left w:w="45" w:type="dxa"/>
              <w:bottom w:w="0" w:type="dxa"/>
              <w:right w:w="45" w:type="dxa"/>
            </w:tcMar>
            <w:vAlign w:val="center"/>
          </w:tcPr>
          <w:p w14:paraId="22A4BE35" w14:textId="42E683C3" w:rsidR="0093707A" w:rsidRDefault="0093707A" w:rsidP="0093707A">
            <w:pPr>
              <w:jc w:val="center"/>
              <w:rPr>
                <w:rFonts w:ascii="Calibri" w:hAnsi="Calibri" w:cs="Calibri"/>
                <w:b/>
                <w:color w:val="002060"/>
                <w:sz w:val="20"/>
                <w:szCs w:val="20"/>
              </w:rPr>
            </w:pPr>
            <w:r>
              <w:rPr>
                <w:rFonts w:ascii="Calibri" w:hAnsi="Calibri" w:cs="Calibri"/>
                <w:b/>
                <w:color w:val="002060"/>
                <w:sz w:val="20"/>
                <w:szCs w:val="20"/>
              </w:rPr>
              <w:t>455</w:t>
            </w:r>
          </w:p>
        </w:tc>
      </w:tr>
      <w:tr w:rsidR="0093707A" w:rsidRPr="00FC4BDC" w14:paraId="52488263" w14:textId="77777777" w:rsidTr="00A362E8">
        <w:trPr>
          <w:trHeight w:val="232"/>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0654517F" w14:textId="7CDE32AD" w:rsidR="0093707A" w:rsidRPr="006C1B82" w:rsidRDefault="0093707A" w:rsidP="0093707A">
            <w:pPr>
              <w:rPr>
                <w:rFonts w:ascii="Calibri" w:hAnsi="Calibri" w:cs="Calibri"/>
                <w:color w:val="002060"/>
                <w:sz w:val="20"/>
                <w:szCs w:val="20"/>
              </w:rPr>
            </w:pPr>
            <w:r w:rsidRPr="006C1B82">
              <w:rPr>
                <w:rFonts w:ascii="Calibri" w:hAnsi="Calibri" w:cs="Calibri"/>
                <w:color w:val="002060"/>
                <w:sz w:val="20"/>
                <w:szCs w:val="20"/>
              </w:rPr>
              <w:t>Noche extra en Lotte Hotel por noche por habitación (desayuno incl.)</w:t>
            </w:r>
          </w:p>
        </w:tc>
        <w:tc>
          <w:tcPr>
            <w:tcW w:w="947" w:type="dxa"/>
            <w:tcBorders>
              <w:bottom w:val="single" w:sz="6" w:space="0" w:color="000000"/>
              <w:right w:val="single" w:sz="6" w:space="0" w:color="000000"/>
            </w:tcBorders>
            <w:tcMar>
              <w:top w:w="0" w:type="dxa"/>
              <w:left w:w="45" w:type="dxa"/>
              <w:bottom w:w="0" w:type="dxa"/>
              <w:right w:w="45" w:type="dxa"/>
            </w:tcMar>
            <w:vAlign w:val="center"/>
          </w:tcPr>
          <w:p w14:paraId="6BC727A3" w14:textId="6D331F62" w:rsidR="0093707A" w:rsidRDefault="0093707A" w:rsidP="0093707A">
            <w:pPr>
              <w:jc w:val="center"/>
              <w:rPr>
                <w:rFonts w:ascii="Calibri" w:hAnsi="Calibri" w:cs="Calibri"/>
                <w:b/>
                <w:color w:val="002060"/>
                <w:sz w:val="20"/>
                <w:szCs w:val="20"/>
              </w:rPr>
            </w:pPr>
            <w:r>
              <w:rPr>
                <w:rFonts w:ascii="Calibri" w:hAnsi="Calibri" w:cs="Calibri"/>
                <w:b/>
                <w:color w:val="002060"/>
                <w:sz w:val="20"/>
                <w:szCs w:val="20"/>
              </w:rPr>
              <w:t>615</w:t>
            </w:r>
          </w:p>
        </w:tc>
      </w:tr>
      <w:tr w:rsidR="00ED6D21" w:rsidRPr="00ED6D21" w14:paraId="0096A05D" w14:textId="77777777" w:rsidTr="00A362E8">
        <w:trPr>
          <w:trHeight w:val="255"/>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BBD0AE3" w14:textId="77777777"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Fonts w:asciiTheme="minorHAnsi" w:hAnsiTheme="minorHAnsi" w:cstheme="minorHAnsi"/>
                <w:color w:val="002060"/>
                <w:sz w:val="20"/>
                <w:szCs w:val="20"/>
              </w:rPr>
              <w:t xml:space="preserve">ACTIVIDAD OPCIONAL EN ESPAÑOL - ESCAPADA URBANA: COEX Y SEUL SKY DE 10 AM A 17HRS - Se recomienda añadir una noche previa o posterior. Mínimo 2 pax </w:t>
            </w:r>
            <w:r w:rsidRPr="00ED6D21">
              <w:rPr>
                <w:rFonts w:asciiTheme="minorHAnsi" w:hAnsiTheme="minorHAnsi" w:cstheme="minorHAnsi"/>
                <w:color w:val="002060"/>
                <w:sz w:val="20"/>
                <w:szCs w:val="20"/>
              </w:rPr>
              <w:br/>
            </w:r>
            <w:r w:rsidRPr="00ED6D21">
              <w:rPr>
                <w:rFonts w:asciiTheme="minorHAnsi" w:hAnsiTheme="minorHAnsi" w:cstheme="minorHAnsi"/>
                <w:bCs/>
                <w:color w:val="002060"/>
                <w:sz w:val="20"/>
                <w:szCs w:val="20"/>
              </w:rPr>
              <w:t>10:00</w:t>
            </w:r>
            <w:r w:rsidRPr="00ED6D21">
              <w:rPr>
                <w:rFonts w:asciiTheme="minorHAnsi" w:hAnsiTheme="minorHAnsi" w:cstheme="minorHAnsi"/>
                <w:color w:val="002060"/>
                <w:sz w:val="20"/>
                <w:szCs w:val="20"/>
              </w:rPr>
              <w:t xml:space="preserve"> Encuentro con el guía.</w:t>
            </w:r>
          </w:p>
          <w:p w14:paraId="1F66309E" w14:textId="04F23A8E"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Fonts w:asciiTheme="minorHAnsi" w:hAnsiTheme="minorHAnsi" w:cstheme="minorHAnsi"/>
                <w:bCs/>
                <w:color w:val="002060"/>
                <w:sz w:val="20"/>
                <w:szCs w:val="20"/>
              </w:rPr>
              <w:t>Visita al Coex Mall</w:t>
            </w:r>
            <w:r w:rsidRPr="00ED6D21">
              <w:rPr>
                <w:rFonts w:asciiTheme="minorHAnsi" w:hAnsiTheme="minorHAnsi" w:cstheme="minorHAnsi"/>
                <w:color w:val="002060"/>
                <w:sz w:val="20"/>
                <w:szCs w:val="20"/>
              </w:rPr>
              <w:t>: enorme complejo comercial y cultural con cine, librería, acuario, sala de videojuegos y tiendas.</w:t>
            </w:r>
          </w:p>
          <w:p w14:paraId="2E63D85E" w14:textId="779DE708"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Paseo por Garosu-gil</w:t>
            </w:r>
            <w:r w:rsidRPr="00ED6D21">
              <w:rPr>
                <w:rFonts w:asciiTheme="minorHAnsi" w:hAnsiTheme="minorHAnsi" w:cstheme="minorHAnsi"/>
                <w:color w:val="002060"/>
                <w:sz w:val="20"/>
                <w:szCs w:val="20"/>
                <w:lang w:val="es-MX" w:eastAsia="es-MX"/>
              </w:rPr>
              <w:t>: conocida como “la calle de los artistas”, con cafeterías encantadoras y boutiques de diseñadores.</w:t>
            </w:r>
          </w:p>
          <w:p w14:paraId="37C88869" w14:textId="3B1C1BD6" w:rsidR="00ED6D21" w:rsidRPr="00ED6D21" w:rsidRDefault="00ED6D21" w:rsidP="001B6214">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Seoul Sky – Lotte World Tower</w:t>
            </w:r>
            <w:r w:rsidRPr="00ED6D21">
              <w:rPr>
                <w:rFonts w:asciiTheme="minorHAnsi" w:hAnsiTheme="minorHAnsi" w:cstheme="minorHAnsi"/>
                <w:color w:val="002060"/>
                <w:sz w:val="20"/>
                <w:szCs w:val="20"/>
                <w:lang w:val="es-MX" w:eastAsia="es-MX"/>
              </w:rPr>
              <w:t>: observatorio entre los pisos 117 y 123 de la torre más alta de Corea y la quinta del mundo.</w:t>
            </w:r>
            <w:r w:rsidR="001B6214">
              <w:rPr>
                <w:rFonts w:asciiTheme="minorHAnsi" w:hAnsiTheme="minorHAnsi" w:cstheme="minorHAnsi"/>
                <w:color w:val="002060"/>
                <w:sz w:val="20"/>
                <w:szCs w:val="20"/>
                <w:lang w:val="es-MX" w:eastAsia="es-MX"/>
              </w:rPr>
              <w:t xml:space="preserve"> </w:t>
            </w:r>
            <w:r w:rsidRPr="00ED6D21">
              <w:rPr>
                <w:rFonts w:asciiTheme="minorHAnsi" w:hAnsiTheme="minorHAnsi" w:cstheme="minorHAnsi"/>
                <w:bCs/>
                <w:color w:val="002060"/>
                <w:sz w:val="20"/>
                <w:szCs w:val="20"/>
                <w:lang w:val="es-MX" w:eastAsia="es-MX"/>
              </w:rPr>
              <w:t>17:00</w:t>
            </w:r>
            <w:r w:rsidRPr="00ED6D21">
              <w:rPr>
                <w:rFonts w:asciiTheme="minorHAnsi" w:hAnsiTheme="minorHAnsi" w:cstheme="minorHAnsi"/>
                <w:color w:val="002060"/>
                <w:sz w:val="20"/>
                <w:szCs w:val="20"/>
                <w:lang w:val="es-MX" w:eastAsia="es-MX"/>
              </w:rPr>
              <w:t xml:space="preserve"> Traslado al hotel</w:t>
            </w:r>
          </w:p>
        </w:tc>
        <w:tc>
          <w:tcPr>
            <w:tcW w:w="947" w:type="dxa"/>
            <w:tcBorders>
              <w:bottom w:val="single" w:sz="6" w:space="0" w:color="000000"/>
              <w:right w:val="single" w:sz="6" w:space="0" w:color="000000"/>
            </w:tcBorders>
            <w:tcMar>
              <w:top w:w="0" w:type="dxa"/>
              <w:left w:w="45" w:type="dxa"/>
              <w:bottom w:w="0" w:type="dxa"/>
              <w:right w:w="45" w:type="dxa"/>
            </w:tcMar>
            <w:vAlign w:val="bottom"/>
            <w:hideMark/>
          </w:tcPr>
          <w:p w14:paraId="2325EA34" w14:textId="77777777" w:rsidR="00ED6D21" w:rsidRPr="00ED6D21" w:rsidRDefault="00ED6D21" w:rsidP="00A337AA">
            <w:pPr>
              <w:spacing w:line="480" w:lineRule="auto"/>
              <w:jc w:val="center"/>
              <w:rPr>
                <w:rFonts w:asciiTheme="minorHAnsi" w:hAnsiTheme="minorHAnsi" w:cstheme="minorHAnsi"/>
                <w:b/>
                <w:color w:val="002060"/>
                <w:sz w:val="20"/>
                <w:szCs w:val="20"/>
                <w:lang w:val="es-MX" w:eastAsia="es-MX"/>
              </w:rPr>
            </w:pPr>
            <w:r w:rsidRPr="00ED6D21">
              <w:rPr>
                <w:rFonts w:asciiTheme="minorHAnsi" w:hAnsiTheme="minorHAnsi" w:cstheme="minorHAnsi"/>
                <w:b/>
                <w:color w:val="002060"/>
                <w:sz w:val="20"/>
                <w:szCs w:val="20"/>
                <w:lang w:val="es-MX" w:eastAsia="es-MX"/>
              </w:rPr>
              <w:t>690</w:t>
            </w:r>
          </w:p>
        </w:tc>
      </w:tr>
      <w:tr w:rsidR="00ED6D21" w:rsidRPr="00ED6D21" w14:paraId="232AFF85" w14:textId="77777777" w:rsidTr="00A362E8">
        <w:trPr>
          <w:trHeight w:val="232"/>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DC006B7" w14:textId="61DCBF57"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Fonts w:asciiTheme="minorHAnsi" w:hAnsiTheme="minorHAnsi" w:cstheme="minorHAnsi"/>
                <w:color w:val="002060"/>
                <w:sz w:val="20"/>
                <w:szCs w:val="20"/>
              </w:rPr>
              <w:t xml:space="preserve">ACTIVIDAD OPCIONAL EN ESPAÑOL - CULTURA Y ESCENARIOS DE SEÚL DE 10 AM A 17HRS - Se recomienda añadir una noche previa o posterior. Mínimo 2 pax </w:t>
            </w:r>
            <w:r w:rsidRPr="00ED6D21">
              <w:rPr>
                <w:rFonts w:asciiTheme="minorHAnsi" w:hAnsiTheme="minorHAnsi" w:cstheme="minorHAnsi"/>
                <w:color w:val="002060"/>
                <w:sz w:val="20"/>
                <w:szCs w:val="20"/>
              </w:rPr>
              <w:br/>
            </w:r>
            <w:r w:rsidRPr="00ED6D21">
              <w:rPr>
                <w:rFonts w:asciiTheme="minorHAnsi" w:hAnsiTheme="minorHAnsi" w:cstheme="minorHAnsi"/>
                <w:bCs/>
                <w:color w:val="002060"/>
                <w:sz w:val="20"/>
                <w:szCs w:val="20"/>
              </w:rPr>
              <w:t>10:00</w:t>
            </w:r>
            <w:r w:rsidRPr="00ED6D21">
              <w:rPr>
                <w:rFonts w:asciiTheme="minorHAnsi" w:hAnsiTheme="minorHAnsi" w:cstheme="minorHAnsi"/>
                <w:color w:val="002060"/>
                <w:sz w:val="20"/>
                <w:szCs w:val="20"/>
              </w:rPr>
              <w:t xml:space="preserve"> Encuentro con el guía.</w:t>
            </w:r>
          </w:p>
          <w:p w14:paraId="0ACE74D9" w14:textId="7D7D7046"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Coex Mall</w:t>
            </w:r>
            <w:r w:rsidRPr="00ED6D21">
              <w:rPr>
                <w:rFonts w:asciiTheme="minorHAnsi" w:hAnsiTheme="minorHAnsi" w:cstheme="minorHAnsi"/>
                <w:color w:val="002060"/>
                <w:sz w:val="20"/>
                <w:szCs w:val="20"/>
                <w:lang w:val="es-MX" w:eastAsia="es-MX"/>
              </w:rPr>
              <w:t>: uno de los complejos comerciales y culturales más grandes de Asia, con cine, librería, acuario, sala de videojuegos y tiendas.</w:t>
            </w:r>
          </w:p>
          <w:p w14:paraId="2D655E8F" w14:textId="61D560D2"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Biblioteca Starfield</w:t>
            </w:r>
            <w:r w:rsidRPr="00ED6D21">
              <w:rPr>
                <w:rFonts w:asciiTheme="minorHAnsi" w:hAnsiTheme="minorHAnsi" w:cstheme="minorHAnsi"/>
                <w:color w:val="002060"/>
                <w:sz w:val="20"/>
                <w:szCs w:val="20"/>
                <w:lang w:val="es-MX" w:eastAsia="es-MX"/>
              </w:rPr>
              <w:t>: ubicada en el corazón del Coex Mall, con estanterías de 13 metros de altura en un atrio de 2,800 m², considerada una de las bibliotecas más cautivadoras de Seúl.</w:t>
            </w:r>
          </w:p>
          <w:p w14:paraId="24E9507E" w14:textId="26CCED17"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Calle Garosu-gil</w:t>
            </w:r>
            <w:r w:rsidRPr="00ED6D21">
              <w:rPr>
                <w:rFonts w:asciiTheme="minorHAnsi" w:hAnsiTheme="minorHAnsi" w:cstheme="minorHAnsi"/>
                <w:color w:val="002060"/>
                <w:sz w:val="20"/>
                <w:szCs w:val="20"/>
                <w:lang w:val="es-MX" w:eastAsia="es-MX"/>
              </w:rPr>
              <w:t>: conocida como “la calle de los artistas”, repleta de cafeterías encantadoras y boutiques de diseñadores en un ambiente moderno y bohemio.</w:t>
            </w:r>
          </w:p>
          <w:p w14:paraId="25C1C29F" w14:textId="2E44EA3B"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Crucero por el Río Hangang</w:t>
            </w:r>
            <w:r w:rsidRPr="00ED6D21">
              <w:rPr>
                <w:rFonts w:asciiTheme="minorHAnsi" w:hAnsiTheme="minorHAnsi" w:cstheme="minorHAnsi"/>
                <w:color w:val="002060"/>
                <w:sz w:val="20"/>
                <w:szCs w:val="20"/>
                <w:lang w:val="es-MX" w:eastAsia="es-MX"/>
              </w:rPr>
              <w:t>: recorrido en ferry desde donde se obtiene una perspectiva única y panorámica de la capital coreana.</w:t>
            </w:r>
          </w:p>
          <w:p w14:paraId="1554273B" w14:textId="4F6F53AB"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17:00</w:t>
            </w:r>
            <w:r w:rsidRPr="00ED6D21">
              <w:rPr>
                <w:rFonts w:asciiTheme="minorHAnsi" w:hAnsiTheme="minorHAnsi" w:cstheme="minorHAnsi"/>
                <w:color w:val="002060"/>
                <w:sz w:val="20"/>
                <w:szCs w:val="20"/>
                <w:lang w:val="es-MX" w:eastAsia="es-MX"/>
              </w:rPr>
              <w:t xml:space="preserve"> Traslado al hotel.</w:t>
            </w:r>
          </w:p>
          <w:p w14:paraId="2D92D099" w14:textId="63187EA9" w:rsidR="00ED6D21" w:rsidRPr="00ED6D21" w:rsidRDefault="00ED6D21" w:rsidP="00ED6D21">
            <w:pPr>
              <w:rPr>
                <w:rFonts w:asciiTheme="minorHAnsi" w:hAnsiTheme="minorHAnsi" w:cstheme="minorHAnsi"/>
                <w:color w:val="002060"/>
                <w:sz w:val="20"/>
                <w:szCs w:val="20"/>
                <w:lang w:val="es-MX" w:eastAsia="es-MX"/>
              </w:rPr>
            </w:pPr>
          </w:p>
        </w:tc>
        <w:tc>
          <w:tcPr>
            <w:tcW w:w="947" w:type="dxa"/>
            <w:tcBorders>
              <w:bottom w:val="single" w:sz="6" w:space="0" w:color="000000"/>
              <w:right w:val="single" w:sz="6" w:space="0" w:color="000000"/>
            </w:tcBorders>
            <w:tcMar>
              <w:top w:w="0" w:type="dxa"/>
              <w:left w:w="45" w:type="dxa"/>
              <w:bottom w:w="0" w:type="dxa"/>
              <w:right w:w="45" w:type="dxa"/>
            </w:tcMar>
            <w:vAlign w:val="bottom"/>
            <w:hideMark/>
          </w:tcPr>
          <w:p w14:paraId="74595BFD" w14:textId="77777777" w:rsidR="00ED6D21" w:rsidRPr="00ED6D21" w:rsidRDefault="00ED6D21" w:rsidP="00A337AA">
            <w:pPr>
              <w:spacing w:line="480" w:lineRule="auto"/>
              <w:jc w:val="center"/>
              <w:rPr>
                <w:rFonts w:asciiTheme="minorHAnsi" w:hAnsiTheme="minorHAnsi" w:cstheme="minorHAnsi"/>
                <w:b/>
                <w:color w:val="002060"/>
                <w:sz w:val="20"/>
                <w:szCs w:val="20"/>
                <w:lang w:val="es-MX" w:eastAsia="es-MX"/>
              </w:rPr>
            </w:pPr>
            <w:r w:rsidRPr="00ED6D21">
              <w:rPr>
                <w:rFonts w:asciiTheme="minorHAnsi" w:hAnsiTheme="minorHAnsi" w:cstheme="minorHAnsi"/>
                <w:b/>
                <w:color w:val="002060"/>
                <w:sz w:val="20"/>
                <w:szCs w:val="20"/>
                <w:lang w:val="es-MX" w:eastAsia="es-MX"/>
              </w:rPr>
              <w:t>690</w:t>
            </w:r>
          </w:p>
        </w:tc>
      </w:tr>
      <w:tr w:rsidR="00ED6D21" w:rsidRPr="00ED6D21" w14:paraId="46F02957" w14:textId="77777777" w:rsidTr="00A362E8">
        <w:trPr>
          <w:trHeight w:val="221"/>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41856AA" w14:textId="73C117CC"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Fonts w:asciiTheme="minorHAnsi" w:hAnsiTheme="minorHAnsi" w:cstheme="minorHAnsi"/>
                <w:color w:val="002060"/>
                <w:sz w:val="20"/>
                <w:szCs w:val="20"/>
              </w:rPr>
              <w:t xml:space="preserve">ACTIVIDAD OPCIONAL EN ESPAÑOL - RUTA K-DRAMA EN SEÚL DE 9 AM A 17HRS - Se recomienda añadir una noche previa o posterior. Mínimo 2 pax </w:t>
            </w:r>
            <w:r w:rsidRPr="00ED6D21">
              <w:rPr>
                <w:rFonts w:asciiTheme="minorHAnsi" w:hAnsiTheme="minorHAnsi" w:cstheme="minorHAnsi"/>
                <w:color w:val="002060"/>
                <w:sz w:val="20"/>
                <w:szCs w:val="20"/>
              </w:rPr>
              <w:br/>
            </w:r>
            <w:r w:rsidRPr="00ED6D21">
              <w:rPr>
                <w:rStyle w:val="Textoennegrita"/>
                <w:rFonts w:asciiTheme="minorHAnsi" w:hAnsiTheme="minorHAnsi" w:cstheme="minorHAnsi"/>
                <w:color w:val="002060"/>
                <w:sz w:val="20"/>
                <w:szCs w:val="20"/>
              </w:rPr>
              <w:t>Recomendación:</w:t>
            </w:r>
            <w:r w:rsidRPr="00ED6D21">
              <w:rPr>
                <w:rFonts w:asciiTheme="minorHAnsi" w:hAnsiTheme="minorHAnsi" w:cstheme="minorHAnsi"/>
                <w:color w:val="002060"/>
                <w:sz w:val="20"/>
                <w:szCs w:val="20"/>
              </w:rPr>
              <w:t xml:space="preserve"> Añadir una noche previa o posterior.</w:t>
            </w:r>
            <w:r w:rsidRPr="00ED6D21">
              <w:rPr>
                <w:rFonts w:asciiTheme="minorHAnsi" w:hAnsiTheme="minorHAnsi" w:cstheme="minorHAnsi"/>
                <w:color w:val="002060"/>
                <w:sz w:val="20"/>
                <w:szCs w:val="20"/>
              </w:rPr>
              <w:br/>
            </w:r>
            <w:r w:rsidRPr="00ED6D21">
              <w:rPr>
                <w:rStyle w:val="Textoennegrita"/>
                <w:rFonts w:asciiTheme="minorHAnsi" w:hAnsiTheme="minorHAnsi" w:cstheme="minorHAnsi"/>
                <w:color w:val="002060"/>
                <w:sz w:val="20"/>
                <w:szCs w:val="20"/>
              </w:rPr>
              <w:t>Mínimo:</w:t>
            </w:r>
            <w:r w:rsidRPr="00ED6D21">
              <w:rPr>
                <w:rFonts w:asciiTheme="minorHAnsi" w:hAnsiTheme="minorHAnsi" w:cstheme="minorHAnsi"/>
                <w:color w:val="002060"/>
                <w:sz w:val="20"/>
                <w:szCs w:val="20"/>
              </w:rPr>
              <w:t xml:space="preserve"> 2 pasajeros</w:t>
            </w:r>
          </w:p>
          <w:p w14:paraId="74C18395" w14:textId="77777777"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Style w:val="Textoennegrita"/>
                <w:rFonts w:asciiTheme="minorHAnsi" w:hAnsiTheme="minorHAnsi" w:cstheme="minorHAnsi"/>
                <w:color w:val="002060"/>
                <w:sz w:val="20"/>
                <w:szCs w:val="20"/>
              </w:rPr>
              <w:t>09:00</w:t>
            </w:r>
            <w:r w:rsidRPr="00ED6D21">
              <w:rPr>
                <w:rFonts w:asciiTheme="minorHAnsi" w:hAnsiTheme="minorHAnsi" w:cstheme="minorHAnsi"/>
                <w:color w:val="002060"/>
                <w:sz w:val="20"/>
                <w:szCs w:val="20"/>
              </w:rPr>
              <w:t xml:space="preserve"> Encuentro con el guía.</w:t>
            </w:r>
          </w:p>
          <w:p w14:paraId="3EE1E470" w14:textId="77777777"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Style w:val="Textoennegrita"/>
                <w:rFonts w:asciiTheme="minorHAnsi" w:hAnsiTheme="minorHAnsi" w:cstheme="minorHAnsi"/>
                <w:color w:val="002060"/>
                <w:sz w:val="20"/>
                <w:szCs w:val="20"/>
              </w:rPr>
              <w:t>Isla de Nami</w:t>
            </w:r>
            <w:r w:rsidRPr="00ED6D21">
              <w:rPr>
                <w:rFonts w:asciiTheme="minorHAnsi" w:hAnsiTheme="minorHAnsi" w:cstheme="minorHAnsi"/>
                <w:color w:val="002060"/>
                <w:sz w:val="20"/>
                <w:szCs w:val="20"/>
              </w:rPr>
              <w:t xml:space="preserve">: famosa por la serie </w:t>
            </w:r>
            <w:r w:rsidRPr="00ED6D21">
              <w:rPr>
                <w:rStyle w:val="nfasis"/>
                <w:rFonts w:asciiTheme="minorHAnsi" w:hAnsiTheme="minorHAnsi" w:cstheme="minorHAnsi"/>
                <w:color w:val="002060"/>
                <w:sz w:val="20"/>
                <w:szCs w:val="20"/>
              </w:rPr>
              <w:t>Winter Sonata</w:t>
            </w:r>
            <w:r w:rsidRPr="00ED6D21">
              <w:rPr>
                <w:rFonts w:asciiTheme="minorHAnsi" w:hAnsiTheme="minorHAnsi" w:cstheme="minorHAnsi"/>
                <w:color w:val="002060"/>
                <w:sz w:val="20"/>
                <w:szCs w:val="20"/>
              </w:rPr>
              <w:t>, es un lugar romántico rodeado de más de 300 especies de árboles que cambian de color según la estación.</w:t>
            </w:r>
          </w:p>
          <w:p w14:paraId="7B057985" w14:textId="77777777"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Style w:val="Textoennegrita"/>
                <w:rFonts w:asciiTheme="minorHAnsi" w:hAnsiTheme="minorHAnsi" w:cstheme="minorHAnsi"/>
                <w:color w:val="002060"/>
                <w:sz w:val="20"/>
                <w:szCs w:val="20"/>
              </w:rPr>
              <w:t>Petite France</w:t>
            </w:r>
            <w:r w:rsidRPr="00ED6D21">
              <w:rPr>
                <w:rFonts w:asciiTheme="minorHAnsi" w:hAnsiTheme="minorHAnsi" w:cstheme="minorHAnsi"/>
                <w:color w:val="002060"/>
                <w:sz w:val="20"/>
                <w:szCs w:val="20"/>
              </w:rPr>
              <w:t>: aldea cultural de estilo francés con 16 construcciones típicas, escenario de múltiples K-dramas.</w:t>
            </w:r>
          </w:p>
          <w:p w14:paraId="1C13E58B" w14:textId="77777777"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Style w:val="Textoennegrita"/>
                <w:rFonts w:asciiTheme="minorHAnsi" w:hAnsiTheme="minorHAnsi" w:cstheme="minorHAnsi"/>
                <w:color w:val="002060"/>
                <w:sz w:val="20"/>
                <w:szCs w:val="20"/>
              </w:rPr>
              <w:lastRenderedPageBreak/>
              <w:t>17:00</w:t>
            </w:r>
            <w:r w:rsidRPr="00ED6D21">
              <w:rPr>
                <w:rFonts w:asciiTheme="minorHAnsi" w:hAnsiTheme="minorHAnsi" w:cstheme="minorHAnsi"/>
                <w:color w:val="002060"/>
                <w:sz w:val="20"/>
                <w:szCs w:val="20"/>
              </w:rPr>
              <w:t xml:space="preserve"> Regreso a Seúl.</w:t>
            </w:r>
          </w:p>
          <w:p w14:paraId="43996443" w14:textId="1A6C341F" w:rsidR="00ED6D21" w:rsidRPr="00ED6D21" w:rsidRDefault="00ED6D21" w:rsidP="00ED6D21">
            <w:pPr>
              <w:rPr>
                <w:rFonts w:asciiTheme="minorHAnsi" w:hAnsiTheme="minorHAnsi" w:cstheme="minorHAnsi"/>
                <w:color w:val="002060"/>
                <w:sz w:val="20"/>
                <w:szCs w:val="20"/>
                <w:lang w:val="es-MX" w:eastAsia="es-MX"/>
              </w:rPr>
            </w:pPr>
          </w:p>
        </w:tc>
        <w:tc>
          <w:tcPr>
            <w:tcW w:w="947" w:type="dxa"/>
            <w:tcBorders>
              <w:bottom w:val="single" w:sz="6" w:space="0" w:color="000000"/>
              <w:right w:val="single" w:sz="6" w:space="0" w:color="000000"/>
            </w:tcBorders>
            <w:tcMar>
              <w:top w:w="0" w:type="dxa"/>
              <w:left w:w="45" w:type="dxa"/>
              <w:bottom w:w="0" w:type="dxa"/>
              <w:right w:w="45" w:type="dxa"/>
            </w:tcMar>
            <w:vAlign w:val="bottom"/>
            <w:hideMark/>
          </w:tcPr>
          <w:p w14:paraId="6EA83B19" w14:textId="77777777" w:rsidR="00ED6D21" w:rsidRPr="00ED6D21" w:rsidRDefault="00ED6D21" w:rsidP="00A337AA">
            <w:pPr>
              <w:spacing w:line="480" w:lineRule="auto"/>
              <w:jc w:val="center"/>
              <w:rPr>
                <w:rFonts w:asciiTheme="minorHAnsi" w:hAnsiTheme="minorHAnsi" w:cstheme="minorHAnsi"/>
                <w:b/>
                <w:color w:val="002060"/>
                <w:sz w:val="20"/>
                <w:szCs w:val="20"/>
                <w:lang w:val="es-MX" w:eastAsia="es-MX"/>
              </w:rPr>
            </w:pPr>
            <w:r w:rsidRPr="00ED6D21">
              <w:rPr>
                <w:rFonts w:asciiTheme="minorHAnsi" w:hAnsiTheme="minorHAnsi" w:cstheme="minorHAnsi"/>
                <w:b/>
                <w:color w:val="002060"/>
                <w:sz w:val="20"/>
                <w:szCs w:val="20"/>
                <w:lang w:val="es-MX" w:eastAsia="es-MX"/>
              </w:rPr>
              <w:lastRenderedPageBreak/>
              <w:t>720</w:t>
            </w:r>
          </w:p>
        </w:tc>
      </w:tr>
      <w:tr w:rsidR="00ED6D21" w:rsidRPr="00ED6D21" w14:paraId="03CBE78A" w14:textId="77777777" w:rsidTr="00A362E8">
        <w:trPr>
          <w:trHeight w:val="208"/>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40388E1" w14:textId="1AD2A2D7"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Fonts w:asciiTheme="minorHAnsi" w:hAnsiTheme="minorHAnsi" w:cstheme="minorHAnsi"/>
                <w:color w:val="002060"/>
                <w:sz w:val="20"/>
                <w:szCs w:val="20"/>
              </w:rPr>
              <w:t>ACTIVIDAD OPCIONAL EN ESPAÑOL - RUTA TRAS LAS HUELLAS DEL K-POP - EN SEÚL DE 9 AM A 17HRS - Se recomienda añadir una noche previa o posterior. Mínimo 2 pax</w:t>
            </w:r>
            <w:r w:rsidRPr="00ED6D21">
              <w:rPr>
                <w:rFonts w:asciiTheme="minorHAnsi" w:hAnsiTheme="minorHAnsi" w:cstheme="minorHAnsi"/>
                <w:color w:val="002060"/>
                <w:sz w:val="20"/>
                <w:szCs w:val="20"/>
              </w:rPr>
              <w:br/>
            </w:r>
            <w:r w:rsidRPr="00ED6D21">
              <w:rPr>
                <w:rFonts w:asciiTheme="minorHAnsi" w:hAnsiTheme="minorHAnsi" w:cstheme="minorHAnsi"/>
                <w:bCs/>
                <w:color w:val="002060"/>
                <w:sz w:val="20"/>
                <w:szCs w:val="20"/>
              </w:rPr>
              <w:t>09:00</w:t>
            </w:r>
            <w:r w:rsidRPr="00ED6D21">
              <w:rPr>
                <w:rFonts w:asciiTheme="minorHAnsi" w:hAnsiTheme="minorHAnsi" w:cstheme="minorHAnsi"/>
                <w:color w:val="002060"/>
                <w:sz w:val="20"/>
                <w:szCs w:val="20"/>
              </w:rPr>
              <w:t xml:space="preserve"> Encuentro con el guía.</w:t>
            </w:r>
          </w:p>
          <w:p w14:paraId="36A6DB28" w14:textId="41F0145E"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Traslado a Gangnam</w:t>
            </w:r>
            <w:r w:rsidRPr="00ED6D21">
              <w:rPr>
                <w:rFonts w:asciiTheme="minorHAnsi" w:hAnsiTheme="minorHAnsi" w:cstheme="minorHAnsi"/>
                <w:color w:val="002060"/>
                <w:sz w:val="20"/>
                <w:szCs w:val="20"/>
                <w:lang w:val="es-MX" w:eastAsia="es-MX"/>
              </w:rPr>
              <w:t>.</w:t>
            </w:r>
          </w:p>
          <w:p w14:paraId="3A3268F2" w14:textId="6D4D9D03"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K-Star Road (Calle de las Estrellas de Hallyu)</w:t>
            </w:r>
            <w:r w:rsidRPr="00ED6D21">
              <w:rPr>
                <w:rFonts w:asciiTheme="minorHAnsi" w:hAnsiTheme="minorHAnsi" w:cstheme="minorHAnsi"/>
                <w:color w:val="002060"/>
                <w:sz w:val="20"/>
                <w:szCs w:val="20"/>
                <w:lang w:val="es-MX" w:eastAsia="es-MX"/>
              </w:rPr>
              <w:t>: paseo por la famosa calle donde se encuentran huellas de celebridades y figuras representativas del K-pop, cerca de Apgujeong Rodeo Street y las principales agencias de entretenimiento como SM y YG (nota: el acceso a las agencias está restringido).</w:t>
            </w:r>
          </w:p>
          <w:p w14:paraId="3AF0D678" w14:textId="11F7355C"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Restaurante Yujeong Sikdang</w:t>
            </w:r>
            <w:r w:rsidRPr="00ED6D21">
              <w:rPr>
                <w:rFonts w:asciiTheme="minorHAnsi" w:hAnsiTheme="minorHAnsi" w:cstheme="minorHAnsi"/>
                <w:color w:val="002060"/>
                <w:sz w:val="20"/>
                <w:szCs w:val="20"/>
                <w:lang w:val="es-MX" w:eastAsia="es-MX"/>
              </w:rPr>
              <w:t>: famoso por ser el lugar favorito de los miembros de BTS antes de su debut, con un menú que cautiva a los fans y una decoración temática del grupo.</w:t>
            </w:r>
          </w:p>
          <w:p w14:paraId="4460892B" w14:textId="4484DF09"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Calle de Hongdae</w:t>
            </w:r>
            <w:r w:rsidRPr="00ED6D21">
              <w:rPr>
                <w:rFonts w:asciiTheme="minorHAnsi" w:hAnsiTheme="minorHAnsi" w:cstheme="minorHAnsi"/>
                <w:color w:val="002060"/>
                <w:sz w:val="20"/>
                <w:szCs w:val="20"/>
                <w:lang w:val="es-MX" w:eastAsia="es-MX"/>
              </w:rPr>
              <w:t>: vibrante zona universitaria, hogar de la juventud, el arte urbano, cafeterías, galerías, tiendas de diseñadores y boutiques.</w:t>
            </w:r>
          </w:p>
          <w:p w14:paraId="467B0CB7" w14:textId="688D97B2"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Hongdae Withmuu Shop</w:t>
            </w:r>
            <w:r w:rsidRPr="00ED6D21">
              <w:rPr>
                <w:rFonts w:asciiTheme="minorHAnsi" w:hAnsiTheme="minorHAnsi" w:cstheme="minorHAnsi"/>
                <w:color w:val="002060"/>
                <w:sz w:val="20"/>
                <w:szCs w:val="20"/>
                <w:lang w:val="es-MX" w:eastAsia="es-MX"/>
              </w:rPr>
              <w:t>: tienda especializada donde se pueden adquirir DVDs de conciertos de K-pop, álbumes de fotos y recuerdos de artistas.</w:t>
            </w:r>
          </w:p>
          <w:p w14:paraId="79A39701" w14:textId="2E39F4F7"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17:00</w:t>
            </w:r>
            <w:r w:rsidRPr="00ED6D21">
              <w:rPr>
                <w:rFonts w:asciiTheme="minorHAnsi" w:hAnsiTheme="minorHAnsi" w:cstheme="minorHAnsi"/>
                <w:color w:val="002060"/>
                <w:sz w:val="20"/>
                <w:szCs w:val="20"/>
                <w:lang w:val="es-MX" w:eastAsia="es-MX"/>
              </w:rPr>
              <w:t xml:space="preserve"> Regreso al hotel.</w:t>
            </w:r>
          </w:p>
          <w:p w14:paraId="066EC0CE" w14:textId="5352A151" w:rsidR="00ED6D21" w:rsidRPr="00ED6D21" w:rsidRDefault="00ED6D21" w:rsidP="00ED6D21">
            <w:pPr>
              <w:rPr>
                <w:rFonts w:asciiTheme="minorHAnsi" w:hAnsiTheme="minorHAnsi" w:cstheme="minorHAnsi"/>
                <w:color w:val="002060"/>
                <w:sz w:val="20"/>
                <w:szCs w:val="20"/>
                <w:lang w:val="es-MX" w:eastAsia="es-MX"/>
              </w:rPr>
            </w:pPr>
          </w:p>
        </w:tc>
        <w:tc>
          <w:tcPr>
            <w:tcW w:w="947" w:type="dxa"/>
            <w:tcBorders>
              <w:bottom w:val="single" w:sz="6" w:space="0" w:color="000000"/>
              <w:right w:val="single" w:sz="6" w:space="0" w:color="000000"/>
            </w:tcBorders>
            <w:tcMar>
              <w:top w:w="0" w:type="dxa"/>
              <w:left w:w="45" w:type="dxa"/>
              <w:bottom w:w="0" w:type="dxa"/>
              <w:right w:w="45" w:type="dxa"/>
            </w:tcMar>
            <w:vAlign w:val="bottom"/>
            <w:hideMark/>
          </w:tcPr>
          <w:p w14:paraId="61E75C47" w14:textId="77777777" w:rsidR="00ED6D21" w:rsidRPr="00ED6D21" w:rsidRDefault="00ED6D21" w:rsidP="00A337AA">
            <w:pPr>
              <w:spacing w:line="720" w:lineRule="auto"/>
              <w:jc w:val="center"/>
              <w:rPr>
                <w:rFonts w:asciiTheme="minorHAnsi" w:hAnsiTheme="minorHAnsi" w:cstheme="minorHAnsi"/>
                <w:b/>
                <w:color w:val="002060"/>
                <w:sz w:val="20"/>
                <w:szCs w:val="20"/>
                <w:lang w:val="es-MX" w:eastAsia="es-MX"/>
              </w:rPr>
            </w:pPr>
            <w:r w:rsidRPr="00ED6D21">
              <w:rPr>
                <w:rFonts w:asciiTheme="minorHAnsi" w:hAnsiTheme="minorHAnsi" w:cstheme="minorHAnsi"/>
                <w:b/>
                <w:color w:val="002060"/>
                <w:sz w:val="20"/>
                <w:szCs w:val="20"/>
                <w:lang w:val="es-MX" w:eastAsia="es-MX"/>
              </w:rPr>
              <w:t>690</w:t>
            </w:r>
          </w:p>
        </w:tc>
      </w:tr>
      <w:tr w:rsidR="00ED6D21" w:rsidRPr="00ED6D21" w14:paraId="03DC9617" w14:textId="77777777" w:rsidTr="00A362E8">
        <w:trPr>
          <w:trHeight w:val="208"/>
          <w:tblCellSpacing w:w="0" w:type="dxa"/>
          <w:jc w:val="center"/>
        </w:trPr>
        <w:tc>
          <w:tcPr>
            <w:tcW w:w="790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1062EFC" w14:textId="694C3686" w:rsidR="00ED6D21" w:rsidRPr="00ED6D21" w:rsidRDefault="00ED6D21" w:rsidP="00ED6D21">
            <w:pPr>
              <w:pStyle w:val="NormalWeb"/>
              <w:spacing w:before="0" w:beforeAutospacing="0" w:after="0" w:afterAutospacing="0"/>
              <w:rPr>
                <w:rFonts w:asciiTheme="minorHAnsi" w:hAnsiTheme="minorHAnsi" w:cstheme="minorHAnsi"/>
                <w:color w:val="002060"/>
                <w:sz w:val="20"/>
                <w:szCs w:val="20"/>
              </w:rPr>
            </w:pPr>
            <w:r w:rsidRPr="00ED6D21">
              <w:rPr>
                <w:rFonts w:asciiTheme="minorHAnsi" w:hAnsiTheme="minorHAnsi" w:cstheme="minorHAnsi"/>
                <w:color w:val="002060"/>
                <w:sz w:val="20"/>
                <w:szCs w:val="20"/>
              </w:rPr>
              <w:t xml:space="preserve">ACTIVIDAD OPCIONAL EN ESPAÑOL - COREA TRADICIONAL - DE 9 AM A 17HRS - </w:t>
            </w:r>
            <w:r w:rsidR="008E2814" w:rsidRPr="00ED6D21">
              <w:rPr>
                <w:rFonts w:asciiTheme="minorHAnsi" w:hAnsiTheme="minorHAnsi" w:cstheme="minorHAnsi"/>
                <w:color w:val="002060"/>
                <w:sz w:val="20"/>
                <w:szCs w:val="20"/>
              </w:rPr>
              <w:t xml:space="preserve">Se recomienda añadir una noche previa o posterior. Mínimo 2 pax </w:t>
            </w:r>
            <w:r w:rsidR="008E2814" w:rsidRPr="00ED6D21">
              <w:rPr>
                <w:rFonts w:asciiTheme="minorHAnsi" w:hAnsiTheme="minorHAnsi" w:cstheme="minorHAnsi"/>
                <w:color w:val="002060"/>
                <w:sz w:val="20"/>
                <w:szCs w:val="20"/>
              </w:rPr>
              <w:br/>
            </w:r>
            <w:r w:rsidRPr="00ED6D21">
              <w:rPr>
                <w:rFonts w:asciiTheme="minorHAnsi" w:hAnsiTheme="minorHAnsi" w:cstheme="minorHAnsi"/>
                <w:color w:val="002060"/>
                <w:sz w:val="20"/>
                <w:szCs w:val="20"/>
              </w:rPr>
              <w:br/>
            </w:r>
            <w:r w:rsidRPr="00ED6D21">
              <w:rPr>
                <w:rFonts w:asciiTheme="minorHAnsi" w:hAnsiTheme="minorHAnsi" w:cstheme="minorHAnsi"/>
                <w:bCs/>
                <w:color w:val="002060"/>
                <w:sz w:val="20"/>
                <w:szCs w:val="20"/>
              </w:rPr>
              <w:t>09:00</w:t>
            </w:r>
            <w:r w:rsidRPr="00ED6D21">
              <w:rPr>
                <w:rFonts w:asciiTheme="minorHAnsi" w:hAnsiTheme="minorHAnsi" w:cstheme="minorHAnsi"/>
                <w:color w:val="002060"/>
                <w:sz w:val="20"/>
                <w:szCs w:val="20"/>
              </w:rPr>
              <w:t xml:space="preserve"> Encuentro con el guía.</w:t>
            </w:r>
          </w:p>
          <w:p w14:paraId="687A50B5" w14:textId="65CE8BB4"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Experiencia de cocina – Kimchi (1.5 hrs aprox.)</w:t>
            </w:r>
            <w:r w:rsidRPr="00ED6D21">
              <w:rPr>
                <w:rFonts w:asciiTheme="minorHAnsi" w:hAnsiTheme="minorHAnsi" w:cstheme="minorHAnsi"/>
                <w:color w:val="002060"/>
                <w:sz w:val="20"/>
                <w:szCs w:val="20"/>
                <w:lang w:val="es-MX" w:eastAsia="es-MX"/>
              </w:rPr>
              <w:t>: aprendizaje práctico para preparar este tradicional acompañamiento coreano a base de vegetales salados y fermentados, generalmente con repollo napa o rábano coreano.</w:t>
            </w:r>
            <w:r w:rsidR="001B6214">
              <w:rPr>
                <w:rFonts w:asciiTheme="minorHAnsi" w:hAnsiTheme="minorHAnsi" w:cstheme="minorHAnsi"/>
                <w:color w:val="002060"/>
                <w:sz w:val="20"/>
                <w:szCs w:val="20"/>
                <w:lang w:val="es-MX" w:eastAsia="es-MX"/>
              </w:rPr>
              <w:t xml:space="preserve"> </w:t>
            </w:r>
            <w:r w:rsidRPr="00ED6D21">
              <w:rPr>
                <w:rFonts w:asciiTheme="minorHAnsi" w:hAnsiTheme="minorHAnsi" w:cstheme="minorHAnsi"/>
                <w:bCs/>
                <w:color w:val="002060"/>
                <w:sz w:val="20"/>
                <w:szCs w:val="20"/>
                <w:lang w:val="es-MX" w:eastAsia="es-MX"/>
              </w:rPr>
              <w:t>Mercado Gwangjang</w:t>
            </w:r>
            <w:r w:rsidRPr="00ED6D21">
              <w:rPr>
                <w:rFonts w:asciiTheme="minorHAnsi" w:hAnsiTheme="minorHAnsi" w:cstheme="minorHAnsi"/>
                <w:color w:val="002060"/>
                <w:sz w:val="20"/>
                <w:szCs w:val="20"/>
                <w:lang w:val="es-MX" w:eastAsia="es-MX"/>
              </w:rPr>
              <w:t>: uno de los más grandes y antiguos de Corea, con más de 5,000 vendedores de comida, textiles y productos locales.</w:t>
            </w:r>
            <w:r w:rsidR="001B6214">
              <w:rPr>
                <w:rFonts w:asciiTheme="minorHAnsi" w:hAnsiTheme="minorHAnsi" w:cstheme="minorHAnsi"/>
                <w:color w:val="002060"/>
                <w:sz w:val="20"/>
                <w:szCs w:val="20"/>
                <w:lang w:val="es-MX" w:eastAsia="es-MX"/>
              </w:rPr>
              <w:t xml:space="preserve"> </w:t>
            </w:r>
            <w:r w:rsidRPr="00ED6D21">
              <w:rPr>
                <w:rFonts w:asciiTheme="minorHAnsi" w:hAnsiTheme="minorHAnsi" w:cstheme="minorHAnsi"/>
                <w:bCs/>
                <w:color w:val="002060"/>
                <w:sz w:val="20"/>
                <w:szCs w:val="20"/>
                <w:lang w:val="es-MX" w:eastAsia="es-MX"/>
              </w:rPr>
              <w:t>Callejón Insadong</w:t>
            </w:r>
            <w:r w:rsidRPr="00ED6D21">
              <w:rPr>
                <w:rFonts w:asciiTheme="minorHAnsi" w:hAnsiTheme="minorHAnsi" w:cstheme="minorHAnsi"/>
                <w:color w:val="002060"/>
                <w:sz w:val="20"/>
                <w:szCs w:val="20"/>
                <w:lang w:val="es-MX" w:eastAsia="es-MX"/>
              </w:rPr>
              <w:t>: famoso por su ambiente tradicional, tiendas de antigüedades, pinturas, cerámicas, artesanías en papel y muebles antiguos.</w:t>
            </w:r>
            <w:r w:rsidR="001B6214">
              <w:rPr>
                <w:rFonts w:asciiTheme="minorHAnsi" w:hAnsiTheme="minorHAnsi" w:cstheme="minorHAnsi"/>
                <w:color w:val="002060"/>
                <w:sz w:val="20"/>
                <w:szCs w:val="20"/>
                <w:lang w:val="es-MX" w:eastAsia="es-MX"/>
              </w:rPr>
              <w:t xml:space="preserve"> </w:t>
            </w:r>
            <w:r w:rsidRPr="00ED6D21">
              <w:rPr>
                <w:rFonts w:asciiTheme="minorHAnsi" w:hAnsiTheme="minorHAnsi" w:cstheme="minorHAnsi"/>
                <w:bCs/>
                <w:color w:val="002060"/>
                <w:sz w:val="20"/>
                <w:szCs w:val="20"/>
                <w:lang w:val="es-MX" w:eastAsia="es-MX"/>
              </w:rPr>
              <w:t>Experiencia con el Hanbok</w:t>
            </w:r>
            <w:r w:rsidRPr="00ED6D21">
              <w:rPr>
                <w:rFonts w:asciiTheme="minorHAnsi" w:hAnsiTheme="minorHAnsi" w:cstheme="minorHAnsi"/>
                <w:color w:val="002060"/>
                <w:sz w:val="20"/>
                <w:szCs w:val="20"/>
                <w:lang w:val="es-MX" w:eastAsia="es-MX"/>
              </w:rPr>
              <w:t>: oportunidad de vestir el traje tradicional coreano.</w:t>
            </w:r>
          </w:p>
          <w:p w14:paraId="37772B3D" w14:textId="6DB94532" w:rsidR="00ED6D21" w:rsidRPr="00ED6D21" w:rsidRDefault="00ED6D21" w:rsidP="00ED6D21">
            <w:pPr>
              <w:rPr>
                <w:rFonts w:asciiTheme="minorHAnsi" w:hAnsiTheme="minorHAnsi" w:cstheme="minorHAnsi"/>
                <w:color w:val="002060"/>
                <w:sz w:val="20"/>
                <w:szCs w:val="20"/>
                <w:lang w:val="es-MX" w:eastAsia="es-MX"/>
              </w:rPr>
            </w:pPr>
            <w:r w:rsidRPr="00ED6D21">
              <w:rPr>
                <w:rFonts w:asciiTheme="minorHAnsi" w:hAnsiTheme="minorHAnsi" w:cstheme="minorHAnsi"/>
                <w:bCs/>
                <w:color w:val="002060"/>
                <w:sz w:val="20"/>
                <w:szCs w:val="20"/>
                <w:lang w:val="es-MX" w:eastAsia="es-MX"/>
              </w:rPr>
              <w:t>16:00</w:t>
            </w:r>
            <w:r w:rsidRPr="00ED6D21">
              <w:rPr>
                <w:rFonts w:asciiTheme="minorHAnsi" w:hAnsiTheme="minorHAnsi" w:cstheme="minorHAnsi"/>
                <w:color w:val="002060"/>
                <w:sz w:val="20"/>
                <w:szCs w:val="20"/>
                <w:lang w:val="es-MX" w:eastAsia="es-MX"/>
              </w:rPr>
              <w:t xml:space="preserve"> Traslado al hotel.</w:t>
            </w:r>
          </w:p>
          <w:p w14:paraId="407E4125" w14:textId="64216AAC" w:rsidR="00ED6D21" w:rsidRPr="00ED6D21" w:rsidRDefault="00ED6D21" w:rsidP="00ED6D21">
            <w:pPr>
              <w:rPr>
                <w:rFonts w:asciiTheme="minorHAnsi" w:hAnsiTheme="minorHAnsi" w:cstheme="minorHAnsi"/>
                <w:color w:val="002060"/>
                <w:sz w:val="20"/>
                <w:szCs w:val="20"/>
                <w:lang w:val="es-MX" w:eastAsia="es-MX"/>
              </w:rPr>
            </w:pPr>
          </w:p>
        </w:tc>
        <w:tc>
          <w:tcPr>
            <w:tcW w:w="947" w:type="dxa"/>
            <w:tcBorders>
              <w:bottom w:val="single" w:sz="6" w:space="0" w:color="000000"/>
              <w:right w:val="single" w:sz="6" w:space="0" w:color="000000"/>
            </w:tcBorders>
            <w:tcMar>
              <w:top w:w="0" w:type="dxa"/>
              <w:left w:w="45" w:type="dxa"/>
              <w:bottom w:w="0" w:type="dxa"/>
              <w:right w:w="45" w:type="dxa"/>
            </w:tcMar>
            <w:vAlign w:val="bottom"/>
            <w:hideMark/>
          </w:tcPr>
          <w:p w14:paraId="46960221" w14:textId="77777777" w:rsidR="00ED6D21" w:rsidRPr="00ED6D21" w:rsidRDefault="00ED6D21" w:rsidP="00A337AA">
            <w:pPr>
              <w:spacing w:line="720" w:lineRule="auto"/>
              <w:jc w:val="center"/>
              <w:rPr>
                <w:rFonts w:asciiTheme="minorHAnsi" w:hAnsiTheme="minorHAnsi" w:cstheme="minorHAnsi"/>
                <w:b/>
                <w:color w:val="002060"/>
                <w:sz w:val="20"/>
                <w:szCs w:val="20"/>
                <w:lang w:val="es-MX" w:eastAsia="es-MX"/>
              </w:rPr>
            </w:pPr>
            <w:r w:rsidRPr="00ED6D21">
              <w:rPr>
                <w:rFonts w:asciiTheme="minorHAnsi" w:hAnsiTheme="minorHAnsi" w:cstheme="minorHAnsi"/>
                <w:b/>
                <w:color w:val="002060"/>
                <w:sz w:val="20"/>
                <w:szCs w:val="20"/>
                <w:lang w:val="es-MX" w:eastAsia="es-MX"/>
              </w:rPr>
              <w:t>720</w:t>
            </w:r>
          </w:p>
        </w:tc>
      </w:tr>
    </w:tbl>
    <w:p w14:paraId="54B7EE34" w14:textId="6C9D03C3" w:rsidR="00267C89" w:rsidRPr="002867A3" w:rsidRDefault="00267C89" w:rsidP="00DE3267">
      <w:pPr>
        <w:pStyle w:val="NormalWeb"/>
        <w:rPr>
          <w:rFonts w:asciiTheme="minorHAnsi" w:eastAsia="Calibri" w:hAnsiTheme="minorHAnsi" w:cstheme="minorHAnsi"/>
          <w:b/>
          <w:bCs/>
          <w:color w:val="002060"/>
          <w:sz w:val="20"/>
          <w:szCs w:val="20"/>
        </w:rPr>
      </w:pPr>
    </w:p>
    <w:sectPr w:rsidR="00267C89" w:rsidRPr="002867A3" w:rsidSect="00DE3267">
      <w:headerReference w:type="default" r:id="rId9"/>
      <w:footerReference w:type="default" r:id="rId10"/>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95D9F" w14:textId="77777777" w:rsidR="00FA6A47" w:rsidRDefault="00FA6A47" w:rsidP="000D4B74">
      <w:r>
        <w:separator/>
      </w:r>
    </w:p>
  </w:endnote>
  <w:endnote w:type="continuationSeparator" w:id="0">
    <w:p w14:paraId="6CF1E4AB" w14:textId="77777777" w:rsidR="00FA6A47" w:rsidRDefault="00FA6A47"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932A7B" w:rsidRDefault="00B27F32"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1F95E0" w14:textId="77777777" w:rsidR="00FA6A47" w:rsidRDefault="00FA6A47" w:rsidP="000D4B74">
      <w:r>
        <w:separator/>
      </w:r>
    </w:p>
  </w:footnote>
  <w:footnote w:type="continuationSeparator" w:id="0">
    <w:p w14:paraId="52E8718C" w14:textId="77777777" w:rsidR="00FA6A47" w:rsidRDefault="00FA6A47"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5E61B4F2" w:rsidR="009C6818" w:rsidRDefault="008F5173"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79D2ADC9" wp14:editId="2BC40F0D">
          <wp:simplePos x="0" y="0"/>
          <wp:positionH relativeFrom="column">
            <wp:posOffset>3895725</wp:posOffset>
          </wp:positionH>
          <wp:positionV relativeFrom="paragraph">
            <wp:posOffset>234315</wp:posOffset>
          </wp:positionV>
          <wp:extent cx="1038225" cy="692150"/>
          <wp:effectExtent l="0" t="0" r="952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38225" cy="692150"/>
                  </a:xfrm>
                  <a:prstGeom prst="rect">
                    <a:avLst/>
                  </a:prstGeom>
                </pic:spPr>
              </pic:pic>
            </a:graphicData>
          </a:graphic>
          <wp14:sizeRelH relativeFrom="page">
            <wp14:pctWidth>0</wp14:pctWidth>
          </wp14:sizeRelH>
          <wp14:sizeRelV relativeFrom="page">
            <wp14:pctHeight>0</wp14:pctHeight>
          </wp14:sizeRelV>
        </wp:anchor>
      </w:drawing>
    </w:r>
    <w:r w:rsidR="009C6818">
      <w:rPr>
        <w:noProof/>
      </w:rPr>
      <mc:AlternateContent>
        <mc:Choice Requires="wps">
          <w:drawing>
            <wp:anchor distT="0" distB="0" distL="114300" distR="114300" simplePos="0" relativeHeight="251667968" behindDoc="0" locked="0" layoutInCell="1" hidden="0" allowOverlap="1" wp14:anchorId="0FD21DAD" wp14:editId="010AC8B6">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5F6C7030" w:rsidR="009A7BDC" w:rsidRDefault="008F5173"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COREA CLÁSICA II</w:t>
                          </w:r>
                          <w:r w:rsidR="00C9471D">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41A546C" w14:textId="4364EEF4" w:rsidR="00983E4D" w:rsidRPr="00983E4D" w:rsidRDefault="008F5173"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2672</w:t>
                          </w:r>
                          <w:r w:rsidR="00C9471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983E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50F86D8A" w14:textId="5F6C7030" w:rsidR="009A7BDC" w:rsidRDefault="008F5173"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COREA CLÁSICA II</w:t>
                    </w:r>
                    <w:r w:rsidR="00C9471D">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041A546C" w14:textId="4364EEF4" w:rsidR="00983E4D" w:rsidRPr="00983E4D" w:rsidRDefault="008F5173"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2672</w:t>
                    </w:r>
                    <w:r w:rsidR="00C9471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983E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txbxContent>
              </v:textbox>
            </v:rect>
          </w:pict>
        </mc:Fallback>
      </mc:AlternateContent>
    </w:r>
    <w:r w:rsidR="009C6818">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817596105" name="Imagen 81759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6818">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8175961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56F02C0E" w14:textId="6322FAAC"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56D6F717" w14:textId="77777777" w:rsidR="009C6818" w:rsidRDefault="009C681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6E61" w:rsidRPr="00A45D38" w:rsidRDefault="00386E61"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5pt;height:11.5pt" o:bullet="t">
        <v:imagedata r:id="rId1" o:title="mso88"/>
      </v:shape>
    </w:pict>
  </w:numPicBullet>
  <w:numPicBullet w:numPicBulletId="1">
    <w:pict>
      <v:shape id="_x0000_i1061"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6"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F903F94"/>
    <w:multiLevelType w:val="multilevel"/>
    <w:tmpl w:val="8414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11603685">
    <w:abstractNumId w:val="10"/>
  </w:num>
  <w:num w:numId="2" w16cid:durableId="2145930855">
    <w:abstractNumId w:val="1"/>
  </w:num>
  <w:num w:numId="3" w16cid:durableId="70126909">
    <w:abstractNumId w:val="18"/>
  </w:num>
  <w:num w:numId="4" w16cid:durableId="1718702123">
    <w:abstractNumId w:val="12"/>
  </w:num>
  <w:num w:numId="5" w16cid:durableId="267853149">
    <w:abstractNumId w:val="5"/>
  </w:num>
  <w:num w:numId="6" w16cid:durableId="152720774">
    <w:abstractNumId w:val="27"/>
  </w:num>
  <w:num w:numId="7" w16cid:durableId="1215503409">
    <w:abstractNumId w:val="0"/>
  </w:num>
  <w:num w:numId="8" w16cid:durableId="1869101675">
    <w:abstractNumId w:val="20"/>
  </w:num>
  <w:num w:numId="9" w16cid:durableId="651371559">
    <w:abstractNumId w:val="21"/>
  </w:num>
  <w:num w:numId="10" w16cid:durableId="1491673928">
    <w:abstractNumId w:val="3"/>
  </w:num>
  <w:num w:numId="11" w16cid:durableId="817645402">
    <w:abstractNumId w:val="2"/>
  </w:num>
  <w:num w:numId="12" w16cid:durableId="806776842">
    <w:abstractNumId w:val="29"/>
  </w:num>
  <w:num w:numId="13" w16cid:durableId="854458695">
    <w:abstractNumId w:val="19"/>
  </w:num>
  <w:num w:numId="14" w16cid:durableId="325523668">
    <w:abstractNumId w:val="19"/>
  </w:num>
  <w:num w:numId="15" w16cid:durableId="142356713">
    <w:abstractNumId w:val="31"/>
  </w:num>
  <w:num w:numId="16" w16cid:durableId="1244998317">
    <w:abstractNumId w:val="15"/>
  </w:num>
  <w:num w:numId="17" w16cid:durableId="290212968">
    <w:abstractNumId w:val="4"/>
  </w:num>
  <w:num w:numId="18" w16cid:durableId="2004159242">
    <w:abstractNumId w:val="30"/>
  </w:num>
  <w:num w:numId="19" w16cid:durableId="1753309471">
    <w:abstractNumId w:val="28"/>
  </w:num>
  <w:num w:numId="20" w16cid:durableId="1229532275">
    <w:abstractNumId w:val="25"/>
  </w:num>
  <w:num w:numId="21" w16cid:durableId="156846017">
    <w:abstractNumId w:val="22"/>
  </w:num>
  <w:num w:numId="22" w16cid:durableId="555361049">
    <w:abstractNumId w:val="7"/>
  </w:num>
  <w:num w:numId="23" w16cid:durableId="507907752">
    <w:abstractNumId w:val="32"/>
  </w:num>
  <w:num w:numId="24" w16cid:durableId="1959143543">
    <w:abstractNumId w:val="17"/>
  </w:num>
  <w:num w:numId="25" w16cid:durableId="83189224">
    <w:abstractNumId w:val="24"/>
  </w:num>
  <w:num w:numId="26" w16cid:durableId="2074236568">
    <w:abstractNumId w:val="34"/>
  </w:num>
  <w:num w:numId="27" w16cid:durableId="1594045879">
    <w:abstractNumId w:val="8"/>
  </w:num>
  <w:num w:numId="28" w16cid:durableId="1892422115">
    <w:abstractNumId w:val="11"/>
  </w:num>
  <w:num w:numId="29" w16cid:durableId="1659730481">
    <w:abstractNumId w:val="23"/>
  </w:num>
  <w:num w:numId="30" w16cid:durableId="600340940">
    <w:abstractNumId w:val="14"/>
  </w:num>
  <w:num w:numId="31" w16cid:durableId="83115589">
    <w:abstractNumId w:val="9"/>
  </w:num>
  <w:num w:numId="32" w16cid:durableId="462698346">
    <w:abstractNumId w:val="16"/>
  </w:num>
  <w:num w:numId="33" w16cid:durableId="1258713610">
    <w:abstractNumId w:val="26"/>
  </w:num>
  <w:num w:numId="34" w16cid:durableId="691885616">
    <w:abstractNumId w:val="33"/>
  </w:num>
  <w:num w:numId="35" w16cid:durableId="509608669">
    <w:abstractNumId w:val="6"/>
  </w:num>
  <w:num w:numId="36" w16cid:durableId="8470188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31D9A"/>
    <w:rsid w:val="000323E8"/>
    <w:rsid w:val="00043BBC"/>
    <w:rsid w:val="00051535"/>
    <w:rsid w:val="00051BFE"/>
    <w:rsid w:val="00053F74"/>
    <w:rsid w:val="00055CF3"/>
    <w:rsid w:val="00064238"/>
    <w:rsid w:val="00065BF5"/>
    <w:rsid w:val="00070A7E"/>
    <w:rsid w:val="00075F41"/>
    <w:rsid w:val="00077592"/>
    <w:rsid w:val="000833B8"/>
    <w:rsid w:val="0009784E"/>
    <w:rsid w:val="000A123F"/>
    <w:rsid w:val="000A6E1A"/>
    <w:rsid w:val="000A713A"/>
    <w:rsid w:val="000B0FC1"/>
    <w:rsid w:val="000B78A5"/>
    <w:rsid w:val="000D4B74"/>
    <w:rsid w:val="000E0E14"/>
    <w:rsid w:val="000E286B"/>
    <w:rsid w:val="001013FD"/>
    <w:rsid w:val="00102409"/>
    <w:rsid w:val="0010537B"/>
    <w:rsid w:val="001109A0"/>
    <w:rsid w:val="00115EC4"/>
    <w:rsid w:val="001202C0"/>
    <w:rsid w:val="00125577"/>
    <w:rsid w:val="00126AD4"/>
    <w:rsid w:val="00146861"/>
    <w:rsid w:val="00146B2E"/>
    <w:rsid w:val="001475E5"/>
    <w:rsid w:val="00151503"/>
    <w:rsid w:val="00152D96"/>
    <w:rsid w:val="00161F83"/>
    <w:rsid w:val="0017236E"/>
    <w:rsid w:val="001729CE"/>
    <w:rsid w:val="00180222"/>
    <w:rsid w:val="00182C6E"/>
    <w:rsid w:val="00187BA7"/>
    <w:rsid w:val="001911B0"/>
    <w:rsid w:val="00194275"/>
    <w:rsid w:val="001A5909"/>
    <w:rsid w:val="001B0DE1"/>
    <w:rsid w:val="001B2B55"/>
    <w:rsid w:val="001B4B19"/>
    <w:rsid w:val="001B6214"/>
    <w:rsid w:val="001B650B"/>
    <w:rsid w:val="001C6705"/>
    <w:rsid w:val="001D128E"/>
    <w:rsid w:val="001D54DE"/>
    <w:rsid w:val="001E3869"/>
    <w:rsid w:val="001E3894"/>
    <w:rsid w:val="001E6DC8"/>
    <w:rsid w:val="001F0E65"/>
    <w:rsid w:val="001F1056"/>
    <w:rsid w:val="001F3BCA"/>
    <w:rsid w:val="001F52BA"/>
    <w:rsid w:val="001F5EA2"/>
    <w:rsid w:val="0020722E"/>
    <w:rsid w:val="00207520"/>
    <w:rsid w:val="00210321"/>
    <w:rsid w:val="00210D05"/>
    <w:rsid w:val="0021704D"/>
    <w:rsid w:val="002224D8"/>
    <w:rsid w:val="0022746B"/>
    <w:rsid w:val="00230BC9"/>
    <w:rsid w:val="00243515"/>
    <w:rsid w:val="002450D3"/>
    <w:rsid w:val="00251504"/>
    <w:rsid w:val="00256F1E"/>
    <w:rsid w:val="00260B88"/>
    <w:rsid w:val="00266C66"/>
    <w:rsid w:val="00267C89"/>
    <w:rsid w:val="00275AEF"/>
    <w:rsid w:val="00280B0C"/>
    <w:rsid w:val="00280E80"/>
    <w:rsid w:val="00281CC3"/>
    <w:rsid w:val="00284D1E"/>
    <w:rsid w:val="002867A3"/>
    <w:rsid w:val="002909E5"/>
    <w:rsid w:val="002B1275"/>
    <w:rsid w:val="002D3B8E"/>
    <w:rsid w:val="002D4A46"/>
    <w:rsid w:val="002D4F83"/>
    <w:rsid w:val="002E096E"/>
    <w:rsid w:val="002E1DFB"/>
    <w:rsid w:val="002E20A5"/>
    <w:rsid w:val="002E4C5F"/>
    <w:rsid w:val="002F131B"/>
    <w:rsid w:val="002F132F"/>
    <w:rsid w:val="00300244"/>
    <w:rsid w:val="00300E37"/>
    <w:rsid w:val="00301890"/>
    <w:rsid w:val="00304F88"/>
    <w:rsid w:val="0030660D"/>
    <w:rsid w:val="00307408"/>
    <w:rsid w:val="00322AC6"/>
    <w:rsid w:val="00323F21"/>
    <w:rsid w:val="00324962"/>
    <w:rsid w:val="00325103"/>
    <w:rsid w:val="0032537C"/>
    <w:rsid w:val="00327786"/>
    <w:rsid w:val="00333589"/>
    <w:rsid w:val="00343E11"/>
    <w:rsid w:val="003457CE"/>
    <w:rsid w:val="003548CD"/>
    <w:rsid w:val="003565EE"/>
    <w:rsid w:val="003603B5"/>
    <w:rsid w:val="00362545"/>
    <w:rsid w:val="00365535"/>
    <w:rsid w:val="0036747B"/>
    <w:rsid w:val="00372CB7"/>
    <w:rsid w:val="003856CB"/>
    <w:rsid w:val="00386E61"/>
    <w:rsid w:val="00391009"/>
    <w:rsid w:val="00394807"/>
    <w:rsid w:val="003A267D"/>
    <w:rsid w:val="003A6C05"/>
    <w:rsid w:val="003B0250"/>
    <w:rsid w:val="003B6154"/>
    <w:rsid w:val="003B73A4"/>
    <w:rsid w:val="003C0896"/>
    <w:rsid w:val="003D132A"/>
    <w:rsid w:val="003D5A05"/>
    <w:rsid w:val="003E1BF0"/>
    <w:rsid w:val="003E6F0A"/>
    <w:rsid w:val="0040099E"/>
    <w:rsid w:val="004032AF"/>
    <w:rsid w:val="004047CC"/>
    <w:rsid w:val="00425F2C"/>
    <w:rsid w:val="00431235"/>
    <w:rsid w:val="004324E4"/>
    <w:rsid w:val="00433015"/>
    <w:rsid w:val="00450343"/>
    <w:rsid w:val="00461CA4"/>
    <w:rsid w:val="00465581"/>
    <w:rsid w:val="004664B2"/>
    <w:rsid w:val="0046772F"/>
    <w:rsid w:val="00472179"/>
    <w:rsid w:val="004740DE"/>
    <w:rsid w:val="00481E45"/>
    <w:rsid w:val="0048684C"/>
    <w:rsid w:val="0048776E"/>
    <w:rsid w:val="00490CE1"/>
    <w:rsid w:val="004921AE"/>
    <w:rsid w:val="00492E78"/>
    <w:rsid w:val="004A548F"/>
    <w:rsid w:val="004B0F54"/>
    <w:rsid w:val="004B1D3E"/>
    <w:rsid w:val="004B5918"/>
    <w:rsid w:val="004B6705"/>
    <w:rsid w:val="004D0C08"/>
    <w:rsid w:val="004E111A"/>
    <w:rsid w:val="004E551B"/>
    <w:rsid w:val="004E7EA4"/>
    <w:rsid w:val="004F6BDB"/>
    <w:rsid w:val="00504E12"/>
    <w:rsid w:val="00505815"/>
    <w:rsid w:val="005076D1"/>
    <w:rsid w:val="005079AD"/>
    <w:rsid w:val="00513305"/>
    <w:rsid w:val="00516726"/>
    <w:rsid w:val="00521688"/>
    <w:rsid w:val="00524BB2"/>
    <w:rsid w:val="0053769E"/>
    <w:rsid w:val="00544AA3"/>
    <w:rsid w:val="00545CA5"/>
    <w:rsid w:val="00551A63"/>
    <w:rsid w:val="00552FE2"/>
    <w:rsid w:val="0056062E"/>
    <w:rsid w:val="0056407E"/>
    <w:rsid w:val="00567CCE"/>
    <w:rsid w:val="00576949"/>
    <w:rsid w:val="00582DB0"/>
    <w:rsid w:val="00584E25"/>
    <w:rsid w:val="00590306"/>
    <w:rsid w:val="00593044"/>
    <w:rsid w:val="00594CCB"/>
    <w:rsid w:val="00595542"/>
    <w:rsid w:val="00595BFB"/>
    <w:rsid w:val="00596980"/>
    <w:rsid w:val="005A4824"/>
    <w:rsid w:val="005C454E"/>
    <w:rsid w:val="005C6821"/>
    <w:rsid w:val="005D03DE"/>
    <w:rsid w:val="005F0309"/>
    <w:rsid w:val="005F0DD1"/>
    <w:rsid w:val="0060307E"/>
    <w:rsid w:val="0060391A"/>
    <w:rsid w:val="00604B1B"/>
    <w:rsid w:val="00615324"/>
    <w:rsid w:val="00642EF2"/>
    <w:rsid w:val="0065253E"/>
    <w:rsid w:val="00653DC0"/>
    <w:rsid w:val="00664597"/>
    <w:rsid w:val="00671FF6"/>
    <w:rsid w:val="006724BA"/>
    <w:rsid w:val="006753CB"/>
    <w:rsid w:val="00680800"/>
    <w:rsid w:val="00680EC9"/>
    <w:rsid w:val="006910AD"/>
    <w:rsid w:val="00691FD3"/>
    <w:rsid w:val="006A0A99"/>
    <w:rsid w:val="006A4F6E"/>
    <w:rsid w:val="006B7E55"/>
    <w:rsid w:val="006C1B82"/>
    <w:rsid w:val="006C645F"/>
    <w:rsid w:val="006D1265"/>
    <w:rsid w:val="006D3261"/>
    <w:rsid w:val="006E3D15"/>
    <w:rsid w:val="006F3C96"/>
    <w:rsid w:val="006F7303"/>
    <w:rsid w:val="00701D68"/>
    <w:rsid w:val="007061FB"/>
    <w:rsid w:val="007147EF"/>
    <w:rsid w:val="007213F1"/>
    <w:rsid w:val="007216D9"/>
    <w:rsid w:val="00721C9F"/>
    <w:rsid w:val="007240CC"/>
    <w:rsid w:val="0074476C"/>
    <w:rsid w:val="007448E8"/>
    <w:rsid w:val="00761926"/>
    <w:rsid w:val="007661B4"/>
    <w:rsid w:val="00766A72"/>
    <w:rsid w:val="00772E37"/>
    <w:rsid w:val="00774DFC"/>
    <w:rsid w:val="007772DE"/>
    <w:rsid w:val="00780DA0"/>
    <w:rsid w:val="00787154"/>
    <w:rsid w:val="00792865"/>
    <w:rsid w:val="007A62F4"/>
    <w:rsid w:val="007B4384"/>
    <w:rsid w:val="007C4C7D"/>
    <w:rsid w:val="007D254B"/>
    <w:rsid w:val="007D43AF"/>
    <w:rsid w:val="007F05A3"/>
    <w:rsid w:val="007F267C"/>
    <w:rsid w:val="007F3047"/>
    <w:rsid w:val="007F57C0"/>
    <w:rsid w:val="00801181"/>
    <w:rsid w:val="0080725A"/>
    <w:rsid w:val="0081537B"/>
    <w:rsid w:val="008239AA"/>
    <w:rsid w:val="00833023"/>
    <w:rsid w:val="00835E9F"/>
    <w:rsid w:val="0083663A"/>
    <w:rsid w:val="008459CB"/>
    <w:rsid w:val="00851DB8"/>
    <w:rsid w:val="00851FF4"/>
    <w:rsid w:val="00855733"/>
    <w:rsid w:val="008625CC"/>
    <w:rsid w:val="00883ADC"/>
    <w:rsid w:val="00894A9C"/>
    <w:rsid w:val="008A5BE1"/>
    <w:rsid w:val="008B1270"/>
    <w:rsid w:val="008B18A1"/>
    <w:rsid w:val="008B3845"/>
    <w:rsid w:val="008B7B05"/>
    <w:rsid w:val="008C2A9C"/>
    <w:rsid w:val="008C68A9"/>
    <w:rsid w:val="008D0DD9"/>
    <w:rsid w:val="008D1A4F"/>
    <w:rsid w:val="008E223C"/>
    <w:rsid w:val="008E2814"/>
    <w:rsid w:val="008F5173"/>
    <w:rsid w:val="009024B9"/>
    <w:rsid w:val="00913D9F"/>
    <w:rsid w:val="00914E7F"/>
    <w:rsid w:val="0092085C"/>
    <w:rsid w:val="00932A7B"/>
    <w:rsid w:val="00933353"/>
    <w:rsid w:val="0093707A"/>
    <w:rsid w:val="009413C4"/>
    <w:rsid w:val="009508D8"/>
    <w:rsid w:val="00957FA0"/>
    <w:rsid w:val="00961C24"/>
    <w:rsid w:val="009640C9"/>
    <w:rsid w:val="00964BFE"/>
    <w:rsid w:val="009650A9"/>
    <w:rsid w:val="00972428"/>
    <w:rsid w:val="00983E4D"/>
    <w:rsid w:val="00984CD5"/>
    <w:rsid w:val="009918FD"/>
    <w:rsid w:val="0099759B"/>
    <w:rsid w:val="009A38C0"/>
    <w:rsid w:val="009A7BDC"/>
    <w:rsid w:val="009C6818"/>
    <w:rsid w:val="009C6C07"/>
    <w:rsid w:val="009D07AE"/>
    <w:rsid w:val="009D3B0F"/>
    <w:rsid w:val="009E3B59"/>
    <w:rsid w:val="009F0994"/>
    <w:rsid w:val="009F1EF1"/>
    <w:rsid w:val="009F5717"/>
    <w:rsid w:val="009F5E3C"/>
    <w:rsid w:val="00A007A7"/>
    <w:rsid w:val="00A06CEA"/>
    <w:rsid w:val="00A07E79"/>
    <w:rsid w:val="00A30801"/>
    <w:rsid w:val="00A337AA"/>
    <w:rsid w:val="00A362E8"/>
    <w:rsid w:val="00A40804"/>
    <w:rsid w:val="00A4361C"/>
    <w:rsid w:val="00A45D38"/>
    <w:rsid w:val="00A5530C"/>
    <w:rsid w:val="00A57DA9"/>
    <w:rsid w:val="00A67F94"/>
    <w:rsid w:val="00A8037B"/>
    <w:rsid w:val="00A80B5F"/>
    <w:rsid w:val="00A82A5D"/>
    <w:rsid w:val="00A91A94"/>
    <w:rsid w:val="00A953DF"/>
    <w:rsid w:val="00AA28FE"/>
    <w:rsid w:val="00AB34A7"/>
    <w:rsid w:val="00AB707F"/>
    <w:rsid w:val="00AC33F7"/>
    <w:rsid w:val="00AC477D"/>
    <w:rsid w:val="00AC59A0"/>
    <w:rsid w:val="00AD6736"/>
    <w:rsid w:val="00AD753D"/>
    <w:rsid w:val="00AE3888"/>
    <w:rsid w:val="00AE582B"/>
    <w:rsid w:val="00AF0A86"/>
    <w:rsid w:val="00AF5E6F"/>
    <w:rsid w:val="00B040DA"/>
    <w:rsid w:val="00B16DFE"/>
    <w:rsid w:val="00B1776F"/>
    <w:rsid w:val="00B27F32"/>
    <w:rsid w:val="00B3014C"/>
    <w:rsid w:val="00B466CF"/>
    <w:rsid w:val="00B56319"/>
    <w:rsid w:val="00B57683"/>
    <w:rsid w:val="00B607B2"/>
    <w:rsid w:val="00B61F8A"/>
    <w:rsid w:val="00B63F69"/>
    <w:rsid w:val="00B654D4"/>
    <w:rsid w:val="00B7194C"/>
    <w:rsid w:val="00B72355"/>
    <w:rsid w:val="00B7750C"/>
    <w:rsid w:val="00B87AFF"/>
    <w:rsid w:val="00B93F40"/>
    <w:rsid w:val="00BB3F82"/>
    <w:rsid w:val="00BC1D67"/>
    <w:rsid w:val="00BC7DBE"/>
    <w:rsid w:val="00BD16B0"/>
    <w:rsid w:val="00BD7920"/>
    <w:rsid w:val="00BE2C65"/>
    <w:rsid w:val="00BE486C"/>
    <w:rsid w:val="00BF1BDB"/>
    <w:rsid w:val="00BF2617"/>
    <w:rsid w:val="00C16BC8"/>
    <w:rsid w:val="00C17BCB"/>
    <w:rsid w:val="00C20C5A"/>
    <w:rsid w:val="00C24417"/>
    <w:rsid w:val="00C25DDB"/>
    <w:rsid w:val="00C27CD7"/>
    <w:rsid w:val="00C319E9"/>
    <w:rsid w:val="00C34491"/>
    <w:rsid w:val="00C34991"/>
    <w:rsid w:val="00C366D0"/>
    <w:rsid w:val="00C374D1"/>
    <w:rsid w:val="00C3788A"/>
    <w:rsid w:val="00C416FF"/>
    <w:rsid w:val="00C54270"/>
    <w:rsid w:val="00C56BE5"/>
    <w:rsid w:val="00C65ECC"/>
    <w:rsid w:val="00C72470"/>
    <w:rsid w:val="00C738B0"/>
    <w:rsid w:val="00C75C8D"/>
    <w:rsid w:val="00C76924"/>
    <w:rsid w:val="00C840DC"/>
    <w:rsid w:val="00C85D84"/>
    <w:rsid w:val="00C9471D"/>
    <w:rsid w:val="00CA4700"/>
    <w:rsid w:val="00CA636D"/>
    <w:rsid w:val="00CA6796"/>
    <w:rsid w:val="00CB073F"/>
    <w:rsid w:val="00CB7952"/>
    <w:rsid w:val="00CC1301"/>
    <w:rsid w:val="00CC3390"/>
    <w:rsid w:val="00CD1546"/>
    <w:rsid w:val="00CD7F28"/>
    <w:rsid w:val="00CE2991"/>
    <w:rsid w:val="00CE7DD4"/>
    <w:rsid w:val="00CF3FA7"/>
    <w:rsid w:val="00D03FF4"/>
    <w:rsid w:val="00D04A79"/>
    <w:rsid w:val="00D07B49"/>
    <w:rsid w:val="00D21D57"/>
    <w:rsid w:val="00D2489F"/>
    <w:rsid w:val="00D26E72"/>
    <w:rsid w:val="00D30FF5"/>
    <w:rsid w:val="00D33D4F"/>
    <w:rsid w:val="00D37D28"/>
    <w:rsid w:val="00D433F2"/>
    <w:rsid w:val="00D461F2"/>
    <w:rsid w:val="00D52FD6"/>
    <w:rsid w:val="00D55FB0"/>
    <w:rsid w:val="00D71762"/>
    <w:rsid w:val="00D76DEC"/>
    <w:rsid w:val="00D9538B"/>
    <w:rsid w:val="00D96C52"/>
    <w:rsid w:val="00DA3E38"/>
    <w:rsid w:val="00DA4AD1"/>
    <w:rsid w:val="00DA5651"/>
    <w:rsid w:val="00DA6165"/>
    <w:rsid w:val="00DB48E6"/>
    <w:rsid w:val="00DB51A1"/>
    <w:rsid w:val="00DB5BBF"/>
    <w:rsid w:val="00DB70C6"/>
    <w:rsid w:val="00DC6188"/>
    <w:rsid w:val="00DC74B6"/>
    <w:rsid w:val="00DD0D13"/>
    <w:rsid w:val="00DD28DD"/>
    <w:rsid w:val="00DD2FA9"/>
    <w:rsid w:val="00DD4B05"/>
    <w:rsid w:val="00DE04BE"/>
    <w:rsid w:val="00DE3267"/>
    <w:rsid w:val="00DE546D"/>
    <w:rsid w:val="00DF3D2A"/>
    <w:rsid w:val="00E03699"/>
    <w:rsid w:val="00E25836"/>
    <w:rsid w:val="00E2722D"/>
    <w:rsid w:val="00E34AC2"/>
    <w:rsid w:val="00E47DFF"/>
    <w:rsid w:val="00E51E8C"/>
    <w:rsid w:val="00E634F1"/>
    <w:rsid w:val="00E63A7A"/>
    <w:rsid w:val="00E65224"/>
    <w:rsid w:val="00E65468"/>
    <w:rsid w:val="00E71450"/>
    <w:rsid w:val="00E719EE"/>
    <w:rsid w:val="00E76A60"/>
    <w:rsid w:val="00E80251"/>
    <w:rsid w:val="00E8131F"/>
    <w:rsid w:val="00E82E1B"/>
    <w:rsid w:val="00E90426"/>
    <w:rsid w:val="00E90844"/>
    <w:rsid w:val="00EB17C1"/>
    <w:rsid w:val="00EB3664"/>
    <w:rsid w:val="00EC2B52"/>
    <w:rsid w:val="00EC3F09"/>
    <w:rsid w:val="00EC63E4"/>
    <w:rsid w:val="00EC7741"/>
    <w:rsid w:val="00ED1AC6"/>
    <w:rsid w:val="00ED6C3C"/>
    <w:rsid w:val="00ED6D21"/>
    <w:rsid w:val="00ED7C08"/>
    <w:rsid w:val="00EE434F"/>
    <w:rsid w:val="00EE4633"/>
    <w:rsid w:val="00EF174B"/>
    <w:rsid w:val="00F01C4F"/>
    <w:rsid w:val="00F1356C"/>
    <w:rsid w:val="00F17754"/>
    <w:rsid w:val="00F22330"/>
    <w:rsid w:val="00F270CE"/>
    <w:rsid w:val="00F31A0F"/>
    <w:rsid w:val="00F32670"/>
    <w:rsid w:val="00F33BD5"/>
    <w:rsid w:val="00F45242"/>
    <w:rsid w:val="00F45BA9"/>
    <w:rsid w:val="00F600D3"/>
    <w:rsid w:val="00F610FC"/>
    <w:rsid w:val="00F74BEB"/>
    <w:rsid w:val="00F80D71"/>
    <w:rsid w:val="00F86B72"/>
    <w:rsid w:val="00F87482"/>
    <w:rsid w:val="00F876C3"/>
    <w:rsid w:val="00F91C2D"/>
    <w:rsid w:val="00FA115A"/>
    <w:rsid w:val="00FA274A"/>
    <w:rsid w:val="00FA6A47"/>
    <w:rsid w:val="00FB529F"/>
    <w:rsid w:val="00FC060A"/>
    <w:rsid w:val="00FC1733"/>
    <w:rsid w:val="00FC37D2"/>
    <w:rsid w:val="00FC4BDC"/>
    <w:rsid w:val="00FC5911"/>
    <w:rsid w:val="00FD2E31"/>
    <w:rsid w:val="00FD3695"/>
    <w:rsid w:val="00FD36E0"/>
    <w:rsid w:val="00FD721F"/>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44186">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36743999">
      <w:bodyDiv w:val="1"/>
      <w:marLeft w:val="0"/>
      <w:marRight w:val="0"/>
      <w:marTop w:val="0"/>
      <w:marBottom w:val="0"/>
      <w:divBdr>
        <w:top w:val="none" w:sz="0" w:space="0" w:color="auto"/>
        <w:left w:val="none" w:sz="0" w:space="0" w:color="auto"/>
        <w:bottom w:val="none" w:sz="0" w:space="0" w:color="auto"/>
        <w:right w:val="none" w:sz="0" w:space="0" w:color="auto"/>
      </w:divBdr>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4925933">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1807245">
      <w:bodyDiv w:val="1"/>
      <w:marLeft w:val="0"/>
      <w:marRight w:val="0"/>
      <w:marTop w:val="0"/>
      <w:marBottom w:val="0"/>
      <w:divBdr>
        <w:top w:val="none" w:sz="0" w:space="0" w:color="auto"/>
        <w:left w:val="none" w:sz="0" w:space="0" w:color="auto"/>
        <w:bottom w:val="none" w:sz="0" w:space="0" w:color="auto"/>
        <w:right w:val="none" w:sz="0" w:space="0" w:color="auto"/>
      </w:divBdr>
      <w:divsChild>
        <w:div w:id="1179927009">
          <w:marLeft w:val="0"/>
          <w:marRight w:val="0"/>
          <w:marTop w:val="0"/>
          <w:marBottom w:val="0"/>
          <w:divBdr>
            <w:top w:val="none" w:sz="0" w:space="0" w:color="auto"/>
            <w:left w:val="none" w:sz="0" w:space="0" w:color="auto"/>
            <w:bottom w:val="none" w:sz="0" w:space="0" w:color="auto"/>
            <w:right w:val="none" w:sz="0" w:space="0" w:color="auto"/>
          </w:divBdr>
        </w:div>
        <w:div w:id="1705206172">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564146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7114546">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46277434">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86344720">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204319690">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51247570">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819880557">
      <w:bodyDiv w:val="1"/>
      <w:marLeft w:val="0"/>
      <w:marRight w:val="0"/>
      <w:marTop w:val="0"/>
      <w:marBottom w:val="0"/>
      <w:divBdr>
        <w:top w:val="none" w:sz="0" w:space="0" w:color="auto"/>
        <w:left w:val="none" w:sz="0" w:space="0" w:color="auto"/>
        <w:bottom w:val="none" w:sz="0" w:space="0" w:color="auto"/>
        <w:right w:val="none" w:sz="0" w:space="0" w:color="auto"/>
      </w:divBdr>
    </w:div>
    <w:div w:id="1826360737">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95474059">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BC9FF-2BFA-49DD-B876-11494EF39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1968</Words>
  <Characters>10826</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74</cp:revision>
  <dcterms:created xsi:type="dcterms:W3CDTF">2025-08-26T19:55:00Z</dcterms:created>
  <dcterms:modified xsi:type="dcterms:W3CDTF">2026-08-07T21:59:00Z</dcterms:modified>
</cp:coreProperties>
</file>