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D0190" w14:textId="464DF26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96D15">
        <w:rPr>
          <w:rFonts w:asciiTheme="minorHAnsi" w:eastAsia="Arial" w:hAnsiTheme="minorHAnsi" w:cstheme="minorHAnsi"/>
          <w:bCs/>
          <w:color w:val="002060"/>
          <w:sz w:val="24"/>
          <w:szCs w:val="24"/>
        </w:rPr>
        <w:t xml:space="preserve"> </w:t>
      </w:r>
      <w:r w:rsidR="00BE1778">
        <w:rPr>
          <w:rFonts w:asciiTheme="minorHAnsi" w:eastAsia="Arial" w:hAnsiTheme="minorHAnsi" w:cstheme="minorHAnsi"/>
          <w:b/>
          <w:color w:val="002060"/>
          <w:sz w:val="24"/>
          <w:szCs w:val="24"/>
        </w:rPr>
        <w:t xml:space="preserve">4 </w:t>
      </w:r>
      <w:r w:rsidR="00A109A1" w:rsidRPr="00BA37C5">
        <w:rPr>
          <w:rFonts w:asciiTheme="minorHAnsi" w:eastAsia="Arial" w:hAnsiTheme="minorHAnsi" w:cstheme="minorHAnsi"/>
          <w:b/>
          <w:color w:val="002060"/>
          <w:sz w:val="24"/>
          <w:szCs w:val="24"/>
        </w:rPr>
        <w:t>días</w:t>
      </w:r>
    </w:p>
    <w:p w14:paraId="5E11D2B8" w14:textId="36566FA1"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3376A">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7D0288B0"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BE1778">
        <w:rPr>
          <w:rFonts w:asciiTheme="minorHAnsi" w:eastAsia="Arial" w:hAnsiTheme="minorHAnsi" w:cstheme="minorHAnsi"/>
          <w:b/>
          <w:color w:val="002060"/>
          <w:sz w:val="24"/>
          <w:szCs w:val="24"/>
        </w:rPr>
        <w:t xml:space="preserve"> 2 pasajeros, consulte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25880807" w14:textId="77777777" w:rsidR="00BE1778" w:rsidRPr="00690F60" w:rsidRDefault="00A109A1" w:rsidP="00BE1778">
      <w:pPr>
        <w:pStyle w:val="Sinespaciado"/>
        <w:jc w:val="both"/>
        <w:rPr>
          <w:rFonts w:ascii="Arial" w:hAnsi="Arial" w:cs="Arial"/>
          <w:b/>
          <w:bCs/>
        </w:rPr>
      </w:pPr>
      <w:r w:rsidRPr="00BD0EA5">
        <w:rPr>
          <w:rStyle w:val="DanmeroCar"/>
          <w:bCs/>
          <w:sz w:val="24"/>
          <w:szCs w:val="24"/>
        </w:rPr>
        <w:t xml:space="preserve">DÍA </w:t>
      </w:r>
      <w:r w:rsidR="006210F5" w:rsidRPr="00BD0EA5">
        <w:rPr>
          <w:rStyle w:val="DanmeroCar"/>
          <w:bCs/>
          <w:sz w:val="24"/>
          <w:szCs w:val="24"/>
        </w:rPr>
        <w:t>1</w:t>
      </w:r>
      <w:r w:rsidR="00794B66" w:rsidRPr="00BD0EA5">
        <w:rPr>
          <w:rStyle w:val="DanmeroCar"/>
          <w:bCs/>
          <w:sz w:val="24"/>
          <w:szCs w:val="24"/>
        </w:rPr>
        <w:t>|</w:t>
      </w:r>
      <w:r w:rsidR="00794B66" w:rsidRPr="00BD0EA5">
        <w:rPr>
          <w:rFonts w:eastAsia="Arial"/>
          <w:sz w:val="24"/>
          <w:szCs w:val="24"/>
        </w:rPr>
        <w:t xml:space="preserve"> </w:t>
      </w:r>
      <w:r w:rsidR="00BE1778" w:rsidRPr="00BE1778">
        <w:rPr>
          <w:rFonts w:asciiTheme="minorHAnsi" w:eastAsia="Arial" w:hAnsiTheme="minorHAnsi"/>
          <w:b/>
          <w:color w:val="FF0000"/>
          <w:sz w:val="24"/>
          <w:szCs w:val="24"/>
        </w:rPr>
        <w:t>Chetumal - Belice (Isla de Caye Caulker)</w:t>
      </w:r>
    </w:p>
    <w:p w14:paraId="6EA8B068" w14:textId="25BDDC4F" w:rsidR="00BE1778" w:rsidRPr="00BE1778" w:rsidRDefault="00BE1778" w:rsidP="00BE1778">
      <w:pPr>
        <w:pStyle w:val="Sinespaciado"/>
        <w:jc w:val="both"/>
        <w:rPr>
          <w:rFonts w:asciiTheme="minorHAnsi" w:eastAsia="Arial" w:hAnsiTheme="minorHAnsi" w:cstheme="minorHAnsi"/>
          <w:color w:val="002060"/>
          <w:sz w:val="20"/>
        </w:rPr>
      </w:pPr>
      <w:r w:rsidRPr="00BE1778">
        <w:rPr>
          <w:rFonts w:asciiTheme="minorHAnsi" w:eastAsia="Arial" w:hAnsiTheme="minorHAnsi" w:cstheme="minorHAnsi"/>
          <w:color w:val="002060"/>
          <w:sz w:val="20"/>
        </w:rPr>
        <w:t xml:space="preserve">Ferry de Chetumal a la Isla de Caye Caulker. ¡Bienvenidos a Belize! Al llegar a la isla su conductor les recibirá para llevarlos al hotel. </w:t>
      </w:r>
      <w:r w:rsidRPr="00BE1778">
        <w:rPr>
          <w:rFonts w:asciiTheme="minorHAnsi" w:eastAsia="Arial" w:hAnsiTheme="minorHAnsi" w:cstheme="minorHAnsi"/>
          <w:color w:val="002060"/>
          <w:sz w:val="20"/>
        </w:rPr>
        <w:t>Traslado</w:t>
      </w:r>
      <w:r w:rsidRPr="00BE1778">
        <w:rPr>
          <w:rFonts w:asciiTheme="minorHAnsi" w:eastAsia="Arial" w:hAnsiTheme="minorHAnsi" w:cstheme="minorHAnsi"/>
          <w:color w:val="002060"/>
          <w:sz w:val="20"/>
        </w:rPr>
        <w:t xml:space="preserve"> compartido incluido. </w:t>
      </w:r>
      <w:r w:rsidRPr="00BE1778">
        <w:rPr>
          <w:rFonts w:asciiTheme="minorHAnsi" w:eastAsia="Arial" w:hAnsiTheme="minorHAnsi" w:cstheme="minorHAnsi"/>
          <w:b/>
          <w:bCs/>
          <w:color w:val="002060"/>
          <w:sz w:val="20"/>
        </w:rPr>
        <w:t>Alojamiento</w:t>
      </w:r>
      <w:r w:rsidRPr="00BE1778">
        <w:rPr>
          <w:rFonts w:asciiTheme="minorHAnsi" w:eastAsia="Arial" w:hAnsiTheme="minorHAnsi" w:cstheme="minorHAnsi"/>
          <w:color w:val="002060"/>
          <w:sz w:val="20"/>
        </w:rPr>
        <w:t xml:space="preserve">. </w:t>
      </w:r>
    </w:p>
    <w:p w14:paraId="76273C13" w14:textId="58848B01" w:rsidR="006210F5" w:rsidRPr="00BD0EA5" w:rsidRDefault="006210F5" w:rsidP="00BE1778">
      <w:pPr>
        <w:pStyle w:val="Ttulo2"/>
        <w:spacing w:before="0" w:after="0" w:line="240" w:lineRule="auto"/>
        <w:rPr>
          <w:rStyle w:val="DanmeroCar"/>
          <w:b/>
          <w:bCs/>
          <w:sz w:val="24"/>
          <w:szCs w:val="24"/>
        </w:rPr>
      </w:pPr>
    </w:p>
    <w:p w14:paraId="49765651" w14:textId="0CA7ADDA" w:rsidR="006210F5" w:rsidRPr="00BE1778" w:rsidRDefault="00A109A1" w:rsidP="00210DC1">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BE1778" w:rsidRPr="00BE1778">
        <w:rPr>
          <w:rFonts w:eastAsia="Arial"/>
          <w:sz w:val="24"/>
          <w:szCs w:val="24"/>
        </w:rPr>
        <w:t>Belice – Tour de snorkel de medio día en Hol Chan y Shark Ray Alley</w:t>
      </w:r>
    </w:p>
    <w:p w14:paraId="56FB0738" w14:textId="0AF287FB" w:rsidR="00BE1778" w:rsidRPr="00BE1778" w:rsidRDefault="00BE1778" w:rsidP="00BE1778">
      <w:pPr>
        <w:pStyle w:val="Sinespaciado"/>
        <w:jc w:val="both"/>
        <w:rPr>
          <w:rFonts w:asciiTheme="minorHAnsi" w:eastAsia="Arial" w:hAnsiTheme="minorHAnsi" w:cstheme="minorHAnsi"/>
          <w:color w:val="002060"/>
          <w:sz w:val="20"/>
        </w:rPr>
      </w:pPr>
      <w:r w:rsidRPr="00BE1778">
        <w:rPr>
          <w:rFonts w:asciiTheme="minorHAnsi" w:eastAsia="Arial" w:hAnsiTheme="minorHAnsi" w:cstheme="minorHAnsi"/>
          <w:b/>
          <w:bCs/>
          <w:color w:val="002060"/>
          <w:sz w:val="20"/>
        </w:rPr>
        <w:t>Desayuno</w:t>
      </w:r>
      <w:r w:rsidRPr="00BE1778">
        <w:rPr>
          <w:rFonts w:asciiTheme="minorHAnsi" w:eastAsia="Arial" w:hAnsiTheme="minorHAnsi" w:cstheme="minorHAnsi"/>
          <w:color w:val="002060"/>
          <w:sz w:val="20"/>
        </w:rPr>
        <w:t xml:space="preserve">. Lo recibirá un representante del dive shop que lo llevará a su ubicación para equiparse para su actividad. Hol Chan es la traducción maya de “canal pequeño”. Este tour de medio día consiste en una corta navegación hasta la reserva marina Hol Chan ubicada aproximadamente a 4 millas al sur del pueblo de San Pedro. Hol Chan es hogar de más de 160 especies de peces, casi 40 especies de corales, 5 esponjas, 8 algas, 2 pastos marinos, 3 mamíferos marinos y 3 especies de tortugas marinas. Tu próxima aventura es en Shark Ray Alley, a solo 3 minutos de Hol Chan. Tiburones nodriza y Las mantarrayas te saludan cortésmente cuando llegas a visitarlas. Su tour incluye un snorkel en Coral </w:t>
      </w:r>
      <w:proofErr w:type="spellStart"/>
      <w:r w:rsidRPr="00BE1778">
        <w:rPr>
          <w:rFonts w:asciiTheme="minorHAnsi" w:eastAsia="Arial" w:hAnsiTheme="minorHAnsi" w:cstheme="minorHAnsi"/>
          <w:color w:val="002060"/>
          <w:sz w:val="20"/>
        </w:rPr>
        <w:t>Gardens</w:t>
      </w:r>
      <w:proofErr w:type="spellEnd"/>
      <w:r w:rsidRPr="00BE1778">
        <w:rPr>
          <w:rFonts w:asciiTheme="minorHAnsi" w:eastAsia="Arial" w:hAnsiTheme="minorHAnsi" w:cstheme="minorHAnsi"/>
          <w:color w:val="002060"/>
          <w:sz w:val="20"/>
        </w:rPr>
        <w:t xml:space="preserve"> y </w:t>
      </w:r>
      <w:proofErr w:type="spellStart"/>
      <w:r w:rsidRPr="00BE1778">
        <w:rPr>
          <w:rFonts w:asciiTheme="minorHAnsi" w:eastAsia="Arial" w:hAnsiTheme="minorHAnsi" w:cstheme="minorHAnsi"/>
          <w:color w:val="002060"/>
          <w:sz w:val="20"/>
        </w:rPr>
        <w:t>tambien</w:t>
      </w:r>
      <w:proofErr w:type="spellEnd"/>
      <w:r w:rsidRPr="00BE1778">
        <w:rPr>
          <w:rFonts w:asciiTheme="minorHAnsi" w:eastAsia="Arial" w:hAnsiTheme="minorHAnsi" w:cstheme="minorHAnsi"/>
          <w:color w:val="002060"/>
          <w:sz w:val="20"/>
        </w:rPr>
        <w:t xml:space="preserve"> almuerzo. </w:t>
      </w:r>
      <w:r w:rsidRPr="00BE1778">
        <w:rPr>
          <w:rFonts w:asciiTheme="minorHAnsi" w:eastAsia="Arial" w:hAnsiTheme="minorHAnsi" w:cstheme="minorHAnsi"/>
          <w:b/>
          <w:bCs/>
          <w:color w:val="002060"/>
          <w:sz w:val="20"/>
        </w:rPr>
        <w:t>Alojamiento.</w:t>
      </w:r>
      <w:r w:rsidRPr="00BE1778">
        <w:rPr>
          <w:rFonts w:asciiTheme="minorHAnsi" w:eastAsia="Arial" w:hAnsiTheme="minorHAnsi" w:cstheme="minorHAnsi"/>
          <w:color w:val="002060"/>
          <w:sz w:val="20"/>
        </w:rPr>
        <w:t xml:space="preserve"> </w:t>
      </w:r>
    </w:p>
    <w:p w14:paraId="50DE0A76" w14:textId="534818AD" w:rsidR="00210DC1" w:rsidRPr="00210DC1" w:rsidRDefault="00210DC1" w:rsidP="00210DC1">
      <w:pPr>
        <w:pStyle w:val="Destinos"/>
        <w:rPr>
          <w:b w:val="0"/>
          <w:smallCaps w:val="0"/>
          <w:color w:val="002060"/>
          <w:sz w:val="20"/>
          <w:szCs w:val="22"/>
        </w:rPr>
      </w:pPr>
    </w:p>
    <w:p w14:paraId="596B7F44" w14:textId="77777777" w:rsidR="00BE1778" w:rsidRPr="00690F60" w:rsidRDefault="00A109A1" w:rsidP="00BE1778">
      <w:pPr>
        <w:pStyle w:val="Sinespaciado"/>
        <w:jc w:val="both"/>
        <w:rPr>
          <w:rFonts w:ascii="Arial" w:hAnsi="Arial" w:cs="Arial"/>
          <w:sz w:val="20"/>
          <w:szCs w:val="20"/>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BE1778" w:rsidRPr="00BE1778">
        <w:rPr>
          <w:rFonts w:asciiTheme="minorHAnsi" w:eastAsia="Arial" w:hAnsiTheme="minorHAnsi"/>
          <w:b/>
          <w:color w:val="FF0000"/>
          <w:sz w:val="24"/>
          <w:szCs w:val="24"/>
        </w:rPr>
        <w:t>Belice - Día libre</w:t>
      </w:r>
    </w:p>
    <w:p w14:paraId="0BFE39E9" w14:textId="77777777" w:rsidR="00BE1778" w:rsidRPr="00BE1778" w:rsidRDefault="00BE1778" w:rsidP="00BE1778">
      <w:pPr>
        <w:pStyle w:val="Sinespaciado"/>
        <w:jc w:val="both"/>
        <w:rPr>
          <w:rFonts w:asciiTheme="minorHAnsi" w:eastAsia="Arial" w:hAnsiTheme="minorHAnsi" w:cstheme="minorHAnsi"/>
          <w:color w:val="002060"/>
          <w:sz w:val="20"/>
        </w:rPr>
      </w:pPr>
      <w:r w:rsidRPr="00BE1778">
        <w:rPr>
          <w:rFonts w:asciiTheme="minorHAnsi" w:eastAsia="Arial" w:hAnsiTheme="minorHAnsi" w:cstheme="minorHAnsi"/>
          <w:b/>
          <w:bCs/>
          <w:color w:val="002060"/>
          <w:sz w:val="20"/>
        </w:rPr>
        <w:t>Desayuno</w:t>
      </w:r>
      <w:r w:rsidRPr="00BE1778">
        <w:rPr>
          <w:rFonts w:asciiTheme="minorHAnsi" w:eastAsia="Arial" w:hAnsiTheme="minorHAnsi" w:cstheme="minorHAnsi"/>
          <w:color w:val="002060"/>
          <w:sz w:val="20"/>
        </w:rPr>
        <w:t xml:space="preserve">. Disfrute de un </w:t>
      </w:r>
      <w:proofErr w:type="spellStart"/>
      <w:r w:rsidRPr="00BE1778">
        <w:rPr>
          <w:rFonts w:asciiTheme="minorHAnsi" w:eastAsia="Arial" w:hAnsiTheme="minorHAnsi" w:cstheme="minorHAnsi"/>
          <w:color w:val="002060"/>
          <w:sz w:val="20"/>
        </w:rPr>
        <w:t>lia</w:t>
      </w:r>
      <w:proofErr w:type="spellEnd"/>
      <w:r w:rsidRPr="00BE1778">
        <w:rPr>
          <w:rFonts w:asciiTheme="minorHAnsi" w:eastAsia="Arial" w:hAnsiTheme="minorHAnsi" w:cstheme="minorHAnsi"/>
          <w:color w:val="002060"/>
          <w:sz w:val="20"/>
        </w:rPr>
        <w:t xml:space="preserve"> libre en la isla. </w:t>
      </w:r>
      <w:proofErr w:type="spellStart"/>
      <w:r w:rsidRPr="00BE1778">
        <w:rPr>
          <w:rFonts w:asciiTheme="minorHAnsi" w:eastAsia="Arial" w:hAnsiTheme="minorHAnsi" w:cstheme="minorHAnsi"/>
          <w:color w:val="002060"/>
          <w:sz w:val="20"/>
        </w:rPr>
        <w:t>Tóme</w:t>
      </w:r>
      <w:proofErr w:type="spellEnd"/>
      <w:r w:rsidRPr="00BE1778">
        <w:rPr>
          <w:rFonts w:asciiTheme="minorHAnsi" w:eastAsia="Arial" w:hAnsiTheme="minorHAnsi" w:cstheme="minorHAnsi"/>
          <w:color w:val="002060"/>
          <w:sz w:val="20"/>
        </w:rPr>
        <w:t xml:space="preserve"> este tiempo para explorar el pueblo de San Pedro o reservar algunas de las muchas actividades disponibles. </w:t>
      </w:r>
      <w:r w:rsidRPr="00BE1778">
        <w:rPr>
          <w:rFonts w:asciiTheme="minorHAnsi" w:eastAsia="Arial" w:hAnsiTheme="minorHAnsi" w:cstheme="minorHAnsi"/>
          <w:b/>
          <w:bCs/>
          <w:color w:val="002060"/>
          <w:sz w:val="20"/>
        </w:rPr>
        <w:t>Alojamiento</w:t>
      </w:r>
      <w:r w:rsidRPr="00BE1778">
        <w:rPr>
          <w:rFonts w:asciiTheme="minorHAnsi" w:eastAsia="Arial" w:hAnsiTheme="minorHAnsi" w:cstheme="minorHAnsi"/>
          <w:color w:val="002060"/>
          <w:sz w:val="20"/>
        </w:rPr>
        <w:t>.</w:t>
      </w:r>
    </w:p>
    <w:p w14:paraId="3967871A" w14:textId="330049D5" w:rsidR="006E455D" w:rsidRDefault="006E455D" w:rsidP="00BE1778">
      <w:pPr>
        <w:spacing w:after="0"/>
        <w:rPr>
          <w:rFonts w:eastAsia="Arial"/>
        </w:rPr>
      </w:pPr>
    </w:p>
    <w:p w14:paraId="029B1CD7" w14:textId="19F7E48C" w:rsidR="00BE1778" w:rsidRDefault="00BE1778" w:rsidP="00BE1778">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4</w:t>
      </w:r>
      <w:r w:rsidRPr="00BD0EA5">
        <w:rPr>
          <w:rStyle w:val="DanmeroCar"/>
          <w:rFonts w:cs="Times New Roman"/>
          <w:sz w:val="24"/>
          <w:szCs w:val="24"/>
        </w:rPr>
        <w:t>|</w:t>
      </w:r>
      <w:r>
        <w:rPr>
          <w:rStyle w:val="DanmeroCar"/>
          <w:rFonts w:cs="Times New Roman"/>
          <w:sz w:val="24"/>
          <w:szCs w:val="24"/>
        </w:rPr>
        <w:t xml:space="preserve"> </w:t>
      </w:r>
      <w:r w:rsidRPr="00BE1778">
        <w:rPr>
          <w:rFonts w:asciiTheme="minorHAnsi" w:eastAsia="Arial" w:hAnsiTheme="minorHAnsi"/>
          <w:b/>
          <w:color w:val="FF0000"/>
          <w:sz w:val="24"/>
          <w:szCs w:val="24"/>
        </w:rPr>
        <w:t>Belice</w:t>
      </w:r>
      <w:r>
        <w:rPr>
          <w:rFonts w:asciiTheme="minorHAnsi" w:eastAsia="Arial" w:hAnsiTheme="minorHAnsi"/>
          <w:b/>
          <w:color w:val="FF0000"/>
          <w:sz w:val="24"/>
          <w:szCs w:val="24"/>
        </w:rPr>
        <w:t xml:space="preserve"> – México</w:t>
      </w:r>
    </w:p>
    <w:p w14:paraId="72152F70" w14:textId="0278591D" w:rsidR="00BE1778" w:rsidRPr="00BE1778" w:rsidRDefault="00BE1778" w:rsidP="00BE1778">
      <w:pPr>
        <w:pStyle w:val="Sinespaciado"/>
        <w:jc w:val="both"/>
        <w:rPr>
          <w:rFonts w:asciiTheme="minorHAnsi" w:eastAsia="Arial" w:hAnsiTheme="minorHAnsi" w:cstheme="minorHAnsi"/>
          <w:color w:val="002060"/>
          <w:sz w:val="20"/>
        </w:rPr>
      </w:pPr>
      <w:r w:rsidRPr="00BE1778">
        <w:rPr>
          <w:rFonts w:asciiTheme="minorHAnsi" w:eastAsia="Arial" w:hAnsiTheme="minorHAnsi" w:cstheme="minorHAnsi"/>
          <w:b/>
          <w:bCs/>
          <w:color w:val="002060"/>
          <w:sz w:val="20"/>
        </w:rPr>
        <w:t>Desayuno</w:t>
      </w:r>
      <w:r w:rsidRPr="00BE1778">
        <w:rPr>
          <w:rFonts w:asciiTheme="minorHAnsi" w:eastAsia="Arial" w:hAnsiTheme="minorHAnsi" w:cstheme="minorHAnsi"/>
          <w:color w:val="002060"/>
          <w:sz w:val="20"/>
        </w:rPr>
        <w:t>. Ha comenzado la parte más dura de tu viaje, la salida de Beli</w:t>
      </w:r>
      <w:r w:rsidR="00B22401">
        <w:rPr>
          <w:rFonts w:asciiTheme="minorHAnsi" w:eastAsia="Arial" w:hAnsiTheme="minorHAnsi" w:cstheme="minorHAnsi"/>
          <w:color w:val="002060"/>
          <w:sz w:val="20"/>
        </w:rPr>
        <w:t>c</w:t>
      </w:r>
      <w:r w:rsidRPr="00BE1778">
        <w:rPr>
          <w:rFonts w:asciiTheme="minorHAnsi" w:eastAsia="Arial" w:hAnsiTheme="minorHAnsi" w:cstheme="minorHAnsi"/>
          <w:color w:val="002060"/>
          <w:sz w:val="20"/>
        </w:rPr>
        <w:t xml:space="preserve">e. Transporte compartido hasta la terminal de taxis acuáticos. Tomará un taxi acuático compartido hasta Chetumal. </w:t>
      </w:r>
      <w:r w:rsidRPr="00BE1778">
        <w:rPr>
          <w:rFonts w:asciiTheme="minorHAnsi" w:eastAsia="Arial" w:hAnsiTheme="minorHAnsi" w:cstheme="minorHAnsi"/>
          <w:b/>
          <w:bCs/>
          <w:color w:val="002060"/>
          <w:sz w:val="20"/>
        </w:rPr>
        <w:t>Fin de los servicios.</w:t>
      </w:r>
    </w:p>
    <w:p w14:paraId="159B8086" w14:textId="77777777" w:rsidR="00BE1778" w:rsidRPr="006E455D" w:rsidRDefault="00BE1778" w:rsidP="00BE1778">
      <w:pPr>
        <w:spacing w:after="0"/>
        <w:rPr>
          <w:rFonts w:eastAsia="Arial"/>
        </w:rPr>
      </w:pPr>
    </w:p>
    <w:p w14:paraId="46D5D85D" w14:textId="644FF1D8" w:rsidR="00DC6E55" w:rsidRPr="00DC6E55" w:rsidRDefault="00DC6E55"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DF9336D" w14:textId="77777777" w:rsidR="00BE1778" w:rsidRPr="00BE1778" w:rsidRDefault="00BE1778" w:rsidP="00BE1778">
      <w:pPr>
        <w:pStyle w:val="Sinespaciado"/>
        <w:numPr>
          <w:ilvl w:val="0"/>
          <w:numId w:val="27"/>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Ferry de Chetumal a Caye Caulker</w:t>
      </w:r>
    </w:p>
    <w:p w14:paraId="4C36BB62" w14:textId="77777777" w:rsidR="00BE1778" w:rsidRPr="00BE1778" w:rsidRDefault="00BE1778" w:rsidP="00BE1778">
      <w:pPr>
        <w:pStyle w:val="Sinespaciado"/>
        <w:numPr>
          <w:ilvl w:val="0"/>
          <w:numId w:val="27"/>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Traslado al hotel</w:t>
      </w:r>
    </w:p>
    <w:p w14:paraId="6ABF6FD2" w14:textId="77777777" w:rsidR="00BE1778" w:rsidRPr="00BE1778" w:rsidRDefault="00BE1778" w:rsidP="00BE1778">
      <w:pPr>
        <w:pStyle w:val="Sinespaciado"/>
        <w:numPr>
          <w:ilvl w:val="0"/>
          <w:numId w:val="27"/>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 xml:space="preserve">3 noches Hospedaje en Iguana Reef Inn con desayuno continental </w:t>
      </w:r>
    </w:p>
    <w:p w14:paraId="4D31C798" w14:textId="77777777" w:rsidR="00BE1778" w:rsidRPr="00BE1778" w:rsidRDefault="00BE1778" w:rsidP="00BE1778">
      <w:pPr>
        <w:pStyle w:val="Sinespaciado"/>
        <w:numPr>
          <w:ilvl w:val="0"/>
          <w:numId w:val="27"/>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 xml:space="preserve">Tour compartido de snorkel en </w:t>
      </w:r>
      <w:proofErr w:type="spellStart"/>
      <w:r w:rsidRPr="00BE1778">
        <w:rPr>
          <w:rFonts w:asciiTheme="minorHAnsi" w:eastAsia="Arial" w:hAnsiTheme="minorHAnsi" w:cstheme="minorHAnsi"/>
          <w:color w:val="002060"/>
          <w:sz w:val="20"/>
        </w:rPr>
        <w:t>Holchan</w:t>
      </w:r>
      <w:proofErr w:type="spellEnd"/>
      <w:r w:rsidRPr="00BE1778">
        <w:rPr>
          <w:rFonts w:asciiTheme="minorHAnsi" w:eastAsia="Arial" w:hAnsiTheme="minorHAnsi" w:cstheme="minorHAnsi"/>
          <w:color w:val="002060"/>
          <w:sz w:val="20"/>
        </w:rPr>
        <w:t xml:space="preserve"> y Shark Ray Alley </w:t>
      </w:r>
    </w:p>
    <w:p w14:paraId="09C2F92D" w14:textId="77777777" w:rsidR="00BE1778" w:rsidRPr="00BE1778" w:rsidRDefault="00BE1778" w:rsidP="00BE1778">
      <w:pPr>
        <w:pStyle w:val="Sinespaciado"/>
        <w:numPr>
          <w:ilvl w:val="0"/>
          <w:numId w:val="27"/>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Traslado a la terminal del ferry</w:t>
      </w:r>
    </w:p>
    <w:p w14:paraId="17DDD67E" w14:textId="77777777" w:rsidR="00BE1778" w:rsidRPr="00BE1778" w:rsidRDefault="00BE1778" w:rsidP="00BE1778">
      <w:pPr>
        <w:pStyle w:val="Sinespaciado"/>
        <w:numPr>
          <w:ilvl w:val="0"/>
          <w:numId w:val="27"/>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Taxi acuático a Chetumal</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9C968EF" w14:textId="77777777" w:rsidR="00BE1778" w:rsidRPr="00BE1778" w:rsidRDefault="00BE1778" w:rsidP="00BE1778">
      <w:pPr>
        <w:pStyle w:val="Sinespaciado"/>
        <w:numPr>
          <w:ilvl w:val="0"/>
          <w:numId w:val="24"/>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Servicios, excursiones o comidas no especificadas.</w:t>
      </w:r>
    </w:p>
    <w:p w14:paraId="7ECB79C7" w14:textId="77777777" w:rsidR="00BE1778" w:rsidRPr="00BE1778" w:rsidRDefault="00BE1778" w:rsidP="00BE1778">
      <w:pPr>
        <w:pStyle w:val="Sinespaciado"/>
        <w:numPr>
          <w:ilvl w:val="0"/>
          <w:numId w:val="24"/>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 xml:space="preserve">Boletos de avión internos e internacionales. </w:t>
      </w:r>
    </w:p>
    <w:p w14:paraId="5F0BC924" w14:textId="77777777" w:rsidR="00BE1778" w:rsidRPr="00BE1778" w:rsidRDefault="00BE1778" w:rsidP="00BE1778">
      <w:pPr>
        <w:pStyle w:val="Sinespaciado"/>
        <w:numPr>
          <w:ilvl w:val="0"/>
          <w:numId w:val="24"/>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Gastos personales.</w:t>
      </w:r>
    </w:p>
    <w:p w14:paraId="62306209" w14:textId="77777777" w:rsidR="00BE1778" w:rsidRPr="00BE1778" w:rsidRDefault="00BE1778" w:rsidP="00BE1778">
      <w:pPr>
        <w:pStyle w:val="Sinespaciado"/>
        <w:numPr>
          <w:ilvl w:val="0"/>
          <w:numId w:val="24"/>
        </w:numPr>
        <w:rPr>
          <w:rFonts w:asciiTheme="minorHAnsi" w:eastAsia="Arial" w:hAnsiTheme="minorHAnsi" w:cstheme="minorHAnsi"/>
          <w:color w:val="002060"/>
          <w:sz w:val="20"/>
        </w:rPr>
      </w:pPr>
      <w:r w:rsidRPr="00BE1778">
        <w:rPr>
          <w:rFonts w:asciiTheme="minorHAnsi" w:eastAsia="Arial" w:hAnsiTheme="minorHAnsi" w:cstheme="minorHAnsi"/>
          <w:color w:val="002060"/>
          <w:sz w:val="20"/>
        </w:rPr>
        <w:t xml:space="preserve">Propinas a mucamas, botones, guías, chóferes. </w:t>
      </w:r>
    </w:p>
    <w:p w14:paraId="49B16162" w14:textId="116FDEB6" w:rsidR="001E559D" w:rsidRDefault="00196D15" w:rsidP="001E559D">
      <w:pPr>
        <w:pStyle w:val="Sinespaciado"/>
        <w:numPr>
          <w:ilvl w:val="0"/>
          <w:numId w:val="24"/>
        </w:numPr>
        <w:rPr>
          <w:rFonts w:asciiTheme="minorHAnsi" w:eastAsia="Arial" w:hAnsiTheme="minorHAnsi" w:cstheme="minorHAnsi"/>
          <w:color w:val="002060"/>
        </w:rPr>
      </w:pPr>
      <w:r>
        <w:rPr>
          <w:rFonts w:asciiTheme="minorHAnsi" w:eastAsia="Arial" w:hAnsiTheme="minorHAnsi" w:cstheme="minorHAnsi"/>
          <w:color w:val="002060"/>
          <w:sz w:val="20"/>
        </w:rPr>
        <w:t xml:space="preserve">Seguro de viaje </w:t>
      </w:r>
      <w:r w:rsidR="00523F7C">
        <w:rPr>
          <w:rFonts w:asciiTheme="minorHAnsi" w:eastAsia="Arial" w:hAnsiTheme="minorHAnsi" w:cstheme="minorHAnsi"/>
          <w:color w:val="002060"/>
          <w:sz w:val="20"/>
        </w:rPr>
        <w:t>y/</w:t>
      </w:r>
      <w:r>
        <w:rPr>
          <w:rFonts w:asciiTheme="minorHAnsi" w:eastAsia="Arial" w:hAnsiTheme="minorHAnsi" w:cstheme="minorHAnsi"/>
          <w:color w:val="002060"/>
          <w:sz w:val="20"/>
        </w:rPr>
        <w:t>o asistencia al viajero.</w:t>
      </w:r>
      <w:r w:rsidR="001E559D" w:rsidRPr="001E559D">
        <w:rPr>
          <w:rFonts w:asciiTheme="minorHAnsi" w:eastAsia="Arial" w:hAnsiTheme="minorHAnsi" w:cstheme="minorHAnsi"/>
          <w:color w:val="002060"/>
        </w:rPr>
        <w:br/>
      </w:r>
    </w:p>
    <w:p w14:paraId="78599EE6" w14:textId="77777777" w:rsidR="00C709F7" w:rsidRDefault="00C709F7" w:rsidP="00C709F7">
      <w:pPr>
        <w:pStyle w:val="Sinespaciado"/>
        <w:rPr>
          <w:rFonts w:asciiTheme="minorHAnsi" w:eastAsia="Arial" w:hAnsiTheme="minorHAnsi" w:cstheme="minorHAnsi"/>
          <w:color w:val="002060"/>
        </w:rPr>
      </w:pPr>
    </w:p>
    <w:p w14:paraId="0E496D81" w14:textId="77777777" w:rsidR="00C709F7" w:rsidRDefault="00C709F7" w:rsidP="00C709F7">
      <w:pPr>
        <w:pStyle w:val="Sinespaciado"/>
        <w:rPr>
          <w:rFonts w:asciiTheme="minorHAnsi" w:eastAsia="Arial" w:hAnsiTheme="minorHAnsi" w:cstheme="minorHAnsi"/>
          <w:color w:val="002060"/>
        </w:rPr>
      </w:pPr>
    </w:p>
    <w:p w14:paraId="550754A4" w14:textId="77777777" w:rsidR="00C709F7" w:rsidRDefault="00C709F7" w:rsidP="00C709F7">
      <w:pPr>
        <w:pStyle w:val="Sinespaciado"/>
        <w:rPr>
          <w:rFonts w:asciiTheme="minorHAnsi" w:eastAsia="Arial" w:hAnsiTheme="minorHAnsi" w:cstheme="minorHAnsi"/>
          <w:color w:val="002060"/>
        </w:rPr>
      </w:pPr>
    </w:p>
    <w:p w14:paraId="14DF4407" w14:textId="77777777" w:rsidR="00BE1778" w:rsidRDefault="00BE1778" w:rsidP="00C709F7">
      <w:pPr>
        <w:pStyle w:val="Sinespaciado"/>
        <w:rPr>
          <w:rFonts w:asciiTheme="minorHAnsi" w:eastAsia="Arial" w:hAnsiTheme="minorHAnsi" w:cstheme="minorHAnsi"/>
          <w:color w:val="002060"/>
        </w:rPr>
      </w:pPr>
    </w:p>
    <w:p w14:paraId="70B5F6D6" w14:textId="77777777" w:rsidR="00BE1778" w:rsidRDefault="00BE1778" w:rsidP="00C709F7">
      <w:pPr>
        <w:pStyle w:val="Sinespaciado"/>
        <w:rPr>
          <w:rFonts w:asciiTheme="minorHAnsi" w:eastAsia="Arial" w:hAnsiTheme="minorHAnsi" w:cstheme="minorHAnsi"/>
          <w:color w:val="002060"/>
        </w:rPr>
      </w:pPr>
    </w:p>
    <w:tbl>
      <w:tblPr>
        <w:tblW w:w="5793" w:type="dxa"/>
        <w:jc w:val="center"/>
        <w:tblCellSpacing w:w="0" w:type="dxa"/>
        <w:tblCellMar>
          <w:left w:w="0" w:type="dxa"/>
          <w:right w:w="0" w:type="dxa"/>
        </w:tblCellMar>
        <w:tblLook w:val="04A0" w:firstRow="1" w:lastRow="0" w:firstColumn="1" w:lastColumn="0" w:noHBand="0" w:noVBand="1"/>
      </w:tblPr>
      <w:tblGrid>
        <w:gridCol w:w="1619"/>
        <w:gridCol w:w="3275"/>
        <w:gridCol w:w="899"/>
      </w:tblGrid>
      <w:tr w:rsidR="00BE1778" w:rsidRPr="00BE1778" w14:paraId="7F25F8B7" w14:textId="77777777" w:rsidTr="00BE1778">
        <w:trPr>
          <w:trHeight w:val="248"/>
          <w:tblCellSpacing w:w="0" w:type="dxa"/>
          <w:jc w:val="center"/>
        </w:trPr>
        <w:tc>
          <w:tcPr>
            <w:tcW w:w="0" w:type="auto"/>
            <w:gridSpan w:val="3"/>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5866037" w14:textId="77777777" w:rsidR="00BE1778" w:rsidRPr="00BE1778" w:rsidRDefault="00BE1778" w:rsidP="00BE1778">
            <w:pPr>
              <w:pStyle w:val="Sinespaciado"/>
              <w:jc w:val="center"/>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LISTA DE HOTELES (Previstos o similares)</w:t>
            </w:r>
          </w:p>
        </w:tc>
      </w:tr>
      <w:tr w:rsidR="00BE1778" w:rsidRPr="00BE1778" w14:paraId="7462EB38" w14:textId="77777777" w:rsidTr="00BE1778">
        <w:trPr>
          <w:trHeight w:val="248"/>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6EC38368" w14:textId="77777777" w:rsidR="00BE1778" w:rsidRPr="00BE1778" w:rsidRDefault="00BE1778" w:rsidP="00BE1778">
            <w:pPr>
              <w:pStyle w:val="Sinespaciado"/>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CIUDAD</w:t>
            </w:r>
          </w:p>
        </w:tc>
        <w:tc>
          <w:tcPr>
            <w:tcW w:w="0" w:type="auto"/>
            <w:tcBorders>
              <w:bottom w:val="single" w:sz="6" w:space="0" w:color="0563C1"/>
            </w:tcBorders>
            <w:shd w:val="clear" w:color="auto" w:fill="0563C1"/>
            <w:tcMar>
              <w:top w:w="0" w:type="dxa"/>
              <w:left w:w="45" w:type="dxa"/>
              <w:bottom w:w="0" w:type="dxa"/>
              <w:right w:w="45" w:type="dxa"/>
            </w:tcMar>
            <w:vAlign w:val="center"/>
            <w:hideMark/>
          </w:tcPr>
          <w:p w14:paraId="5D952198" w14:textId="77777777" w:rsidR="00BE1778" w:rsidRPr="00BE1778" w:rsidRDefault="00BE1778" w:rsidP="00BE1778">
            <w:pPr>
              <w:pStyle w:val="Sinespaciado"/>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HOTEL</w:t>
            </w:r>
          </w:p>
        </w:tc>
        <w:tc>
          <w:tcPr>
            <w:tcW w:w="0" w:type="auto"/>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3D36A4F4" w14:textId="77777777" w:rsidR="00BE1778" w:rsidRPr="00BE1778" w:rsidRDefault="00BE1778" w:rsidP="00BE1778">
            <w:pPr>
              <w:pStyle w:val="Sinespaciado"/>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CAT</w:t>
            </w:r>
          </w:p>
        </w:tc>
      </w:tr>
      <w:tr w:rsidR="00BE1778" w:rsidRPr="00BE1778" w14:paraId="5537C22C" w14:textId="77777777" w:rsidTr="00BE1778">
        <w:trPr>
          <w:trHeight w:val="248"/>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center"/>
            <w:hideMark/>
          </w:tcPr>
          <w:p w14:paraId="11E6C798"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BELICE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D83DC9F"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IGUANA REFF INN</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6B3A7C4"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T</w:t>
            </w:r>
          </w:p>
        </w:tc>
      </w:tr>
    </w:tbl>
    <w:p w14:paraId="07DDA7E8" w14:textId="77777777" w:rsidR="00BE1778" w:rsidRDefault="00BE1778" w:rsidP="00C709F7">
      <w:pPr>
        <w:pStyle w:val="Sinespaciado"/>
        <w:rPr>
          <w:rFonts w:asciiTheme="minorHAnsi" w:eastAsia="Arial" w:hAnsiTheme="minorHAnsi" w:cstheme="minorHAnsi"/>
          <w:color w:val="002060"/>
        </w:rPr>
      </w:pPr>
    </w:p>
    <w:p w14:paraId="2E1052EA" w14:textId="77777777" w:rsidR="00BE1778" w:rsidRDefault="00BE1778" w:rsidP="00C709F7">
      <w:pPr>
        <w:pStyle w:val="Sinespaciado"/>
        <w:rPr>
          <w:rFonts w:asciiTheme="minorHAnsi" w:eastAsia="Arial" w:hAnsiTheme="minorHAnsi" w:cstheme="minorHAnsi"/>
          <w:color w:val="002060"/>
        </w:rPr>
      </w:pPr>
    </w:p>
    <w:tbl>
      <w:tblPr>
        <w:tblW w:w="5987" w:type="dxa"/>
        <w:jc w:val="center"/>
        <w:tblCellSpacing w:w="0" w:type="dxa"/>
        <w:tblCellMar>
          <w:left w:w="0" w:type="dxa"/>
          <w:right w:w="0" w:type="dxa"/>
        </w:tblCellMar>
        <w:tblLook w:val="04A0" w:firstRow="1" w:lastRow="0" w:firstColumn="1" w:lastColumn="0" w:noHBand="0" w:noVBand="1"/>
      </w:tblPr>
      <w:tblGrid>
        <w:gridCol w:w="1881"/>
        <w:gridCol w:w="1363"/>
        <w:gridCol w:w="1363"/>
        <w:gridCol w:w="1380"/>
      </w:tblGrid>
      <w:tr w:rsidR="00BE1778" w:rsidRPr="00BE1778" w14:paraId="79B5A7B3" w14:textId="77777777" w:rsidTr="00BE1778">
        <w:trPr>
          <w:trHeight w:val="300"/>
          <w:tblCellSpacing w:w="0" w:type="dxa"/>
          <w:jc w:val="center"/>
        </w:trPr>
        <w:tc>
          <w:tcPr>
            <w:tcW w:w="5987" w:type="dxa"/>
            <w:gridSpan w:val="4"/>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2429FC02" w14:textId="77777777" w:rsidR="00BE1778" w:rsidRPr="00BE1778" w:rsidRDefault="00BE1778" w:rsidP="00BE1778">
            <w:pPr>
              <w:pStyle w:val="Sinespaciado"/>
              <w:jc w:val="center"/>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PRECIO POR PERSONA EN USD</w:t>
            </w:r>
          </w:p>
        </w:tc>
      </w:tr>
      <w:tr w:rsidR="00BE1778" w:rsidRPr="00BE1778" w14:paraId="2AA32C03" w14:textId="77777777" w:rsidTr="00BE1778">
        <w:trPr>
          <w:trHeight w:val="300"/>
          <w:tblCellSpacing w:w="0" w:type="dxa"/>
          <w:jc w:val="center"/>
        </w:trPr>
        <w:tc>
          <w:tcPr>
            <w:tcW w:w="1704" w:type="dxa"/>
            <w:tcBorders>
              <w:left w:val="single" w:sz="6" w:space="0" w:color="0563C1"/>
            </w:tcBorders>
            <w:shd w:val="clear" w:color="auto" w:fill="0563C1"/>
            <w:tcMar>
              <w:top w:w="0" w:type="dxa"/>
              <w:left w:w="45" w:type="dxa"/>
              <w:bottom w:w="0" w:type="dxa"/>
              <w:right w:w="45" w:type="dxa"/>
            </w:tcMar>
            <w:vAlign w:val="center"/>
            <w:hideMark/>
          </w:tcPr>
          <w:p w14:paraId="48EF691A" w14:textId="77777777" w:rsidR="00BE1778" w:rsidRPr="00BE1778" w:rsidRDefault="00BE1778" w:rsidP="00BE1778">
            <w:pPr>
              <w:pStyle w:val="Sinespaciado"/>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 xml:space="preserve">TURISTA </w:t>
            </w:r>
          </w:p>
        </w:tc>
        <w:tc>
          <w:tcPr>
            <w:tcW w:w="0" w:type="auto"/>
            <w:shd w:val="clear" w:color="auto" w:fill="0563C1"/>
            <w:tcMar>
              <w:top w:w="0" w:type="dxa"/>
              <w:left w:w="45" w:type="dxa"/>
              <w:bottom w:w="0" w:type="dxa"/>
              <w:right w:w="45" w:type="dxa"/>
            </w:tcMar>
            <w:vAlign w:val="center"/>
            <w:hideMark/>
          </w:tcPr>
          <w:p w14:paraId="239FD3A7" w14:textId="77777777" w:rsidR="00BE1778" w:rsidRPr="00BE1778" w:rsidRDefault="00BE1778" w:rsidP="00BE1778">
            <w:pPr>
              <w:pStyle w:val="Sinespaciado"/>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 xml:space="preserve">2 PERSONAS </w:t>
            </w:r>
          </w:p>
        </w:tc>
        <w:tc>
          <w:tcPr>
            <w:tcW w:w="0" w:type="auto"/>
            <w:shd w:val="clear" w:color="auto" w:fill="0563C1"/>
            <w:tcMar>
              <w:top w:w="0" w:type="dxa"/>
              <w:left w:w="45" w:type="dxa"/>
              <w:bottom w:w="0" w:type="dxa"/>
              <w:right w:w="45" w:type="dxa"/>
            </w:tcMar>
            <w:vAlign w:val="center"/>
            <w:hideMark/>
          </w:tcPr>
          <w:p w14:paraId="458772E7" w14:textId="77777777" w:rsidR="00BE1778" w:rsidRPr="00BE1778" w:rsidRDefault="00BE1778" w:rsidP="00BE1778">
            <w:pPr>
              <w:pStyle w:val="Sinespaciado"/>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 xml:space="preserve">4 PERSONAS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84FDB76" w14:textId="77777777" w:rsidR="00BE1778" w:rsidRPr="00BE1778" w:rsidRDefault="00BE1778" w:rsidP="00BE1778">
            <w:pPr>
              <w:pStyle w:val="Sinespaciado"/>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6 PERSONAS</w:t>
            </w:r>
          </w:p>
        </w:tc>
      </w:tr>
      <w:tr w:rsidR="00BE1778" w:rsidRPr="00BE1778" w14:paraId="5F4A55F4" w14:textId="77777777" w:rsidTr="00BE1778">
        <w:trPr>
          <w:trHeight w:val="300"/>
          <w:tblCellSpacing w:w="0" w:type="dxa"/>
          <w:jc w:val="center"/>
        </w:trPr>
        <w:tc>
          <w:tcPr>
            <w:tcW w:w="1704"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0DC4987"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TERRESTRE</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DFDA319"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1010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666D4DD"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990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20119DE"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990</w:t>
            </w:r>
          </w:p>
        </w:tc>
      </w:tr>
    </w:tbl>
    <w:p w14:paraId="4552D497" w14:textId="77777777" w:rsidR="00BE1778" w:rsidRDefault="00BE1778" w:rsidP="00C709F7">
      <w:pPr>
        <w:pStyle w:val="Sinespaciado"/>
        <w:rPr>
          <w:rFonts w:asciiTheme="minorHAnsi" w:eastAsia="Arial" w:hAnsiTheme="minorHAnsi" w:cstheme="minorHAnsi"/>
          <w:color w:val="002060"/>
        </w:rPr>
      </w:pPr>
    </w:p>
    <w:p w14:paraId="5B647610" w14:textId="77777777" w:rsidR="00BE1778" w:rsidRDefault="00BE1778" w:rsidP="00C709F7">
      <w:pPr>
        <w:pStyle w:val="Sinespaciado"/>
        <w:rPr>
          <w:rFonts w:asciiTheme="minorHAnsi" w:eastAsia="Arial" w:hAnsiTheme="minorHAnsi" w:cstheme="minorHAnsi"/>
          <w:color w:val="002060"/>
        </w:rPr>
      </w:pPr>
    </w:p>
    <w:tbl>
      <w:tblPr>
        <w:tblW w:w="8373" w:type="dxa"/>
        <w:jc w:val="center"/>
        <w:tblCellSpacing w:w="0" w:type="dxa"/>
        <w:tblCellMar>
          <w:left w:w="0" w:type="dxa"/>
          <w:right w:w="0" w:type="dxa"/>
        </w:tblCellMar>
        <w:tblLook w:val="04A0" w:firstRow="1" w:lastRow="0" w:firstColumn="1" w:lastColumn="0" w:noHBand="0" w:noVBand="1"/>
      </w:tblPr>
      <w:tblGrid>
        <w:gridCol w:w="8373"/>
      </w:tblGrid>
      <w:tr w:rsidR="00BE1778" w:rsidRPr="00BE1778" w14:paraId="254A3FAA" w14:textId="77777777" w:rsidTr="00BE1778">
        <w:trPr>
          <w:trHeight w:val="291"/>
          <w:tblCellSpacing w:w="0" w:type="dxa"/>
          <w:jc w:val="center"/>
        </w:trPr>
        <w:tc>
          <w:tcPr>
            <w:tcW w:w="0" w:type="auto"/>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516831C5" w14:textId="77777777" w:rsidR="00BE1778" w:rsidRPr="00BE1778" w:rsidRDefault="00BE1778" w:rsidP="00BE1778">
            <w:pPr>
              <w:pStyle w:val="Sinespaciado"/>
              <w:rPr>
                <w:rFonts w:asciiTheme="minorHAnsi" w:eastAsia="Arial" w:hAnsiTheme="minorHAnsi" w:cstheme="minorHAnsi"/>
                <w:b/>
                <w:bCs/>
                <w:color w:val="FFFFFF" w:themeColor="background1"/>
              </w:rPr>
            </w:pPr>
            <w:r w:rsidRPr="00BE1778">
              <w:rPr>
                <w:rFonts w:asciiTheme="minorHAnsi" w:eastAsia="Arial" w:hAnsiTheme="minorHAnsi" w:cstheme="minorHAnsi"/>
                <w:b/>
                <w:bCs/>
                <w:color w:val="FFFFFF" w:themeColor="background1"/>
              </w:rPr>
              <w:t>SUPL PASAJERO VIAJANDO SOLO 545USD</w:t>
            </w:r>
          </w:p>
        </w:tc>
      </w:tr>
      <w:tr w:rsidR="00BE1778" w:rsidRPr="00BE1778" w14:paraId="3E22806E" w14:textId="77777777" w:rsidTr="00BE1778">
        <w:trPr>
          <w:trHeight w:val="29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C792238"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SUPLEMENTO DESDE EL INTERIOR DEL PAÍS: CONSULTAR</w:t>
            </w:r>
          </w:p>
        </w:tc>
      </w:tr>
      <w:tr w:rsidR="00BE1778" w:rsidRPr="00BE1778" w14:paraId="12389D70" w14:textId="77777777" w:rsidTr="00BE1778">
        <w:trPr>
          <w:trHeight w:val="29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4CA5DDBE"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 xml:space="preserve">TARIFAS SUJETAS A DISPONIBILIDAD Y CAMBIO SIN PREVIO AVISO </w:t>
            </w:r>
          </w:p>
        </w:tc>
      </w:tr>
      <w:tr w:rsidR="00BE1778" w:rsidRPr="00BE1778" w14:paraId="1602C61A" w14:textId="77777777" w:rsidTr="00BE1778">
        <w:trPr>
          <w:trHeight w:val="291"/>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20FC9C3E" w14:textId="77777777" w:rsidR="00BE1778" w:rsidRPr="00BE1778" w:rsidRDefault="00BE1778" w:rsidP="00BE1778">
            <w:pPr>
              <w:pStyle w:val="Sinespaciado"/>
              <w:rPr>
                <w:rFonts w:asciiTheme="minorHAnsi" w:eastAsia="Arial" w:hAnsiTheme="minorHAnsi" w:cstheme="minorHAnsi"/>
                <w:color w:val="002060"/>
              </w:rPr>
            </w:pPr>
            <w:r w:rsidRPr="00BE1778">
              <w:rPr>
                <w:rFonts w:asciiTheme="minorHAnsi" w:eastAsia="Arial" w:hAnsiTheme="minorHAnsi" w:cstheme="minorHAnsi"/>
                <w:color w:val="002060"/>
              </w:rPr>
              <w:t>SE CONSIDERA MENOR DE 3 A 10 AÑOS</w:t>
            </w:r>
          </w:p>
        </w:tc>
      </w:tr>
      <w:tr w:rsidR="00BE1778" w:rsidRPr="00BE1778" w14:paraId="749323DF" w14:textId="77777777" w:rsidTr="00BE1778">
        <w:trPr>
          <w:trHeight w:val="291"/>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0376832E" w14:textId="77777777" w:rsidR="00BE1778" w:rsidRPr="00BE1778" w:rsidRDefault="00BE1778" w:rsidP="00BE1778">
            <w:pPr>
              <w:pStyle w:val="Sinespaciado"/>
              <w:rPr>
                <w:rFonts w:asciiTheme="minorHAnsi" w:eastAsia="Arial" w:hAnsiTheme="minorHAnsi" w:cstheme="minorHAnsi"/>
                <w:b/>
                <w:bCs/>
                <w:color w:val="002060"/>
              </w:rPr>
            </w:pPr>
            <w:r w:rsidRPr="00BE1778">
              <w:rPr>
                <w:rFonts w:asciiTheme="minorHAnsi" w:eastAsia="Arial" w:hAnsiTheme="minorHAnsi" w:cstheme="minorHAnsi"/>
                <w:b/>
                <w:bCs/>
                <w:color w:val="002060"/>
              </w:rPr>
              <w:t>VIGENCIA AL 15 DE DICIEMBRE DE 2026. (EXCEPTO SEMANA SANTA, NAVIDAD, FIN DE AÑO, PUENTES Y DÍAS FESTIVOS. CONSULTE SUPLEMENTOS)</w:t>
            </w:r>
          </w:p>
        </w:tc>
      </w:tr>
    </w:tbl>
    <w:p w14:paraId="7A5BC0A7" w14:textId="77777777" w:rsidR="00BE1778" w:rsidRDefault="00BE1778" w:rsidP="00C709F7">
      <w:pPr>
        <w:pStyle w:val="Sinespaciado"/>
        <w:rPr>
          <w:rFonts w:asciiTheme="minorHAnsi" w:eastAsia="Arial" w:hAnsiTheme="minorHAnsi" w:cstheme="minorHAnsi"/>
          <w:color w:val="002060"/>
        </w:rPr>
      </w:pPr>
    </w:p>
    <w:sectPr w:rsidR="00BE177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A0035" w14:textId="77777777" w:rsidR="00B429D4" w:rsidRDefault="00B429D4">
      <w:pPr>
        <w:spacing w:after="0" w:line="240" w:lineRule="auto"/>
      </w:pPr>
      <w:r>
        <w:separator/>
      </w:r>
    </w:p>
  </w:endnote>
  <w:endnote w:type="continuationSeparator" w:id="0">
    <w:p w14:paraId="28B86DCA" w14:textId="77777777" w:rsidR="00B429D4" w:rsidRDefault="00B42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314AB" w14:textId="77777777" w:rsidR="00B429D4" w:rsidRDefault="00B429D4">
      <w:pPr>
        <w:spacing w:after="0" w:line="240" w:lineRule="auto"/>
      </w:pPr>
      <w:bookmarkStart w:id="0" w:name="_Hlk199846639"/>
      <w:bookmarkEnd w:id="0"/>
      <w:r>
        <w:separator/>
      </w:r>
    </w:p>
  </w:footnote>
  <w:footnote w:type="continuationSeparator" w:id="0">
    <w:p w14:paraId="11622E9A" w14:textId="77777777" w:rsidR="00B429D4" w:rsidRDefault="00B42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4E1FC81A" w:rsidR="008F70F5" w:rsidRDefault="00BE177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CF48D01">
              <wp:simplePos x="0" y="0"/>
              <wp:positionH relativeFrom="column">
                <wp:posOffset>-116840</wp:posOffset>
              </wp:positionH>
              <wp:positionV relativeFrom="paragraph">
                <wp:posOffset>-125730</wp:posOffset>
              </wp:positionV>
              <wp:extent cx="4559300"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4559300" cy="775970"/>
                      </a:xfrm>
                      <a:prstGeom prst="rect">
                        <a:avLst/>
                      </a:prstGeom>
                      <a:noFill/>
                      <a:ln w="9525" cap="flat" cmpd="sng">
                        <a:noFill/>
                        <a:prstDash val="solid"/>
                        <a:round/>
                        <a:headEnd type="none" w="sm" len="sm"/>
                        <a:tailEnd type="none" w="sm" len="sm"/>
                      </a:ln>
                    </wps:spPr>
                    <wps:txbx>
                      <w:txbxContent>
                        <w:p w14:paraId="563DB996" w14:textId="5BF7FDE3" w:rsidR="00D96000" w:rsidRPr="00D96000" w:rsidRDefault="00BE177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BELICE</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 TU ALCANCE</w:t>
                          </w:r>
                        </w:p>
                        <w:p w14:paraId="2258FF71" w14:textId="02B3E9B8" w:rsidR="007F7B70" w:rsidRPr="00072EA9" w:rsidRDefault="00BE177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2650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2pt;margin-top:-9.9pt;width:359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5BF7FDE3" w:rsidR="00D96000" w:rsidRPr="00D96000" w:rsidRDefault="00BE177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BELICE</w:t>
                    </w:r>
                    <w:r w:rsidR="000C02C1">
                      <w:rPr>
                        <w:rFonts w:ascii="Calibri" w:eastAsia="Calibri" w:hAnsi="Calibri" w:cs="Calibri"/>
                        <w:b/>
                        <w:color w:val="FFFFFF" w:themeColor="background1"/>
                        <w:sz w:val="60"/>
                        <w:szCs w:val="60"/>
                        <w14:textOutline w14:w="9525" w14:cap="rnd" w14:cmpd="sng" w14:algn="ctr">
                          <w14:noFill/>
                          <w14:prstDash w14:val="solid"/>
                          <w14:bevel/>
                        </w14:textOutline>
                      </w:rPr>
                      <w:t xml:space="preserve"> A TU ALCANCE</w:t>
                    </w:r>
                  </w:p>
                  <w:p w14:paraId="2258FF71" w14:textId="02B3E9B8" w:rsidR="007F7B70" w:rsidRPr="00072EA9" w:rsidRDefault="00BE1778">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2650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D3376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6E455D">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0570150D">
          <wp:simplePos x="0" y="0"/>
          <wp:positionH relativeFrom="margin">
            <wp:posOffset>3404235</wp:posOffset>
          </wp:positionH>
          <wp:positionV relativeFrom="paragraph">
            <wp:posOffset>201295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F61231"/>
    <w:multiLevelType w:val="hybridMultilevel"/>
    <w:tmpl w:val="218A30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7C5C82"/>
    <w:multiLevelType w:val="hybridMultilevel"/>
    <w:tmpl w:val="A470E9A0"/>
    <w:lvl w:ilvl="0" w:tplc="3E6E594E">
      <w:start w:val="1"/>
      <w:numFmt w:val="bullet"/>
      <w:lvlText w:val=""/>
      <w:lvlJc w:val="left"/>
      <w:pPr>
        <w:tabs>
          <w:tab w:val="num" w:pos="720"/>
        </w:tabs>
        <w:ind w:left="720" w:hanging="360"/>
      </w:pPr>
      <w:rPr>
        <w:rFonts w:ascii="Wingdings" w:hAnsi="Wingdings" w:cs="Wingdings" w:hint="default"/>
      </w:rPr>
    </w:lvl>
    <w:lvl w:ilvl="1" w:tplc="573C2564">
      <w:start w:val="1"/>
      <w:numFmt w:val="bullet"/>
      <w:lvlText w:val="o"/>
      <w:lvlJc w:val="left"/>
      <w:pPr>
        <w:tabs>
          <w:tab w:val="num" w:pos="1440"/>
        </w:tabs>
        <w:ind w:left="1440" w:hanging="360"/>
      </w:pPr>
      <w:rPr>
        <w:rFonts w:ascii="Courier New" w:hAnsi="Courier New" w:cs="Courier New" w:hint="default"/>
      </w:rPr>
    </w:lvl>
    <w:lvl w:ilvl="2" w:tplc="C602D7AE">
      <w:start w:val="1"/>
      <w:numFmt w:val="bullet"/>
      <w:lvlText w:val=""/>
      <w:lvlJc w:val="left"/>
      <w:pPr>
        <w:tabs>
          <w:tab w:val="num" w:pos="2160"/>
        </w:tabs>
        <w:ind w:left="2160" w:hanging="360"/>
      </w:pPr>
      <w:rPr>
        <w:rFonts w:ascii="Wingdings" w:hAnsi="Wingdings" w:cs="Wingdings" w:hint="default"/>
      </w:rPr>
    </w:lvl>
    <w:lvl w:ilvl="3" w:tplc="E454273A">
      <w:start w:val="1"/>
      <w:numFmt w:val="bullet"/>
      <w:lvlText w:val=""/>
      <w:lvlJc w:val="left"/>
      <w:pPr>
        <w:tabs>
          <w:tab w:val="num" w:pos="2880"/>
        </w:tabs>
        <w:ind w:left="2880" w:hanging="360"/>
      </w:pPr>
      <w:rPr>
        <w:rFonts w:ascii="Symbol" w:hAnsi="Symbol" w:cs="Symbol" w:hint="default"/>
      </w:rPr>
    </w:lvl>
    <w:lvl w:ilvl="4" w:tplc="4F9456BA">
      <w:start w:val="1"/>
      <w:numFmt w:val="bullet"/>
      <w:lvlText w:val="o"/>
      <w:lvlJc w:val="left"/>
      <w:pPr>
        <w:tabs>
          <w:tab w:val="num" w:pos="3600"/>
        </w:tabs>
        <w:ind w:left="3600" w:hanging="360"/>
      </w:pPr>
      <w:rPr>
        <w:rFonts w:ascii="Courier New" w:hAnsi="Courier New" w:cs="Courier New" w:hint="default"/>
      </w:rPr>
    </w:lvl>
    <w:lvl w:ilvl="5" w:tplc="951CFACE">
      <w:start w:val="1"/>
      <w:numFmt w:val="bullet"/>
      <w:lvlText w:val=""/>
      <w:lvlJc w:val="left"/>
      <w:pPr>
        <w:tabs>
          <w:tab w:val="num" w:pos="4320"/>
        </w:tabs>
        <w:ind w:left="4320" w:hanging="360"/>
      </w:pPr>
      <w:rPr>
        <w:rFonts w:ascii="Wingdings" w:hAnsi="Wingdings" w:cs="Wingdings" w:hint="default"/>
      </w:rPr>
    </w:lvl>
    <w:lvl w:ilvl="6" w:tplc="768E8930">
      <w:start w:val="1"/>
      <w:numFmt w:val="bullet"/>
      <w:lvlText w:val=""/>
      <w:lvlJc w:val="left"/>
      <w:pPr>
        <w:tabs>
          <w:tab w:val="num" w:pos="5040"/>
        </w:tabs>
        <w:ind w:left="5040" w:hanging="360"/>
      </w:pPr>
      <w:rPr>
        <w:rFonts w:ascii="Symbol" w:hAnsi="Symbol" w:cs="Symbol" w:hint="default"/>
      </w:rPr>
    </w:lvl>
    <w:lvl w:ilvl="7" w:tplc="82465FA4">
      <w:start w:val="1"/>
      <w:numFmt w:val="bullet"/>
      <w:lvlText w:val="o"/>
      <w:lvlJc w:val="left"/>
      <w:pPr>
        <w:tabs>
          <w:tab w:val="num" w:pos="5760"/>
        </w:tabs>
        <w:ind w:left="5760" w:hanging="360"/>
      </w:pPr>
      <w:rPr>
        <w:rFonts w:ascii="Courier New" w:hAnsi="Courier New" w:cs="Courier New" w:hint="default"/>
      </w:rPr>
    </w:lvl>
    <w:lvl w:ilvl="8" w:tplc="7A92D7D4">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3"/>
  </w:num>
  <w:num w:numId="3" w16cid:durableId="1041170892">
    <w:abstractNumId w:val="13"/>
  </w:num>
  <w:num w:numId="4" w16cid:durableId="1033921887">
    <w:abstractNumId w:val="21"/>
  </w:num>
  <w:num w:numId="5" w16cid:durableId="353725778">
    <w:abstractNumId w:val="14"/>
  </w:num>
  <w:num w:numId="6" w16cid:durableId="1716585056">
    <w:abstractNumId w:val="24"/>
  </w:num>
  <w:num w:numId="7" w16cid:durableId="844133380">
    <w:abstractNumId w:val="9"/>
  </w:num>
  <w:num w:numId="8" w16cid:durableId="1397362128">
    <w:abstractNumId w:val="3"/>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6"/>
  </w:num>
  <w:num w:numId="21" w16cid:durableId="633562103">
    <w:abstractNumId w:val="2"/>
  </w:num>
  <w:num w:numId="22" w16cid:durableId="1784615150">
    <w:abstractNumId w:val="25"/>
  </w:num>
  <w:num w:numId="23" w16cid:durableId="992415346">
    <w:abstractNumId w:val="26"/>
  </w:num>
  <w:num w:numId="24" w16cid:durableId="1240748330">
    <w:abstractNumId w:val="11"/>
  </w:num>
  <w:num w:numId="25" w16cid:durableId="61025703">
    <w:abstractNumId w:val="7"/>
  </w:num>
  <w:num w:numId="26" w16cid:durableId="408967372">
    <w:abstractNumId w:val="5"/>
  </w:num>
  <w:num w:numId="27" w16cid:durableId="2117823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2AB"/>
    <w:rsid w:val="00017862"/>
    <w:rsid w:val="00025024"/>
    <w:rsid w:val="0002598A"/>
    <w:rsid w:val="00072EA9"/>
    <w:rsid w:val="000B0A80"/>
    <w:rsid w:val="000C02C1"/>
    <w:rsid w:val="000C25E2"/>
    <w:rsid w:val="000D785B"/>
    <w:rsid w:val="00104162"/>
    <w:rsid w:val="00121872"/>
    <w:rsid w:val="00121D3F"/>
    <w:rsid w:val="001308DE"/>
    <w:rsid w:val="001760D9"/>
    <w:rsid w:val="001934F5"/>
    <w:rsid w:val="00196D15"/>
    <w:rsid w:val="00197448"/>
    <w:rsid w:val="00197F8C"/>
    <w:rsid w:val="001D5664"/>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23F7C"/>
    <w:rsid w:val="0053030D"/>
    <w:rsid w:val="005507FE"/>
    <w:rsid w:val="005679E5"/>
    <w:rsid w:val="005D0ABF"/>
    <w:rsid w:val="00600CC3"/>
    <w:rsid w:val="006210F5"/>
    <w:rsid w:val="00655CC5"/>
    <w:rsid w:val="006835E6"/>
    <w:rsid w:val="0068514F"/>
    <w:rsid w:val="00687ED9"/>
    <w:rsid w:val="00692BA8"/>
    <w:rsid w:val="006C1CB0"/>
    <w:rsid w:val="006C2396"/>
    <w:rsid w:val="006D29F5"/>
    <w:rsid w:val="006D72E8"/>
    <w:rsid w:val="006E0AB3"/>
    <w:rsid w:val="006E455D"/>
    <w:rsid w:val="007203D6"/>
    <w:rsid w:val="00724E17"/>
    <w:rsid w:val="00785765"/>
    <w:rsid w:val="00792693"/>
    <w:rsid w:val="00794B66"/>
    <w:rsid w:val="007A3CDE"/>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1CCA"/>
    <w:rsid w:val="00A1676A"/>
    <w:rsid w:val="00A322C8"/>
    <w:rsid w:val="00A32A11"/>
    <w:rsid w:val="00A455A6"/>
    <w:rsid w:val="00A979AE"/>
    <w:rsid w:val="00AA302B"/>
    <w:rsid w:val="00AB0E37"/>
    <w:rsid w:val="00AD6F6E"/>
    <w:rsid w:val="00B025E7"/>
    <w:rsid w:val="00B11AFA"/>
    <w:rsid w:val="00B159FC"/>
    <w:rsid w:val="00B2227C"/>
    <w:rsid w:val="00B22401"/>
    <w:rsid w:val="00B429D4"/>
    <w:rsid w:val="00B579A2"/>
    <w:rsid w:val="00B77D8C"/>
    <w:rsid w:val="00B840FB"/>
    <w:rsid w:val="00B8522A"/>
    <w:rsid w:val="00BA37C5"/>
    <w:rsid w:val="00BB3D24"/>
    <w:rsid w:val="00BB793D"/>
    <w:rsid w:val="00BC30AB"/>
    <w:rsid w:val="00BD0EA5"/>
    <w:rsid w:val="00BE1778"/>
    <w:rsid w:val="00BF498E"/>
    <w:rsid w:val="00C1510A"/>
    <w:rsid w:val="00C56C95"/>
    <w:rsid w:val="00C709F7"/>
    <w:rsid w:val="00C82CCD"/>
    <w:rsid w:val="00C90CC1"/>
    <w:rsid w:val="00C952F3"/>
    <w:rsid w:val="00C97FB6"/>
    <w:rsid w:val="00CE0C8F"/>
    <w:rsid w:val="00CF0485"/>
    <w:rsid w:val="00D2140A"/>
    <w:rsid w:val="00D31127"/>
    <w:rsid w:val="00D3376A"/>
    <w:rsid w:val="00D4776D"/>
    <w:rsid w:val="00D71BE3"/>
    <w:rsid w:val="00D96000"/>
    <w:rsid w:val="00DC6E55"/>
    <w:rsid w:val="00DD2475"/>
    <w:rsid w:val="00DD5938"/>
    <w:rsid w:val="00DE25BD"/>
    <w:rsid w:val="00DF16A9"/>
    <w:rsid w:val="00E701F2"/>
    <w:rsid w:val="00E856F2"/>
    <w:rsid w:val="00EA1C19"/>
    <w:rsid w:val="00ED6017"/>
    <w:rsid w:val="00EE2794"/>
    <w:rsid w:val="00EE5A2D"/>
    <w:rsid w:val="00F01C44"/>
    <w:rsid w:val="00F14FD9"/>
    <w:rsid w:val="00F257E1"/>
    <w:rsid w:val="00F341D4"/>
    <w:rsid w:val="00FA6C98"/>
    <w:rsid w:val="00FC572C"/>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StyleSquare">
    <w:name w:val="StyleSquare"/>
    <w:rsid w:val="00196D15"/>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4815045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258567">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64028804">
      <w:bodyDiv w:val="1"/>
      <w:marLeft w:val="0"/>
      <w:marRight w:val="0"/>
      <w:marTop w:val="0"/>
      <w:marBottom w:val="0"/>
      <w:divBdr>
        <w:top w:val="none" w:sz="0" w:space="0" w:color="auto"/>
        <w:left w:val="none" w:sz="0" w:space="0" w:color="auto"/>
        <w:bottom w:val="none" w:sz="0" w:space="0" w:color="auto"/>
        <w:right w:val="none" w:sz="0" w:space="0" w:color="auto"/>
      </w:divBdr>
    </w:div>
    <w:div w:id="161378519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674914232">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393</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3</cp:revision>
  <dcterms:created xsi:type="dcterms:W3CDTF">2026-04-29T17:51:00Z</dcterms:created>
  <dcterms:modified xsi:type="dcterms:W3CDTF">2026-04-29T17:57:00Z</dcterms:modified>
</cp:coreProperties>
</file>