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3D80" w14:textId="5E975811" w:rsidR="001B0472" w:rsidRPr="004929BD" w:rsidRDefault="001141D7" w:rsidP="00492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color w:val="FF0000"/>
          <w:sz w:val="28"/>
          <w:szCs w:val="28"/>
          <w:lang w:eastAsia="fr-FR"/>
        </w:rPr>
      </w:pPr>
      <w:r w:rsidRPr="004929BD">
        <w:rPr>
          <w:rStyle w:val="Ttulo-visitaras"/>
          <w:rFonts w:cs="Times New Roman"/>
          <w:color w:val="FF0000"/>
          <w:sz w:val="28"/>
          <w:szCs w:val="28"/>
          <w:lang w:eastAsia="fr-FR"/>
        </w:rPr>
        <w:t>“DISFRUTE DE LAS BELLAS PLAYAS DE PUNTA CANA EN PLAN TODO INCLUIDO.”</w:t>
      </w:r>
    </w:p>
    <w:p w14:paraId="62E02240" w14:textId="77777777" w:rsidR="004929BD" w:rsidRDefault="004929BD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6F1A66A1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141D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2AAA241A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141D7" w:rsidRPr="001141D7">
        <w:rPr>
          <w:rFonts w:asciiTheme="minorHAnsi" w:eastAsia="Arial" w:hAnsiTheme="minorHAnsi" w:cstheme="minorHAnsi"/>
          <w:b/>
          <w:color w:val="002060"/>
          <w:sz w:val="24"/>
          <w:szCs w:val="24"/>
        </w:rPr>
        <w:t>miércoles, sábado, domingo</w:t>
      </w:r>
    </w:p>
    <w:p w14:paraId="1FDC6CC4" w14:textId="1C2AEB53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6CCDBBC7" w14:textId="77777777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9EA7EF3" w:rsidR="00794B66" w:rsidRPr="00BD0EA5" w:rsidRDefault="00A109A1" w:rsidP="001F4FA8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Monterrey</w:t>
      </w:r>
      <w:r w:rsidR="001F4FA8" w:rsidRPr="001F4FA8">
        <w:rPr>
          <w:rFonts w:eastAsia="Arial"/>
          <w:sz w:val="24"/>
          <w:szCs w:val="24"/>
        </w:rPr>
        <w:t xml:space="preserve"> – Panamá </w:t>
      </w:r>
      <w:r w:rsidR="001141D7">
        <w:rPr>
          <w:rFonts w:eastAsia="Arial"/>
          <w:sz w:val="24"/>
          <w:szCs w:val="24"/>
        </w:rPr>
        <w:t>–</w:t>
      </w:r>
      <w:r w:rsidR="001F4FA8" w:rsidRPr="001F4FA8">
        <w:rPr>
          <w:rFonts w:eastAsia="Arial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Punta Cana</w:t>
      </w:r>
    </w:p>
    <w:p w14:paraId="6811FA32" w14:textId="3B5F4D4A" w:rsidR="001F4FA8" w:rsidRDefault="001141D7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1141D7">
        <w:rPr>
          <w:b w:val="0"/>
          <w:smallCaps w:val="0"/>
          <w:color w:val="002060"/>
          <w:sz w:val="20"/>
          <w:szCs w:val="22"/>
        </w:rPr>
        <w:t>Llegada al aeropuerto de Santo Domingo y traslado al hotel en punta cana. Alojamiento.</w:t>
      </w:r>
    </w:p>
    <w:p w14:paraId="69615B55" w14:textId="77777777" w:rsidR="001141D7" w:rsidRPr="00C44652" w:rsidRDefault="001141D7" w:rsidP="001F4FA8">
      <w:pPr>
        <w:pStyle w:val="Destinos"/>
        <w:jc w:val="both"/>
      </w:pPr>
    </w:p>
    <w:p w14:paraId="7F38BC56" w14:textId="429ADE15" w:rsidR="00C44652" w:rsidRDefault="00A109A1" w:rsidP="001F4FA8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1141D7">
        <w:rPr>
          <w:rStyle w:val="DanmeroCar"/>
          <w:b/>
          <w:bCs/>
          <w:sz w:val="24"/>
          <w:szCs w:val="24"/>
        </w:rPr>
        <w:t xml:space="preserve">, 3, 4 y 5 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Punta Cana</w:t>
      </w:r>
      <w:r w:rsidR="001F4FA8" w:rsidRPr="001F4FA8">
        <w:rPr>
          <w:rFonts w:eastAsia="Arial"/>
          <w:sz w:val="24"/>
          <w:szCs w:val="24"/>
        </w:rPr>
        <w:t xml:space="preserve"> </w:t>
      </w:r>
    </w:p>
    <w:p w14:paraId="10649AE9" w14:textId="2BCD5DD1" w:rsidR="00AD1690" w:rsidRDefault="001141D7" w:rsidP="004929BD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1141D7">
        <w:rPr>
          <w:rFonts w:eastAsia="Arial" w:cstheme="minorHAnsi"/>
          <w:sz w:val="20"/>
          <w:szCs w:val="22"/>
        </w:rPr>
        <w:t xml:space="preserve">Todo Incluido. </w:t>
      </w:r>
      <w:r w:rsidRPr="001141D7">
        <w:rPr>
          <w:rFonts w:eastAsia="Arial" w:cstheme="minorHAnsi"/>
          <w:b w:val="0"/>
          <w:bCs/>
          <w:sz w:val="20"/>
          <w:szCs w:val="22"/>
        </w:rPr>
        <w:t xml:space="preserve">Días para disfrutar y descansar de las playas o tomar una visita, </w:t>
      </w:r>
      <w:r w:rsidRPr="001141D7">
        <w:rPr>
          <w:rFonts w:eastAsia="Arial" w:cstheme="minorHAnsi"/>
          <w:color w:val="0070C0"/>
          <w:sz w:val="20"/>
          <w:szCs w:val="22"/>
        </w:rPr>
        <w:t xml:space="preserve">excursión opcional como: Catalina </w:t>
      </w:r>
      <w:proofErr w:type="spellStart"/>
      <w:r w:rsidRPr="001141D7">
        <w:rPr>
          <w:rFonts w:eastAsia="Arial" w:cstheme="minorHAnsi"/>
          <w:color w:val="0070C0"/>
          <w:sz w:val="20"/>
          <w:szCs w:val="22"/>
        </w:rPr>
        <w:t>Snorkeling</w:t>
      </w:r>
      <w:proofErr w:type="spellEnd"/>
      <w:r w:rsidRPr="001141D7">
        <w:rPr>
          <w:rFonts w:eastAsia="Arial" w:cstheme="minorHAnsi"/>
          <w:color w:val="0070C0"/>
          <w:sz w:val="20"/>
          <w:szCs w:val="22"/>
        </w:rPr>
        <w:t xml:space="preserve">, </w:t>
      </w:r>
      <w:proofErr w:type="gramStart"/>
      <w:r w:rsidRPr="001141D7">
        <w:rPr>
          <w:rFonts w:eastAsia="Arial" w:cstheme="minorHAnsi"/>
          <w:color w:val="0070C0"/>
          <w:sz w:val="20"/>
          <w:szCs w:val="22"/>
        </w:rPr>
        <w:t>Jeep</w:t>
      </w:r>
      <w:proofErr w:type="gramEnd"/>
      <w:r w:rsidRPr="001141D7">
        <w:rPr>
          <w:rFonts w:eastAsia="Arial" w:cstheme="minorHAnsi"/>
          <w:color w:val="0070C0"/>
          <w:sz w:val="20"/>
          <w:szCs w:val="22"/>
        </w:rPr>
        <w:t xml:space="preserve"> Safari, etc. </w:t>
      </w:r>
      <w:r w:rsidRPr="001141D7">
        <w:rPr>
          <w:rFonts w:eastAsia="Arial" w:cstheme="minorHAnsi"/>
          <w:sz w:val="20"/>
          <w:szCs w:val="22"/>
        </w:rPr>
        <w:t>Alojamiento.</w:t>
      </w:r>
    </w:p>
    <w:p w14:paraId="6B540DD5" w14:textId="77777777" w:rsidR="004929BD" w:rsidRPr="004929BD" w:rsidRDefault="004929BD" w:rsidP="004929BD">
      <w:pPr>
        <w:spacing w:after="0"/>
        <w:rPr>
          <w:rFonts w:eastAsia="Arial"/>
        </w:rPr>
      </w:pPr>
    </w:p>
    <w:p w14:paraId="53070747" w14:textId="510E602B" w:rsidR="001F4FA8" w:rsidRPr="001F4FA8" w:rsidRDefault="001F4FA8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6</w:t>
      </w:r>
      <w:r w:rsidRPr="00BD0EA5">
        <w:rPr>
          <w:rFonts w:eastAsia="Arial"/>
          <w:sz w:val="24"/>
          <w:szCs w:val="24"/>
        </w:rPr>
        <w:t xml:space="preserve">| </w:t>
      </w:r>
      <w:r w:rsidRPr="001F4FA8">
        <w:rPr>
          <w:rStyle w:val="DestinosCar"/>
          <w:rFonts w:cs="Times New Roman"/>
          <w:b/>
          <w:smallCaps w:val="0"/>
          <w:sz w:val="24"/>
          <w:szCs w:val="24"/>
        </w:rPr>
        <w:t>Punta Cana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4929BD">
        <w:rPr>
          <w:rStyle w:val="DestinosCar"/>
          <w:rFonts w:cs="Times New Roman"/>
          <w:b/>
          <w:smallCaps w:val="0"/>
          <w:sz w:val="24"/>
          <w:szCs w:val="24"/>
        </w:rPr>
        <w:t>– Panamá - Monterrey</w:t>
      </w:r>
    </w:p>
    <w:p w14:paraId="3D2411D8" w14:textId="00A0B291" w:rsidR="004929BD" w:rsidRPr="004929BD" w:rsidRDefault="004929BD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Todo incluido.</w:t>
      </w: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Traslado al aeropuerto para tomar el vuelo con destino a México. </w:t>
      </w:r>
      <w:r w:rsidRPr="004929B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servicios.</w:t>
      </w:r>
    </w:p>
    <w:p w14:paraId="01115245" w14:textId="77777777" w:rsidR="004929BD" w:rsidRDefault="004929BD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7C11A154" w14:textId="77777777" w:rsidR="004929BD" w:rsidRDefault="004929BD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4C862A5A" w14:textId="77777777" w:rsidR="004929BD" w:rsidRDefault="004929BD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54EF3005" w14:textId="77777777" w:rsidR="004929BD" w:rsidRDefault="004929BD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388810A8" w14:textId="73EBEE5B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07C4FFAB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 de avión viaje redondo </w:t>
      </w:r>
      <w:proofErr w:type="gramStart"/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saliendo desde</w:t>
      </w:r>
      <w:proofErr w:type="gramEnd"/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Monterrey. (Precio orientativo).</w:t>
      </w:r>
    </w:p>
    <w:p w14:paraId="2B90FEC4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compartido.</w:t>
      </w:r>
    </w:p>
    <w:p w14:paraId="748A6F28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5 noches en Punta Cana Plan Todo Incluido.</w:t>
      </w:r>
    </w:p>
    <w:p w14:paraId="7DD73615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viajero.</w:t>
      </w:r>
    </w:p>
    <w:p w14:paraId="56833D11" w14:textId="77777777" w:rsidR="004929BD" w:rsidRDefault="004929BD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145D333C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6CD2908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77ABF065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1A324064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Impuestos de Salida en cada país</w:t>
      </w:r>
    </w:p>
    <w:p w14:paraId="32F029C7" w14:textId="405D26B5" w:rsidR="00954F4D" w:rsidRDefault="004929BD" w:rsidP="00954F4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49AA54C5" w14:textId="77777777" w:rsidR="004929BD" w:rsidRDefault="004929BD" w:rsidP="004929B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863270C" w14:textId="77777777" w:rsidR="004929BD" w:rsidRPr="004929BD" w:rsidRDefault="004929BD" w:rsidP="004929B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59"/>
        <w:gridCol w:w="4536"/>
        <w:gridCol w:w="665"/>
      </w:tblGrid>
      <w:tr w:rsidR="001B67B2" w:rsidRPr="001934F5" w14:paraId="701D730D" w14:textId="77777777" w:rsidTr="004929BD">
        <w:trPr>
          <w:trHeight w:val="255"/>
          <w:tblCellSpacing w:w="0" w:type="dxa"/>
          <w:jc w:val="center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6865E" w14:textId="77777777" w:rsidR="001B67B2" w:rsidRPr="001934F5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1B67B2" w:rsidRPr="006835E6" w14:paraId="217770B5" w14:textId="77777777" w:rsidTr="004929BD">
        <w:trPr>
          <w:trHeight w:val="280"/>
          <w:tblCellSpacing w:w="0" w:type="dxa"/>
          <w:jc w:val="center"/>
        </w:trPr>
        <w:tc>
          <w:tcPr>
            <w:tcW w:w="3111" w:type="dxa"/>
            <w:gridSpan w:val="2"/>
            <w:tcBorders>
              <w:lef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4929BD" w:rsidRPr="004929BD" w14:paraId="155F1B9E" w14:textId="77777777" w:rsidTr="004929BD">
        <w:trPr>
          <w:trHeight w:val="267"/>
          <w:tblCellSpacing w:w="0" w:type="dxa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6E8F2B56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0E1330A9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pt-BR"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val="pt-BR" w:bidi="ar-SA"/>
              </w:rPr>
              <w:t>SIRENIS PUNTA CANA + AQUAGAMES (HAB. ESTANDAR)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2349675C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4929BD" w:rsidRPr="004929BD" w14:paraId="27C4E695" w14:textId="77777777" w:rsidTr="004929BD">
        <w:trPr>
          <w:trHeight w:val="242"/>
          <w:tblCellSpacing w:w="0" w:type="dxa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D2904" w14:textId="692A3EC3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509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B379F" w14:textId="23DA1216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val="en-US" w:bidi="ar-SA"/>
              </w:rPr>
              <w:t>MAJESTIC COLONIAL (HAB. JR. SUITE)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1BF4D" w14:textId="66E8289F" w:rsidR="004929BD" w:rsidRPr="004929BD" w:rsidRDefault="004929BD" w:rsidP="004929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</w:tbl>
    <w:p w14:paraId="27C280F6" w14:textId="77777777" w:rsidR="00655CC5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FF11492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ED2FD1A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920DCDE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49DCD1E9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74447F4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34F1579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6E21D4A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84A5874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3DBD4FBF" w14:textId="77777777" w:rsidR="004929BD" w:rsidRDefault="004929BD" w:rsidP="00492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4BA00672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26279A4A" w14:textId="77777777" w:rsidR="004929BD" w:rsidRPr="00A0012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PRECIO POR PERSONA EN USD</w:t>
            </w:r>
          </w:p>
        </w:tc>
      </w:tr>
      <w:tr w:rsidR="001B67B2" w:rsidRPr="00616B3C" w14:paraId="129EA0BC" w14:textId="77777777" w:rsidTr="004929B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348E7117" w:rsidR="001B67B2" w:rsidRPr="004929BD" w:rsidRDefault="004929BD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  <w:t>PRIMERA -SIRENIS PUNTA CANA + AQUAGAMES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4929BD" w:rsidRPr="00616B3C" w14:paraId="1E212CC6" w14:textId="77777777" w:rsidTr="004929B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09D0" w14:textId="30305842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4F46" w14:textId="7F6D1B7C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FFAB0" w14:textId="64499CCA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E5A3" w14:textId="5F61810D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960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684CB" w14:textId="43B4E708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365</w:t>
            </w:r>
          </w:p>
        </w:tc>
      </w:tr>
      <w:tr w:rsidR="004929BD" w:rsidRPr="00616B3C" w14:paraId="5E85CDE3" w14:textId="77777777" w:rsidTr="004929B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F7747" w14:textId="165823C9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C658" w14:textId="0F8B5750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8F902" w14:textId="18774ED8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8FCD" w14:textId="29246BE5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1250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8FA6" w14:textId="000473C6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655</w:t>
            </w:r>
          </w:p>
        </w:tc>
      </w:tr>
      <w:tr w:rsidR="004929BD" w:rsidRPr="00616B3C" w14:paraId="09FC265B" w14:textId="77777777" w:rsidTr="004929B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3943C" w14:textId="5CAFB913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01 ENE- 31 MAR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A6C0E" w14:textId="4EE43E07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04003" w14:textId="362C876B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46E5B" w14:textId="5EDEDBC8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A8CE6" w14:textId="3F326EEC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150</w:t>
            </w:r>
          </w:p>
        </w:tc>
      </w:tr>
      <w:tr w:rsidR="004929BD" w:rsidRPr="00616B3C" w14:paraId="1EC30D17" w14:textId="77777777" w:rsidTr="004929BD">
        <w:trPr>
          <w:trHeight w:val="39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C2AE5" w14:textId="0C607774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01 - 30 ABR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67CD7" w14:textId="24F96CE0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0224A" w14:textId="1A977202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05716" w14:textId="1AAC60E5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9B789" w14:textId="49974AF7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30</w:t>
            </w:r>
          </w:p>
        </w:tc>
      </w:tr>
      <w:tr w:rsidR="004929BD" w:rsidRPr="00616B3C" w14:paraId="1568F648" w14:textId="77777777" w:rsidTr="004929B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2D875" w14:textId="141CC2D5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01 JUL - 24 AGO 2025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6FCCF" w14:textId="5F65C70E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7827" w14:textId="2CB1AF83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739AD" w14:textId="1AED9128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C5C97" w14:textId="73722C5F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45</w:t>
            </w:r>
          </w:p>
        </w:tc>
      </w:tr>
    </w:tbl>
    <w:p w14:paraId="3AC6E22B" w14:textId="77777777" w:rsidR="004929BD" w:rsidRDefault="004929B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520"/>
        <w:gridCol w:w="520"/>
        <w:gridCol w:w="551"/>
      </w:tblGrid>
      <w:tr w:rsidR="004929BD" w:rsidRPr="00616B3C" w14:paraId="29414075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6B03E" w14:textId="2BC22B33" w:rsidR="004929BD" w:rsidRPr="004929BD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  <w:t>SUPERIOR - MAJESTIC COLONIAL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4054D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C3F73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B0EDE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650A8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4929BD" w:rsidRPr="004929BD" w14:paraId="12678F90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2930F" w14:textId="74BB3D87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07606" w14:textId="47AC5C9A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845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C9A46" w14:textId="75A67133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73DF5" w14:textId="0F84227C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1465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0A145" w14:textId="32E46D6A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445</w:t>
            </w:r>
          </w:p>
        </w:tc>
      </w:tr>
      <w:tr w:rsidR="004929BD" w:rsidRPr="004929BD" w14:paraId="36F38559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B4355" w14:textId="245673BD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2DA50" w14:textId="3CD77BE5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DFF03" w14:textId="1C4C0E2D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1085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CE8A9" w14:textId="24181AF0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1755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67BAE" w14:textId="4102AB54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735</w:t>
            </w:r>
          </w:p>
        </w:tc>
      </w:tr>
      <w:tr w:rsidR="004929BD" w:rsidRPr="004929BD" w14:paraId="27DFD09B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F7795" w14:textId="545D7010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01 - 20 MAR / 28 - 31 ABR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B5735" w14:textId="7DFC757B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D826B" w14:textId="37925448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10794" w14:textId="47E97594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4CA842" w14:textId="493335D9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225</w:t>
            </w:r>
          </w:p>
        </w:tc>
      </w:tr>
      <w:tr w:rsidR="004929BD" w:rsidRPr="004929BD" w14:paraId="6EA83FE5" w14:textId="77777777" w:rsidTr="0028324D">
        <w:trPr>
          <w:trHeight w:val="39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2A1F9" w14:textId="08AEFDE0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21 - 27 MAR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CBB3B" w14:textId="1FA925B4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77DE2" w14:textId="36779A34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50A77" w14:textId="79832B20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1370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F3605" w14:textId="6A27A5D3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395</w:t>
            </w:r>
          </w:p>
        </w:tc>
      </w:tr>
      <w:tr w:rsidR="004929BD" w:rsidRPr="004929BD" w14:paraId="54AB88A4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82B7A" w14:textId="5041D354" w:rsidR="004929BD" w:rsidRPr="004929BD" w:rsidRDefault="004929BD" w:rsidP="004929B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SUPL. 01 - 30 ABR 2025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8C7C1" w14:textId="4456A541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40830" w14:textId="093C28CE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AE173" w14:textId="747E93AB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215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79B3E" w14:textId="4B95E3CB" w:rsidR="004929BD" w:rsidRPr="004929BD" w:rsidRDefault="004929BD" w:rsidP="004929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80</w:t>
            </w:r>
          </w:p>
        </w:tc>
      </w:tr>
    </w:tbl>
    <w:p w14:paraId="0F9D32A8" w14:textId="77777777" w:rsidR="004929BD" w:rsidRDefault="004929B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C523610" w14:textId="77777777" w:rsidR="00B02BBF" w:rsidRDefault="00B02BB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6EAE1B7" w14:textId="048B9EBB" w:rsidR="00B02BBF" w:rsidRDefault="00B02BBF" w:rsidP="00B02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383C79E" wp14:editId="5845B05C">
            <wp:extent cx="2019300" cy="573665"/>
            <wp:effectExtent l="0" t="0" r="0" b="0"/>
            <wp:docPr id="2102529968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29968" name="Imagen 1" descr="Logotip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301" cy="57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858"/>
      </w:tblGrid>
      <w:tr w:rsidR="00B02BBF" w:rsidRPr="00992E06" w14:paraId="0DB97802" w14:textId="77777777" w:rsidTr="00B02BBF">
        <w:trPr>
          <w:trHeight w:val="36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22530" w14:textId="7B550F39" w:rsidR="00B02BBF" w:rsidRPr="00992E06" w:rsidRDefault="00B02BBF" w:rsidP="00D05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RECIO POR PERSONA EN USD</w:t>
            </w:r>
          </w:p>
        </w:tc>
      </w:tr>
      <w:tr w:rsidR="00B02BBF" w:rsidRPr="00992E06" w14:paraId="0A6B456F" w14:textId="77777777" w:rsidTr="00B02BBF">
        <w:trPr>
          <w:trHeight w:val="36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DA8D7" w14:textId="2541FA71" w:rsidR="00B02BBF" w:rsidRPr="00B02BBF" w:rsidRDefault="00B02BBF" w:rsidP="00B02B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02BB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CATALINA SNORKELING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2F7DB" w14:textId="77777777" w:rsidR="00B02BBF" w:rsidRPr="00B02BBF" w:rsidRDefault="00B02BBF" w:rsidP="00D05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02BB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150</w:t>
            </w:r>
          </w:p>
        </w:tc>
      </w:tr>
      <w:tr w:rsidR="00B02BBF" w:rsidRPr="00992E06" w14:paraId="752E125F" w14:textId="77777777" w:rsidTr="00B02BBF">
        <w:trPr>
          <w:trHeight w:val="39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61A1" w14:textId="6F317D84" w:rsidR="00B02BBF" w:rsidRPr="00B02BBF" w:rsidRDefault="00B02BBF" w:rsidP="00B02B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proofErr w:type="gramStart"/>
            <w:r w:rsidRPr="00B02BB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JEEP</w:t>
            </w:r>
            <w:proofErr w:type="gramEnd"/>
            <w:r w:rsidRPr="00B02BB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SAFARI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54112" w14:textId="77777777" w:rsidR="00B02BBF" w:rsidRPr="00B02BBF" w:rsidRDefault="00B02BBF" w:rsidP="00D05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02BB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155</w:t>
            </w:r>
          </w:p>
        </w:tc>
      </w:tr>
    </w:tbl>
    <w:p w14:paraId="563E5D59" w14:textId="77777777" w:rsidR="00B02BBF" w:rsidRDefault="00B02BB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BB6F3A" w14:textId="77777777" w:rsidR="00B02BBF" w:rsidRDefault="00B02BB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1B67B2" w:rsidRPr="00616B3C" w14:paraId="49D9B55C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74A9FC6E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RUTA AÉREA PROPUESTA </w:t>
            </w:r>
            <w:r w:rsidR="004929BD"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MTY/PTY/PUJ/PTY/MTY</w:t>
            </w:r>
          </w:p>
        </w:tc>
      </w:tr>
      <w:tr w:rsidR="001B67B2" w:rsidRPr="00616B3C" w14:paraId="3C013297" w14:textId="77777777" w:rsidTr="003A5B96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F61DD" w14:textId="77777777" w:rsidR="001B67B2" w:rsidRPr="000F25A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2F7B90CA" w14:textId="0B9E337A" w:rsidR="001B0472" w:rsidRPr="00182E00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IMPUESTOS (SUJETOS A CONFIRMACIÓN): </w:t>
            </w:r>
            <w:r w:rsid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380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</w:t>
            </w:r>
          </w:p>
          <w:p w14:paraId="7A7D826B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1B67B2" w:rsidRPr="00616B3C" w14:paraId="43F4E041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1DB8" w14:textId="428F0A0C" w:rsidR="001B67B2" w:rsidRPr="001B0472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SUPL PASAJERO VIAJANDO SOLO </w:t>
            </w:r>
            <w:r w:rsid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390</w:t>
            </w: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 </w:t>
            </w:r>
          </w:p>
        </w:tc>
      </w:tr>
      <w:tr w:rsidR="001B67B2" w:rsidRPr="00616B3C" w14:paraId="35432CC6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F13C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0DE22608" w14:textId="6CF85280" w:rsidR="001B67B2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SE CONSIDERA MENOR DE 0 A 1</w:t>
            </w:r>
            <w:r w:rsid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0</w:t>
            </w: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182E00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NIÑO POR HABITACIÓN. ESTA POLÍTICA ESTÁ SUJETA A CAMBIOS</w:t>
            </w:r>
          </w:p>
          <w:p w14:paraId="65FB09C1" w14:textId="77777777" w:rsidR="001B0472" w:rsidRPr="00616B3C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37D9B009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7D625C2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182E00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07D682E7" w14:textId="0082E910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182E0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OCTUBRE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202</w:t>
            </w:r>
            <w:r w:rsidR="00D57C8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4B6890A3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3B018BE9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2B0D" w14:textId="77777777" w:rsidR="00107F27" w:rsidRDefault="00107F27">
      <w:pPr>
        <w:spacing w:after="0" w:line="240" w:lineRule="auto"/>
      </w:pPr>
      <w:r>
        <w:separator/>
      </w:r>
    </w:p>
  </w:endnote>
  <w:endnote w:type="continuationSeparator" w:id="0">
    <w:p w14:paraId="751C7BDF" w14:textId="77777777" w:rsidR="00107F27" w:rsidRDefault="0010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939C" w14:textId="77777777" w:rsidR="00107F27" w:rsidRDefault="00107F2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757262C" w14:textId="77777777" w:rsidR="00107F27" w:rsidRDefault="0010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5E5A2260" w:rsidR="00A0012D" w:rsidRDefault="001141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91B8AE" wp14:editId="07D1D146">
          <wp:simplePos x="0" y="0"/>
          <wp:positionH relativeFrom="column">
            <wp:posOffset>3890010</wp:posOffset>
          </wp:positionH>
          <wp:positionV relativeFrom="paragraph">
            <wp:posOffset>93345</wp:posOffset>
          </wp:positionV>
          <wp:extent cx="1459740" cy="971550"/>
          <wp:effectExtent l="0" t="0" r="7620" b="0"/>
          <wp:wrapSquare wrapText="bothSides"/>
          <wp:docPr id="734529317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29317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4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02E1502F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7872A1" w14:textId="15381F66" w:rsidR="00C44652" w:rsidRPr="001F4FA8" w:rsidRDefault="001F4FA8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PUNTA CANA </w:t>
                          </w:r>
                          <w:r w:rsidR="001141D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6 DIAS </w:t>
                          </w: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desde </w:t>
                          </w:r>
                          <w:r w:rsidR="001141D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Monterrey</w:t>
                          </w:r>
                        </w:p>
                        <w:p w14:paraId="4B2D5E4C" w14:textId="092A12F5" w:rsidR="00A0012D" w:rsidRPr="0002598A" w:rsidRDefault="001141D7" w:rsidP="001141D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141D7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1696 – 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67872A1" w14:textId="15381F66" w:rsidR="00C44652" w:rsidRPr="001F4FA8" w:rsidRDefault="001F4FA8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PUNTA CANA </w:t>
                    </w:r>
                    <w:r w:rsidR="001141D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6 DIAS </w:t>
                    </w: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desde </w:t>
                    </w:r>
                    <w:r w:rsidR="001141D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Monterrey</w:t>
                    </w:r>
                  </w:p>
                  <w:p w14:paraId="4B2D5E4C" w14:textId="092A12F5" w:rsidR="00A0012D" w:rsidRPr="0002598A" w:rsidRDefault="001141D7" w:rsidP="001141D7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141D7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1696 – 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598C8964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00EA0D1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75297A11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769A765F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A4F27"/>
    <w:multiLevelType w:val="hybridMultilevel"/>
    <w:tmpl w:val="C6B6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41"/>
    <w:multiLevelType w:val="hybridMultilevel"/>
    <w:tmpl w:val="5020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F9430E"/>
    <w:multiLevelType w:val="hybridMultilevel"/>
    <w:tmpl w:val="5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184EEC"/>
    <w:multiLevelType w:val="hybridMultilevel"/>
    <w:tmpl w:val="44EC8B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DD024D"/>
    <w:multiLevelType w:val="hybridMultilevel"/>
    <w:tmpl w:val="F72E4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33"/>
  </w:num>
  <w:num w:numId="3" w16cid:durableId="1041170892">
    <w:abstractNumId w:val="20"/>
  </w:num>
  <w:num w:numId="4" w16cid:durableId="1033921887">
    <w:abstractNumId w:val="31"/>
  </w:num>
  <w:num w:numId="5" w16cid:durableId="353725778">
    <w:abstractNumId w:val="21"/>
  </w:num>
  <w:num w:numId="6" w16cid:durableId="1716585056">
    <w:abstractNumId w:val="34"/>
  </w:num>
  <w:num w:numId="7" w16cid:durableId="844133380">
    <w:abstractNumId w:val="16"/>
  </w:num>
  <w:num w:numId="8" w16cid:durableId="1397362128">
    <w:abstractNumId w:val="10"/>
  </w:num>
  <w:num w:numId="9" w16cid:durableId="655494188">
    <w:abstractNumId w:val="15"/>
  </w:num>
  <w:num w:numId="10" w16cid:durableId="1272128669">
    <w:abstractNumId w:val="19"/>
  </w:num>
  <w:num w:numId="11" w16cid:durableId="1973628246">
    <w:abstractNumId w:val="18"/>
  </w:num>
  <w:num w:numId="12" w16cid:durableId="11761755">
    <w:abstractNumId w:val="1"/>
  </w:num>
  <w:num w:numId="13" w16cid:durableId="1819877016">
    <w:abstractNumId w:val="23"/>
  </w:num>
  <w:num w:numId="14" w16cid:durableId="1296522864">
    <w:abstractNumId w:val="32"/>
  </w:num>
  <w:num w:numId="15" w16cid:durableId="1904682630">
    <w:abstractNumId w:val="26"/>
  </w:num>
  <w:num w:numId="16" w16cid:durableId="460078524">
    <w:abstractNumId w:val="22"/>
  </w:num>
  <w:num w:numId="17" w16cid:durableId="1968504851">
    <w:abstractNumId w:val="29"/>
  </w:num>
  <w:num w:numId="18" w16cid:durableId="1167555093">
    <w:abstractNumId w:val="30"/>
  </w:num>
  <w:num w:numId="19" w16cid:durableId="598945982">
    <w:abstractNumId w:val="28"/>
  </w:num>
  <w:num w:numId="20" w16cid:durableId="1140269920">
    <w:abstractNumId w:val="12"/>
  </w:num>
  <w:num w:numId="21" w16cid:durableId="1588268559">
    <w:abstractNumId w:val="4"/>
  </w:num>
  <w:num w:numId="22" w16cid:durableId="268009139">
    <w:abstractNumId w:val="7"/>
  </w:num>
  <w:num w:numId="23" w16cid:durableId="1733961334">
    <w:abstractNumId w:val="11"/>
  </w:num>
  <w:num w:numId="24" w16cid:durableId="229122046">
    <w:abstractNumId w:val="0"/>
  </w:num>
  <w:num w:numId="25" w16cid:durableId="1429161625">
    <w:abstractNumId w:val="24"/>
  </w:num>
  <w:num w:numId="26" w16cid:durableId="737022227">
    <w:abstractNumId w:val="25"/>
  </w:num>
  <w:num w:numId="27" w16cid:durableId="1614634454">
    <w:abstractNumId w:val="8"/>
  </w:num>
  <w:num w:numId="28" w16cid:durableId="2138259433">
    <w:abstractNumId w:val="5"/>
  </w:num>
  <w:num w:numId="29" w16cid:durableId="1343967645">
    <w:abstractNumId w:val="14"/>
  </w:num>
  <w:num w:numId="30" w16cid:durableId="1455519085">
    <w:abstractNumId w:val="9"/>
  </w:num>
  <w:num w:numId="31" w16cid:durableId="783575173">
    <w:abstractNumId w:val="6"/>
  </w:num>
  <w:num w:numId="32" w16cid:durableId="1705861940">
    <w:abstractNumId w:val="3"/>
  </w:num>
  <w:num w:numId="33" w16cid:durableId="189491494">
    <w:abstractNumId w:val="17"/>
  </w:num>
  <w:num w:numId="34" w16cid:durableId="1124931390">
    <w:abstractNumId w:val="27"/>
  </w:num>
  <w:num w:numId="35" w16cid:durableId="2019232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07F27"/>
    <w:rsid w:val="001141D7"/>
    <w:rsid w:val="00121872"/>
    <w:rsid w:val="00121D3F"/>
    <w:rsid w:val="001308DE"/>
    <w:rsid w:val="001760D9"/>
    <w:rsid w:val="00182E00"/>
    <w:rsid w:val="001934F5"/>
    <w:rsid w:val="00197448"/>
    <w:rsid w:val="001B0472"/>
    <w:rsid w:val="001B67B2"/>
    <w:rsid w:val="001F4FA8"/>
    <w:rsid w:val="00206A52"/>
    <w:rsid w:val="00211F88"/>
    <w:rsid w:val="00253EC6"/>
    <w:rsid w:val="00260703"/>
    <w:rsid w:val="002A3E36"/>
    <w:rsid w:val="002B20BB"/>
    <w:rsid w:val="002E2148"/>
    <w:rsid w:val="003472AF"/>
    <w:rsid w:val="003549A2"/>
    <w:rsid w:val="004002E5"/>
    <w:rsid w:val="00406B6E"/>
    <w:rsid w:val="00430DCE"/>
    <w:rsid w:val="004354F5"/>
    <w:rsid w:val="00445E5F"/>
    <w:rsid w:val="00453F8A"/>
    <w:rsid w:val="00470B5B"/>
    <w:rsid w:val="004929BD"/>
    <w:rsid w:val="004930BA"/>
    <w:rsid w:val="00493763"/>
    <w:rsid w:val="004A4DC7"/>
    <w:rsid w:val="004A5406"/>
    <w:rsid w:val="004B58B8"/>
    <w:rsid w:val="004F3ADB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77B59"/>
    <w:rsid w:val="00792693"/>
    <w:rsid w:val="00794B66"/>
    <w:rsid w:val="007A352A"/>
    <w:rsid w:val="007A3CDE"/>
    <w:rsid w:val="007B70BA"/>
    <w:rsid w:val="007E597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66716"/>
    <w:rsid w:val="00A9645E"/>
    <w:rsid w:val="00A979AE"/>
    <w:rsid w:val="00AA302B"/>
    <w:rsid w:val="00AB0E37"/>
    <w:rsid w:val="00AD1690"/>
    <w:rsid w:val="00B02BBF"/>
    <w:rsid w:val="00B03C63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44652"/>
    <w:rsid w:val="00C90CC1"/>
    <w:rsid w:val="00C97FB6"/>
    <w:rsid w:val="00CE0C8F"/>
    <w:rsid w:val="00CF4D61"/>
    <w:rsid w:val="00CF6FAE"/>
    <w:rsid w:val="00D2140A"/>
    <w:rsid w:val="00D57C8D"/>
    <w:rsid w:val="00D71BE3"/>
    <w:rsid w:val="00DD2475"/>
    <w:rsid w:val="00E701F2"/>
    <w:rsid w:val="00E856F2"/>
    <w:rsid w:val="00EB5F26"/>
    <w:rsid w:val="00EE2414"/>
    <w:rsid w:val="00EE2794"/>
    <w:rsid w:val="00EE5A2D"/>
    <w:rsid w:val="00F01C44"/>
    <w:rsid w:val="00F14FD9"/>
    <w:rsid w:val="00F257E1"/>
    <w:rsid w:val="00F341D4"/>
    <w:rsid w:val="00F95933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3</cp:revision>
  <dcterms:created xsi:type="dcterms:W3CDTF">2025-08-14T16:43:00Z</dcterms:created>
  <dcterms:modified xsi:type="dcterms:W3CDTF">2025-08-14T16:50:00Z</dcterms:modified>
</cp:coreProperties>
</file>