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7076A94C" w:rsidR="000856DE" w:rsidRDefault="00217DDB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El Cairo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Asuán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</w:t>
      </w:r>
      <w:r w:rsidR="00470D48">
        <w:rPr>
          <w:rStyle w:val="Ttulo-visitaras"/>
          <w:rFonts w:cs="Times New Roman"/>
          <w:b/>
          <w:color w:val="FF0000"/>
          <w:sz w:val="32"/>
          <w:szCs w:val="32"/>
        </w:rPr>
        <w:t xml:space="preserve"> ABU SIMBEL -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Kom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Ombo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Edfu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Esna -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Luxor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El Cairo</w:t>
      </w:r>
    </w:p>
    <w:p w14:paraId="3B9D6BA1" w14:textId="5ACF3AE6" w:rsidR="004B105F" w:rsidRPr="000856DE" w:rsidRDefault="00470D48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1 NOCHE EN ASUÁN, 3 NOCHES EN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r w:rsidR="003F6AF9"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 POR EL NILO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Y 4 NOCHES EN EL CAIRO</w:t>
      </w:r>
    </w:p>
    <w:p w14:paraId="0FBCF54A" w14:textId="77777777" w:rsidR="00430E86" w:rsidRDefault="00430E8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42F903A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93F61" w:rsidRPr="00593F6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04C8A5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lunes,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y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miércole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0B68176E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  <w:r w:rsidR="00BE469B">
        <w:rPr>
          <w:rFonts w:eastAsia="Arial"/>
          <w:sz w:val="24"/>
          <w:szCs w:val="24"/>
        </w:rPr>
        <w:t xml:space="preserve"> </w:t>
      </w:r>
      <w:r w:rsidR="00BE469B" w:rsidRPr="00BE469B">
        <w:rPr>
          <w:rFonts w:eastAsia="Arial"/>
          <w:b w:val="0"/>
          <w:color w:val="002060"/>
          <w:sz w:val="24"/>
          <w:szCs w:val="24"/>
        </w:rPr>
        <w:t>(visita al museo nuevo GEM)</w:t>
      </w:r>
    </w:p>
    <w:p w14:paraId="11BA3CA1" w14:textId="324361C4" w:rsidR="000D3DCE" w:rsidRPr="00BE469B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BE469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 visitaremos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la ciudad con almuerzo incluido. 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Comenzaremos recorriendo el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Egipcio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 auténtico viaje por más de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5.000 años de historia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Continuaremos hacia la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Ciudadela de Saladino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destaca la imponente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Mezquita de Alabastro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El recorrido sigue por el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Barrio Copto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uno de los lugares más sagrados del país, y finaliza en el famoso </w:t>
      </w:r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Bazar de Khan el </w:t>
      </w:r>
      <w:proofErr w:type="spellStart"/>
      <w:r w:rsidR="00BE469B" w:rsidRPr="00BE469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Khalili</w:t>
      </w:r>
      <w:proofErr w:type="spellEnd"/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lleno de aromas, colores y artesanías.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Regreso al hotel </w:t>
      </w:r>
      <w:r w:rsidR="00BE469B"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y </w:t>
      </w:r>
      <w:r w:rsidR="00BE469B" w:rsidRPr="00BE469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</w:t>
      </w:r>
      <w:r w:rsidRPr="00BE469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lojamiento</w:t>
      </w:r>
      <w:r w:rsidRPr="00BE469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2C056E48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>ASUÁN</w:t>
      </w:r>
      <w:r w:rsidR="00BE469B">
        <w:rPr>
          <w:rFonts w:eastAsia="Arial"/>
          <w:sz w:val="24"/>
          <w:szCs w:val="24"/>
        </w:rPr>
        <w:t xml:space="preserve"> – ABU SIMBEL</w:t>
      </w:r>
    </w:p>
    <w:p w14:paraId="6BE57B9F" w14:textId="42CCA6A2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</w:t>
      </w:r>
      <w:r w:rsidR="00585D0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salida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por carretera hacia </w:t>
      </w:r>
      <w:r w:rsidR="00BE469B" w:rsidRPr="00585D0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Abu Simbel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 la llegada, visita a los </w:t>
      </w:r>
      <w:r w:rsidR="00BE469B" w:rsidRPr="00585D0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fabulosos templos de Ramsés II y Nefertari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, una de las joyas más espectaculares del Antiguo Egipto.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Por la noche, asistencia al </w:t>
      </w:r>
      <w:r w:rsidR="00BE469B" w:rsidRPr="00585D0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espectáculo de luz y sonido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, proyectado sobre las fachadas del templo.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Regreso a Asuán. </w:t>
      </w:r>
      <w:r w:rsidR="00BE469B"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="00BE469B"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5DD37053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BE469B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3B29EAB6" w14:textId="6F15D809" w:rsidR="00304528" w:rsidRPr="00304528" w:rsidRDefault="00304528" w:rsidP="00BE469B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</w:pPr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Traslado al muelle para embarcar en el crucero por el Nilo de </w:t>
      </w:r>
      <w:r w:rsidR="00BE469B" w:rsidRPr="00585D0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3</w:t>
      </w:r>
      <w:r w:rsidR="00BE469B" w:rsidRPr="00585D0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</w:t>
      </w:r>
      <w:r w:rsidR="00BE469B" w:rsidRPr="00585D0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noches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  <w:r w:rsidR="00BE469B"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BE469B" w:rsidRPr="00585D0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</w:t>
      </w:r>
      <w:r w:rsidR="00BE469B">
        <w:rPr>
          <w:rStyle w:val="Textoennegrita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0E7EEC53" w14:textId="77777777" w:rsidR="00585D0B" w:rsidRDefault="00304528" w:rsidP="00585D0B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E469B">
        <w:rPr>
          <w:rFonts w:eastAsia="Arial"/>
          <w:sz w:val="24"/>
          <w:szCs w:val="24"/>
        </w:rPr>
        <w:t xml:space="preserve">ASUÁN – KOM OMBO – EDFU </w:t>
      </w:r>
      <w:r w:rsidRPr="00304528">
        <w:rPr>
          <w:rFonts w:eastAsia="Arial"/>
          <w:b w:val="0"/>
          <w:color w:val="002060"/>
          <w:sz w:val="24"/>
          <w:szCs w:val="24"/>
        </w:rPr>
        <w:t>(crucero)</w:t>
      </w:r>
    </w:p>
    <w:p w14:paraId="7F60DC7F" w14:textId="3B3E8EF2" w:rsidR="00BE469B" w:rsidRDefault="00304528" w:rsidP="00585D0B">
      <w:pPr>
        <w:pStyle w:val="Ttulo2"/>
        <w:spacing w:before="0" w:after="0" w:line="240" w:lineRule="auto"/>
        <w:jc w:val="both"/>
        <w:rPr>
          <w:rFonts w:eastAsiaTheme="minorHAnsi" w:cstheme="minorHAnsi"/>
          <w:bCs/>
          <w:color w:val="002060"/>
          <w:sz w:val="20"/>
          <w:szCs w:val="20"/>
          <w:lang w:bidi="ar-SA"/>
        </w:rPr>
      </w:pPr>
      <w:r w:rsidRPr="00585D0B">
        <w:rPr>
          <w:rFonts w:eastAsiaTheme="minorHAnsi" w:cstheme="minorHAnsi"/>
          <w:bCs/>
          <w:color w:val="002060"/>
          <w:sz w:val="20"/>
          <w:szCs w:val="20"/>
          <w:lang w:bidi="ar-SA"/>
        </w:rPr>
        <w:t xml:space="preserve">Desayuno. </w:t>
      </w:r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Navegación por el Nilo a bordo de una tradicional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</w:rPr>
        <w:t>faluca</w:t>
      </w:r>
      <w:proofErr w:type="spellEnd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, desde donde se contempla el Mausoleo del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</w:rPr>
        <w:t>Agha</w:t>
      </w:r>
      <w:proofErr w:type="spellEnd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 Khan. Almuerzo. Visita a las canteras de granito rojo, donde se encuentra el famoso Obelisco Inacabado, y a la Gran Presa de Asuán, una de las obras de ingeniería más importantes del siglo XX. Seguiremos hacia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Kom</w:t>
      </w:r>
      <w:proofErr w:type="spellEnd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Ombo</w:t>
      </w:r>
      <w:proofErr w:type="spellEnd"/>
      <w:r w:rsidR="00BE469B" w:rsidRPr="00BE469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para visitar el </w:t>
      </w:r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Templo dual de Sobek y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Haroeris</w:t>
      </w:r>
      <w:proofErr w:type="spellEnd"/>
      <w:r w:rsidR="00BE469B" w:rsidRPr="00BE469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, y conocer un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nilómetro</w:t>
      </w:r>
      <w:proofErr w:type="spellEnd"/>
      <w:r w:rsidR="00BE469B" w:rsidRPr="00BE469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utilizado por los antiguos egipcios para medir el nivel del río.</w:t>
      </w:r>
      <w:r w:rsidR="0057631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</w:t>
      </w:r>
      <w:r w:rsidR="00BE469B" w:rsidRPr="00BE469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Navegación hacia </w:t>
      </w:r>
      <w:proofErr w:type="spellStart"/>
      <w:r w:rsidR="00BE469B" w:rsidRPr="00585D0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Edfu</w:t>
      </w:r>
      <w:proofErr w:type="spellEnd"/>
      <w:r w:rsidR="00BE469B" w:rsidRPr="00BE469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.</w:t>
      </w:r>
      <w:r w:rsidR="00BE469B" w:rsidRPr="00585D0B">
        <w:rPr>
          <w:rFonts w:eastAsiaTheme="minorHAnsi" w:cstheme="minorHAnsi"/>
          <w:bCs/>
          <w:color w:val="002060"/>
          <w:sz w:val="20"/>
          <w:szCs w:val="20"/>
        </w:rPr>
        <w:t xml:space="preserve"> </w:t>
      </w:r>
      <w:r w:rsidR="00BE469B" w:rsidRPr="00585D0B">
        <w:rPr>
          <w:rFonts w:eastAsiaTheme="minorHAnsi" w:cstheme="minorHAnsi"/>
          <w:bCs/>
          <w:color w:val="002060"/>
          <w:sz w:val="20"/>
          <w:szCs w:val="20"/>
          <w:lang w:bidi="ar-SA"/>
        </w:rPr>
        <w:t>Cena y alojamiento a bordo.</w:t>
      </w:r>
    </w:p>
    <w:p w14:paraId="59B205C5" w14:textId="77777777" w:rsidR="00585D0B" w:rsidRPr="00585D0B" w:rsidRDefault="00585D0B" w:rsidP="00585D0B">
      <w:pPr>
        <w:pStyle w:val="Destinos"/>
        <w:rPr>
          <w:lang w:bidi="ar-SA"/>
        </w:rPr>
      </w:pPr>
    </w:p>
    <w:p w14:paraId="4C751C65" w14:textId="73154DFA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6163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EDFU – ESNA – LUXOR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</w:t>
      </w:r>
      <w:r w:rsidR="00761636">
        <w:rPr>
          <w:rFonts w:asciiTheme="minorHAnsi" w:eastAsia="Arial" w:hAnsiTheme="minorHAnsi"/>
          <w:color w:val="002060"/>
          <w:sz w:val="24"/>
          <w:szCs w:val="24"/>
        </w:rPr>
        <w:t xml:space="preserve">crucero) </w:t>
      </w:r>
    </w:p>
    <w:p w14:paraId="3D98C31A" w14:textId="7990458A" w:rsidR="00761636" w:rsidRPr="00761636" w:rsidRDefault="00377ECE" w:rsidP="0076163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  <w:r w:rsidRPr="004F4F66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En </w:t>
      </w:r>
      <w:proofErr w:type="spellStart"/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, </w:t>
      </w:r>
      <w:r w:rsid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se 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visita</w:t>
      </w:r>
      <w:r w:rsid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rá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al </w:t>
      </w:r>
      <w:r w:rsidR="00761636"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Templo de Horus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, uno de los mejor conservados de todo Egipto.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Navegación hacia </w:t>
      </w:r>
      <w:proofErr w:type="spellStart"/>
      <w:r w:rsidR="00761636"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Esna</w:t>
      </w:r>
      <w:proofErr w:type="spellEnd"/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, donde el barco realizará el cruce de la esclusa (turnos organizados entre embarcaciones).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r w:rsid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Seguiremos navegando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hacia </w:t>
      </w:r>
      <w:r w:rsidR="00761636"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Luxor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.</w:t>
      </w:r>
      <w:r w:rsidR="00761636" w:rsidRPr="00761636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r w:rsidR="00761636"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Almuerzo, </w:t>
      </w:r>
      <w:r w:rsidR="00761636" w:rsidRPr="00761636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cena y alojamiento a bordo</w:t>
      </w:r>
      <w:r w:rsidR="00761636"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0CC8B335" w14:textId="77777777" w:rsidR="00761636" w:rsidRPr="00761636" w:rsidRDefault="00761636" w:rsidP="00761636">
      <w:pPr>
        <w:pStyle w:val="Sinespaciado"/>
        <w:jc w:val="both"/>
        <w:rPr>
          <w:rFonts w:eastAsiaTheme="minorHAnsi"/>
          <w:b/>
          <w:sz w:val="20"/>
          <w:szCs w:val="20"/>
        </w:rPr>
      </w:pPr>
    </w:p>
    <w:p w14:paraId="0F1D1923" w14:textId="07F1BDA8" w:rsidR="00761636" w:rsidRDefault="007C65BA" w:rsidP="00761636">
      <w:pPr>
        <w:pStyle w:val="Sinespaciad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6163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LUXOR </w:t>
      </w:r>
      <w:r w:rsidR="00761636" w:rsidRPr="00761636">
        <w:rPr>
          <w:rFonts w:asciiTheme="minorHAnsi" w:eastAsia="Arial" w:hAnsiTheme="minorHAnsi"/>
          <w:color w:val="002060"/>
          <w:sz w:val="24"/>
          <w:szCs w:val="24"/>
        </w:rPr>
        <w:t>(visita la Necrópolis de Tebas, Karnak y Luxor)</w:t>
      </w:r>
      <w:r w:rsidR="00761636">
        <w:rPr>
          <w:rFonts w:eastAsia="Arial"/>
          <w:sz w:val="24"/>
          <w:szCs w:val="24"/>
        </w:rPr>
        <w:t xml:space="preserve"> </w:t>
      </w:r>
      <w:r w:rsidR="00761636" w:rsidRPr="00761636">
        <w:rPr>
          <w:rFonts w:eastAsia="Arial"/>
          <w:b/>
          <w:color w:val="FF0000"/>
          <w:sz w:val="24"/>
          <w:szCs w:val="24"/>
        </w:rPr>
        <w:t>-</w:t>
      </w:r>
      <w:r w:rsidR="00761636" w:rsidRPr="00761636">
        <w:rPr>
          <w:rFonts w:eastAsia="Arial"/>
          <w:color w:val="FF0000"/>
          <w:sz w:val="24"/>
          <w:szCs w:val="24"/>
        </w:rPr>
        <w:t xml:space="preserve"> </w:t>
      </w:r>
      <w:r w:rsidR="00761636" w:rsidRPr="00761636">
        <w:rPr>
          <w:rFonts w:asciiTheme="minorHAnsi" w:eastAsia="Arial" w:hAnsiTheme="minorHAnsi" w:cstheme="minorHAnsi"/>
          <w:b/>
          <w:color w:val="FF0000"/>
          <w:sz w:val="24"/>
          <w:szCs w:val="24"/>
        </w:rPr>
        <w:t>EL CAIRO</w:t>
      </w:r>
      <w:r w:rsidR="00761636">
        <w:rPr>
          <w:rFonts w:eastAsia="Arial"/>
          <w:sz w:val="24"/>
          <w:szCs w:val="24"/>
        </w:rPr>
        <w:t xml:space="preserve"> </w:t>
      </w:r>
      <w:r w:rsidR="00761636" w:rsidRPr="00761636">
        <w:rPr>
          <w:rFonts w:asciiTheme="minorHAnsi" w:eastAsia="Arial" w:hAnsiTheme="minorHAnsi"/>
          <w:color w:val="002060"/>
          <w:sz w:val="24"/>
          <w:szCs w:val="24"/>
        </w:rPr>
        <w:t>(vuelo interno)</w:t>
      </w:r>
      <w:r w:rsidR="00761636">
        <w:rPr>
          <w:rFonts w:eastAsia="Arial"/>
          <w:sz w:val="24"/>
          <w:szCs w:val="24"/>
        </w:rPr>
        <w:t xml:space="preserve"> </w:t>
      </w:r>
    </w:p>
    <w:p w14:paraId="0063A859" w14:textId="3FBD931E" w:rsidR="00761636" w:rsidRDefault="00761636" w:rsidP="0076163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  <w:r w:rsidRPr="00761636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Desayuno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y desembarque.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Por la mañana, posibilidad de realizar la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visita opcional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a la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Necrópolis de Tebas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, en la orilla occidental del Nilo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donde se recorrerá el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Valle de los Reyes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, necrópolis de los faraones de las dinastías XVII a XX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>, T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emplo de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lastRenderedPageBreak/>
        <w:t xml:space="preserve">la Reina </w:t>
      </w:r>
      <w:proofErr w:type="spellStart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Hatshepsut</w:t>
      </w:r>
      <w:proofErr w:type="spellEnd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Deir</w:t>
      </w:r>
      <w:proofErr w:type="spellEnd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el-</w:t>
      </w:r>
      <w:proofErr w:type="spellStart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Bahari</w:t>
      </w:r>
      <w:proofErr w:type="spellEnd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Colosos de Memnón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T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ambién se puede visitar el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Templo Funerario de Ramsés III (</w:t>
      </w:r>
      <w:proofErr w:type="spellStart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Medinet</w:t>
      </w:r>
      <w:proofErr w:type="spellEnd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Habu</w:t>
      </w:r>
      <w:proofErr w:type="spellEnd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consultar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(</w:t>
      </w:r>
      <w:proofErr w:type="spellStart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Shop Pack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Después, visita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incluida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al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Templo de Luxor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y al impresionante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Complejo de Karnak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, uno de los mayores recintos religiosos del mundo antiguo.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A la hora indicada, traslado al aeropuerto y vuelo a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El Cairo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Llegada, recepción y traslado al hotel. </w:t>
      </w:r>
      <w:r w:rsidRPr="00761636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Alojamiento</w:t>
      </w:r>
      <w:r w:rsidRPr="00761636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66C1BE63" w14:textId="77777777" w:rsidR="00155E16" w:rsidRPr="00761636" w:rsidRDefault="00155E16" w:rsidP="0076163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</w:p>
    <w:p w14:paraId="4D5220AC" w14:textId="0C922F3D" w:rsidR="00EF6D51" w:rsidRDefault="00EF6D51" w:rsidP="00EF6D5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5F2AFEA4" w14:textId="51ECBFB7" w:rsidR="00155E16" w:rsidRPr="00155E16" w:rsidRDefault="00155E16" w:rsidP="00155E16">
      <w:pPr>
        <w:pStyle w:val="Destinos"/>
        <w:jc w:val="both"/>
        <w:rPr>
          <w:rFonts w:eastAsiaTheme="minorHAnsi"/>
          <w:b w:val="0"/>
          <w:smallCaps w:val="0"/>
          <w:color w:val="002060"/>
          <w:sz w:val="20"/>
          <w:szCs w:val="20"/>
        </w:rPr>
      </w:pPr>
      <w:r w:rsidRPr="00155E16">
        <w:rPr>
          <w:rFonts w:eastAsiaTheme="minorHAnsi"/>
          <w:bCs/>
          <w:smallCaps w:val="0"/>
          <w:color w:val="002060"/>
          <w:sz w:val="20"/>
          <w:szCs w:val="20"/>
        </w:rPr>
        <w:t>Desayuno</w:t>
      </w:r>
      <w:r>
        <w:rPr>
          <w:rFonts w:eastAsiaTheme="minorHAnsi"/>
          <w:b w:val="0"/>
          <w:bCs/>
          <w:smallCaps w:val="0"/>
          <w:color w:val="002060"/>
          <w:sz w:val="20"/>
          <w:szCs w:val="20"/>
        </w:rPr>
        <w:t xml:space="preserve">. </w:t>
      </w:r>
      <w:r w:rsidRPr="00155E16">
        <w:rPr>
          <w:rFonts w:eastAsiaTheme="minorHAnsi"/>
          <w:b w:val="0"/>
          <w:bCs/>
          <w:smallCaps w:val="0"/>
          <w:color w:val="002060"/>
          <w:sz w:val="20"/>
          <w:szCs w:val="20"/>
        </w:rPr>
        <w:t xml:space="preserve">Visita de día completo con almuerzo incluido. </w:t>
      </w:r>
      <w:r>
        <w:rPr>
          <w:rFonts w:eastAsiaTheme="minorHAnsi"/>
          <w:b w:val="0"/>
          <w:bCs/>
          <w:smallCaps w:val="0"/>
          <w:color w:val="002060"/>
          <w:sz w:val="20"/>
          <w:szCs w:val="20"/>
        </w:rPr>
        <w:t xml:space="preserve">Nos dirigiremos a explorar </w:t>
      </w:r>
      <w:r w:rsidRPr="00155E16">
        <w:rPr>
          <w:rFonts w:eastAsiaTheme="minorHAnsi"/>
          <w:b w:val="0"/>
          <w:smallCaps w:val="0"/>
          <w:color w:val="002060"/>
          <w:sz w:val="20"/>
          <w:szCs w:val="20"/>
        </w:rPr>
        <w:t xml:space="preserve">las </w:t>
      </w:r>
      <w:r w:rsidRPr="00155E16">
        <w:rPr>
          <w:rFonts w:eastAsiaTheme="minorHAnsi"/>
          <w:b w:val="0"/>
          <w:bCs/>
          <w:smallCaps w:val="0"/>
          <w:color w:val="002060"/>
          <w:sz w:val="20"/>
          <w:szCs w:val="20"/>
        </w:rPr>
        <w:t>Pirámides de G</w:t>
      </w:r>
      <w:r>
        <w:rPr>
          <w:rFonts w:eastAsiaTheme="minorHAnsi"/>
          <w:b w:val="0"/>
          <w:bCs/>
          <w:smallCaps w:val="0"/>
          <w:color w:val="002060"/>
          <w:sz w:val="20"/>
          <w:szCs w:val="20"/>
        </w:rPr>
        <w:t>u</w:t>
      </w:r>
      <w:r w:rsidRPr="00155E16">
        <w:rPr>
          <w:rFonts w:eastAsiaTheme="minorHAnsi"/>
          <w:b w:val="0"/>
          <w:bCs/>
          <w:smallCaps w:val="0"/>
          <w:color w:val="002060"/>
          <w:sz w:val="20"/>
          <w:szCs w:val="20"/>
        </w:rPr>
        <w:t>iza</w:t>
      </w:r>
      <w:r w:rsidRPr="00155E16">
        <w:rPr>
          <w:rFonts w:eastAsiaTheme="minorHAnsi"/>
          <w:b w:val="0"/>
          <w:smallCaps w:val="0"/>
          <w:color w:val="002060"/>
          <w:sz w:val="20"/>
          <w:szCs w:val="20"/>
        </w:rPr>
        <w:t xml:space="preserve"> (entrada al interior no incluida), así como los sitios arqueológicos de </w:t>
      </w:r>
      <w:r w:rsidRPr="00155E16">
        <w:rPr>
          <w:rFonts w:eastAsiaTheme="minorHAnsi"/>
          <w:b w:val="0"/>
          <w:bCs/>
          <w:smallCaps w:val="0"/>
          <w:color w:val="002060"/>
          <w:sz w:val="20"/>
          <w:szCs w:val="20"/>
        </w:rPr>
        <w:t>Menfis</w:t>
      </w:r>
      <w:r w:rsidRPr="00155E16">
        <w:rPr>
          <w:rFonts w:eastAsiaTheme="minorHAnsi"/>
          <w:b w:val="0"/>
          <w:smallCaps w:val="0"/>
          <w:color w:val="002060"/>
          <w:sz w:val="20"/>
          <w:szCs w:val="20"/>
        </w:rPr>
        <w:t xml:space="preserve"> y </w:t>
      </w:r>
      <w:proofErr w:type="spellStart"/>
      <w:r w:rsidRPr="00155E16">
        <w:rPr>
          <w:rFonts w:eastAsiaTheme="minorHAnsi"/>
          <w:b w:val="0"/>
          <w:bCs/>
          <w:smallCaps w:val="0"/>
          <w:color w:val="002060"/>
          <w:sz w:val="20"/>
          <w:szCs w:val="20"/>
        </w:rPr>
        <w:t>Sa</w:t>
      </w:r>
      <w:r>
        <w:rPr>
          <w:rFonts w:eastAsiaTheme="minorHAnsi"/>
          <w:b w:val="0"/>
          <w:bCs/>
          <w:smallCaps w:val="0"/>
          <w:color w:val="002060"/>
          <w:sz w:val="20"/>
          <w:szCs w:val="20"/>
        </w:rPr>
        <w:t>qqa</w:t>
      </w:r>
      <w:r w:rsidRPr="00155E16">
        <w:rPr>
          <w:rFonts w:eastAsiaTheme="minorHAnsi"/>
          <w:b w:val="0"/>
          <w:bCs/>
          <w:smallCaps w:val="0"/>
          <w:color w:val="002060"/>
          <w:sz w:val="20"/>
          <w:szCs w:val="20"/>
        </w:rPr>
        <w:t>ra</w:t>
      </w:r>
      <w:proofErr w:type="spellEnd"/>
      <w:r w:rsidRPr="00155E16">
        <w:rPr>
          <w:rFonts w:eastAsiaTheme="minorHAnsi"/>
          <w:b w:val="0"/>
          <w:smallCaps w:val="0"/>
          <w:color w:val="002060"/>
          <w:sz w:val="20"/>
          <w:szCs w:val="20"/>
        </w:rPr>
        <w:t>, cuna de la famosa Pirámide Escalonada.</w:t>
      </w:r>
      <w:r w:rsidR="00FF665B">
        <w:rPr>
          <w:rFonts w:eastAsiaTheme="minorHAnsi"/>
          <w:b w:val="0"/>
          <w:smallCaps w:val="0"/>
          <w:color w:val="002060"/>
          <w:sz w:val="20"/>
          <w:szCs w:val="20"/>
        </w:rPr>
        <w:t xml:space="preserve"> </w:t>
      </w:r>
      <w:bookmarkStart w:id="1" w:name="_GoBack"/>
      <w:bookmarkEnd w:id="1"/>
      <w:r w:rsidRPr="00155E16">
        <w:rPr>
          <w:rFonts w:eastAsiaTheme="minorHAnsi"/>
          <w:b w:val="0"/>
          <w:smallCaps w:val="0"/>
          <w:color w:val="002060"/>
          <w:sz w:val="20"/>
          <w:szCs w:val="20"/>
        </w:rPr>
        <w:t xml:space="preserve">Regreso al hotel. </w:t>
      </w:r>
      <w:r w:rsidRPr="00155E16">
        <w:rPr>
          <w:rFonts w:eastAsiaTheme="minorHAnsi"/>
          <w:smallCaps w:val="0"/>
          <w:color w:val="002060"/>
          <w:sz w:val="20"/>
          <w:szCs w:val="20"/>
        </w:rPr>
        <w:t>Alojamiento</w:t>
      </w:r>
    </w:p>
    <w:p w14:paraId="7FCE8EA8" w14:textId="3D026C5C" w:rsidR="00155E16" w:rsidRDefault="00155E16" w:rsidP="00155E16">
      <w:pPr>
        <w:pStyle w:val="Destinos"/>
      </w:pPr>
    </w:p>
    <w:p w14:paraId="29A4E107" w14:textId="467F8A95" w:rsidR="00155E16" w:rsidRDefault="00155E16" w:rsidP="00155E16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11442591" w:rsidR="0051343C" w:rsidRDefault="00F65F5F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2C031F0C" w14:textId="0DD434A9" w:rsidR="00252343" w:rsidRDefault="00F65F5F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5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70DE8FD8" w14:textId="5B15D6F5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3EC0DA7C" w14:textId="77777777" w:rsidR="00F65F5F" w:rsidRDefault="005D200A" w:rsidP="00F65F5F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2107EE49" w14:textId="77777777" w:rsidR="00F65F5F" w:rsidRPr="00BA6537" w:rsidRDefault="00F65F5F" w:rsidP="00F65F5F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Visita de día completo al Museo Egipcio, la Ciudadela de Saladino y el Bazar de Khan el 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Khalili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>, con almuerzo incluido.</w:t>
      </w:r>
    </w:p>
    <w:p w14:paraId="512D3A55" w14:textId="7DBD5508" w:rsidR="00F65F5F" w:rsidRPr="00BA6537" w:rsidRDefault="00F65F5F" w:rsidP="00F65F5F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Visita de día completo a las Pirámides de Guiza (no incluye entrada al interior), la Esfinge, el Valle del Templo de Kefrén, Menfis y 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Saqqara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>, con almuerzo incluido.</w:t>
      </w:r>
    </w:p>
    <w:p w14:paraId="21381CB6" w14:textId="77777777" w:rsidR="00BA6537" w:rsidRPr="00BA6537" w:rsidRDefault="00F65F5F" w:rsidP="00BA653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Excursión a Abu Simbel por carretera </w:t>
      </w:r>
      <w:r w:rsidR="00BA6537" w:rsidRPr="00BA6537">
        <w:rPr>
          <w:rFonts w:asciiTheme="minorHAnsi" w:hAnsiTheme="minorHAnsi" w:cstheme="minorHAnsi"/>
          <w:color w:val="002060"/>
          <w:sz w:val="20"/>
          <w:szCs w:val="20"/>
        </w:rPr>
        <w:t>con espectáculo de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luz y sonido </w:t>
      </w:r>
    </w:p>
    <w:p w14:paraId="34800F0E" w14:textId="77777777" w:rsidR="00BA6537" w:rsidRPr="00BA6537" w:rsidRDefault="00BA6537" w:rsidP="00BA6537">
      <w:pPr>
        <w:pStyle w:val="Sinespaciado"/>
        <w:numPr>
          <w:ilvl w:val="0"/>
          <w:numId w:val="4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Visitas durante el crucero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, incluyendo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los 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Templos de </w:t>
      </w:r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Karnak y Luxor, Templo de </w:t>
      </w:r>
      <w:proofErr w:type="spellStart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Templo de </w:t>
      </w:r>
      <w:proofErr w:type="spellStart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, Alta Presa de Asuán, Obelisco Inacabado y p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aseo en </w:t>
      </w:r>
      <w:proofErr w:type="spellStart"/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faluca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.</w:t>
      </w:r>
      <w:proofErr w:type="spellEnd"/>
    </w:p>
    <w:p w14:paraId="505697A3" w14:textId="2E0FF03D" w:rsidR="00BA6537" w:rsidRPr="00BA6537" w:rsidRDefault="00BA6537" w:rsidP="00BA6537">
      <w:pPr>
        <w:pStyle w:val="Sinespaciado"/>
        <w:numPr>
          <w:ilvl w:val="0"/>
          <w:numId w:val="4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Guía de habla hispana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en El Cairo y otro guía especializado durante el crucero</w:t>
      </w:r>
    </w:p>
    <w:p w14:paraId="7362C773" w14:textId="1880BDDC" w:rsidR="00491074" w:rsidRPr="00BA6537" w:rsidRDefault="005D200A" w:rsidP="00BA653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El Cairo - Asuán, 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3637FC6C" w:rsidR="008A509A" w:rsidRPr="00451161" w:rsidRDefault="008A509A" w:rsidP="008A509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 w:rsidRPr="00BA6537">
        <w:rPr>
          <w:rFonts w:asciiTheme="minorHAnsi" w:hAnsiTheme="minorHAnsi" w:cstheme="minorHAnsi"/>
          <w:color w:val="002060"/>
          <w:sz w:val="20"/>
          <w:szCs w:val="20"/>
        </w:rPr>
        <w:t>Luxor – El Cairo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, en clase turista (equipaje permitido 20kg por persona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7AFDCFE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lastRenderedPageBreak/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5A0C2021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1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969"/>
        <w:gridCol w:w="4397"/>
        <w:gridCol w:w="925"/>
      </w:tblGrid>
      <w:tr w:rsidR="00430E86" w:rsidRPr="00430E86" w14:paraId="367CD247" w14:textId="77777777" w:rsidTr="00430E86">
        <w:trPr>
          <w:trHeight w:val="27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11844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430E86" w:rsidRPr="00430E86" w14:paraId="455D7015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BC502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C80E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46AF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89A89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30E86" w:rsidRPr="00430E86" w14:paraId="05FC3CE1" w14:textId="77777777" w:rsidTr="00430E86">
        <w:trPr>
          <w:trHeight w:val="2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1A834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E8CC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EL CAIRO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CCAB3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BARCELO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9054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430E86" w:rsidRPr="00430E86" w14:paraId="3F1FC84E" w14:textId="77777777" w:rsidTr="00430E86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2D2D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DBFC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914B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RAMSES HILTON / SAFIR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C4C81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30E86" w:rsidRPr="00430E86" w14:paraId="143670A5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43133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5BB3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ACAA2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MARRIOTT CAIRO / SEMIRAMIS INTERCONTINENTAL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C4BD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430E86" w:rsidRPr="00430E86" w14:paraId="07FC4D93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C1A63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F8C8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0E45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SOFITEL EL GEZIRA / SHERATON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3B67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30E86" w:rsidRPr="00430E86" w14:paraId="0F2EC1BD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8BF9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9FC3D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CRUCERO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E6CA2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MS SARAH 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A265E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430E86" w:rsidRPr="00430E86" w14:paraId="421C754A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B1E1E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F300C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343AE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MS NILE DOLPHIN / MS ROYAL RUBY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845D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30E86" w:rsidRPr="00430E86" w14:paraId="3C8F4139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8175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3CB9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9492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SONESTA / MS BLUE SHADOW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8C6CB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430E86" w:rsidRPr="00430E86" w14:paraId="367E2F96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FBA0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13BF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726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PREMIUM / MS NILE CAPITAL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7E37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30E86" w:rsidRPr="00430E86" w14:paraId="51119CC9" w14:textId="77777777" w:rsidTr="00430E8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461C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8431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ASÚAN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3D3B4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ZEN WELLNESS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D7942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TS/P/PS/S</w:t>
            </w:r>
          </w:p>
        </w:tc>
      </w:tr>
    </w:tbl>
    <w:p w14:paraId="37C086CB" w14:textId="3906C172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1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661"/>
        <w:gridCol w:w="659"/>
        <w:gridCol w:w="879"/>
      </w:tblGrid>
      <w:tr w:rsidR="00430E86" w:rsidRPr="00430E86" w14:paraId="33780965" w14:textId="77777777" w:rsidTr="00430E86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BFBC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430E86" w:rsidRPr="00430E86" w14:paraId="57DD4F81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D2F53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430E86" w:rsidRPr="00430E86" w14:paraId="105288FF" w14:textId="77777777" w:rsidTr="00430E8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FE539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9A1FD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8181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FFDA6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430E86" w:rsidRPr="00430E86" w14:paraId="3E68F410" w14:textId="77777777" w:rsidTr="00430E8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E613F" w14:textId="685847CE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AL 24 MAR 2026 09 ABR AL 30 ABR 2026/ 01 OCT AL 17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59A1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4FC8E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1875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9C721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2380</w:t>
            </w:r>
          </w:p>
        </w:tc>
      </w:tr>
      <w:tr w:rsidR="00430E86" w:rsidRPr="00430E86" w14:paraId="702882C1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7D0B1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E100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AEFA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1780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8E28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2255</w:t>
            </w:r>
          </w:p>
        </w:tc>
      </w:tr>
      <w:tr w:rsidR="00430E86" w:rsidRPr="00430E86" w14:paraId="158AFB6C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D1B3A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2026/ 18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A5651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E1786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2175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94F1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2880</w:t>
            </w:r>
          </w:p>
        </w:tc>
      </w:tr>
      <w:tr w:rsidR="00430E86" w:rsidRPr="00430E86" w14:paraId="446FD1AA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C1336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9C23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C1896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8083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430E86" w:rsidRPr="00430E86" w14:paraId="7C35DB6B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B3CB4" w14:textId="6C9EFD85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AL 24 MAR 2026 09 ABR AL 30 ABR 2026/ 01 OCT AL 17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485F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2075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4B7B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7BC0C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2720</w:t>
            </w:r>
          </w:p>
        </w:tc>
      </w:tr>
      <w:tr w:rsidR="00430E86" w:rsidRPr="00430E86" w14:paraId="18038ED0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F8784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E9F4D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250B3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1935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EA317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2525</w:t>
            </w:r>
          </w:p>
        </w:tc>
      </w:tr>
      <w:tr w:rsidR="00430E86" w:rsidRPr="00430E86" w14:paraId="53C3AAD0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A89CB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2026/ 18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50E7B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9677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21D1C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3405</w:t>
            </w:r>
          </w:p>
        </w:tc>
      </w:tr>
      <w:tr w:rsidR="00430E86" w:rsidRPr="00430E86" w14:paraId="62232AB4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CE021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F216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1A7A9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9FB87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430E86" w:rsidRPr="00430E86" w14:paraId="0B865E90" w14:textId="77777777" w:rsidTr="00430E8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A3239" w14:textId="55D76ED0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AL 24 MAR 2026 09 ABR AL 30 ABR 2026/ 01 OCT AL 17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5B80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2275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2DAF7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6DC1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3105</w:t>
            </w:r>
          </w:p>
        </w:tc>
      </w:tr>
      <w:tr w:rsidR="00430E86" w:rsidRPr="00430E86" w14:paraId="4A648364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6659F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55E26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9CC6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2125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30A72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2860</w:t>
            </w:r>
          </w:p>
        </w:tc>
      </w:tr>
      <w:tr w:rsidR="00430E86" w:rsidRPr="00430E86" w14:paraId="006CB05D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17437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2026/ 18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41022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2705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BE45C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2685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46893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3785</w:t>
            </w:r>
          </w:p>
        </w:tc>
      </w:tr>
      <w:tr w:rsidR="00430E86" w:rsidRPr="00430E86" w14:paraId="1A6A48CA" w14:textId="77777777" w:rsidTr="00430E86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694E8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B802B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0C889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A249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430E86" w:rsidRPr="00430E86" w14:paraId="6516F015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72CFE" w14:textId="062DDBDD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</w:t>
            </w: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AL 24 MAR 2026 09 ABR AL 30 ABR 2026/ 01 OCT AL 17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614A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2C7E6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2595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B80B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3715</w:t>
            </w:r>
          </w:p>
        </w:tc>
      </w:tr>
      <w:tr w:rsidR="00430E86" w:rsidRPr="00430E86" w14:paraId="7157651D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54785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596C1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530F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57A07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3275</w:t>
            </w:r>
          </w:p>
        </w:tc>
      </w:tr>
      <w:tr w:rsidR="00430E86" w:rsidRPr="00430E86" w14:paraId="66E57727" w14:textId="77777777" w:rsidTr="00430E86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EEC11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2026/ 18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31C9E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DCE6F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3180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56DE4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sz w:val="20"/>
                <w:szCs w:val="20"/>
                <w:lang w:bidi="ar-SA"/>
              </w:rPr>
              <w:t>4620</w:t>
            </w:r>
          </w:p>
        </w:tc>
      </w:tr>
      <w:tr w:rsidR="00430E86" w:rsidRPr="00430E86" w14:paraId="35B8FB56" w14:textId="77777777" w:rsidTr="00430E8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8FD45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430E8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430E8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430E86" w:rsidRPr="00430E86" w14:paraId="482968A4" w14:textId="77777777" w:rsidTr="00430E8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DFB9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430E86" w:rsidRPr="00430E86" w14:paraId="56878E8E" w14:textId="77777777" w:rsidTr="00430E8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02A66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430E86" w:rsidRPr="00430E86" w14:paraId="7C6BB0C0" w14:textId="77777777" w:rsidTr="00430E8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AF09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553BFA7" w14:textId="285857B2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0291A29" w14:textId="4DC3685F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67932410" wp14:editId="5C87D22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52620" cy="463574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CD8EE" w14:textId="77777777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2F9BE27" w14:textId="4E1DBCA4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908CDD4" w14:textId="77777777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3F8712DE" w14:textId="77777777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4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96"/>
        <w:gridCol w:w="122"/>
        <w:gridCol w:w="410"/>
      </w:tblGrid>
      <w:tr w:rsidR="00430E86" w:rsidRPr="00430E86" w14:paraId="1C8FCB18" w14:textId="77777777" w:rsidTr="00430E86">
        <w:trPr>
          <w:trHeight w:val="21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10F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MÍNIMO 2 PAXS</w:t>
            </w:r>
          </w:p>
        </w:tc>
      </w:tr>
      <w:tr w:rsidR="00430E86" w:rsidRPr="00430E86" w14:paraId="4A75D64E" w14:textId="77777777" w:rsidTr="00430E86">
        <w:trPr>
          <w:trHeight w:val="2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36F18C1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5976D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F1F58" w14:textId="77777777" w:rsidR="00430E86" w:rsidRPr="00430E86" w:rsidRDefault="00430E86" w:rsidP="00430E8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23848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430E86" w:rsidRPr="00430E86" w14:paraId="370A0E24" w14:textId="77777777" w:rsidTr="00430E86">
        <w:trPr>
          <w:trHeight w:val="2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5AB585D" w14:textId="4305AA20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Medio día valle de las reinas + tumba de Nefertari (mínimo 2 personas) día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99C16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5C997" w14:textId="77777777" w:rsidR="00430E86" w:rsidRPr="00430E86" w:rsidRDefault="00430E86" w:rsidP="00430E8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37847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430E86" w:rsidRPr="00430E86" w14:paraId="47BED169" w14:textId="77777777" w:rsidTr="00430E86">
        <w:trPr>
          <w:trHeight w:val="2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7CD4675" w14:textId="075DAFFE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7)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4C601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CE37C" w14:textId="77777777" w:rsidR="00430E86" w:rsidRPr="00430E86" w:rsidRDefault="00430E86" w:rsidP="00430E8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0050E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430E86" w:rsidRPr="00430E86" w14:paraId="0F1CD878" w14:textId="77777777" w:rsidTr="00430E86">
        <w:trPr>
          <w:trHeight w:val="2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E74957D" w14:textId="3BAF7F5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local en El Cairo con espectáculo típico (día 8)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7CF46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79BCE" w14:textId="77777777" w:rsidR="00430E86" w:rsidRPr="00430E86" w:rsidRDefault="00430E86" w:rsidP="00430E8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0EC7A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105</w:t>
            </w:r>
          </w:p>
        </w:tc>
      </w:tr>
      <w:tr w:rsidR="00430E86" w:rsidRPr="00430E86" w14:paraId="78BDE012" w14:textId="77777777" w:rsidTr="00430E86">
        <w:trPr>
          <w:trHeight w:val="2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0A92665" w14:textId="41030260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(minimo 2 </w:t>
            </w:r>
            <w:proofErr w:type="spellStart"/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430E8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se recomienda añadir una noche post en El Cairo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2D060" w14:textId="77777777" w:rsidR="00430E86" w:rsidRPr="00430E86" w:rsidRDefault="00430E86" w:rsidP="00430E8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0CAFE" w14:textId="77777777" w:rsidR="00430E86" w:rsidRPr="00430E86" w:rsidRDefault="00430E86" w:rsidP="00430E8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3D20" w14:textId="77777777" w:rsidR="00430E86" w:rsidRPr="00430E86" w:rsidRDefault="00430E86" w:rsidP="00430E8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30E8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</w:tbl>
    <w:p w14:paraId="58FF485A" w14:textId="23EAE745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D057FD4" w14:textId="77777777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1268EE1" w14:textId="1470FDC0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430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11B9" w14:textId="77777777" w:rsidR="00C662A0" w:rsidRDefault="00C662A0">
      <w:pPr>
        <w:spacing w:after="0" w:line="240" w:lineRule="auto"/>
      </w:pPr>
      <w:r>
        <w:separator/>
      </w:r>
    </w:p>
  </w:endnote>
  <w:endnote w:type="continuationSeparator" w:id="0">
    <w:p w14:paraId="02FDBE6C" w14:textId="77777777" w:rsidR="00C662A0" w:rsidRDefault="00C6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16802" w14:textId="77777777" w:rsidR="00C662A0" w:rsidRDefault="00C662A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29DD4C5" w14:textId="77777777" w:rsidR="00C662A0" w:rsidRDefault="00C6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4BCD5A94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0DFDD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3990881B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EGIPTO </w:t>
                          </w:r>
                          <w:r w:rsidR="00470D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MÁGICO</w:t>
                          </w:r>
                        </w:p>
                        <w:p w14:paraId="2258FF71" w14:textId="7528702E" w:rsidR="00CE0B46" w:rsidRPr="006210F5" w:rsidRDefault="00470D4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2629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3990881B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EGIPTO </w:t>
                    </w:r>
                    <w:r w:rsidR="00470D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MÁGICO</w:t>
                    </w:r>
                  </w:p>
                  <w:p w14:paraId="2258FF71" w14:textId="7528702E" w:rsidR="00CE0B46" w:rsidRPr="006210F5" w:rsidRDefault="00470D4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2629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018BA5B" w:rsidR="00CE0B46" w:rsidRDefault="00470D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C3B9F8" wp14:editId="6BFD83BB">
          <wp:simplePos x="0" y="0"/>
          <wp:positionH relativeFrom="column">
            <wp:posOffset>4036060</wp:posOffset>
          </wp:positionH>
          <wp:positionV relativeFrom="paragraph">
            <wp:posOffset>5715</wp:posOffset>
          </wp:positionV>
          <wp:extent cx="736600" cy="49022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67260"/>
    <w:multiLevelType w:val="multilevel"/>
    <w:tmpl w:val="3C8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44E54"/>
    <w:multiLevelType w:val="multilevel"/>
    <w:tmpl w:val="7D3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19"/>
  </w:num>
  <w:num w:numId="4">
    <w:abstractNumId w:val="32"/>
  </w:num>
  <w:num w:numId="5">
    <w:abstractNumId w:val="20"/>
  </w:num>
  <w:num w:numId="6">
    <w:abstractNumId w:val="36"/>
  </w:num>
  <w:num w:numId="7">
    <w:abstractNumId w:val="11"/>
  </w:num>
  <w:num w:numId="8">
    <w:abstractNumId w:val="5"/>
  </w:num>
  <w:num w:numId="9">
    <w:abstractNumId w:val="9"/>
  </w:num>
  <w:num w:numId="10">
    <w:abstractNumId w:val="16"/>
  </w:num>
  <w:num w:numId="11">
    <w:abstractNumId w:val="13"/>
  </w:num>
  <w:num w:numId="12">
    <w:abstractNumId w:val="0"/>
  </w:num>
  <w:num w:numId="13">
    <w:abstractNumId w:val="23"/>
  </w:num>
  <w:num w:numId="14">
    <w:abstractNumId w:val="33"/>
  </w:num>
  <w:num w:numId="15">
    <w:abstractNumId w:val="27"/>
  </w:num>
  <w:num w:numId="16">
    <w:abstractNumId w:val="21"/>
  </w:num>
  <w:num w:numId="17">
    <w:abstractNumId w:val="30"/>
  </w:num>
  <w:num w:numId="18">
    <w:abstractNumId w:val="31"/>
  </w:num>
  <w:num w:numId="19">
    <w:abstractNumId w:val="28"/>
  </w:num>
  <w:num w:numId="20">
    <w:abstractNumId w:val="7"/>
  </w:num>
  <w:num w:numId="21">
    <w:abstractNumId w:val="24"/>
  </w:num>
  <w:num w:numId="22">
    <w:abstractNumId w:val="41"/>
  </w:num>
  <w:num w:numId="23">
    <w:abstractNumId w:val="1"/>
  </w:num>
  <w:num w:numId="24">
    <w:abstractNumId w:val="22"/>
  </w:num>
  <w:num w:numId="25">
    <w:abstractNumId w:val="4"/>
  </w:num>
  <w:num w:numId="26">
    <w:abstractNumId w:val="14"/>
  </w:num>
  <w:num w:numId="27">
    <w:abstractNumId w:val="12"/>
  </w:num>
  <w:num w:numId="28">
    <w:abstractNumId w:val="26"/>
  </w:num>
  <w:num w:numId="29">
    <w:abstractNumId w:val="18"/>
  </w:num>
  <w:num w:numId="30">
    <w:abstractNumId w:val="6"/>
  </w:num>
  <w:num w:numId="31">
    <w:abstractNumId w:val="8"/>
  </w:num>
  <w:num w:numId="32">
    <w:abstractNumId w:val="37"/>
  </w:num>
  <w:num w:numId="33">
    <w:abstractNumId w:val="10"/>
  </w:num>
  <w:num w:numId="34">
    <w:abstractNumId w:val="25"/>
  </w:num>
  <w:num w:numId="35">
    <w:abstractNumId w:val="17"/>
  </w:num>
  <w:num w:numId="36">
    <w:abstractNumId w:val="40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9"/>
  </w:num>
  <w:num w:numId="40">
    <w:abstractNumId w:val="34"/>
  </w:num>
  <w:num w:numId="41">
    <w:abstractNumId w:val="3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9B5"/>
    <w:rsid w:val="00155E16"/>
    <w:rsid w:val="00156CC2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D01BC"/>
    <w:rsid w:val="003D28A7"/>
    <w:rsid w:val="003D3E07"/>
    <w:rsid w:val="003F08F1"/>
    <w:rsid w:val="003F2A5E"/>
    <w:rsid w:val="003F6AF9"/>
    <w:rsid w:val="004002E5"/>
    <w:rsid w:val="00406B6E"/>
    <w:rsid w:val="00430DCE"/>
    <w:rsid w:val="00430E86"/>
    <w:rsid w:val="004354F5"/>
    <w:rsid w:val="00445E5F"/>
    <w:rsid w:val="00446BDA"/>
    <w:rsid w:val="00451161"/>
    <w:rsid w:val="004537D2"/>
    <w:rsid w:val="00470D48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4F4F66"/>
    <w:rsid w:val="0051343C"/>
    <w:rsid w:val="005425B6"/>
    <w:rsid w:val="005507FE"/>
    <w:rsid w:val="005633BE"/>
    <w:rsid w:val="005679E5"/>
    <w:rsid w:val="0057313A"/>
    <w:rsid w:val="005751AD"/>
    <w:rsid w:val="0057631B"/>
    <w:rsid w:val="00576C83"/>
    <w:rsid w:val="00585D0B"/>
    <w:rsid w:val="00593F61"/>
    <w:rsid w:val="00594AF5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1636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2736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7C5"/>
    <w:rsid w:val="00BA6537"/>
    <w:rsid w:val="00BB1E5B"/>
    <w:rsid w:val="00BB25F3"/>
    <w:rsid w:val="00BB3D24"/>
    <w:rsid w:val="00BB793D"/>
    <w:rsid w:val="00BC30AB"/>
    <w:rsid w:val="00BD0EA5"/>
    <w:rsid w:val="00BD4783"/>
    <w:rsid w:val="00BE469B"/>
    <w:rsid w:val="00BF498E"/>
    <w:rsid w:val="00BF51EB"/>
    <w:rsid w:val="00C03751"/>
    <w:rsid w:val="00C05FA1"/>
    <w:rsid w:val="00C1510A"/>
    <w:rsid w:val="00C45162"/>
    <w:rsid w:val="00C63F09"/>
    <w:rsid w:val="00C662A0"/>
    <w:rsid w:val="00C745C2"/>
    <w:rsid w:val="00C90CC1"/>
    <w:rsid w:val="00C97FB6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65F5F"/>
    <w:rsid w:val="00FA1503"/>
    <w:rsid w:val="00FA6664"/>
    <w:rsid w:val="00FA6C98"/>
    <w:rsid w:val="00FB77C0"/>
    <w:rsid w:val="00FC0D33"/>
    <w:rsid w:val="00FC536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E31580-143A-409F-8206-7DD2C9EE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13</cp:revision>
  <dcterms:created xsi:type="dcterms:W3CDTF">2025-11-22T01:30:00Z</dcterms:created>
  <dcterms:modified xsi:type="dcterms:W3CDTF">2025-11-22T02:02:00Z</dcterms:modified>
</cp:coreProperties>
</file>