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A4440" w14:textId="66949EFD" w:rsidR="000856DE" w:rsidRDefault="00217DDB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El Cairo – </w:t>
      </w:r>
      <w:proofErr w:type="spellStart"/>
      <w:r w:rsidR="003D571D">
        <w:rPr>
          <w:rStyle w:val="Ttulo-visitaras"/>
          <w:rFonts w:cs="Times New Roman"/>
          <w:b/>
          <w:color w:val="FF0000"/>
          <w:sz w:val="32"/>
          <w:szCs w:val="32"/>
        </w:rPr>
        <w:t>Luxor</w:t>
      </w:r>
      <w:proofErr w:type="spellEnd"/>
      <w:r w:rsidR="003D571D">
        <w:rPr>
          <w:rStyle w:val="Ttulo-visitaras"/>
          <w:rFonts w:cs="Times New Roman"/>
          <w:b/>
          <w:color w:val="FF0000"/>
          <w:sz w:val="32"/>
          <w:szCs w:val="32"/>
        </w:rPr>
        <w:t xml:space="preserve"> – Esna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–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Kom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proofErr w:type="spellStart"/>
      <w:r>
        <w:rPr>
          <w:rStyle w:val="Ttulo-visitaras"/>
          <w:rFonts w:cs="Times New Roman"/>
          <w:b/>
          <w:color w:val="FF0000"/>
          <w:sz w:val="32"/>
          <w:szCs w:val="32"/>
        </w:rPr>
        <w:t>Ombo</w:t>
      </w:r>
      <w:proofErr w:type="spellEnd"/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3D571D">
        <w:rPr>
          <w:rStyle w:val="Ttulo-visitaras"/>
          <w:rFonts w:cs="Times New Roman"/>
          <w:b/>
          <w:color w:val="FF0000"/>
          <w:sz w:val="32"/>
          <w:szCs w:val="32"/>
        </w:rPr>
        <w:t xml:space="preserve">– </w:t>
      </w:r>
      <w:proofErr w:type="spellStart"/>
      <w:r w:rsidR="003D571D">
        <w:rPr>
          <w:rStyle w:val="Ttulo-visitaras"/>
          <w:rFonts w:cs="Times New Roman"/>
          <w:b/>
          <w:color w:val="FF0000"/>
          <w:sz w:val="32"/>
          <w:szCs w:val="32"/>
        </w:rPr>
        <w:t>Asuán</w:t>
      </w:r>
      <w:proofErr w:type="spellEnd"/>
      <w:r w:rsidR="003D571D"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CC6346">
        <w:rPr>
          <w:rStyle w:val="Ttulo-visitaras"/>
          <w:rFonts w:cs="Times New Roman"/>
          <w:b/>
          <w:color w:val="FF0000"/>
          <w:sz w:val="32"/>
          <w:szCs w:val="32"/>
        </w:rPr>
        <w:t xml:space="preserve">- Abu </w:t>
      </w:r>
      <w:proofErr w:type="spellStart"/>
      <w:r w:rsidR="00CC6346">
        <w:rPr>
          <w:rStyle w:val="Ttulo-visitaras"/>
          <w:rFonts w:cs="Times New Roman"/>
          <w:b/>
          <w:color w:val="FF0000"/>
          <w:sz w:val="32"/>
          <w:szCs w:val="32"/>
        </w:rPr>
        <w:t>Simbel</w:t>
      </w:r>
      <w:proofErr w:type="spellEnd"/>
      <w:r w:rsidR="00CC6346">
        <w:rPr>
          <w:rStyle w:val="Ttulo-visitaras"/>
          <w:rFonts w:cs="Times New Roman"/>
          <w:b/>
          <w:color w:val="FF0000"/>
          <w:sz w:val="32"/>
          <w:szCs w:val="32"/>
        </w:rPr>
        <w:t xml:space="preserve"> </w:t>
      </w:r>
      <w:r w:rsidR="003D571D">
        <w:rPr>
          <w:rStyle w:val="Ttulo-visitaras"/>
          <w:rFonts w:cs="Times New Roman"/>
          <w:b/>
          <w:color w:val="FF0000"/>
          <w:sz w:val="32"/>
          <w:szCs w:val="32"/>
        </w:rPr>
        <w:t>-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 xml:space="preserve"> El Cairo</w:t>
      </w:r>
    </w:p>
    <w:p w14:paraId="3B9D6BA1" w14:textId="1AA93BB2" w:rsidR="004B105F" w:rsidRPr="000856DE" w:rsidRDefault="003D571D" w:rsidP="007A4BC8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</w:rPr>
      </w:pPr>
      <w:r>
        <w:rPr>
          <w:rStyle w:val="Ttulo-visitaras"/>
          <w:rFonts w:cs="Times New Roman"/>
          <w:b/>
          <w:color w:val="FF0000"/>
          <w:sz w:val="32"/>
          <w:szCs w:val="32"/>
        </w:rPr>
        <w:t>4</w:t>
      </w:r>
      <w:r w:rsidR="000856DE" w:rsidRP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NOCHES </w:t>
      </w:r>
      <w:r w:rsidR="003F6AF9">
        <w:rPr>
          <w:rStyle w:val="Ttulo-visitaras"/>
          <w:rFonts w:cs="Times New Roman"/>
          <w:b/>
          <w:color w:val="FF0000"/>
          <w:sz w:val="32"/>
          <w:szCs w:val="32"/>
        </w:rPr>
        <w:t xml:space="preserve">EN EL CAIRO Y </w:t>
      </w:r>
      <w:r>
        <w:rPr>
          <w:rStyle w:val="Ttulo-visitaras"/>
          <w:rFonts w:cs="Times New Roman"/>
          <w:b/>
          <w:color w:val="FF0000"/>
          <w:sz w:val="32"/>
          <w:szCs w:val="32"/>
        </w:rPr>
        <w:t>4</w:t>
      </w:r>
      <w:r w:rsidR="000856DE">
        <w:rPr>
          <w:rStyle w:val="Ttulo-visitaras"/>
          <w:rFonts w:cs="Times New Roman"/>
          <w:b/>
          <w:color w:val="FF0000"/>
          <w:sz w:val="32"/>
          <w:szCs w:val="32"/>
        </w:rPr>
        <w:t xml:space="preserve"> NOCHES </w:t>
      </w:r>
      <w:r w:rsidR="003F6AF9">
        <w:rPr>
          <w:rStyle w:val="Ttulo-visitaras"/>
          <w:rFonts w:cs="Times New Roman"/>
          <w:b/>
          <w:color w:val="FF0000"/>
          <w:sz w:val="32"/>
          <w:szCs w:val="32"/>
        </w:rPr>
        <w:t xml:space="preserve">EN </w:t>
      </w:r>
      <w:r w:rsidR="003F6AF9" w:rsidRPr="000856DE">
        <w:rPr>
          <w:rStyle w:val="Ttulo-visitaras"/>
          <w:rFonts w:cs="Times New Roman"/>
          <w:b/>
          <w:color w:val="FF0000"/>
          <w:sz w:val="32"/>
          <w:szCs w:val="32"/>
        </w:rPr>
        <w:t>CRUCERO POR EL NILO</w:t>
      </w:r>
    </w:p>
    <w:p w14:paraId="526D0674" w14:textId="40C396A5" w:rsidR="004B105F" w:rsidRPr="004B105F" w:rsidRDefault="004B105F" w:rsidP="004B105F">
      <w:pPr>
        <w:rPr>
          <w:rFonts w:eastAsia="Arial"/>
          <w:lang w:eastAsia="fr-FR"/>
        </w:rPr>
      </w:pPr>
    </w:p>
    <w:p w14:paraId="6F5D0190" w14:textId="6D4A1CFC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03307A" w:rsidRPr="00F67FC7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9</w:t>
      </w:r>
      <w:r w:rsidR="00A109A1" w:rsidRPr="008435D3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7C166204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03307A">
        <w:rPr>
          <w:rFonts w:asciiTheme="minorHAnsi" w:eastAsia="Arial" w:hAnsiTheme="minorHAnsi" w:cstheme="minorHAnsi"/>
          <w:b/>
          <w:color w:val="002060"/>
          <w:sz w:val="24"/>
          <w:szCs w:val="24"/>
        </w:rPr>
        <w:t>salidas específicas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, del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01 </w:t>
      </w:r>
      <w:r w:rsidR="0003307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enero 2026 al 24 de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diciembre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2026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607441A4" w14:textId="1A7D57BB" w:rsidR="000D3DCE" w:rsidRPr="00ED0D54" w:rsidRDefault="00B8151A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ED0D5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Al aterrizar en el Aeropuerto Internacional de El Cairo, será recibido por nuestro representante de habla hispana, quien le brindará asistencia personalizada durante todos los trámites de visado, inmigración y aduana.</w:t>
      </w:r>
      <w:r w:rsidR="00ED0D54" w:rsidRPr="00ED0D5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ED0D5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Con todo en orden</w:t>
      </w:r>
      <w:r w:rsidR="00741EDB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, se brindará el </w:t>
      </w:r>
      <w:r w:rsidRPr="00ED0D5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traslado privado en vehículo de lujo climatizado hacia </w:t>
      </w:r>
      <w:r w:rsidR="00741EDB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el</w:t>
      </w:r>
      <w:r w:rsidRPr="00ED0D5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hotel</w:t>
      </w:r>
      <w:r w:rsidR="00741EDB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con vista al Nilo. </w:t>
      </w:r>
      <w:r w:rsidRPr="00ED0D5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Tiempo libre y </w:t>
      </w:r>
      <w:r w:rsidRPr="00741EDB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alojamiento</w:t>
      </w:r>
      <w:r w:rsidR="00741EDB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7DCE2E86" w14:textId="79E03A1C" w:rsidR="000D3DCE" w:rsidRDefault="000D3DCE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D0D54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Nota: Sugerimos se añada el trámite de visado, </w:t>
      </w:r>
      <w:r w:rsidR="003230FE" w:rsidRPr="00ED0D54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para evitar inconvenientes, consultar </w:t>
      </w:r>
      <w:proofErr w:type="spellStart"/>
      <w:r w:rsidR="003230FE" w:rsidRPr="00ED0D54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Travel</w:t>
      </w:r>
      <w:proofErr w:type="spellEnd"/>
      <w:r w:rsidR="003230FE" w:rsidRPr="00ED0D54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 Shop Pack</w:t>
      </w:r>
      <w:r w:rsidR="003230FE">
        <w:rPr>
          <w:rFonts w:asciiTheme="minorHAnsi" w:eastAsiaTheme="minorHAnsi" w:hAnsiTheme="minorHAnsi" w:cstheme="minorHAnsi"/>
          <w:b/>
          <w:color w:val="002060"/>
          <w:sz w:val="20"/>
          <w:szCs w:val="20"/>
          <w:lang w:bidi="ar-SA"/>
        </w:rPr>
        <w:t>.</w:t>
      </w:r>
    </w:p>
    <w:p w14:paraId="2F56999C" w14:textId="77777777" w:rsidR="000D3DCE" w:rsidRDefault="000D3DCE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AB47D2A" w14:textId="0BACB9BB" w:rsidR="00741EDB" w:rsidRDefault="000D3DCE" w:rsidP="00741EDB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  <w:r w:rsidR="00B8151A">
        <w:rPr>
          <w:rFonts w:eastAsia="Arial"/>
          <w:sz w:val="24"/>
          <w:szCs w:val="24"/>
        </w:rPr>
        <w:t xml:space="preserve"> (visita </w:t>
      </w:r>
      <w:r w:rsidR="00F94E2E">
        <w:rPr>
          <w:rFonts w:eastAsia="Arial"/>
          <w:sz w:val="24"/>
          <w:szCs w:val="24"/>
        </w:rPr>
        <w:t>a las pirámides</w:t>
      </w:r>
      <w:r w:rsidR="00B8151A">
        <w:rPr>
          <w:rFonts w:eastAsia="Arial"/>
          <w:sz w:val="24"/>
          <w:szCs w:val="24"/>
        </w:rPr>
        <w:t xml:space="preserve"> y Museo Nuevo GEM) </w:t>
      </w:r>
    </w:p>
    <w:p w14:paraId="28D1CA9A" w14:textId="78A2658E" w:rsidR="00B8151A" w:rsidRPr="00B8151A" w:rsidRDefault="00B8151A" w:rsidP="00741EDB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4"/>
          <w:lang w:bidi="ar-SA"/>
        </w:rPr>
      </w:pP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Desayuno en el hotel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</w:t>
      </w:r>
      <w:r w:rsidR="00741EDB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Salida hacia la legendaria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Meseta de Guiza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hogar de las tres pirámides más famosas del mundo.</w:t>
      </w:r>
      <w:r w:rsidR="00F94E2E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Contemplará la imponente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Gran Pirámide de Keops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única maravilla del mundo antiguo aún en pie, junto a las pirámides de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Kefrén y </w:t>
      </w:r>
      <w:proofErr w:type="spellStart"/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Micerinos</w:t>
      </w:r>
      <w:proofErr w:type="spellEnd"/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la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Esfinge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y el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Templo del Valle de Kefrén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</w:t>
      </w:r>
      <w:r w:rsidR="00741EDB"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Almuerzo en el icónico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Mena House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con vistas excepcionales a las pirámides.</w:t>
      </w:r>
      <w:r w:rsidR="00741EDB"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Por la tarde, visita a una de las aperturas culturales más esperadas del siglo: el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Gran Museo Egipcio (GEM)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el museo arqueológico más grande del mundo dedicado a una sola civilización.</w:t>
      </w:r>
      <w:r w:rsid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Entre sus espacios más destacados se encuentran el monumental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atrio con Ramsés II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la impresionante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escalinata ceremonial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la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Sala del Tesoro de Tutankamón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y la </w:t>
      </w:r>
      <w:r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Barca Solar de Keops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</w:t>
      </w:r>
      <w:r w:rsidR="00741EDB"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Al finalizar, dispondrá de tiempo libre para recorrer el paseo peatonal que conecta el museo con la Meseta de Guiza.</w:t>
      </w:r>
      <w:r w:rsidR="00741EDB" w:rsidRPr="00741EDB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Regreso al hotel en vehículo privado y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741EDB">
        <w:rPr>
          <w:rFonts w:eastAsiaTheme="minorHAnsi" w:cstheme="minorHAnsi"/>
          <w:color w:val="002060"/>
          <w:sz w:val="20"/>
          <w:szCs w:val="24"/>
          <w:lang w:bidi="ar-SA"/>
        </w:rPr>
        <w:t>alojamiento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.</w:t>
      </w:r>
    </w:p>
    <w:p w14:paraId="30B4A223" w14:textId="77777777" w:rsidR="000D3DCE" w:rsidRPr="000D3DCE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0"/>
          <w:lang w:bidi="ar-SA"/>
        </w:rPr>
      </w:pPr>
    </w:p>
    <w:p w14:paraId="1BE59D5F" w14:textId="77777777" w:rsidR="00DA4368" w:rsidRDefault="000D3DCE" w:rsidP="00DA4368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37FA1AA1" w14:textId="757276DE" w:rsidR="00B8151A" w:rsidRDefault="00B8151A" w:rsidP="00DA4368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4"/>
          <w:lang w:bidi="ar-SA"/>
        </w:rPr>
      </w:pP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 xml:space="preserve">Después del desayuno,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visita al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Museo Nacional de la Civilización Egipcia (NMEC)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uno de los espacios museísticos más modernos del país.</w:t>
      </w:r>
      <w:r w:rsid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Aquí destaca la fascinante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Sala de las Momias Reales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donde reposan 22 faraones y reinas.</w:t>
      </w:r>
      <w:r w:rsidR="00DA4368"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Almuerzo en el elegante </w:t>
      </w:r>
      <w:proofErr w:type="spellStart"/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Nile</w:t>
      </w:r>
      <w:proofErr w:type="spellEnd"/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Ritz-Carlton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</w:t>
      </w:r>
      <w:r w:rsid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="00DA4368"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Seguido del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Barrio Copto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donde conocerá joyas del patrimonio cristiano y judío de la ciudad: la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Iglesia Colgante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la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Iglesia de San Sergio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y la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Sinagoga de Ben Ezra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.</w:t>
      </w:r>
      <w:r w:rsidR="00DA4368" w:rsidRPr="00DA4368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La ruta sigue hacia la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Ciudadela de Saladino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con vistas panorámicas de El Cairo, y la majestuosa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Mezquita de Alabastro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una obra maestra del periodo otomano.</w:t>
      </w:r>
      <w:r w:rsidR="00DA4368"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Finalizamos el día en el legendario </w:t>
      </w:r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bazar de Khan el-</w:t>
      </w:r>
      <w:proofErr w:type="spellStart"/>
      <w:r w:rsidRPr="00DA4368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Khalili</w:t>
      </w:r>
      <w:proofErr w:type="spellEnd"/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un laberinto de historia, aromas y artesanía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.</w:t>
      </w:r>
      <w:r w:rsidR="00DA4368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Regreso al hotel y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DA4368">
        <w:rPr>
          <w:rFonts w:eastAsiaTheme="minorHAnsi" w:cstheme="minorHAnsi"/>
          <w:color w:val="002060"/>
          <w:sz w:val="20"/>
          <w:szCs w:val="24"/>
          <w:lang w:bidi="ar-SA"/>
        </w:rPr>
        <w:t>alojamiento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.</w:t>
      </w:r>
    </w:p>
    <w:p w14:paraId="434728B2" w14:textId="77777777" w:rsidR="00DA4368" w:rsidRPr="00DA4368" w:rsidRDefault="00DA4368" w:rsidP="00DA4368">
      <w:pPr>
        <w:pStyle w:val="Destinos"/>
        <w:rPr>
          <w:lang w:bidi="ar-SA"/>
        </w:rPr>
      </w:pPr>
    </w:p>
    <w:p w14:paraId="29ED0DA3" w14:textId="1B7D5FF5" w:rsidR="00FB6E18" w:rsidRPr="00FB6E18" w:rsidRDefault="000D3DCE" w:rsidP="00FB6E18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8151A">
        <w:rPr>
          <w:rFonts w:asciiTheme="minorHAnsi" w:eastAsia="Arial" w:hAnsiTheme="minorHAnsi"/>
          <w:b/>
          <w:color w:val="FF0000"/>
          <w:sz w:val="24"/>
          <w:szCs w:val="24"/>
        </w:rPr>
        <w:t xml:space="preserve">EL CAIRO </w:t>
      </w:r>
      <w:r w:rsidR="006819DD" w:rsidRPr="006819DD">
        <w:rPr>
          <w:rFonts w:asciiTheme="minorHAnsi" w:eastAsia="Arial" w:hAnsiTheme="minorHAnsi"/>
          <w:color w:val="002060"/>
          <w:sz w:val="24"/>
          <w:szCs w:val="24"/>
        </w:rPr>
        <w:t>(vuelo interno)</w:t>
      </w:r>
      <w:r w:rsidR="006819DD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B8151A">
        <w:rPr>
          <w:rFonts w:asciiTheme="minorHAnsi" w:eastAsia="Arial" w:hAnsiTheme="minorHAnsi"/>
          <w:b/>
          <w:color w:val="FF0000"/>
          <w:sz w:val="24"/>
          <w:szCs w:val="24"/>
        </w:rPr>
        <w:t xml:space="preserve">– LUXOR </w:t>
      </w:r>
      <w:r w:rsidR="00B8151A" w:rsidRPr="00FB6E18">
        <w:rPr>
          <w:rFonts w:asciiTheme="minorHAnsi" w:eastAsia="Arial" w:hAnsiTheme="minorHAnsi"/>
          <w:color w:val="002060"/>
          <w:sz w:val="24"/>
          <w:szCs w:val="24"/>
        </w:rPr>
        <w:t>(visita a templos Karnak y Luxor)</w:t>
      </w:r>
    </w:p>
    <w:p w14:paraId="130F6CDE" w14:textId="62DF2BA5" w:rsidR="00FB6E18" w:rsidRDefault="00B8151A" w:rsidP="00FB6E18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</w:pPr>
      <w:r w:rsidRPr="00B8151A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Desayuno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y traslado privado al aeropuerto para volar a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Luxor</w:t>
      </w:r>
      <w:r w:rsidR="006819DD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(vuelo incluido)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  <w:r w:rsid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A la llegada, asistencia y traslado a la exclusiva motonave </w:t>
      </w:r>
      <w:proofErr w:type="spellStart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Sanctuary</w:t>
      </w:r>
      <w:proofErr w:type="spellEnd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Sun</w:t>
      </w:r>
      <w:proofErr w:type="spellEnd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Boat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(o similar), donde iniciará su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crucero de lujo por el Nilo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  <w:r w:rsid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Almuerzo a bordo.</w:t>
      </w:r>
      <w:r w:rsid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Por la tarde, visita a los incomparables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Templos de Karnak y Luxor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, unidos por la mítica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Avenida de las Esfinges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  <w:r w:rsid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Regreso al barco, </w:t>
      </w:r>
      <w:r w:rsidRPr="00FB6E18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cena gourmet</w:t>
      </w:r>
      <w:r w:rsidRPr="00B8151A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 y noche a bordo</w:t>
      </w:r>
      <w:r w:rsidR="00FB6E18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.</w:t>
      </w:r>
    </w:p>
    <w:p w14:paraId="3B108570" w14:textId="77777777" w:rsidR="00FB6E18" w:rsidRDefault="00FB6E18" w:rsidP="00FB6E18">
      <w:pPr>
        <w:pStyle w:val="Sinespaciado"/>
        <w:jc w:val="both"/>
        <w:rPr>
          <w:rStyle w:val="DanmeroCar"/>
          <w:bCs/>
          <w:sz w:val="24"/>
          <w:szCs w:val="24"/>
        </w:rPr>
      </w:pPr>
    </w:p>
    <w:p w14:paraId="702CD103" w14:textId="735080AE" w:rsidR="00FB6E18" w:rsidRPr="00FB6E18" w:rsidRDefault="00304528" w:rsidP="00FB6E18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8151A" w:rsidRPr="00FB6E18">
        <w:rPr>
          <w:rFonts w:asciiTheme="minorHAnsi" w:eastAsia="Arial" w:hAnsiTheme="minorHAnsi"/>
          <w:b/>
          <w:color w:val="FF0000"/>
          <w:sz w:val="24"/>
          <w:szCs w:val="24"/>
        </w:rPr>
        <w:t>LUXOR – ESNA</w:t>
      </w:r>
      <w:r w:rsidR="00B8151A" w:rsidRPr="00FB6E18">
        <w:rPr>
          <w:rFonts w:asciiTheme="minorHAnsi" w:eastAsia="Arial" w:hAnsiTheme="minorHAnsi"/>
          <w:color w:val="002060"/>
          <w:sz w:val="24"/>
          <w:szCs w:val="24"/>
        </w:rPr>
        <w:t xml:space="preserve"> (Valle de los Reyes) </w:t>
      </w:r>
      <w:r w:rsidRPr="00FB6E18">
        <w:rPr>
          <w:rFonts w:asciiTheme="minorHAnsi" w:eastAsia="Arial" w:hAnsiTheme="minorHAnsi"/>
          <w:color w:val="002060"/>
          <w:sz w:val="24"/>
          <w:szCs w:val="24"/>
        </w:rPr>
        <w:t xml:space="preserve"> </w:t>
      </w:r>
    </w:p>
    <w:p w14:paraId="68A0DAC5" w14:textId="0E76229E" w:rsidR="00B8151A" w:rsidRDefault="00B8151A" w:rsidP="004E6FF2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</w:pP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Pensión completa a bordo.</w:t>
      </w:r>
      <w:r w:rsid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Después del desayuno, cruce hacia la orilla occidental del Nilo para visitar la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Necrópolis de Tebas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, donde se encuentra el célebre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Valle de los Reyes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(incluye visita a tres tumbas</w:t>
      </w:r>
      <w:r w:rsidR="00AB524B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excepto al de Tutankamón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).</w:t>
      </w:r>
      <w:r w:rsidR="00FB6E18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="008C5549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Seguiremos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con la visita panorámica al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Templo de la Reina </w:t>
      </w:r>
      <w:proofErr w:type="spellStart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Hatchepsut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, maravilla excavada en la montaña.</w:t>
      </w:r>
      <w:r w:rsidR="00AB524B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El recorrido concluye frente a los imponentes </w:t>
      </w:r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Colosos de Memnón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, guardianes milenarios del templo de Amenofis III.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Regreso a la motonave y navegación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lastRenderedPageBreak/>
        <w:t xml:space="preserve">hacia </w:t>
      </w:r>
      <w:proofErr w:type="spellStart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Esna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, con una tarde de descanso a bordo.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Por la noche, cruce de la esclusa y continuación hacia </w:t>
      </w:r>
      <w:proofErr w:type="spellStart"/>
      <w:r w:rsidRPr="00FB6E18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Edfu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="004E6FF2" w:rsidRPr="004E6FF2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Alojamiento a bordo. </w:t>
      </w:r>
    </w:p>
    <w:p w14:paraId="651AC2D1" w14:textId="77777777" w:rsidR="004E6FF2" w:rsidRPr="00B8151A" w:rsidRDefault="004E6FF2" w:rsidP="004E6FF2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</w:pPr>
    </w:p>
    <w:p w14:paraId="76EF2A76" w14:textId="7C7C473C" w:rsidR="004E6FF2" w:rsidRPr="00F94E2E" w:rsidRDefault="00377ECE" w:rsidP="004E6FF2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8151A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EDFU – KOM OMBO </w:t>
      </w:r>
      <w:r w:rsidR="004E6FF2" w:rsidRPr="004E6FF2">
        <w:rPr>
          <w:rFonts w:asciiTheme="minorHAnsi" w:eastAsia="Arial" w:hAnsiTheme="minorHAnsi" w:cstheme="minorHAnsi"/>
          <w:color w:val="002060"/>
          <w:sz w:val="24"/>
          <w:szCs w:val="24"/>
        </w:rPr>
        <w:t>(clase culinaria a bordo)</w:t>
      </w:r>
      <w:r w:rsidR="004E6FF2" w:rsidRPr="004E6FF2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F94E2E" w:rsidRPr="00F94E2E">
        <w:rPr>
          <w:rFonts w:asciiTheme="minorHAnsi" w:eastAsia="Arial" w:hAnsiTheme="minorHAnsi" w:cstheme="minorHAnsi"/>
          <w:b/>
          <w:color w:val="FF0000"/>
          <w:sz w:val="24"/>
          <w:szCs w:val="24"/>
        </w:rPr>
        <w:t>- ASUÁN</w:t>
      </w:r>
    </w:p>
    <w:p w14:paraId="1F0D7EDE" w14:textId="44F209E5" w:rsidR="00B8151A" w:rsidRDefault="00B8151A" w:rsidP="004E6FF2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B8151A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Pensión completa a bordo.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Después del desayuno, visita al </w:t>
      </w:r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Templo de </w:t>
      </w:r>
      <w:proofErr w:type="spellStart"/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Edfu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, dedicado a Horus y considerado el templo mejor conservado de Egipto.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Regreso al barco y continuación hacia </w:t>
      </w:r>
      <w:proofErr w:type="spellStart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Kom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Ombo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Durante la navegación podrá participar en una </w:t>
      </w:r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clase culinaria a bordo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, descubriendo los sabores tradicionales de la cocina egipcia.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Llegada a </w:t>
      </w:r>
      <w:proofErr w:type="spellStart"/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Kom</w:t>
      </w:r>
      <w:proofErr w:type="spellEnd"/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Ombo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visita al singular </w:t>
      </w:r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Templo dual de Sobek y </w:t>
      </w:r>
      <w:proofErr w:type="spellStart"/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Haroeris</w:t>
      </w:r>
      <w:proofErr w:type="spellEnd"/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, dedicado al dios cocodrilo y al dios halcón.</w:t>
      </w:r>
      <w:r w:rsid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Navegación hacia </w:t>
      </w:r>
      <w:r w:rsidRPr="004E6FF2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Asuán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. </w:t>
      </w:r>
      <w:r w:rsidRPr="00B8151A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Cena y noche a bordo</w:t>
      </w:r>
      <w:r w:rsidRPr="00B8151A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5D07A454" w14:textId="77777777" w:rsidR="004E6FF2" w:rsidRPr="00B8151A" w:rsidRDefault="004E6FF2" w:rsidP="004E6FF2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</w:p>
    <w:p w14:paraId="0E5FA79D" w14:textId="5B8D7B05" w:rsidR="004E6FF2" w:rsidRDefault="007C65BA" w:rsidP="004E6FF2">
      <w:pPr>
        <w:pStyle w:val="Ttulo2"/>
        <w:spacing w:before="0" w:after="0" w:line="240" w:lineRule="auto"/>
        <w:rPr>
          <w:rFonts w:eastAsia="Arial"/>
          <w:b w:val="0"/>
          <w:color w:val="002060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7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8151A">
        <w:rPr>
          <w:rFonts w:eastAsia="Arial"/>
          <w:sz w:val="24"/>
          <w:szCs w:val="24"/>
        </w:rPr>
        <w:t xml:space="preserve">ASUÁN </w:t>
      </w:r>
      <w:r w:rsidR="00B8151A" w:rsidRPr="004E6FF2">
        <w:rPr>
          <w:rFonts w:eastAsia="Arial"/>
          <w:b w:val="0"/>
          <w:color w:val="002060"/>
          <w:sz w:val="24"/>
          <w:szCs w:val="24"/>
        </w:rPr>
        <w:t xml:space="preserve">(visita a Templo </w:t>
      </w:r>
      <w:proofErr w:type="spellStart"/>
      <w:r w:rsidR="00B8151A" w:rsidRPr="004E6FF2">
        <w:rPr>
          <w:rFonts w:eastAsia="Arial"/>
          <w:b w:val="0"/>
          <w:color w:val="002060"/>
          <w:sz w:val="24"/>
          <w:szCs w:val="24"/>
        </w:rPr>
        <w:t>Filae</w:t>
      </w:r>
      <w:proofErr w:type="spellEnd"/>
      <w:r w:rsidR="00753DD1">
        <w:rPr>
          <w:rFonts w:eastAsia="Arial"/>
          <w:b w:val="0"/>
          <w:color w:val="002060"/>
          <w:sz w:val="24"/>
          <w:szCs w:val="24"/>
        </w:rPr>
        <w:t xml:space="preserve"> </w:t>
      </w:r>
      <w:r w:rsidR="00B8151A" w:rsidRPr="004E6FF2">
        <w:rPr>
          <w:rFonts w:eastAsia="Arial"/>
          <w:b w:val="0"/>
          <w:color w:val="002060"/>
          <w:sz w:val="24"/>
          <w:szCs w:val="24"/>
        </w:rPr>
        <w:t xml:space="preserve">y navegación en </w:t>
      </w:r>
      <w:proofErr w:type="spellStart"/>
      <w:r w:rsidR="00B8151A" w:rsidRPr="004E6FF2">
        <w:rPr>
          <w:rFonts w:eastAsia="Arial"/>
          <w:b w:val="0"/>
          <w:color w:val="002060"/>
          <w:sz w:val="24"/>
          <w:szCs w:val="24"/>
        </w:rPr>
        <w:t>feluca</w:t>
      </w:r>
      <w:proofErr w:type="spellEnd"/>
      <w:r w:rsidR="00B8151A" w:rsidRPr="004E6FF2">
        <w:rPr>
          <w:rFonts w:eastAsia="Arial"/>
          <w:b w:val="0"/>
          <w:color w:val="002060"/>
          <w:sz w:val="24"/>
          <w:szCs w:val="24"/>
        </w:rPr>
        <w:t>)</w:t>
      </w:r>
    </w:p>
    <w:p w14:paraId="015996BF" w14:textId="08C926D3" w:rsidR="00B8151A" w:rsidRPr="00B8151A" w:rsidRDefault="00B8151A" w:rsidP="001453F2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4"/>
          <w:lang w:bidi="ar-SA"/>
        </w:rPr>
      </w:pP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Pensión completa a bordo.</w:t>
      </w:r>
      <w:r w:rsidR="004E6FF2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Visita al </w:t>
      </w:r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Obelisco Inacabado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y al maravilloso </w:t>
      </w:r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Templo de </w:t>
      </w:r>
      <w:proofErr w:type="spellStart"/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Filae</w:t>
      </w:r>
      <w:proofErr w:type="spellEnd"/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dedicado a Isis, uno de los conjuntos más bellos del arte ptolemaico.</w:t>
      </w:r>
      <w:r w:rsidR="004E6FF2"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Por la tarde, paseo en </w:t>
      </w:r>
      <w:proofErr w:type="spellStart"/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faluca</w:t>
      </w:r>
      <w:proofErr w:type="spellEnd"/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las tradicionales embarcaciones a vela, para admirar la </w:t>
      </w:r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Isla Elefantina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, el </w:t>
      </w:r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Jardín Botánico de Kitchener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y el </w:t>
      </w:r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Mausoleo del </w:t>
      </w:r>
      <w:proofErr w:type="spellStart"/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Aga</w:t>
      </w:r>
      <w:proofErr w:type="spellEnd"/>
      <w:r w:rsidRPr="004E6FF2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Khan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</w:t>
      </w:r>
      <w:r w:rsidR="004E6FF2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Cena y noche a bord</w:t>
      </w:r>
      <w:r w:rsidR="004E6FF2">
        <w:rPr>
          <w:rFonts w:eastAsiaTheme="minorHAnsi" w:cstheme="minorHAnsi"/>
          <w:color w:val="002060"/>
          <w:sz w:val="20"/>
          <w:szCs w:val="24"/>
          <w:lang w:bidi="ar-SA"/>
        </w:rPr>
        <w:t>o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.</w:t>
      </w:r>
    </w:p>
    <w:p w14:paraId="3A7B289E" w14:textId="77777777" w:rsidR="001453F2" w:rsidRDefault="001453F2" w:rsidP="00EF6D51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1F2C6FF4" w14:textId="27EE5B46" w:rsidR="00753DD1" w:rsidRDefault="00EF6D51" w:rsidP="00753DD1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8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8151A">
        <w:rPr>
          <w:rFonts w:eastAsia="Arial"/>
          <w:sz w:val="24"/>
          <w:szCs w:val="24"/>
        </w:rPr>
        <w:t xml:space="preserve">ASUÁN </w:t>
      </w:r>
      <w:r w:rsidR="00F94E2E" w:rsidRPr="009066FD">
        <w:rPr>
          <w:rFonts w:eastAsia="Arial"/>
          <w:b w:val="0"/>
          <w:color w:val="002060"/>
          <w:sz w:val="24"/>
          <w:szCs w:val="24"/>
        </w:rPr>
        <w:t>(</w:t>
      </w:r>
      <w:r w:rsidR="00F94E2E">
        <w:rPr>
          <w:rFonts w:eastAsia="Arial"/>
          <w:b w:val="0"/>
          <w:color w:val="002060"/>
          <w:sz w:val="24"/>
          <w:szCs w:val="24"/>
        </w:rPr>
        <w:t>excursión a Abu Simbel</w:t>
      </w:r>
      <w:r w:rsidR="00F94E2E" w:rsidRPr="009066FD">
        <w:rPr>
          <w:rFonts w:eastAsia="Arial"/>
          <w:b w:val="0"/>
          <w:color w:val="002060"/>
          <w:sz w:val="24"/>
          <w:szCs w:val="24"/>
        </w:rPr>
        <w:t>)</w:t>
      </w:r>
      <w:r w:rsidR="00F94E2E">
        <w:rPr>
          <w:rFonts w:eastAsia="Arial"/>
          <w:b w:val="0"/>
          <w:color w:val="002060"/>
          <w:sz w:val="24"/>
          <w:szCs w:val="24"/>
        </w:rPr>
        <w:t xml:space="preserve"> </w:t>
      </w:r>
      <w:r w:rsidR="001453F2">
        <w:rPr>
          <w:rFonts w:eastAsia="Arial"/>
          <w:sz w:val="24"/>
          <w:szCs w:val="24"/>
        </w:rPr>
        <w:t xml:space="preserve">- </w:t>
      </w:r>
      <w:r>
        <w:rPr>
          <w:rFonts w:eastAsia="Arial"/>
          <w:sz w:val="24"/>
          <w:szCs w:val="24"/>
        </w:rPr>
        <w:t xml:space="preserve">EL CAIRO </w:t>
      </w:r>
      <w:r w:rsidR="00F94E2E" w:rsidRPr="009066FD">
        <w:rPr>
          <w:rFonts w:eastAsia="Arial"/>
          <w:b w:val="0"/>
          <w:color w:val="002060"/>
          <w:sz w:val="24"/>
          <w:szCs w:val="24"/>
        </w:rPr>
        <w:t>(vuelo incluido)</w:t>
      </w:r>
    </w:p>
    <w:p w14:paraId="19E90FD4" w14:textId="514E425E" w:rsidR="00B8151A" w:rsidRDefault="00B8151A" w:rsidP="009066FD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4"/>
          <w:lang w:bidi="ar-SA"/>
        </w:rPr>
      </w:pP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Desayuno y desembarque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</w:t>
      </w:r>
      <w:r w:rsidR="00753DD1" w:rsidRPr="00753DD1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Salida temprano hacia </w:t>
      </w:r>
      <w:r w:rsidR="00753DD1" w:rsidRPr="009066FD">
        <w:rPr>
          <w:rFonts w:eastAsiaTheme="minorHAnsi" w:cstheme="minorHAnsi"/>
          <w:b w:val="0"/>
          <w:bCs/>
          <w:color w:val="002060"/>
          <w:sz w:val="20"/>
        </w:rPr>
        <w:t>Abu Simbel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, a 280 km de </w:t>
      </w:r>
      <w:proofErr w:type="spellStart"/>
      <w:r w:rsidR="00753DD1" w:rsidRPr="009066FD">
        <w:rPr>
          <w:rFonts w:eastAsiaTheme="minorHAnsi" w:cstheme="minorHAnsi"/>
          <w:b w:val="0"/>
          <w:color w:val="002060"/>
          <w:sz w:val="20"/>
        </w:rPr>
        <w:t>Aswan</w:t>
      </w:r>
      <w:proofErr w:type="spellEnd"/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. Este complejo monumental, tallado en la roca por </w:t>
      </w:r>
      <w:r w:rsidR="00753DD1" w:rsidRPr="009066FD">
        <w:rPr>
          <w:rFonts w:eastAsiaTheme="minorHAnsi" w:cstheme="minorHAnsi"/>
          <w:b w:val="0"/>
          <w:bCs/>
          <w:color w:val="002060"/>
          <w:sz w:val="20"/>
        </w:rPr>
        <w:t>Ramsés II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, es uno de los lugares más impresionantes de todo Egipto y Patrimonio de la Humanidad. Visitaremos los dos templos </w:t>
      </w:r>
      <w:r w:rsidR="00753DD1" w:rsidRPr="009066FD">
        <w:rPr>
          <w:rFonts w:eastAsiaTheme="minorHAnsi" w:cstheme="minorHAnsi"/>
          <w:b w:val="0"/>
          <w:bCs/>
          <w:color w:val="002060"/>
          <w:sz w:val="20"/>
        </w:rPr>
        <w:t>Templo de Ramsés II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, con sus cuatro colosos de 20 metros que custodian la entrada. </w:t>
      </w:r>
      <w:r w:rsidR="00753DD1" w:rsidRPr="009066FD">
        <w:rPr>
          <w:rFonts w:eastAsiaTheme="minorHAnsi" w:cstheme="minorHAnsi"/>
          <w:b w:val="0"/>
          <w:bCs/>
          <w:color w:val="002060"/>
          <w:sz w:val="20"/>
        </w:rPr>
        <w:t>Templo de Nefertari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, dedicado a su esposa favorita, con seis figuras esculpidas en la fachada. Ambos templos fueron rescatados y reubicados por la </w:t>
      </w:r>
      <w:r w:rsidR="00753DD1" w:rsidRPr="009066FD">
        <w:rPr>
          <w:rFonts w:eastAsiaTheme="minorHAnsi" w:cstheme="minorHAnsi"/>
          <w:b w:val="0"/>
          <w:bCs/>
          <w:color w:val="002060"/>
          <w:sz w:val="20"/>
        </w:rPr>
        <w:t>UNESCO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 para salvarlos de la crecida del Nilo, un detalle que hace aún más especial la visita. La excursión incluye </w:t>
      </w:r>
      <w:r w:rsidR="00753DD1" w:rsidRPr="009066FD">
        <w:rPr>
          <w:rFonts w:eastAsiaTheme="minorHAnsi" w:cstheme="minorHAnsi"/>
          <w:b w:val="0"/>
          <w:bCs/>
          <w:color w:val="002060"/>
          <w:sz w:val="20"/>
        </w:rPr>
        <w:t>desayuno tipo picnic</w:t>
      </w:r>
      <w:r w:rsidR="00753DD1" w:rsidRPr="009066FD">
        <w:rPr>
          <w:rFonts w:eastAsiaTheme="minorHAnsi" w:cstheme="minorHAnsi"/>
          <w:b w:val="0"/>
          <w:color w:val="002060"/>
          <w:sz w:val="20"/>
        </w:rPr>
        <w:t xml:space="preserve"> para disfrutar durante el trayecto.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A la hora convenida, vuelo a El Cairo</w:t>
      </w:r>
      <w:r w:rsidR="009066FD" w:rsidRPr="009066FD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(incluido)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y traslado al hote</w:t>
      </w:r>
      <w:r w:rsidR="009066FD" w:rsidRPr="009066FD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l.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Por la tarde, recorrido panorámico junto a su guía por esta moderna zona de la capital, donde el lujo contemporáneo y la vida local conviven en perfecta armonía.</w:t>
      </w:r>
      <w:r w:rsidR="009066FD" w:rsidRPr="009066FD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Por la noche, cena en </w:t>
      </w:r>
      <w:proofErr w:type="spellStart"/>
      <w:r w:rsidRPr="009066FD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Tenaya</w:t>
      </w:r>
      <w:proofErr w:type="spellEnd"/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, uno de los restaurantes más sofisticados del momento.</w:t>
      </w:r>
      <w:r w:rsidR="009066FD" w:rsidRPr="009066FD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Situado a orillas del Nilo, destaca por su ambiente elegante, terraza panorámica, gastronomía internacional de autor y una exquisita carta de cócteles.</w:t>
      </w:r>
      <w:r w:rsidR="009066FD" w:rsidRPr="009066FD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</w:t>
      </w:r>
      <w:r w:rsidRPr="00B8151A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Regreso al hotel y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 xml:space="preserve"> </w:t>
      </w:r>
      <w:r w:rsidRPr="001453F2">
        <w:rPr>
          <w:rFonts w:eastAsiaTheme="minorHAnsi" w:cstheme="minorHAnsi"/>
          <w:color w:val="002060"/>
          <w:sz w:val="20"/>
          <w:szCs w:val="24"/>
          <w:lang w:bidi="ar-SA"/>
        </w:rPr>
        <w:t>alojamiento</w:t>
      </w:r>
      <w:r w:rsidRPr="00B8151A">
        <w:rPr>
          <w:rFonts w:eastAsiaTheme="minorHAnsi" w:cstheme="minorHAnsi"/>
          <w:color w:val="002060"/>
          <w:sz w:val="20"/>
          <w:szCs w:val="24"/>
          <w:lang w:bidi="ar-SA"/>
        </w:rPr>
        <w:t>.</w:t>
      </w:r>
    </w:p>
    <w:p w14:paraId="4254FC1F" w14:textId="77777777" w:rsidR="009066FD" w:rsidRPr="009066FD" w:rsidRDefault="009066FD" w:rsidP="009066FD">
      <w:pPr>
        <w:pStyle w:val="Destinos"/>
        <w:rPr>
          <w:lang w:bidi="ar-SA"/>
        </w:rPr>
      </w:pPr>
    </w:p>
    <w:p w14:paraId="47AB2EB0" w14:textId="02312775" w:rsidR="00B8151A" w:rsidRPr="00B8151A" w:rsidRDefault="00B8151A" w:rsidP="00B8151A">
      <w:pPr>
        <w:pStyle w:val="Ttulo2"/>
        <w:spacing w:before="0" w:after="0" w:line="240" w:lineRule="auto"/>
        <w:rPr>
          <w:rFonts w:eastAsia="Arial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9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3DAFAD5D" w:rsidR="0051343C" w:rsidRDefault="00EC07A8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4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054E82E4" w14:textId="77777777" w:rsidR="0055777C" w:rsidRDefault="00446BDA" w:rsidP="0055777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4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noches de alojamiento en hoteles </w:t>
      </w:r>
      <w:r w:rsidR="00252343" w:rsidRPr="009C2F1F">
        <w:rPr>
          <w:rFonts w:asciiTheme="minorHAnsi" w:hAnsiTheme="minorHAnsi" w:cstheme="minorHAnsi"/>
          <w:color w:val="002060"/>
          <w:sz w:val="20"/>
          <w:szCs w:val="20"/>
        </w:rPr>
        <w:t>indicados o similares.</w:t>
      </w:r>
    </w:p>
    <w:p w14:paraId="1231E74C" w14:textId="6F2F514A" w:rsidR="000C2CAC" w:rsidRPr="0055777C" w:rsidRDefault="000C2CAC" w:rsidP="0055777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5777C">
        <w:rPr>
          <w:rFonts w:asciiTheme="minorHAnsi" w:hAnsiTheme="minorHAnsi" w:cstheme="minorHAnsi"/>
          <w:color w:val="002060"/>
          <w:sz w:val="20"/>
          <w:szCs w:val="20"/>
        </w:rPr>
        <w:t xml:space="preserve">8 desayunos (uno de ellos picnic), 6 almuerzos, 5 cenas (sin bebidas) </w:t>
      </w:r>
    </w:p>
    <w:p w14:paraId="70DE8FD8" w14:textId="6B4E18C6" w:rsidR="005D200A" w:rsidRPr="00451161" w:rsidRDefault="005D200A" w:rsidP="00760801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51161">
        <w:rPr>
          <w:rFonts w:asciiTheme="minorHAnsi" w:hAnsiTheme="minorHAnsi" w:cstheme="minorHAnsi"/>
          <w:color w:val="002060"/>
          <w:sz w:val="20"/>
          <w:szCs w:val="20"/>
        </w:rPr>
        <w:t xml:space="preserve">Traslado de llegada y salida en servicio </w:t>
      </w:r>
      <w:r w:rsidR="00EC07A8">
        <w:rPr>
          <w:rFonts w:asciiTheme="minorHAnsi" w:hAnsiTheme="minorHAnsi" w:cstheme="minorHAnsi"/>
          <w:color w:val="002060"/>
          <w:sz w:val="20"/>
          <w:szCs w:val="20"/>
        </w:rPr>
        <w:t>privado en vehículo de lujo</w:t>
      </w:r>
    </w:p>
    <w:p w14:paraId="1BEA4324" w14:textId="1901AE56" w:rsidR="00EC07A8" w:rsidRPr="00014A68" w:rsidRDefault="00EC07A8" w:rsidP="005D200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bCs/>
          <w:color w:val="002060"/>
          <w:sz w:val="20"/>
          <w:szCs w:val="20"/>
        </w:rPr>
        <w:t>Traslados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entre aeropuertos, hoteles y motonaves en autocares climatizados.</w:t>
      </w:r>
    </w:p>
    <w:p w14:paraId="36DD9E56" w14:textId="5945BA9C" w:rsidR="00EC07A8" w:rsidRPr="00014A68" w:rsidRDefault="00014A68" w:rsidP="005D200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Guía de habla </w:t>
      </w:r>
      <w:r>
        <w:rPr>
          <w:rFonts w:asciiTheme="minorHAnsi" w:hAnsiTheme="minorHAnsi" w:cstheme="minorHAnsi"/>
          <w:bCs/>
          <w:color w:val="002060"/>
          <w:sz w:val="20"/>
          <w:szCs w:val="20"/>
        </w:rPr>
        <w:t>hispana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durante todas las visitas</w:t>
      </w:r>
    </w:p>
    <w:p w14:paraId="6DEDAC21" w14:textId="3B0B44C1" w:rsidR="00014A68" w:rsidRPr="00014A68" w:rsidRDefault="00014A68" w:rsidP="005D200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Excursión a Abu Simbel por tierra y picnic </w:t>
      </w:r>
    </w:p>
    <w:p w14:paraId="19BD2E76" w14:textId="12C5E699" w:rsidR="00014A68" w:rsidRPr="00014A68" w:rsidRDefault="00014A68" w:rsidP="00014A68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color w:val="002060"/>
          <w:sz w:val="20"/>
          <w:szCs w:val="20"/>
        </w:rPr>
        <w:t>Servicio de maleteros en aeropuertos y hoteles.</w:t>
      </w:r>
    </w:p>
    <w:p w14:paraId="09AC1978" w14:textId="4B7B452B" w:rsidR="00014A68" w:rsidRPr="00014A68" w:rsidRDefault="00014A68" w:rsidP="00014A68">
      <w:pPr>
        <w:pStyle w:val="Prrafodelista"/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color w:val="002060"/>
          <w:sz w:val="20"/>
          <w:szCs w:val="20"/>
        </w:rPr>
        <w:t>Propinas incluidas para guías, tripulación de motonaves y ch</w:t>
      </w:r>
      <w:r w:rsidR="00673B96">
        <w:rPr>
          <w:rFonts w:asciiTheme="minorHAnsi" w:hAnsiTheme="minorHAnsi" w:cstheme="minorHAnsi"/>
          <w:color w:val="002060"/>
          <w:sz w:val="20"/>
          <w:szCs w:val="20"/>
        </w:rPr>
        <w:t>o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>feres.</w:t>
      </w:r>
    </w:p>
    <w:p w14:paraId="7362C773" w14:textId="77618194" w:rsidR="00491074" w:rsidRPr="00014A68" w:rsidRDefault="005D200A" w:rsidP="005D200A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760801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El Cairo - </w:t>
      </w:r>
      <w:r w:rsidR="00014A68" w:rsidRPr="00014A68">
        <w:rPr>
          <w:rFonts w:asciiTheme="minorHAnsi" w:hAnsiTheme="minorHAnsi" w:cstheme="minorHAnsi"/>
          <w:color w:val="002060"/>
          <w:sz w:val="20"/>
          <w:szCs w:val="20"/>
        </w:rPr>
        <w:t>Luxor</w:t>
      </w:r>
      <w:r w:rsidR="00446BD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>en clase turista (equipaje permitido 20kg por persona)</w:t>
      </w:r>
      <w:r w:rsidR="00491074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26D6088B" w14:textId="77777777" w:rsidR="00014A68" w:rsidRPr="00014A68" w:rsidRDefault="008A509A" w:rsidP="00014A68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014A68" w:rsidRPr="00014A68">
        <w:rPr>
          <w:rFonts w:asciiTheme="minorHAnsi" w:hAnsiTheme="minorHAnsi" w:cstheme="minorHAnsi"/>
          <w:color w:val="002060"/>
          <w:sz w:val="20"/>
          <w:szCs w:val="20"/>
        </w:rPr>
        <w:t>Asuán</w:t>
      </w:r>
      <w:r w:rsidR="00446BD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– El Cairo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, en clase turista (equipaje permitido 20kg por persona) </w:t>
      </w:r>
    </w:p>
    <w:p w14:paraId="7510D876" w14:textId="77777777" w:rsidR="002D336A" w:rsidRPr="00491074" w:rsidRDefault="002D336A" w:rsidP="002D336A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lastRenderedPageBreak/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4A056AA4" w14:textId="77777777" w:rsidR="00673B96" w:rsidRDefault="00E07F8E" w:rsidP="00673B96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72D5467D" w14:textId="6C5E9F85" w:rsidR="00673B96" w:rsidRPr="00673B96" w:rsidRDefault="00673B96" w:rsidP="00B469D9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673B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Entradas especiales: Pirámide de </w:t>
      </w:r>
      <w:r w:rsidRPr="00673B9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Keops</w:t>
      </w:r>
      <w:r w:rsidRPr="00673B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. Tumba de </w:t>
      </w:r>
      <w:r w:rsidRPr="00673B96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Tut</w:t>
      </w:r>
      <w:r w:rsidR="00582B7F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 xml:space="preserve">ankamón </w:t>
      </w:r>
      <w:r w:rsidRPr="00673B96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en el Valle de los Reyes.</w:t>
      </w:r>
    </w:p>
    <w:p w14:paraId="1B6C9A05" w14:textId="134DEC46" w:rsidR="00797F69" w:rsidRPr="00797F69" w:rsidRDefault="00797F69" w:rsidP="00491074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 xml:space="preserve">Trámite de visado para entrar a </w:t>
      </w:r>
      <w:r w:rsidR="00306627">
        <w:rPr>
          <w:rFonts w:asciiTheme="minorHAnsi" w:hAnsiTheme="minorHAnsi" w:cstheme="minorHAnsi"/>
          <w:color w:val="002060"/>
          <w:sz w:val="20"/>
          <w:szCs w:val="20"/>
        </w:rPr>
        <w:t>Egipto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3FEC9F94" w:rsidR="00E07F8E" w:rsidRDefault="00E07F8E" w:rsidP="006F049C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73B2C0A3" w14:textId="38B5DFE1" w:rsidR="00203E0A" w:rsidRPr="00653AA7" w:rsidRDefault="00203E0A" w:rsidP="00653AA7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</w:rPr>
        <w:t>Consulte los suplementos aplicables para la cena de Navidad</w:t>
      </w:r>
    </w:p>
    <w:p w14:paraId="4C00ECD4" w14:textId="01F684A3" w:rsidR="00653AA7" w:rsidRPr="00653AA7" w:rsidRDefault="00653AA7" w:rsidP="00653AA7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</w:rPr>
        <w:t xml:space="preserve">La naviera acepta únicamente </w:t>
      </w:r>
      <w:r w:rsidRPr="00653AA7">
        <w:rPr>
          <w:rFonts w:asciiTheme="minorHAnsi" w:hAnsiTheme="minorHAnsi" w:cstheme="minorHAnsi"/>
          <w:bCs/>
          <w:color w:val="002060"/>
          <w:sz w:val="20"/>
          <w:szCs w:val="20"/>
        </w:rPr>
        <w:t>niños a partir de 10 años de edad</w:t>
      </w:r>
      <w:r w:rsidRPr="00653AA7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0F98258F" w14:textId="345A9E05" w:rsidR="00673B96" w:rsidRPr="00653AA7" w:rsidRDefault="00653AA7" w:rsidP="00653AA7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</w:rPr>
        <w:t xml:space="preserve">Las cabinas cotizadas están situadas en la </w:t>
      </w:r>
      <w:r w:rsidRPr="00653AA7">
        <w:rPr>
          <w:rFonts w:asciiTheme="minorHAnsi" w:hAnsiTheme="minorHAnsi" w:cstheme="minorHAnsi"/>
          <w:bCs/>
          <w:color w:val="002060"/>
          <w:sz w:val="20"/>
          <w:szCs w:val="20"/>
        </w:rPr>
        <w:t>planta principal</w:t>
      </w:r>
      <w:r w:rsidRPr="00653AA7">
        <w:rPr>
          <w:rFonts w:asciiTheme="minorHAnsi" w:hAnsiTheme="minorHAnsi" w:cstheme="minorHAnsi"/>
          <w:color w:val="002060"/>
          <w:sz w:val="20"/>
          <w:szCs w:val="20"/>
        </w:rPr>
        <w:t xml:space="preserve"> y se ofrecen únicamente DBL y SGL.  Consulte los suplementos para cabinas en plantas superiores.</w:t>
      </w:r>
    </w:p>
    <w:p w14:paraId="721B64D7" w14:textId="77777777" w:rsidR="00653AA7" w:rsidRPr="00653AA7" w:rsidRDefault="00653AA7" w:rsidP="00653AA7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Por disposición oficial, no está permitido alojar a más de dos personas en la misma habitación o cabina, incluso si son del mismo núcleo familiar, con el fin de respetar las normas de distanciamiento.</w:t>
      </w:r>
    </w:p>
    <w:p w14:paraId="1FF88651" w14:textId="77777777" w:rsidR="00653AA7" w:rsidRPr="00653AA7" w:rsidRDefault="00653AA7" w:rsidP="00653AA7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Cabinas incluidas: Las cabinas contempladas en el programa están ubicadas en la planta principal. Para opciones en plantas superiores o categorías más altas, favor de consultar los suplementos correspondientes.</w:t>
      </w:r>
    </w:p>
    <w:p w14:paraId="5C57F1B5" w14:textId="40254BAD" w:rsidR="00491074" w:rsidRDefault="00491074" w:rsidP="006F049C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Proceso de visado de entrada a Egipto</w:t>
      </w:r>
      <w:r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(</w:t>
      </w:r>
      <w:r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Visado otorgado a la llegada, antes del control de pasaportes. El costo incluye la tasa + asistencia del personal en el aeropuerto</w:t>
      </w:r>
      <w:r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) consulta tarifa en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Travel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 Shop Pack</w:t>
      </w:r>
      <w:r w:rsidR="0030662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4F828A01" w14:textId="5A0C2021" w:rsidR="006511B8" w:rsidRDefault="006511B8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14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961"/>
        <w:gridCol w:w="3943"/>
        <w:gridCol w:w="432"/>
      </w:tblGrid>
      <w:tr w:rsidR="00224436" w:rsidRPr="00224436" w14:paraId="05E07DDF" w14:textId="77777777" w:rsidTr="00224436">
        <w:trPr>
          <w:trHeight w:val="263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D5E5E0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HOTELES PREVISTOS O SIMILARES </w:t>
            </w:r>
          </w:p>
        </w:tc>
      </w:tr>
      <w:tr w:rsidR="00224436" w:rsidRPr="00224436" w14:paraId="0D86E015" w14:textId="77777777" w:rsidTr="00224436">
        <w:trPr>
          <w:trHeight w:val="23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499009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276054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77AE1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21CB73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224436" w:rsidRPr="00224436" w14:paraId="4DD4CFF7" w14:textId="77777777" w:rsidTr="00224436">
        <w:trPr>
          <w:trHeight w:val="26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4F4F49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A16C34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EL CAIRO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C0C1B6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FOUR SEASONS / DUSIT THANI LAKE VIEW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D42D26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L</w:t>
            </w:r>
          </w:p>
        </w:tc>
      </w:tr>
      <w:tr w:rsidR="00224436" w:rsidRPr="00224436" w14:paraId="70891578" w14:textId="77777777" w:rsidTr="00224436">
        <w:trPr>
          <w:trHeight w:val="26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3B034E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FAB99B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CRUCERO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AF22EF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SANCTUARY SUN BOAT IV / SANCTUARY NILE ADVENTURE / SANCTUARY SUN BOAT III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DC0A70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L</w:t>
            </w:r>
          </w:p>
        </w:tc>
      </w:tr>
    </w:tbl>
    <w:p w14:paraId="19B98E0B" w14:textId="74B0DCE9" w:rsidR="0091295F" w:rsidRDefault="0091295F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2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1176"/>
        <w:gridCol w:w="1173"/>
        <w:gridCol w:w="1563"/>
      </w:tblGrid>
      <w:tr w:rsidR="00224436" w:rsidRPr="00224436" w14:paraId="477A0D12" w14:textId="77777777" w:rsidTr="00224436">
        <w:trPr>
          <w:trHeight w:val="309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E1B8C4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</w:p>
        </w:tc>
      </w:tr>
      <w:tr w:rsidR="00224436" w:rsidRPr="00224436" w14:paraId="2CE2214F" w14:textId="77777777" w:rsidTr="00224436">
        <w:trPr>
          <w:trHeight w:val="280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44B86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224436" w:rsidRPr="00224436" w14:paraId="7D03FF29" w14:textId="77777777" w:rsidTr="00224436">
        <w:trPr>
          <w:trHeight w:val="30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248E11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LUJO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B0F1F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2FF64D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0899DF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194230" w:rsidRPr="00224436" w14:paraId="3AF00ACE" w14:textId="77777777" w:rsidTr="00224436">
        <w:trPr>
          <w:trHeight w:val="30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60D18A" w14:textId="77777777" w:rsidR="00194230" w:rsidRPr="00224436" w:rsidRDefault="00194230" w:rsidP="0019423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TEMPORADA 1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536889" w14:textId="296CEB49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6765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E1B98" w14:textId="3E2092B8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D58F87" w14:textId="371BCD33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9490</w:t>
            </w:r>
          </w:p>
        </w:tc>
      </w:tr>
      <w:tr w:rsidR="00194230" w:rsidRPr="00224436" w14:paraId="788D6A94" w14:textId="77777777" w:rsidTr="00224436">
        <w:trPr>
          <w:trHeight w:val="28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DB55BB" w14:textId="77777777" w:rsidR="00194230" w:rsidRPr="00224436" w:rsidRDefault="00194230" w:rsidP="0019423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TEMPORADA 2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74B90E" w14:textId="399343A7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7760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EC2AED" w14:textId="00BDAD77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377B98" w14:textId="2BD3686C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10880</w:t>
            </w:r>
          </w:p>
        </w:tc>
      </w:tr>
      <w:tr w:rsidR="00194230" w:rsidRPr="00224436" w14:paraId="1F81C358" w14:textId="77777777" w:rsidTr="00224436">
        <w:trPr>
          <w:trHeight w:val="28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3EB36A" w14:textId="77777777" w:rsidR="00194230" w:rsidRPr="00224436" w:rsidRDefault="00194230" w:rsidP="0019423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TEMPORADA 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75C8E4" w14:textId="5805CF87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5115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A8B56F" w14:textId="371A5470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53EA9" w14:textId="390E6CD2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6875</w:t>
            </w:r>
          </w:p>
        </w:tc>
      </w:tr>
      <w:tr w:rsidR="00194230" w:rsidRPr="00224436" w14:paraId="31FAD32D" w14:textId="77777777" w:rsidTr="00224436">
        <w:trPr>
          <w:trHeight w:val="28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2FDAD0" w14:textId="77777777" w:rsidR="00194230" w:rsidRPr="00224436" w:rsidRDefault="00194230" w:rsidP="0019423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TEMPORADA 4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EA4137" w14:textId="148E97DA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4555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D4CB25" w14:textId="4BCE2D15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82476C" w14:textId="20E26E3F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6050</w:t>
            </w:r>
          </w:p>
        </w:tc>
      </w:tr>
      <w:tr w:rsidR="00194230" w:rsidRPr="00224436" w14:paraId="57B5859B" w14:textId="77777777" w:rsidTr="00224436">
        <w:trPr>
          <w:trHeight w:val="28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84301F" w14:textId="77777777" w:rsidR="00194230" w:rsidRPr="00224436" w:rsidRDefault="00194230" w:rsidP="0019423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sz w:val="20"/>
                <w:szCs w:val="20"/>
                <w:lang w:bidi="ar-SA"/>
              </w:rPr>
              <w:t>TEMPORADA 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37201B" w14:textId="4F787A09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9415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D7759D" w14:textId="6A248171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C7DEA7" w14:textId="6E9EB38F" w:rsidR="00194230" w:rsidRPr="00224436" w:rsidRDefault="00194230" w:rsidP="00194230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13895</w:t>
            </w:r>
          </w:p>
        </w:tc>
      </w:tr>
      <w:tr w:rsidR="00224436" w:rsidRPr="00224436" w14:paraId="715A2C41" w14:textId="77777777" w:rsidTr="00224436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D37C73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22443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22443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EL 24 DICIEMBRE 2026</w:t>
            </w:r>
          </w:p>
        </w:tc>
      </w:tr>
      <w:tr w:rsidR="00224436" w:rsidRPr="00224436" w14:paraId="365B5467" w14:textId="77777777" w:rsidTr="00224436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60A9B5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224436" w:rsidRPr="00224436" w14:paraId="6E67C916" w14:textId="77777777" w:rsidTr="00224436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C1D07A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224436" w:rsidRPr="00224436" w14:paraId="1D89469C" w14:textId="77777777" w:rsidTr="00224436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A38FF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6F203001" w14:textId="2B3EDD53" w:rsidR="00224436" w:rsidRDefault="0022443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inline distT="0" distB="0" distL="0" distR="0" wp14:anchorId="3EF3C9F7" wp14:editId="3F975258">
            <wp:extent cx="1352620" cy="463574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614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907"/>
      </w:tblGrid>
      <w:tr w:rsidR="00224436" w:rsidRPr="00224436" w14:paraId="3E66F465" w14:textId="77777777" w:rsidTr="00224436">
        <w:trPr>
          <w:trHeight w:val="20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16A47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</w:p>
        </w:tc>
      </w:tr>
      <w:tr w:rsidR="00224436" w:rsidRPr="00224436" w14:paraId="61B5CB59" w14:textId="77777777" w:rsidTr="00224436">
        <w:trPr>
          <w:trHeight w:val="186"/>
          <w:tblCellSpacing w:w="0" w:type="dxa"/>
          <w:jc w:val="center"/>
        </w:trPr>
        <w:tc>
          <w:tcPr>
            <w:tcW w:w="5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BA8EED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VISADO (Visado otorgado a la llegada, antes de pasar migración) </w:t>
            </w:r>
          </w:p>
        </w:tc>
        <w:tc>
          <w:tcPr>
            <w:tcW w:w="90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9D179" w14:textId="0F79DEA9" w:rsidR="00224436" w:rsidRPr="00224436" w:rsidRDefault="00AF49F3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</w:t>
            </w:r>
            <w:bookmarkStart w:id="1" w:name="_GoBack"/>
            <w:bookmarkEnd w:id="1"/>
            <w:r w:rsidR="00224436" w:rsidRPr="00224436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0</w:t>
            </w:r>
          </w:p>
        </w:tc>
      </w:tr>
    </w:tbl>
    <w:p w14:paraId="73F5593E" w14:textId="062447BE" w:rsidR="00224436" w:rsidRDefault="0022443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458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9"/>
        <w:gridCol w:w="2637"/>
      </w:tblGrid>
      <w:tr w:rsidR="00224436" w:rsidRPr="00224436" w14:paraId="76643935" w14:textId="77777777" w:rsidTr="00224436">
        <w:trPr>
          <w:trHeight w:val="232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BF77D0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FECHAS DE LLEGADA </w:t>
            </w: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shd w:val="clear" w:color="auto" w:fill="002060"/>
                <w:lang w:bidi="ar-SA"/>
              </w:rPr>
              <w:t>A</w:t>
            </w:r>
            <w:r w:rsidRPr="0022443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 EL CAIRO 2026</w:t>
            </w:r>
          </w:p>
        </w:tc>
      </w:tr>
      <w:tr w:rsidR="00224436" w:rsidRPr="00224436" w14:paraId="03887365" w14:textId="77777777" w:rsidTr="00224436">
        <w:trPr>
          <w:trHeight w:val="232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F38D80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FFFF00"/>
                <w:sz w:val="20"/>
                <w:szCs w:val="20"/>
                <w:lang w:bidi="ar-SA"/>
              </w:rPr>
              <w:t>EMBARQUE EN LUXOR (DIA 4)</w:t>
            </w:r>
          </w:p>
        </w:tc>
      </w:tr>
      <w:tr w:rsidR="00224436" w:rsidRPr="00224436" w14:paraId="52FF2BA3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BFA1F7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TEMPORADA 1</w:t>
            </w: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B54404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ENERO 01, 09, 17 y 25</w:t>
            </w:r>
          </w:p>
        </w:tc>
      </w:tr>
      <w:tr w:rsidR="00224436" w:rsidRPr="00224436" w14:paraId="71F6C3D3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9F26B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15C36C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ABRIL: 07, 15 y 23</w:t>
            </w:r>
          </w:p>
        </w:tc>
      </w:tr>
      <w:tr w:rsidR="00224436" w:rsidRPr="00224436" w14:paraId="27583767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C35B55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939216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DICIEMBRE: 08 y 16</w:t>
            </w:r>
          </w:p>
        </w:tc>
      </w:tr>
      <w:tr w:rsidR="00224436" w:rsidRPr="00224436" w14:paraId="35EF3764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5222FC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TEMPORADA 2</w:t>
            </w: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152312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FEBRERO: 10,18 y 26</w:t>
            </w:r>
          </w:p>
        </w:tc>
      </w:tr>
      <w:tr w:rsidR="00224436" w:rsidRPr="00224436" w14:paraId="55BE340D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CC69A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BE288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MARZO: 06,14 y 22</w:t>
            </w:r>
          </w:p>
        </w:tc>
      </w:tr>
      <w:tr w:rsidR="00224436" w:rsidRPr="00224436" w14:paraId="375C5428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FBCD9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5CC0C7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OCTUBRE: 05, 13, 21 y 29</w:t>
            </w:r>
          </w:p>
        </w:tc>
      </w:tr>
      <w:tr w:rsidR="00224436" w:rsidRPr="00224436" w14:paraId="3817A774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54F68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943090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NOVIEMBRE: 06,14, 22 y 30</w:t>
            </w:r>
          </w:p>
        </w:tc>
      </w:tr>
      <w:tr w:rsidR="00224436" w:rsidRPr="00224436" w14:paraId="1ABB566B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7FEE3F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TEMPORADA 3</w:t>
            </w: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E3D050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MAYO: 01,09,17 y 25</w:t>
            </w:r>
          </w:p>
        </w:tc>
      </w:tr>
      <w:tr w:rsidR="00224436" w:rsidRPr="00224436" w14:paraId="130AC982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EF1A0B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C6E34D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SEPTIEMBRE: 03, 11, 19 y 27</w:t>
            </w:r>
          </w:p>
        </w:tc>
      </w:tr>
      <w:tr w:rsidR="00224436" w:rsidRPr="00224436" w14:paraId="4FE9A2D3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E12D1C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TEMPORADA 4</w:t>
            </w: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8C5D72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JUNIO: 2</w:t>
            </w:r>
          </w:p>
        </w:tc>
      </w:tr>
      <w:tr w:rsidR="00224436" w:rsidRPr="00224436" w14:paraId="380202E1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84C46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32E82E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JULIO: 4</w:t>
            </w:r>
          </w:p>
        </w:tc>
      </w:tr>
      <w:tr w:rsidR="00224436" w:rsidRPr="00224436" w14:paraId="63F12A6B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5473B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FA85F0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AGOSTO: 18 y 26</w:t>
            </w:r>
          </w:p>
        </w:tc>
      </w:tr>
      <w:tr w:rsidR="00224436" w:rsidRPr="00224436" w14:paraId="7DA07471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F529BB" w14:textId="77777777" w:rsidR="00224436" w:rsidRPr="00224436" w:rsidRDefault="00224436" w:rsidP="0022443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  <w:t>TEMPORADA 5</w:t>
            </w:r>
          </w:p>
        </w:tc>
        <w:tc>
          <w:tcPr>
            <w:tcW w:w="2636" w:type="dxa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4EC320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MARZO: 30</w:t>
            </w:r>
          </w:p>
        </w:tc>
      </w:tr>
      <w:tr w:rsidR="00224436" w:rsidRPr="00224436" w14:paraId="74BEFC19" w14:textId="77777777" w:rsidTr="00224436">
        <w:trPr>
          <w:trHeight w:val="232"/>
          <w:tblCellSpacing w:w="0" w:type="dxa"/>
          <w:jc w:val="center"/>
        </w:trPr>
        <w:tc>
          <w:tcPr>
            <w:tcW w:w="194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020BE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263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4DF16" w14:textId="77777777" w:rsidR="00224436" w:rsidRPr="00224436" w:rsidRDefault="00224436" w:rsidP="00224436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224436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DICIEMBRE: 24</w:t>
            </w:r>
          </w:p>
        </w:tc>
      </w:tr>
    </w:tbl>
    <w:p w14:paraId="38E0F8B3" w14:textId="77777777" w:rsidR="00224436" w:rsidRDefault="00224436" w:rsidP="0091295F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2244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B7AF7" w14:textId="77777777" w:rsidR="00830D9F" w:rsidRDefault="00830D9F">
      <w:pPr>
        <w:spacing w:after="0" w:line="240" w:lineRule="auto"/>
      </w:pPr>
      <w:r>
        <w:separator/>
      </w:r>
    </w:p>
  </w:endnote>
  <w:endnote w:type="continuationSeparator" w:id="0">
    <w:p w14:paraId="74C9992A" w14:textId="77777777" w:rsidR="00830D9F" w:rsidRDefault="0083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BD0BC" w14:textId="77777777" w:rsidR="00830D9F" w:rsidRDefault="00830D9F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5C58FD42" w14:textId="77777777" w:rsidR="00830D9F" w:rsidRDefault="00830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7173AD2D" w:rsidR="00CE0B46" w:rsidRDefault="00135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7DC78C9B" wp14:editId="7592BA70">
          <wp:simplePos x="0" y="0"/>
          <wp:positionH relativeFrom="column">
            <wp:posOffset>3851910</wp:posOffset>
          </wp:positionH>
          <wp:positionV relativeFrom="paragraph">
            <wp:posOffset>288290</wp:posOffset>
          </wp:positionV>
          <wp:extent cx="1184910" cy="790575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910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65742A51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403C640F" w:rsidR="00CE0B46" w:rsidRPr="006210F5" w:rsidRDefault="008435D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EGIPTO </w:t>
                          </w:r>
                          <w:r w:rsidR="00135A5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FARAÓNICO</w:t>
                          </w:r>
                        </w:p>
                        <w:p w14:paraId="2258FF71" w14:textId="10FFCCD0" w:rsidR="00CE0B46" w:rsidRPr="006210F5" w:rsidRDefault="00135A5B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2632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CE0B46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403C640F" w:rsidR="00CE0B46" w:rsidRPr="006210F5" w:rsidRDefault="008435D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EGIPTO </w:t>
                    </w:r>
                    <w:r w:rsidR="00135A5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FARAÓNICO</w:t>
                    </w:r>
                  </w:p>
                  <w:p w14:paraId="2258FF71" w14:textId="10FFCCD0" w:rsidR="00CE0B46" w:rsidRPr="006210F5" w:rsidRDefault="00135A5B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2632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CE0B46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CE0B4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B4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4FE6968"/>
    <w:multiLevelType w:val="multilevel"/>
    <w:tmpl w:val="0E90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C1A74DA"/>
    <w:multiLevelType w:val="multilevel"/>
    <w:tmpl w:val="5344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6"/>
  </w:num>
  <w:num w:numId="3">
    <w:abstractNumId w:val="18"/>
  </w:num>
  <w:num w:numId="4">
    <w:abstractNumId w:val="32"/>
  </w:num>
  <w:num w:numId="5">
    <w:abstractNumId w:val="19"/>
  </w:num>
  <w:num w:numId="6">
    <w:abstractNumId w:val="37"/>
  </w:num>
  <w:num w:numId="7">
    <w:abstractNumId w:val="11"/>
  </w:num>
  <w:num w:numId="8">
    <w:abstractNumId w:val="5"/>
  </w:num>
  <w:num w:numId="9">
    <w:abstractNumId w:val="9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33"/>
  </w:num>
  <w:num w:numId="15">
    <w:abstractNumId w:val="26"/>
  </w:num>
  <w:num w:numId="16">
    <w:abstractNumId w:val="20"/>
  </w:num>
  <w:num w:numId="17">
    <w:abstractNumId w:val="30"/>
  </w:num>
  <w:num w:numId="18">
    <w:abstractNumId w:val="31"/>
  </w:num>
  <w:num w:numId="19">
    <w:abstractNumId w:val="28"/>
  </w:num>
  <w:num w:numId="20">
    <w:abstractNumId w:val="7"/>
  </w:num>
  <w:num w:numId="21">
    <w:abstractNumId w:val="23"/>
  </w:num>
  <w:num w:numId="22">
    <w:abstractNumId w:val="41"/>
  </w:num>
  <w:num w:numId="23">
    <w:abstractNumId w:val="1"/>
  </w:num>
  <w:num w:numId="24">
    <w:abstractNumId w:val="21"/>
  </w:num>
  <w:num w:numId="25">
    <w:abstractNumId w:val="4"/>
  </w:num>
  <w:num w:numId="26">
    <w:abstractNumId w:val="14"/>
  </w:num>
  <w:num w:numId="27">
    <w:abstractNumId w:val="12"/>
  </w:num>
  <w:num w:numId="28">
    <w:abstractNumId w:val="25"/>
  </w:num>
  <w:num w:numId="29">
    <w:abstractNumId w:val="17"/>
  </w:num>
  <w:num w:numId="30">
    <w:abstractNumId w:val="6"/>
  </w:num>
  <w:num w:numId="31">
    <w:abstractNumId w:val="8"/>
  </w:num>
  <w:num w:numId="32">
    <w:abstractNumId w:val="38"/>
  </w:num>
  <w:num w:numId="33">
    <w:abstractNumId w:val="10"/>
  </w:num>
  <w:num w:numId="34">
    <w:abstractNumId w:val="24"/>
  </w:num>
  <w:num w:numId="35">
    <w:abstractNumId w:val="16"/>
  </w:num>
  <w:num w:numId="36">
    <w:abstractNumId w:val="40"/>
  </w:num>
  <w:num w:numId="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9"/>
  </w:num>
  <w:num w:numId="40">
    <w:abstractNumId w:val="35"/>
  </w:num>
  <w:num w:numId="41">
    <w:abstractNumId w:val="27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4A68"/>
    <w:rsid w:val="00025024"/>
    <w:rsid w:val="0002598A"/>
    <w:rsid w:val="0003307A"/>
    <w:rsid w:val="00060F1E"/>
    <w:rsid w:val="000856DE"/>
    <w:rsid w:val="00087C58"/>
    <w:rsid w:val="000C2659"/>
    <w:rsid w:val="000C278E"/>
    <w:rsid w:val="000C2CAC"/>
    <w:rsid w:val="000D3DCE"/>
    <w:rsid w:val="000E1A32"/>
    <w:rsid w:val="000F78CF"/>
    <w:rsid w:val="001023ED"/>
    <w:rsid w:val="0011266B"/>
    <w:rsid w:val="00121872"/>
    <w:rsid w:val="00121D3F"/>
    <w:rsid w:val="001308DE"/>
    <w:rsid w:val="00135A5B"/>
    <w:rsid w:val="001419B5"/>
    <w:rsid w:val="001453F2"/>
    <w:rsid w:val="00156CC2"/>
    <w:rsid w:val="001760D9"/>
    <w:rsid w:val="00190190"/>
    <w:rsid w:val="001934F5"/>
    <w:rsid w:val="00194230"/>
    <w:rsid w:val="00197448"/>
    <w:rsid w:val="001C0260"/>
    <w:rsid w:val="001F5948"/>
    <w:rsid w:val="00203E0A"/>
    <w:rsid w:val="00206A52"/>
    <w:rsid w:val="00215C3B"/>
    <w:rsid w:val="00217DDB"/>
    <w:rsid w:val="00224436"/>
    <w:rsid w:val="00244120"/>
    <w:rsid w:val="00252343"/>
    <w:rsid w:val="00253EC6"/>
    <w:rsid w:val="00260703"/>
    <w:rsid w:val="00262B48"/>
    <w:rsid w:val="002812AB"/>
    <w:rsid w:val="00282FC2"/>
    <w:rsid w:val="002A3E36"/>
    <w:rsid w:val="002B20BB"/>
    <w:rsid w:val="002B2E93"/>
    <w:rsid w:val="002C6883"/>
    <w:rsid w:val="002D336A"/>
    <w:rsid w:val="002E2148"/>
    <w:rsid w:val="002F2F45"/>
    <w:rsid w:val="0030017C"/>
    <w:rsid w:val="00304528"/>
    <w:rsid w:val="00306627"/>
    <w:rsid w:val="003230FE"/>
    <w:rsid w:val="00344194"/>
    <w:rsid w:val="003453D4"/>
    <w:rsid w:val="003472AF"/>
    <w:rsid w:val="003549A2"/>
    <w:rsid w:val="00377ECE"/>
    <w:rsid w:val="00385DBF"/>
    <w:rsid w:val="00392063"/>
    <w:rsid w:val="003A5140"/>
    <w:rsid w:val="003C10B0"/>
    <w:rsid w:val="003C3A57"/>
    <w:rsid w:val="003D01BC"/>
    <w:rsid w:val="003D28A7"/>
    <w:rsid w:val="003D571D"/>
    <w:rsid w:val="003F08F1"/>
    <w:rsid w:val="003F2A5E"/>
    <w:rsid w:val="003F6AF9"/>
    <w:rsid w:val="004002E5"/>
    <w:rsid w:val="00406B6E"/>
    <w:rsid w:val="00430DCE"/>
    <w:rsid w:val="004354F5"/>
    <w:rsid w:val="00445E5F"/>
    <w:rsid w:val="00446BDA"/>
    <w:rsid w:val="00451161"/>
    <w:rsid w:val="004537D2"/>
    <w:rsid w:val="00483C5D"/>
    <w:rsid w:val="00491074"/>
    <w:rsid w:val="00493010"/>
    <w:rsid w:val="00493763"/>
    <w:rsid w:val="004A037A"/>
    <w:rsid w:val="004A2AEF"/>
    <w:rsid w:val="004A334E"/>
    <w:rsid w:val="004A451E"/>
    <w:rsid w:val="004A4DC7"/>
    <w:rsid w:val="004A5406"/>
    <w:rsid w:val="004B105F"/>
    <w:rsid w:val="004B58B8"/>
    <w:rsid w:val="004E6FF2"/>
    <w:rsid w:val="004F3ADB"/>
    <w:rsid w:val="004F3B6A"/>
    <w:rsid w:val="0051343C"/>
    <w:rsid w:val="005425B6"/>
    <w:rsid w:val="005507FE"/>
    <w:rsid w:val="0055777C"/>
    <w:rsid w:val="005633BE"/>
    <w:rsid w:val="005679E5"/>
    <w:rsid w:val="0057313A"/>
    <w:rsid w:val="005751AD"/>
    <w:rsid w:val="00576C83"/>
    <w:rsid w:val="00582B7F"/>
    <w:rsid w:val="00594AF5"/>
    <w:rsid w:val="005D200A"/>
    <w:rsid w:val="005F07CA"/>
    <w:rsid w:val="00600CC3"/>
    <w:rsid w:val="0061045C"/>
    <w:rsid w:val="006210F5"/>
    <w:rsid w:val="006430A3"/>
    <w:rsid w:val="006511B8"/>
    <w:rsid w:val="00653AA7"/>
    <w:rsid w:val="00655CC5"/>
    <w:rsid w:val="00673B96"/>
    <w:rsid w:val="006819DD"/>
    <w:rsid w:val="006835E6"/>
    <w:rsid w:val="0068514F"/>
    <w:rsid w:val="00687ED9"/>
    <w:rsid w:val="00692BA8"/>
    <w:rsid w:val="006A097F"/>
    <w:rsid w:val="006C1CB0"/>
    <w:rsid w:val="006C2396"/>
    <w:rsid w:val="006C65FF"/>
    <w:rsid w:val="006C7198"/>
    <w:rsid w:val="006D1D80"/>
    <w:rsid w:val="006D29F5"/>
    <w:rsid w:val="006D72E8"/>
    <w:rsid w:val="006F049C"/>
    <w:rsid w:val="00700D9F"/>
    <w:rsid w:val="00701A95"/>
    <w:rsid w:val="00703AFF"/>
    <w:rsid w:val="00724E17"/>
    <w:rsid w:val="00735BCE"/>
    <w:rsid w:val="00741EDB"/>
    <w:rsid w:val="00753DD1"/>
    <w:rsid w:val="00754ECD"/>
    <w:rsid w:val="00760801"/>
    <w:rsid w:val="00763022"/>
    <w:rsid w:val="00771FF3"/>
    <w:rsid w:val="0077700D"/>
    <w:rsid w:val="00792693"/>
    <w:rsid w:val="00794B66"/>
    <w:rsid w:val="00797F69"/>
    <w:rsid w:val="007A3CDE"/>
    <w:rsid w:val="007A4BC8"/>
    <w:rsid w:val="007C65BA"/>
    <w:rsid w:val="007E5EB7"/>
    <w:rsid w:val="007F7B70"/>
    <w:rsid w:val="008212E5"/>
    <w:rsid w:val="008215A1"/>
    <w:rsid w:val="00825C6E"/>
    <w:rsid w:val="00826E4B"/>
    <w:rsid w:val="00830D9F"/>
    <w:rsid w:val="008323AF"/>
    <w:rsid w:val="008435D3"/>
    <w:rsid w:val="00865B80"/>
    <w:rsid w:val="00873D76"/>
    <w:rsid w:val="008818CD"/>
    <w:rsid w:val="0088560B"/>
    <w:rsid w:val="008A509A"/>
    <w:rsid w:val="008B47EA"/>
    <w:rsid w:val="008B5FB5"/>
    <w:rsid w:val="008B7CEC"/>
    <w:rsid w:val="008C0671"/>
    <w:rsid w:val="008C5549"/>
    <w:rsid w:val="008C56AB"/>
    <w:rsid w:val="008D09A8"/>
    <w:rsid w:val="008E5CC0"/>
    <w:rsid w:val="008F157E"/>
    <w:rsid w:val="008F4840"/>
    <w:rsid w:val="008F58B8"/>
    <w:rsid w:val="0090199B"/>
    <w:rsid w:val="0090294B"/>
    <w:rsid w:val="009066FD"/>
    <w:rsid w:val="009119BC"/>
    <w:rsid w:val="0091295F"/>
    <w:rsid w:val="009130A0"/>
    <w:rsid w:val="009175F2"/>
    <w:rsid w:val="00940A8B"/>
    <w:rsid w:val="0094505C"/>
    <w:rsid w:val="00945BB0"/>
    <w:rsid w:val="00945F42"/>
    <w:rsid w:val="00950933"/>
    <w:rsid w:val="009648DC"/>
    <w:rsid w:val="009767C9"/>
    <w:rsid w:val="00980265"/>
    <w:rsid w:val="00980D16"/>
    <w:rsid w:val="00984799"/>
    <w:rsid w:val="00985F89"/>
    <w:rsid w:val="00986E85"/>
    <w:rsid w:val="009C16DF"/>
    <w:rsid w:val="009D1E3E"/>
    <w:rsid w:val="009F0491"/>
    <w:rsid w:val="00A0012D"/>
    <w:rsid w:val="00A006F3"/>
    <w:rsid w:val="00A0327D"/>
    <w:rsid w:val="00A109A1"/>
    <w:rsid w:val="00A1676A"/>
    <w:rsid w:val="00A171B3"/>
    <w:rsid w:val="00A31B9E"/>
    <w:rsid w:val="00A322C8"/>
    <w:rsid w:val="00A32A11"/>
    <w:rsid w:val="00A33612"/>
    <w:rsid w:val="00A343ED"/>
    <w:rsid w:val="00A455A6"/>
    <w:rsid w:val="00A9137B"/>
    <w:rsid w:val="00A979AE"/>
    <w:rsid w:val="00AA302B"/>
    <w:rsid w:val="00AB0E37"/>
    <w:rsid w:val="00AB524B"/>
    <w:rsid w:val="00AC57F6"/>
    <w:rsid w:val="00AF0C9A"/>
    <w:rsid w:val="00AF49F3"/>
    <w:rsid w:val="00AF6591"/>
    <w:rsid w:val="00B11AFA"/>
    <w:rsid w:val="00B413FE"/>
    <w:rsid w:val="00B8151A"/>
    <w:rsid w:val="00B840FB"/>
    <w:rsid w:val="00B8522A"/>
    <w:rsid w:val="00B904F4"/>
    <w:rsid w:val="00BA37C5"/>
    <w:rsid w:val="00BB1E5B"/>
    <w:rsid w:val="00BB25F3"/>
    <w:rsid w:val="00BB3D24"/>
    <w:rsid w:val="00BB793D"/>
    <w:rsid w:val="00BC30AB"/>
    <w:rsid w:val="00BD0EA5"/>
    <w:rsid w:val="00BD4783"/>
    <w:rsid w:val="00BF498E"/>
    <w:rsid w:val="00BF51EB"/>
    <w:rsid w:val="00C03751"/>
    <w:rsid w:val="00C05FA1"/>
    <w:rsid w:val="00C1510A"/>
    <w:rsid w:val="00C45162"/>
    <w:rsid w:val="00C63F09"/>
    <w:rsid w:val="00C745C2"/>
    <w:rsid w:val="00C90CC1"/>
    <w:rsid w:val="00C97FB6"/>
    <w:rsid w:val="00CC6346"/>
    <w:rsid w:val="00CE0B46"/>
    <w:rsid w:val="00CE0C8F"/>
    <w:rsid w:val="00D11659"/>
    <w:rsid w:val="00D13B42"/>
    <w:rsid w:val="00D2140A"/>
    <w:rsid w:val="00D46FAF"/>
    <w:rsid w:val="00D611C7"/>
    <w:rsid w:val="00D6378C"/>
    <w:rsid w:val="00D71BE3"/>
    <w:rsid w:val="00D9062F"/>
    <w:rsid w:val="00DA4368"/>
    <w:rsid w:val="00DD2475"/>
    <w:rsid w:val="00E064D8"/>
    <w:rsid w:val="00E06CF8"/>
    <w:rsid w:val="00E07F8E"/>
    <w:rsid w:val="00E14127"/>
    <w:rsid w:val="00E57CB5"/>
    <w:rsid w:val="00E701F2"/>
    <w:rsid w:val="00E7718C"/>
    <w:rsid w:val="00E856F2"/>
    <w:rsid w:val="00EA67E0"/>
    <w:rsid w:val="00EC07A8"/>
    <w:rsid w:val="00EC1B8D"/>
    <w:rsid w:val="00ED0D54"/>
    <w:rsid w:val="00EE16A7"/>
    <w:rsid w:val="00EE2794"/>
    <w:rsid w:val="00EE5A2D"/>
    <w:rsid w:val="00EE771A"/>
    <w:rsid w:val="00EF6D51"/>
    <w:rsid w:val="00F01C44"/>
    <w:rsid w:val="00F14FD9"/>
    <w:rsid w:val="00F233DF"/>
    <w:rsid w:val="00F257E1"/>
    <w:rsid w:val="00F3045B"/>
    <w:rsid w:val="00F30DC9"/>
    <w:rsid w:val="00F31B42"/>
    <w:rsid w:val="00F341D4"/>
    <w:rsid w:val="00F36DF0"/>
    <w:rsid w:val="00F67FC7"/>
    <w:rsid w:val="00F94E2E"/>
    <w:rsid w:val="00FA1503"/>
    <w:rsid w:val="00FA6664"/>
    <w:rsid w:val="00FA6C98"/>
    <w:rsid w:val="00FB6E18"/>
    <w:rsid w:val="00FB77C0"/>
    <w:rsid w:val="00FC0D33"/>
    <w:rsid w:val="00F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4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A45AB18-3836-41E9-BB40-F6C4F53F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1467</Words>
  <Characters>8073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57</cp:revision>
  <dcterms:created xsi:type="dcterms:W3CDTF">2025-11-25T17:56:00Z</dcterms:created>
  <dcterms:modified xsi:type="dcterms:W3CDTF">2026-09-30T23:43:00Z</dcterms:modified>
</cp:coreProperties>
</file>