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2767" w:rsidRDefault="004D507C" w:rsidP="00D1799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Washington y Nueva York</w:t>
      </w:r>
    </w:p>
    <w:p w:rsidR="00D17996" w:rsidRPr="00D0746D" w:rsidRDefault="004D507C" w:rsidP="00D17996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 w:rsidRPr="00247CB4">
        <w:rPr>
          <w:noProof/>
          <w:lang w:val="es-MX"/>
        </w:rPr>
        <w:drawing>
          <wp:anchor distT="0" distB="0" distL="114300" distR="114300" simplePos="0" relativeHeight="251658240" behindDoc="1" locked="0" layoutInCell="1" allowOverlap="1" wp14:anchorId="5517101F" wp14:editId="70D25E3C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891665" cy="427355"/>
            <wp:effectExtent l="0" t="0" r="0" b="0"/>
            <wp:wrapTight wrapText="bothSides">
              <wp:wrapPolygon edited="0">
                <wp:start x="1305" y="0"/>
                <wp:lineTo x="0" y="963"/>
                <wp:lineTo x="0" y="15406"/>
                <wp:lineTo x="870" y="20220"/>
                <wp:lineTo x="1305" y="20220"/>
                <wp:lineTo x="3045" y="20220"/>
                <wp:lineTo x="21317" y="17331"/>
                <wp:lineTo x="21317" y="5777"/>
                <wp:lineTo x="3045" y="0"/>
                <wp:lineTo x="1305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996" w:rsidRPr="00247CB4" w:rsidRDefault="00D1799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30923" w:rsidRDefault="0023092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247CB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3F4B8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="0094388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247CB4">
        <w:rPr>
          <w:b/>
          <w:bCs/>
          <w:noProof/>
          <w:lang w:val="es-MX"/>
        </w:rPr>
        <w:t xml:space="preserve"> </w:t>
      </w:r>
    </w:p>
    <w:p w:rsidR="00D0746D" w:rsidRDefault="00943885" w:rsidP="003F4B8A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Salidas: 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>viern</w:t>
      </w:r>
      <w:r w:rsidR="004A19E8" w:rsidRPr="00247CB4">
        <w:rPr>
          <w:rFonts w:ascii="Arial" w:hAnsi="Arial" w:cs="Arial"/>
          <w:b/>
          <w:bCs/>
          <w:sz w:val="20"/>
          <w:szCs w:val="20"/>
          <w:lang w:val="es-MX"/>
        </w:rPr>
        <w:t>es</w:t>
      </w:r>
      <w:r w:rsidR="00DD6CCC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650A49">
        <w:rPr>
          <w:rFonts w:ascii="Arial" w:hAnsi="Arial" w:cs="Arial"/>
          <w:b/>
          <w:bCs/>
          <w:sz w:val="20"/>
          <w:szCs w:val="20"/>
          <w:lang w:val="es-MX"/>
        </w:rPr>
        <w:t>fechas específicas</w:t>
      </w:r>
      <w:r w:rsidR="00D0746D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>1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>0</w:t>
      </w:r>
      <w:r w:rsidR="00650A49" w:rsidRPr="00650A4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>mayo</w:t>
      </w:r>
      <w:r w:rsidR="007747E3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>4</w:t>
      </w:r>
      <w:r w:rsidR="00650A49" w:rsidRPr="00650A49">
        <w:rPr>
          <w:rFonts w:ascii="Arial" w:hAnsi="Arial" w:cs="Arial"/>
          <w:b/>
          <w:bCs/>
          <w:sz w:val="20"/>
          <w:szCs w:val="20"/>
          <w:lang w:val="es-MX"/>
        </w:rPr>
        <w:t xml:space="preserve"> a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650A49" w:rsidRPr="00650A4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7747E3">
        <w:rPr>
          <w:rFonts w:ascii="Arial" w:hAnsi="Arial" w:cs="Arial"/>
          <w:b/>
          <w:bCs/>
          <w:sz w:val="20"/>
          <w:szCs w:val="20"/>
          <w:lang w:val="es-MX"/>
        </w:rPr>
        <w:t>2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650A49" w:rsidRPr="00650A49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 xml:space="preserve">de 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>abril</w:t>
      </w:r>
      <w:r w:rsidR="003F4B8A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650A49" w:rsidRPr="00650A49">
        <w:rPr>
          <w:rFonts w:ascii="Arial" w:hAnsi="Arial" w:cs="Arial"/>
          <w:b/>
          <w:bCs/>
          <w:sz w:val="20"/>
          <w:szCs w:val="20"/>
          <w:lang w:val="es-MX"/>
        </w:rPr>
        <w:t>202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 xml:space="preserve"> (sin operación en noviembre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 xml:space="preserve"> 2024, enero y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 xml:space="preserve"> febrero</w:t>
      </w:r>
      <w:r w:rsidR="00E520C1">
        <w:rPr>
          <w:rFonts w:ascii="Arial" w:hAnsi="Arial" w:cs="Arial"/>
          <w:b/>
          <w:bCs/>
          <w:sz w:val="20"/>
          <w:szCs w:val="20"/>
          <w:lang w:val="es-MX"/>
        </w:rPr>
        <w:t xml:space="preserve"> 2025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>)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F4B8A" w:rsidRPr="00247CB4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7A77DC" w:rsidRPr="00247CB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>Día</w:t>
      </w:r>
      <w:r w:rsidR="00943885" w:rsidRPr="00CF5735">
        <w:rPr>
          <w:rFonts w:ascii="Arial" w:hAnsi="Arial" w:cs="Arial"/>
          <w:b/>
          <w:bCs/>
          <w:lang w:val="es-MX"/>
        </w:rPr>
        <w:t xml:space="preserve"> 1.- </w:t>
      </w:r>
      <w:r w:rsidR="004D507C">
        <w:rPr>
          <w:rFonts w:ascii="Arial" w:hAnsi="Arial" w:cs="Arial"/>
          <w:b/>
          <w:bCs/>
          <w:lang w:val="es-MX"/>
        </w:rPr>
        <w:t>Washington</w:t>
      </w:r>
    </w:p>
    <w:p w:rsidR="00943885" w:rsidRPr="00247CB4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Recepción en el aeropuerto y traslado al hotel.</w:t>
      </w:r>
      <w:r w:rsidR="00322B4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Check-in empieza a las 16:00 horas.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Resto del </w:t>
      </w:r>
      <w:r w:rsidR="00A20972" w:rsidRPr="00247CB4">
        <w:rPr>
          <w:rFonts w:ascii="Arial" w:hAnsi="Arial" w:cs="Arial"/>
          <w:sz w:val="20"/>
          <w:szCs w:val="20"/>
          <w:lang w:val="es-MX"/>
        </w:rPr>
        <w:t>día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libre. 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D6CCC" w:rsidRPr="00247CB4" w:rsidRDefault="00DD6CC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614E2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943885" w:rsidRPr="00CF5735">
        <w:rPr>
          <w:rFonts w:ascii="Arial" w:hAnsi="Arial" w:cs="Arial"/>
          <w:b/>
          <w:bCs/>
          <w:lang w:val="es-MX"/>
        </w:rPr>
        <w:t xml:space="preserve">2.- </w:t>
      </w:r>
      <w:r w:rsidR="004A19E8" w:rsidRPr="00CF5735">
        <w:rPr>
          <w:rFonts w:ascii="Arial" w:hAnsi="Arial" w:cs="Arial"/>
          <w:b/>
          <w:bCs/>
          <w:lang w:val="es-MX"/>
        </w:rPr>
        <w:t>Washington</w:t>
      </w:r>
    </w:p>
    <w:p w:rsidR="000D024D" w:rsidRPr="00247CB4" w:rsidRDefault="004A19E8" w:rsidP="004D507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Desayuno Americano.</w:t>
      </w:r>
      <w:r w:rsidR="004D507C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Salida para la visita de cuatro horas que nos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llevara hasta el Cementerio de Arlington donde se encuentran las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tumbas de los hermanos Kennedy; monumento a la memoria del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 xml:space="preserve">presidente Lincoln, IWO JIMA; la Casa Blanca </w:t>
      </w:r>
      <w:r w:rsidR="004D507C" w:rsidRPr="004D507C">
        <w:rPr>
          <w:rFonts w:ascii="Arial" w:hAnsi="Arial" w:cs="Arial"/>
          <w:color w:val="FF0000"/>
          <w:sz w:val="20"/>
          <w:szCs w:val="20"/>
          <w:lang w:val="es-MX"/>
        </w:rPr>
        <w:t xml:space="preserve">(por fuera);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la Avenida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Pennsylvania y el Capitolio. Tarde libre para visitar los museos del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 xml:space="preserve">Instituto </w:t>
      </w:r>
      <w:proofErr w:type="spellStart"/>
      <w:r w:rsidR="004D507C" w:rsidRPr="004D507C">
        <w:rPr>
          <w:rFonts w:ascii="Arial" w:hAnsi="Arial" w:cs="Arial"/>
          <w:sz w:val="20"/>
          <w:szCs w:val="20"/>
          <w:lang w:val="es-MX"/>
        </w:rPr>
        <w:t>Smithsonia</w:t>
      </w:r>
      <w:r w:rsidR="004D507C">
        <w:rPr>
          <w:rFonts w:ascii="Arial" w:hAnsi="Arial" w:cs="Arial"/>
          <w:sz w:val="20"/>
          <w:szCs w:val="20"/>
          <w:lang w:val="es-MX"/>
        </w:rPr>
        <w:t>n</w:t>
      </w:r>
      <w:proofErr w:type="spellEnd"/>
      <w:r w:rsidRPr="00247CB4">
        <w:rPr>
          <w:rFonts w:ascii="Arial" w:hAnsi="Arial" w:cs="Arial"/>
          <w:sz w:val="20"/>
          <w:szCs w:val="20"/>
          <w:lang w:val="es-MX"/>
        </w:rPr>
        <w:t>.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NOTA: Para visitar Museo de Aire y espacio deberán reservar horario GRATUITAMENTE Online - recomendamos de hacerlo antes de viajar</w:t>
      </w:r>
      <w:r w:rsidR="00E520C1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. 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A</w:t>
      </w:r>
      <w:r w:rsidR="007747E3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ojamiento.</w:t>
      </w:r>
    </w:p>
    <w:p w:rsidR="004A19E8" w:rsidRPr="00247CB4" w:rsidRDefault="004A19E8" w:rsidP="004A19E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943885" w:rsidRPr="00CF5735">
        <w:rPr>
          <w:rFonts w:ascii="Arial" w:hAnsi="Arial" w:cs="Arial"/>
          <w:b/>
          <w:bCs/>
          <w:lang w:val="es-MX"/>
        </w:rPr>
        <w:t>3.-</w:t>
      </w:r>
      <w:r w:rsidR="008308A6" w:rsidRPr="00CF5735">
        <w:rPr>
          <w:rFonts w:ascii="Arial" w:hAnsi="Arial" w:cs="Arial"/>
          <w:b/>
          <w:bCs/>
          <w:lang w:val="es-MX"/>
        </w:rPr>
        <w:t xml:space="preserve"> </w:t>
      </w:r>
      <w:r w:rsidR="001614E2" w:rsidRPr="00CF5735">
        <w:rPr>
          <w:rFonts w:ascii="Arial" w:hAnsi="Arial" w:cs="Arial"/>
          <w:b/>
          <w:bCs/>
          <w:lang w:val="es-MX"/>
        </w:rPr>
        <w:t>Washington</w:t>
      </w:r>
      <w:r w:rsidR="004D507C">
        <w:rPr>
          <w:rFonts w:ascii="Arial" w:hAnsi="Arial" w:cs="Arial"/>
          <w:b/>
          <w:bCs/>
          <w:lang w:val="es-MX"/>
        </w:rPr>
        <w:t xml:space="preserve"> – Lancaster – Filadelfia – Nueva York</w:t>
      </w:r>
    </w:p>
    <w:p w:rsidR="00FF743C" w:rsidRPr="00247CB4" w:rsidRDefault="004A19E8" w:rsidP="004D507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Por la mañana iniciamos nuestro regreso hacia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Nueva York. Viajando hacia el estado de Pennsylvania pasaremos por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Lancaster y el centro Amish donde haremos una breve. Continuamos a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4D507C" w:rsidRPr="004D507C">
        <w:rPr>
          <w:rFonts w:ascii="Arial" w:hAnsi="Arial" w:cs="Arial"/>
          <w:sz w:val="20"/>
          <w:szCs w:val="20"/>
          <w:lang w:val="es-MX"/>
        </w:rPr>
        <w:t>Philadelphia</w:t>
      </w:r>
      <w:proofErr w:type="spellEnd"/>
      <w:r w:rsidR="004D507C" w:rsidRPr="004D507C">
        <w:rPr>
          <w:rFonts w:ascii="Arial" w:hAnsi="Arial" w:cs="Arial"/>
          <w:sz w:val="20"/>
          <w:szCs w:val="20"/>
          <w:lang w:val="es-MX"/>
        </w:rPr>
        <w:t>, ciudad donde trece colonias declararon su independencia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e</w:t>
      </w:r>
      <w:r w:rsidR="004D507C" w:rsidRPr="004D507C">
        <w:rPr>
          <w:rFonts w:ascii="Arial" w:hAnsi="Arial" w:cs="Arial"/>
          <w:sz w:val="20"/>
          <w:szCs w:val="20"/>
          <w:lang w:val="es-MX"/>
        </w:rPr>
        <w:t xml:space="preserve"> Inglaterra. Al llegar se realiza una breve visita que incluye: El camino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 xml:space="preserve">de </w:t>
      </w:r>
      <w:proofErr w:type="spellStart"/>
      <w:r w:rsidR="004D507C" w:rsidRPr="004D507C">
        <w:rPr>
          <w:rFonts w:ascii="Arial" w:hAnsi="Arial" w:cs="Arial"/>
          <w:sz w:val="20"/>
          <w:szCs w:val="20"/>
          <w:lang w:val="es-MX"/>
        </w:rPr>
        <w:t>Elfreth</w:t>
      </w:r>
      <w:proofErr w:type="spellEnd"/>
      <w:r w:rsidR="004D507C" w:rsidRPr="004D507C">
        <w:rPr>
          <w:rFonts w:ascii="Arial" w:hAnsi="Arial" w:cs="Arial"/>
          <w:sz w:val="20"/>
          <w:szCs w:val="20"/>
          <w:lang w:val="es-MX"/>
        </w:rPr>
        <w:t xml:space="preserve">, el antiguo barrio victoriano, el boulevard </w:t>
      </w:r>
      <w:proofErr w:type="spellStart"/>
      <w:r w:rsidR="004D507C" w:rsidRPr="004D507C">
        <w:rPr>
          <w:rFonts w:ascii="Arial" w:hAnsi="Arial" w:cs="Arial"/>
          <w:sz w:val="20"/>
          <w:szCs w:val="20"/>
          <w:lang w:val="es-MX"/>
        </w:rPr>
        <w:t>Benjamin</w:t>
      </w:r>
      <w:proofErr w:type="spellEnd"/>
      <w:r w:rsidR="004D507C" w:rsidRPr="004D507C">
        <w:rPr>
          <w:rFonts w:ascii="Arial" w:hAnsi="Arial" w:cs="Arial"/>
          <w:sz w:val="20"/>
          <w:szCs w:val="20"/>
          <w:lang w:val="es-MX"/>
        </w:rPr>
        <w:t xml:space="preserve"> Franklin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con parada frente al Museo de Arte y la Campana de la Libertad.</w:t>
      </w:r>
      <w:r w:rsidR="004D507C">
        <w:rPr>
          <w:rFonts w:ascii="Arial" w:hAnsi="Arial" w:cs="Arial"/>
          <w:sz w:val="20"/>
          <w:szCs w:val="20"/>
          <w:lang w:val="es-MX"/>
        </w:rPr>
        <w:t xml:space="preserve"> </w:t>
      </w:r>
      <w:r w:rsidR="004D507C" w:rsidRPr="004D507C">
        <w:rPr>
          <w:rFonts w:ascii="Arial" w:hAnsi="Arial" w:cs="Arial"/>
          <w:sz w:val="20"/>
          <w:szCs w:val="20"/>
          <w:lang w:val="es-MX"/>
        </w:rPr>
        <w:t>Continuamos nuestro viaje a Nueva York. Llegada</w:t>
      </w:r>
      <w:r w:rsidR="004D507C">
        <w:rPr>
          <w:rFonts w:ascii="Arial" w:hAnsi="Arial" w:cs="Arial"/>
          <w:sz w:val="20"/>
          <w:szCs w:val="20"/>
          <w:lang w:val="es-MX"/>
        </w:rPr>
        <w:t>.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Alojamient</w:t>
      </w:r>
      <w:r w:rsidR="00FF2274">
        <w:rPr>
          <w:rFonts w:ascii="Arial" w:hAnsi="Arial" w:cs="Arial"/>
          <w:b/>
          <w:bCs/>
          <w:sz w:val="20"/>
          <w:szCs w:val="20"/>
          <w:lang w:val="es-MX"/>
        </w:rPr>
        <w:t>o.</w:t>
      </w:r>
    </w:p>
    <w:p w:rsidR="00641F74" w:rsidRDefault="00641F74" w:rsidP="00EE3E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E3E26" w:rsidRPr="00CF5735" w:rsidRDefault="003F4B8A" w:rsidP="00EE3E2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4D507C">
        <w:rPr>
          <w:rFonts w:ascii="Arial" w:hAnsi="Arial" w:cs="Arial"/>
          <w:b/>
          <w:bCs/>
          <w:lang w:val="es-MX"/>
        </w:rPr>
        <w:t>4</w:t>
      </w:r>
      <w:r w:rsidR="00EE3E26" w:rsidRPr="00CF5735">
        <w:rPr>
          <w:rFonts w:ascii="Arial" w:hAnsi="Arial" w:cs="Arial"/>
          <w:b/>
          <w:bCs/>
          <w:lang w:val="es-MX"/>
        </w:rPr>
        <w:t xml:space="preserve">.- </w:t>
      </w:r>
      <w:r w:rsidR="004A19E8" w:rsidRPr="00CF5735">
        <w:rPr>
          <w:rFonts w:ascii="Arial" w:hAnsi="Arial" w:cs="Arial"/>
          <w:b/>
          <w:bCs/>
          <w:lang w:val="es-MX"/>
        </w:rPr>
        <w:t>Nueva Yor</w:t>
      </w:r>
      <w:r w:rsidRPr="00CF5735">
        <w:rPr>
          <w:rFonts w:ascii="Arial" w:hAnsi="Arial" w:cs="Arial"/>
          <w:b/>
          <w:bCs/>
          <w:lang w:val="es-MX"/>
        </w:rPr>
        <w:t>k</w:t>
      </w:r>
    </w:p>
    <w:p w:rsidR="00EE3E26" w:rsidRDefault="004A19E8" w:rsidP="00E520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Visita de la ciudad. En camino al Alto Manhattan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a lo largo del Central Park pasaremos por el Lincoln Center, el edificio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Dakota y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Strawberry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Fields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>. Tras una breve parada en Central Park para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ver la placa Imagine en homenaje a John Lennon, continuamos a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Harlem. Luego de un recorrido por la zona bajamos por la 5ta Avenida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donde veremos los Museos; Metropolitano, Frick y Guggenheim.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Pasando frente a la catedral de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St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 Patrick s y Rockefeller Center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haremos una breve parada en plaza Madison para tener una vista del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Flatiron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Building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Empire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State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>. Se continua hacia el Bajo Manhattan,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pasando por Greenwich </w:t>
      </w:r>
      <w:proofErr w:type="spellStart"/>
      <w:r w:rsidR="00E520C1" w:rsidRPr="00E520C1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, Zona Cero, memorial al 9/11, </w:t>
      </w:r>
      <w:r w:rsidR="00E520C1">
        <w:rPr>
          <w:rFonts w:ascii="Arial" w:hAnsi="Arial" w:cs="Arial"/>
          <w:sz w:val="20"/>
          <w:szCs w:val="20"/>
          <w:lang w:val="es-MX"/>
        </w:rPr>
        <w:t xml:space="preserve">estación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Calatrava y Vista a la Estatua de la Libertad. Antes de regresar al centro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 xml:space="preserve">de Manhattan. </w:t>
      </w:r>
      <w:r w:rsidR="00E520C1" w:rsidRP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Incluye admisión al mirador EDGE que se podrá hacer al fin del tour.</w:t>
      </w:r>
      <w:r w:rsid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Esta noche continuaremos visitando esta gran metrópolis con nuestro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tour </w:t>
      </w:r>
      <w:r w:rsid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n</w:t>
      </w:r>
      <w:r w:rsidR="00E520C1" w:rsidRP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octurno</w:t>
      </w:r>
      <w:r w:rsid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incluido</w:t>
      </w:r>
      <w:r w:rsidR="00E520C1" w:rsidRP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,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donde podrán disfrutar de la iluminación de Broadway,</w:t>
      </w:r>
      <w:r w:rsidR="00E520C1">
        <w:rPr>
          <w:rFonts w:ascii="Arial" w:hAnsi="Arial" w:cs="Arial"/>
          <w:sz w:val="20"/>
          <w:szCs w:val="20"/>
          <w:lang w:val="es-MX"/>
        </w:rPr>
        <w:t xml:space="preserve"> </w:t>
      </w:r>
      <w:r w:rsidR="00E520C1" w:rsidRPr="00E520C1">
        <w:rPr>
          <w:rFonts w:ascii="Arial" w:hAnsi="Arial" w:cs="Arial"/>
          <w:sz w:val="20"/>
          <w:szCs w:val="20"/>
          <w:lang w:val="es-MX"/>
        </w:rPr>
        <w:t>Puentes y Cruce de bahía en ferry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. 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4D507C" w:rsidRDefault="004D507C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4D507C" w:rsidRPr="00CF5735" w:rsidRDefault="004D507C" w:rsidP="004D507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5</w:t>
      </w:r>
      <w:r w:rsidRPr="00CF5735">
        <w:rPr>
          <w:rFonts w:ascii="Arial" w:hAnsi="Arial" w:cs="Arial"/>
          <w:b/>
          <w:bCs/>
          <w:lang w:val="es-MX"/>
        </w:rPr>
        <w:t>.- Nueva York</w:t>
      </w:r>
    </w:p>
    <w:p w:rsidR="004D507C" w:rsidRPr="00247CB4" w:rsidRDefault="004D507C" w:rsidP="004D507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4D507C">
        <w:rPr>
          <w:rFonts w:ascii="Arial" w:hAnsi="Arial" w:cs="Arial"/>
          <w:sz w:val="20"/>
          <w:szCs w:val="20"/>
          <w:lang w:val="es-MX"/>
        </w:rPr>
        <w:t>Dia libre para actividades personales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. 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EE3E26" w:rsidRPr="00247CB4" w:rsidRDefault="00EE3E26" w:rsidP="0094388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943885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4D507C">
        <w:rPr>
          <w:rFonts w:ascii="Arial" w:hAnsi="Arial" w:cs="Arial"/>
          <w:b/>
          <w:bCs/>
          <w:lang w:val="es-MX"/>
        </w:rPr>
        <w:t>6</w:t>
      </w:r>
      <w:r w:rsidR="00943885" w:rsidRPr="00CF5735">
        <w:rPr>
          <w:rFonts w:ascii="Arial" w:hAnsi="Arial" w:cs="Arial"/>
          <w:b/>
          <w:bCs/>
          <w:lang w:val="es-MX"/>
        </w:rPr>
        <w:t xml:space="preserve">.- </w:t>
      </w:r>
      <w:r w:rsidR="00EE3E26" w:rsidRPr="00CF5735">
        <w:rPr>
          <w:rFonts w:ascii="Arial" w:hAnsi="Arial" w:cs="Arial"/>
          <w:b/>
          <w:bCs/>
          <w:lang w:val="es-MX"/>
        </w:rPr>
        <w:t>Nueva York</w:t>
      </w:r>
    </w:p>
    <w:p w:rsidR="006C41CE" w:rsidRPr="007747E3" w:rsidRDefault="006B73BF" w:rsidP="00FF743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7747E3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FF743C" w:rsidRPr="007747E3">
        <w:rPr>
          <w:rFonts w:ascii="Arial" w:hAnsi="Arial" w:cs="Arial"/>
          <w:sz w:val="20"/>
          <w:szCs w:val="20"/>
          <w:lang w:val="es-MX"/>
        </w:rPr>
        <w:t xml:space="preserve">Traslado al aeropuerto </w:t>
      </w:r>
      <w:r w:rsidR="00322B45" w:rsidRPr="007747E3">
        <w:rPr>
          <w:rFonts w:ascii="Arial" w:hAnsi="Arial" w:cs="Arial"/>
          <w:sz w:val="20"/>
          <w:szCs w:val="20"/>
          <w:lang w:val="es-MX"/>
        </w:rPr>
        <w:t>de acuerdo con</w:t>
      </w:r>
      <w:r w:rsidR="00FF743C" w:rsidRPr="007747E3">
        <w:rPr>
          <w:rFonts w:ascii="Arial" w:hAnsi="Arial" w:cs="Arial"/>
          <w:sz w:val="20"/>
          <w:szCs w:val="20"/>
          <w:lang w:val="es-MX"/>
        </w:rPr>
        <w:t xml:space="preserve"> la hora de su vuelo. </w:t>
      </w:r>
      <w:r w:rsidR="00322B45" w:rsidRPr="007747E3">
        <w:rPr>
          <w:rFonts w:ascii="Arial" w:hAnsi="Arial" w:cs="Arial"/>
          <w:b/>
          <w:bCs/>
          <w:sz w:val="20"/>
          <w:szCs w:val="20"/>
          <w:lang w:val="es-MX"/>
        </w:rPr>
        <w:t>Check-out a las 11:00 horas.</w:t>
      </w:r>
      <w:r w:rsidR="00247CB4" w:rsidRPr="007747E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F743C" w:rsidRPr="007747E3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  <w:r w:rsidR="007747E3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9E5D30" w:rsidRPr="00247CB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4D507C" w:rsidRDefault="00FF743C" w:rsidP="00E520C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SE REQUIERE VISA PARA EL INGRESO A USA</w:t>
      </w:r>
      <w:r w:rsidR="00E14821" w:rsidRPr="00247CB4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</w:p>
    <w:p w:rsidR="004D507C" w:rsidRPr="00247CB4" w:rsidRDefault="004D507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247CB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247CB4" w:rsidRDefault="004D507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5</w:t>
      </w:r>
      <w:r w:rsidR="00E14821" w:rsidRPr="00247CB4">
        <w:rPr>
          <w:rFonts w:ascii="Arial" w:hAnsi="Arial" w:cs="Arial"/>
          <w:sz w:val="20"/>
          <w:szCs w:val="20"/>
          <w:lang w:val="es-MX"/>
        </w:rPr>
        <w:t xml:space="preserve"> noches de Alojamiento en régimen aojamiento y desayuno americano.</w:t>
      </w:r>
    </w:p>
    <w:p w:rsidR="008562B5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Traslado de llegada y salida en servicios compartidos abordo de </w:t>
      </w:r>
      <w:r w:rsidR="00247CB4" w:rsidRPr="00247CB4">
        <w:rPr>
          <w:rFonts w:ascii="Arial" w:hAnsi="Arial" w:cs="Arial"/>
          <w:sz w:val="20"/>
          <w:szCs w:val="20"/>
          <w:lang w:val="es-MX"/>
        </w:rPr>
        <w:t>vehículos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previamente sanitizados y con capacidad controlada</w:t>
      </w:r>
    </w:p>
    <w:p w:rsidR="004D507C" w:rsidRPr="004D507C" w:rsidRDefault="00E14821" w:rsidP="004D507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Visitas mencionadas en el itinerario con </w:t>
      </w:r>
      <w:r w:rsidR="007747E3">
        <w:rPr>
          <w:rFonts w:ascii="Arial" w:hAnsi="Arial" w:cs="Arial"/>
          <w:sz w:val="20"/>
          <w:szCs w:val="20"/>
          <w:lang w:val="es-MX"/>
        </w:rPr>
        <w:t>g</w:t>
      </w:r>
      <w:r w:rsidR="00247CB4" w:rsidRPr="00247CB4">
        <w:rPr>
          <w:rFonts w:ascii="Arial" w:hAnsi="Arial" w:cs="Arial"/>
          <w:sz w:val="20"/>
          <w:szCs w:val="20"/>
          <w:lang w:val="es-MX"/>
        </w:rPr>
        <w:t>uía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de </w:t>
      </w:r>
      <w:r w:rsidR="007747E3">
        <w:rPr>
          <w:rFonts w:ascii="Arial" w:hAnsi="Arial" w:cs="Arial"/>
          <w:sz w:val="20"/>
          <w:szCs w:val="20"/>
          <w:lang w:val="es-MX"/>
        </w:rPr>
        <w:t>h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abla </w:t>
      </w:r>
      <w:r w:rsidR="007747E3">
        <w:rPr>
          <w:rFonts w:ascii="Arial" w:hAnsi="Arial" w:cs="Arial"/>
          <w:sz w:val="20"/>
          <w:szCs w:val="20"/>
          <w:lang w:val="es-MX"/>
        </w:rPr>
        <w:t>h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ispana </w:t>
      </w:r>
      <w:r w:rsidR="008562B5" w:rsidRPr="00247CB4">
        <w:rPr>
          <w:rFonts w:ascii="Arial" w:hAnsi="Arial" w:cs="Arial"/>
          <w:sz w:val="20"/>
          <w:szCs w:val="20"/>
          <w:lang w:val="es-MX"/>
        </w:rPr>
        <w:t xml:space="preserve">en servicios compartidos abordo de </w:t>
      </w:r>
      <w:r w:rsidR="00247CB4" w:rsidRPr="00247CB4">
        <w:rPr>
          <w:rFonts w:ascii="Arial" w:hAnsi="Arial" w:cs="Arial"/>
          <w:sz w:val="20"/>
          <w:szCs w:val="20"/>
          <w:lang w:val="es-MX"/>
        </w:rPr>
        <w:t>vehículos</w:t>
      </w:r>
      <w:r w:rsidR="008562B5" w:rsidRPr="00247CB4">
        <w:rPr>
          <w:rFonts w:ascii="Arial" w:hAnsi="Arial" w:cs="Arial"/>
          <w:sz w:val="20"/>
          <w:szCs w:val="20"/>
          <w:lang w:val="es-MX"/>
        </w:rPr>
        <w:t xml:space="preserve"> previamente sanitizados y con capacidad controlad</w:t>
      </w:r>
      <w:r w:rsidR="004D507C">
        <w:rPr>
          <w:rFonts w:ascii="Arial" w:hAnsi="Arial" w:cs="Arial"/>
          <w:sz w:val="20"/>
          <w:szCs w:val="20"/>
          <w:lang w:val="es-MX"/>
        </w:rPr>
        <w:t>a</w:t>
      </w:r>
    </w:p>
    <w:p w:rsidR="007747E3" w:rsidRDefault="007747E3" w:rsidP="008562B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Tour de Alto y Bajo Manhattan</w:t>
      </w:r>
    </w:p>
    <w:p w:rsidR="004D507C" w:rsidRDefault="004D507C" w:rsidP="008562B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Tour nocturno de Nueva York</w:t>
      </w:r>
    </w:p>
    <w:p w:rsidR="00E520C1" w:rsidRPr="00247CB4" w:rsidRDefault="00E520C1" w:rsidP="008562B5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Admisión general al mirador Edge en Nueva York</w:t>
      </w:r>
    </w:p>
    <w:p w:rsidR="00FF743C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247CB4" w:rsidRPr="00247CB4">
        <w:rPr>
          <w:rFonts w:ascii="Arial" w:hAnsi="Arial" w:cs="Arial"/>
          <w:sz w:val="20"/>
          <w:szCs w:val="20"/>
          <w:lang w:val="es-MX"/>
        </w:rPr>
        <w:t>básica</w:t>
      </w:r>
    </w:p>
    <w:p w:rsidR="009E5D30" w:rsidRPr="00247CB4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247CB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247CB4" w:rsidRDefault="00FF743C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Vuelos internacionales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Alimentos </w:t>
      </w:r>
      <w:r w:rsidR="00593E86" w:rsidRPr="00247CB4">
        <w:rPr>
          <w:rFonts w:ascii="Arial" w:hAnsi="Arial" w:cs="Arial"/>
          <w:sz w:val="20"/>
          <w:szCs w:val="20"/>
          <w:lang w:val="es-MX"/>
        </w:rPr>
        <w:t>y/o Bebidas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Propinas</w:t>
      </w:r>
      <w:r w:rsidR="00FA39BD" w:rsidRPr="00247CB4">
        <w:rPr>
          <w:rFonts w:ascii="Arial" w:hAnsi="Arial" w:cs="Arial"/>
          <w:sz w:val="20"/>
          <w:szCs w:val="20"/>
          <w:lang w:val="es-MX"/>
        </w:rPr>
        <w:t xml:space="preserve">, maleteros </w:t>
      </w:r>
      <w:r w:rsidRPr="00247CB4">
        <w:rPr>
          <w:rFonts w:ascii="Arial" w:hAnsi="Arial" w:cs="Arial"/>
          <w:sz w:val="20"/>
          <w:szCs w:val="20"/>
          <w:lang w:val="es-MX"/>
        </w:rPr>
        <w:t>y</w:t>
      </w:r>
      <w:r w:rsidR="00FA39BD" w:rsidRPr="00247CB4">
        <w:rPr>
          <w:rFonts w:ascii="Arial" w:hAnsi="Arial" w:cs="Arial"/>
          <w:sz w:val="20"/>
          <w:szCs w:val="20"/>
          <w:lang w:val="es-MX"/>
        </w:rPr>
        <w:t>/o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gastos personales</w:t>
      </w:r>
    </w:p>
    <w:p w:rsidR="00FF743C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Asistencia de viaje de </w:t>
      </w:r>
      <w:r w:rsidR="00593E86" w:rsidRPr="00247CB4">
        <w:rPr>
          <w:rFonts w:ascii="Arial" w:hAnsi="Arial" w:cs="Arial"/>
          <w:sz w:val="20"/>
          <w:szCs w:val="20"/>
          <w:lang w:val="es-MX"/>
        </w:rPr>
        <w:t xml:space="preserve">cobertura </w:t>
      </w:r>
      <w:r w:rsidR="008308A6" w:rsidRPr="00247CB4">
        <w:rPr>
          <w:rFonts w:ascii="Arial" w:hAnsi="Arial" w:cs="Arial"/>
          <w:sz w:val="20"/>
          <w:szCs w:val="20"/>
          <w:lang w:val="es-MX"/>
        </w:rPr>
        <w:t>c</w:t>
      </w:r>
      <w:r w:rsidR="00FA39BD" w:rsidRPr="00247CB4">
        <w:rPr>
          <w:rFonts w:ascii="Arial" w:hAnsi="Arial" w:cs="Arial"/>
          <w:sz w:val="20"/>
          <w:szCs w:val="20"/>
          <w:lang w:val="es-MX"/>
        </w:rPr>
        <w:t>omplet</w:t>
      </w:r>
      <w:r w:rsidR="00E14821" w:rsidRPr="00247CB4">
        <w:rPr>
          <w:rFonts w:ascii="Arial" w:hAnsi="Arial" w:cs="Arial"/>
          <w:sz w:val="20"/>
          <w:szCs w:val="20"/>
          <w:lang w:val="es-MX"/>
        </w:rPr>
        <w:t>a</w:t>
      </w:r>
    </w:p>
    <w:p w:rsidR="00E14821" w:rsidRPr="00247CB4" w:rsidRDefault="00E14821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Visa Norteamericana</w:t>
      </w:r>
    </w:p>
    <w:p w:rsidR="00FA39BD" w:rsidRPr="00247CB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</w:p>
    <w:bookmarkEnd w:id="0"/>
    <w:p w:rsidR="00650A49" w:rsidRPr="00C8780F" w:rsidRDefault="00650A49" w:rsidP="00650A4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780F">
        <w:rPr>
          <w:rFonts w:ascii="Arial" w:hAnsi="Arial" w:cs="Arial"/>
          <w:b/>
          <w:bCs/>
          <w:sz w:val="20"/>
          <w:szCs w:val="20"/>
          <w:lang w:val="es-MX"/>
        </w:rPr>
        <w:t>Para la habitación doble + menor se utiliza tarifa de TWIN +MNR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E164A2">
        <w:rPr>
          <w:rFonts w:ascii="Arial" w:hAnsi="Arial" w:cs="Arial"/>
          <w:sz w:val="20"/>
          <w:szCs w:val="20"/>
          <w:lang w:val="es-MX"/>
        </w:rPr>
        <w:t>0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 11 años.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cargo extra del 30.00USD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650A49" w:rsidRDefault="00650A49" w:rsidP="00650A4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07CD">
        <w:rPr>
          <w:rFonts w:ascii="Arial" w:hAnsi="Arial" w:cs="Arial"/>
          <w:b/>
          <w:bCs/>
          <w:sz w:val="20"/>
          <w:szCs w:val="20"/>
          <w:lang w:val="es-MX"/>
        </w:rPr>
        <w:t xml:space="preserve">Precios sujetos a confirmación y Black </w:t>
      </w:r>
      <w:proofErr w:type="spellStart"/>
      <w:r w:rsidRPr="004F07CD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:rsidR="008562B5" w:rsidRDefault="00357B83" w:rsidP="008562B5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p w:rsidR="003F4B8A" w:rsidRDefault="003F4B8A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63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3"/>
        <w:gridCol w:w="4170"/>
        <w:gridCol w:w="576"/>
      </w:tblGrid>
      <w:tr w:rsidR="00E520C1" w:rsidRPr="00E520C1" w:rsidTr="00E520C1">
        <w:trPr>
          <w:trHeight w:val="269"/>
          <w:jc w:val="center"/>
        </w:trPr>
        <w:tc>
          <w:tcPr>
            <w:tcW w:w="630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E520C1" w:rsidRPr="00E520C1" w:rsidTr="00E520C1">
        <w:trPr>
          <w:trHeight w:val="26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E520C1" w:rsidRPr="00E520C1" w:rsidTr="00E520C1">
        <w:trPr>
          <w:trHeight w:val="26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>WASHINGTON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lang w:val="es-MX" w:eastAsia="es-MX" w:bidi="ar-SA"/>
              </w:rPr>
              <w:t>WESTIN WASHINGTON DC CITY CENTER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520C1" w:rsidRPr="00E520C1" w:rsidTr="00E520C1">
        <w:trPr>
          <w:trHeight w:val="269"/>
          <w:jc w:val="center"/>
        </w:trPr>
        <w:tc>
          <w:tcPr>
            <w:tcW w:w="15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>NUEVA YORK</w:t>
            </w:r>
          </w:p>
        </w:tc>
        <w:tc>
          <w:tcPr>
            <w:tcW w:w="41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lang w:val="es-MX" w:eastAsia="es-MX" w:bidi="ar-SA"/>
              </w:rPr>
              <w:t>WYNDHAM NEW YORKER HOTEL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E520C1" w:rsidRPr="00E520C1" w:rsidTr="00E520C1">
        <w:trPr>
          <w:trHeight w:val="269"/>
          <w:jc w:val="center"/>
        </w:trPr>
        <w:tc>
          <w:tcPr>
            <w:tcW w:w="63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4D507C" w:rsidRDefault="004D507C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E520C1" w:rsidRDefault="00E520C1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E520C1" w:rsidRDefault="00E520C1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E520C1" w:rsidRDefault="00E520C1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E520C1" w:rsidRDefault="00E520C1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E520C1" w:rsidRDefault="00E520C1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27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8"/>
        <w:gridCol w:w="1565"/>
      </w:tblGrid>
      <w:tr w:rsidR="00E520C1" w:rsidRPr="00E520C1" w:rsidTr="00E520C1">
        <w:trPr>
          <w:trHeight w:val="268"/>
          <w:jc w:val="center"/>
        </w:trPr>
        <w:tc>
          <w:tcPr>
            <w:tcW w:w="27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SALIDAS </w:t>
            </w:r>
          </w:p>
        </w:tc>
      </w:tr>
      <w:tr w:rsidR="00E520C1" w:rsidRPr="00E520C1" w:rsidTr="00E520C1">
        <w:trPr>
          <w:trHeight w:val="268"/>
          <w:jc w:val="center"/>
        </w:trPr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2024</w:t>
            </w:r>
          </w:p>
        </w:tc>
      </w:tr>
      <w:tr w:rsidR="00E520C1" w:rsidRPr="00E520C1" w:rsidTr="00E520C1">
        <w:trPr>
          <w:trHeight w:val="26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>10, 24</w:t>
            </w:r>
          </w:p>
        </w:tc>
      </w:tr>
      <w:tr w:rsidR="00E520C1" w:rsidRPr="00E520C1" w:rsidTr="00E520C1">
        <w:trPr>
          <w:trHeight w:val="26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>7, 14, 21, 28</w:t>
            </w:r>
          </w:p>
        </w:tc>
      </w:tr>
      <w:tr w:rsidR="00E520C1" w:rsidRPr="00E520C1" w:rsidTr="00E520C1">
        <w:trPr>
          <w:trHeight w:val="26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>5, 12, 19, 26</w:t>
            </w:r>
          </w:p>
        </w:tc>
      </w:tr>
      <w:tr w:rsidR="00E520C1" w:rsidRPr="00E520C1" w:rsidTr="00E520C1">
        <w:trPr>
          <w:trHeight w:val="26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2, 9, 16, 23, </w:t>
            </w:r>
            <w:r w:rsidRPr="00E520C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30</w:t>
            </w:r>
          </w:p>
        </w:tc>
      </w:tr>
      <w:tr w:rsidR="00E520C1" w:rsidRPr="00E520C1" w:rsidTr="00E520C1">
        <w:trPr>
          <w:trHeight w:val="26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6, 13,</w:t>
            </w:r>
            <w:r w:rsidRPr="00E520C1">
              <w:rPr>
                <w:rFonts w:ascii="Calibri" w:hAnsi="Calibri" w:cs="Calibri"/>
                <w:b/>
                <w:bCs/>
                <w:color w:val="4472C4"/>
                <w:lang w:val="es-MX" w:eastAsia="es-MX" w:bidi="ar-SA"/>
              </w:rPr>
              <w:t xml:space="preserve"> 20,</w:t>
            </w: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 xml:space="preserve"> </w:t>
            </w:r>
            <w:r w:rsidRPr="00E520C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</w:t>
            </w:r>
          </w:p>
        </w:tc>
      </w:tr>
      <w:tr w:rsidR="00E520C1" w:rsidRPr="00E520C1" w:rsidTr="00E520C1">
        <w:trPr>
          <w:trHeight w:val="26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4, 11, 18</w:t>
            </w:r>
          </w:p>
        </w:tc>
      </w:tr>
      <w:tr w:rsidR="00E520C1" w:rsidRPr="00E520C1" w:rsidTr="00E520C1">
        <w:trPr>
          <w:trHeight w:val="26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27</w:t>
            </w:r>
          </w:p>
        </w:tc>
      </w:tr>
      <w:tr w:rsidR="00E520C1" w:rsidRPr="00E520C1" w:rsidTr="00E520C1">
        <w:trPr>
          <w:trHeight w:val="268"/>
          <w:jc w:val="center"/>
        </w:trPr>
        <w:tc>
          <w:tcPr>
            <w:tcW w:w="27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B4C6E7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2025</w:t>
            </w:r>
          </w:p>
        </w:tc>
      </w:tr>
      <w:tr w:rsidR="00E520C1" w:rsidRPr="00E520C1" w:rsidTr="00E520C1">
        <w:trPr>
          <w:trHeight w:val="282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>14, 28</w:t>
            </w:r>
          </w:p>
        </w:tc>
      </w:tr>
      <w:tr w:rsidR="00E520C1" w:rsidRPr="00E520C1" w:rsidTr="00E520C1">
        <w:trPr>
          <w:trHeight w:val="268"/>
          <w:jc w:val="center"/>
        </w:trPr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lang w:val="es-MX" w:eastAsia="es-MX" w:bidi="ar-SA"/>
              </w:rPr>
              <w:t>11, 25</w:t>
            </w:r>
          </w:p>
        </w:tc>
      </w:tr>
    </w:tbl>
    <w:p w:rsidR="00E520C1" w:rsidRDefault="00E520C1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641F74" w:rsidRPr="00641F74" w:rsidRDefault="00641F74" w:rsidP="007747E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 w:eastAsia="es-ES" w:bidi="ar-SA"/>
        </w:rPr>
      </w:pPr>
      <w:r w:rsidRPr="00641F74">
        <w:rPr>
          <w:rFonts w:ascii="Arial" w:hAnsi="Arial" w:cs="Arial"/>
          <w:b/>
          <w:bCs/>
          <w:sz w:val="20"/>
          <w:szCs w:val="20"/>
          <w:lang w:val="es-MX" w:eastAsia="es-ES" w:bidi="ar-SA"/>
        </w:rPr>
        <w:t>TEMPORADA BAJA</w:t>
      </w:r>
    </w:p>
    <w:p w:rsidR="00641F74" w:rsidRPr="00641F74" w:rsidRDefault="00641F74" w:rsidP="00641F74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641F74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TEMPORADA MEDIA</w:t>
      </w:r>
    </w:p>
    <w:p w:rsidR="003F4B8A" w:rsidRPr="00E520C1" w:rsidRDefault="00641F74" w:rsidP="00641F74">
      <w:pPr>
        <w:spacing w:after="0" w:line="240" w:lineRule="auto"/>
        <w:jc w:val="center"/>
        <w:rPr>
          <w:rFonts w:ascii="Arial" w:hAnsi="Arial" w:cs="Arial"/>
          <w:b/>
          <w:bCs/>
          <w:color w:val="1F497D" w:themeColor="text2"/>
          <w:sz w:val="20"/>
          <w:szCs w:val="20"/>
          <w:lang w:val="es-MX" w:eastAsia="es-ES" w:bidi="ar-SA"/>
        </w:rPr>
      </w:pPr>
      <w:r w:rsidRPr="00E520C1">
        <w:rPr>
          <w:rFonts w:ascii="Arial" w:hAnsi="Arial" w:cs="Arial"/>
          <w:b/>
          <w:bCs/>
          <w:color w:val="1F497D" w:themeColor="text2"/>
          <w:sz w:val="20"/>
          <w:szCs w:val="20"/>
          <w:lang w:val="es-MX" w:eastAsia="es-ES" w:bidi="ar-SA"/>
        </w:rPr>
        <w:t>TEMPORADA ALTA</w:t>
      </w:r>
    </w:p>
    <w:p w:rsidR="003F4B8A" w:rsidRDefault="003F4B8A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676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7"/>
        <w:gridCol w:w="738"/>
        <w:gridCol w:w="738"/>
        <w:gridCol w:w="738"/>
        <w:gridCol w:w="738"/>
        <w:gridCol w:w="772"/>
      </w:tblGrid>
      <w:tr w:rsidR="00333DAC" w:rsidRPr="00333DAC" w:rsidTr="00333DAC">
        <w:trPr>
          <w:trHeight w:val="266"/>
          <w:jc w:val="center"/>
        </w:trPr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33DAC" w:rsidRPr="00333DAC" w:rsidTr="00333DAC">
        <w:trPr>
          <w:trHeight w:val="266"/>
          <w:jc w:val="center"/>
        </w:trPr>
        <w:tc>
          <w:tcPr>
            <w:tcW w:w="67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333DAC" w:rsidRPr="00333DAC" w:rsidTr="00333DAC">
        <w:trPr>
          <w:trHeight w:val="266"/>
          <w:jc w:val="center"/>
        </w:trPr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33DAC" w:rsidRPr="00333DAC" w:rsidTr="00333DAC">
        <w:trPr>
          <w:trHeight w:val="266"/>
          <w:jc w:val="center"/>
        </w:trPr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1695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lang w:val="es-MX" w:eastAsia="es-MX" w:bidi="ar-SA"/>
              </w:rPr>
              <w:t>1440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lang w:val="es-MX" w:eastAsia="es-MX" w:bidi="ar-SA"/>
              </w:rPr>
              <w:t>1320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lang w:val="es-MX" w:eastAsia="es-MX" w:bidi="ar-SA"/>
              </w:rPr>
              <w:t>2340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lang w:val="es-MX" w:eastAsia="es-MX" w:bidi="ar-SA"/>
              </w:rPr>
              <w:t>850</w:t>
            </w:r>
          </w:p>
        </w:tc>
      </w:tr>
      <w:tr w:rsidR="00333DAC" w:rsidRPr="00333DAC" w:rsidTr="00333DAC">
        <w:trPr>
          <w:trHeight w:val="266"/>
          <w:jc w:val="center"/>
        </w:trPr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color w:val="FF0000"/>
                <w:lang w:val="es-MX" w:eastAsia="es-MX" w:bidi="ar-SA"/>
              </w:rPr>
              <w:t>TEMPORADA MEDIA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1750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1480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1350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2570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850</w:t>
            </w:r>
          </w:p>
        </w:tc>
      </w:tr>
      <w:tr w:rsidR="00333DAC" w:rsidRPr="00333DAC" w:rsidTr="00333DAC">
        <w:trPr>
          <w:trHeight w:val="266"/>
          <w:jc w:val="center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rPr>
                <w:rFonts w:ascii="Calibri" w:hAnsi="Calibri" w:cs="Calibri"/>
                <w:color w:val="305496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color w:val="305496"/>
                <w:lang w:val="es-MX" w:eastAsia="es-MX" w:bidi="ar-SA"/>
              </w:rPr>
              <w:t>TEMPORADA ALTA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2070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1680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1480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3160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850</w:t>
            </w:r>
          </w:p>
        </w:tc>
      </w:tr>
      <w:tr w:rsidR="00333DAC" w:rsidRPr="00333DAC" w:rsidTr="00333DAC">
        <w:trPr>
          <w:trHeight w:val="266"/>
          <w:jc w:val="center"/>
        </w:trPr>
        <w:tc>
          <w:tcPr>
            <w:tcW w:w="3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333DAC" w:rsidRPr="00333DAC" w:rsidTr="00333DAC">
        <w:trPr>
          <w:trHeight w:val="266"/>
          <w:jc w:val="center"/>
        </w:trPr>
        <w:tc>
          <w:tcPr>
            <w:tcW w:w="676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33DAC" w:rsidRPr="00333DAC" w:rsidTr="00333DAC">
        <w:trPr>
          <w:trHeight w:val="266"/>
          <w:jc w:val="center"/>
        </w:trPr>
        <w:tc>
          <w:tcPr>
            <w:tcW w:w="6761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333DAC" w:rsidRPr="00333DAC" w:rsidTr="00333DAC">
        <w:trPr>
          <w:trHeight w:val="266"/>
          <w:jc w:val="center"/>
        </w:trPr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33DAC" w:rsidRPr="00333DAC" w:rsidTr="00333DAC">
        <w:trPr>
          <w:trHeight w:val="266"/>
          <w:jc w:val="center"/>
        </w:trPr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lang w:val="es-MX" w:eastAsia="es-MX" w:bidi="ar-SA"/>
              </w:rPr>
              <w:t>TEMPORADA BAJA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lang w:val="es-MX" w:eastAsia="es-MX" w:bidi="ar-SA"/>
              </w:rPr>
              <w:t>2000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lang w:val="es-MX" w:eastAsia="es-MX" w:bidi="ar-SA"/>
              </w:rPr>
              <w:t>1740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lang w:val="es-MX" w:eastAsia="es-MX" w:bidi="ar-SA"/>
              </w:rPr>
              <w:t>1620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lang w:val="es-MX" w:eastAsia="es-MX" w:bidi="ar-SA"/>
              </w:rPr>
              <w:t>2640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lang w:val="es-MX" w:eastAsia="es-MX" w:bidi="ar-SA"/>
              </w:rPr>
              <w:t>1150</w:t>
            </w:r>
          </w:p>
        </w:tc>
      </w:tr>
      <w:tr w:rsidR="00333DAC" w:rsidRPr="00333DAC" w:rsidTr="00333DAC">
        <w:trPr>
          <w:trHeight w:val="266"/>
          <w:jc w:val="center"/>
        </w:trPr>
        <w:tc>
          <w:tcPr>
            <w:tcW w:w="30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rPr>
                <w:rFonts w:ascii="Calibri" w:hAnsi="Calibri" w:cs="Calibri"/>
                <w:color w:val="FF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color w:val="FF0000"/>
                <w:lang w:val="es-MX" w:eastAsia="es-MX" w:bidi="ar-SA"/>
              </w:rPr>
              <w:t>TEMPORADA MEDIA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2050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1780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1650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2870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1150</w:t>
            </w:r>
          </w:p>
        </w:tc>
      </w:tr>
      <w:tr w:rsidR="00333DAC" w:rsidRPr="00333DAC" w:rsidTr="00333DAC">
        <w:trPr>
          <w:trHeight w:val="280"/>
          <w:jc w:val="center"/>
        </w:trPr>
        <w:tc>
          <w:tcPr>
            <w:tcW w:w="3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rPr>
                <w:rFonts w:ascii="Calibri" w:hAnsi="Calibri" w:cs="Calibri"/>
                <w:color w:val="305496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color w:val="305496"/>
                <w:lang w:val="es-MX" w:eastAsia="es-MX" w:bidi="ar-SA"/>
              </w:rPr>
              <w:t>TEMPORADA ALTA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2370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1980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1780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3460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3DAC" w:rsidRPr="00333DAC" w:rsidRDefault="00333DAC" w:rsidP="00333DA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</w:pPr>
            <w:r w:rsidRPr="00333DAC">
              <w:rPr>
                <w:rFonts w:ascii="Calibri" w:hAnsi="Calibri" w:cs="Calibri"/>
                <w:b/>
                <w:bCs/>
                <w:color w:val="305496"/>
                <w:lang w:val="es-MX" w:eastAsia="es-MX" w:bidi="ar-SA"/>
              </w:rPr>
              <w:t>1150</w:t>
            </w:r>
          </w:p>
        </w:tc>
      </w:tr>
    </w:tbl>
    <w:p w:rsidR="00D0746D" w:rsidRDefault="00D0746D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CF5735" w:rsidRDefault="00CF5735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80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3"/>
      </w:tblGrid>
      <w:tr w:rsidR="00E520C1" w:rsidRPr="00E520C1" w:rsidTr="00E520C1">
        <w:trPr>
          <w:trHeight w:val="244"/>
          <w:jc w:val="center"/>
        </w:trPr>
        <w:tc>
          <w:tcPr>
            <w:tcW w:w="8053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DELTA SALIENDO DE LA CIUDAD DE MÉXICO: </w:t>
            </w:r>
          </w:p>
        </w:tc>
      </w:tr>
      <w:tr w:rsidR="00E520C1" w:rsidRPr="00E520C1" w:rsidTr="00E520C1">
        <w:trPr>
          <w:trHeight w:val="244"/>
          <w:jc w:val="center"/>
        </w:trPr>
        <w:tc>
          <w:tcPr>
            <w:tcW w:w="805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ATLANTA - WASHINGTON - NUEVA YORK - MÉXICO</w:t>
            </w:r>
          </w:p>
        </w:tc>
      </w:tr>
      <w:tr w:rsidR="00E520C1" w:rsidRPr="00E520C1" w:rsidTr="00E520C1">
        <w:trPr>
          <w:trHeight w:val="244"/>
          <w:jc w:val="center"/>
        </w:trPr>
        <w:tc>
          <w:tcPr>
            <w:tcW w:w="805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300 USD POR PASAJERO</w:t>
            </w:r>
          </w:p>
        </w:tc>
      </w:tr>
      <w:tr w:rsidR="00E520C1" w:rsidRPr="00E520C1" w:rsidTr="00E520C1">
        <w:trPr>
          <w:trHeight w:val="244"/>
          <w:jc w:val="center"/>
        </w:trPr>
        <w:tc>
          <w:tcPr>
            <w:tcW w:w="805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E520C1" w:rsidRPr="00E520C1" w:rsidTr="00E520C1">
        <w:trPr>
          <w:trHeight w:val="244"/>
          <w:jc w:val="center"/>
        </w:trPr>
        <w:tc>
          <w:tcPr>
            <w:tcW w:w="805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E520C1" w:rsidRPr="00E520C1" w:rsidTr="00E520C1">
        <w:trPr>
          <w:trHeight w:val="244"/>
          <w:jc w:val="center"/>
        </w:trPr>
        <w:tc>
          <w:tcPr>
            <w:tcW w:w="805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E520C1" w:rsidRPr="00E520C1" w:rsidTr="00E520C1">
        <w:trPr>
          <w:trHeight w:val="256"/>
          <w:jc w:val="center"/>
        </w:trPr>
        <w:tc>
          <w:tcPr>
            <w:tcW w:w="8053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SE CONSIDERA MENOR DE </w:t>
            </w:r>
            <w:r w:rsidR="00E164A2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0</w:t>
            </w:r>
            <w:r w:rsidRPr="00E520C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A 11 AÑOS</w:t>
            </w:r>
          </w:p>
        </w:tc>
      </w:tr>
      <w:tr w:rsidR="00E520C1" w:rsidRPr="00E520C1" w:rsidTr="00E520C1">
        <w:trPr>
          <w:trHeight w:val="256"/>
          <w:jc w:val="center"/>
        </w:trPr>
        <w:tc>
          <w:tcPr>
            <w:tcW w:w="8053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10 DE MAYO 2024 AL 25 DE ABRIL 2025</w:t>
            </w:r>
          </w:p>
        </w:tc>
      </w:tr>
      <w:tr w:rsidR="00E520C1" w:rsidRPr="00E520C1" w:rsidTr="00E520C1">
        <w:trPr>
          <w:trHeight w:val="256"/>
          <w:jc w:val="center"/>
        </w:trPr>
        <w:tc>
          <w:tcPr>
            <w:tcW w:w="8053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E520C1" w:rsidRPr="00E520C1" w:rsidRDefault="00E520C1" w:rsidP="00E520C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E520C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D0746D" w:rsidRDefault="00D0746D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sectPr w:rsidR="00D0746D" w:rsidSect="00D227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16E0D" w:rsidRDefault="00E16E0D" w:rsidP="00450C15">
      <w:pPr>
        <w:spacing w:after="0" w:line="240" w:lineRule="auto"/>
      </w:pPr>
      <w:r>
        <w:separator/>
      </w:r>
    </w:p>
  </w:endnote>
  <w:endnote w:type="continuationSeparator" w:id="0">
    <w:p w:rsidR="00E16E0D" w:rsidRDefault="00E16E0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5BBA" w:rsidRDefault="00F75BB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B69170" wp14:editId="22F64856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A07BB3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5BBA" w:rsidRDefault="00F75B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16E0D" w:rsidRDefault="00E16E0D" w:rsidP="00450C15">
      <w:pPr>
        <w:spacing w:after="0" w:line="240" w:lineRule="auto"/>
      </w:pPr>
      <w:r>
        <w:separator/>
      </w:r>
    </w:p>
  </w:footnote>
  <w:footnote w:type="continuationSeparator" w:id="0">
    <w:p w:rsidR="00E16E0D" w:rsidRDefault="00E16E0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5BBA" w:rsidRDefault="00F75B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89C3062" wp14:editId="283AB16B">
              <wp:simplePos x="0" y="0"/>
              <wp:positionH relativeFrom="column">
                <wp:posOffset>-405765</wp:posOffset>
              </wp:positionH>
              <wp:positionV relativeFrom="paragraph">
                <wp:posOffset>-212090</wp:posOffset>
              </wp:positionV>
              <wp:extent cx="4248150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4815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0A49" w:rsidRPr="00E520C1" w:rsidRDefault="00F75BBA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48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WASHINGTON Y NUEVA YORK</w:t>
                          </w:r>
                        </w:p>
                        <w:p w:rsidR="003F4B8A" w:rsidRPr="00E520C1" w:rsidRDefault="00237CAD" w:rsidP="00237CAD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E520C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758-C202</w:t>
                          </w:r>
                          <w:r w:rsidR="00E520C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 w:rsidRPr="00E520C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/202</w:t>
                          </w:r>
                          <w:r w:rsidR="00E520C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C3062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7pt;width:334.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VNVKQIAAE8EAAAOAAAAZHJzL2Uyb0RvYy54bWysVFFv2jAQfp+0/2D5fQQYZQwRKkbFNKlq&#10;K9Gpz8axSaTY550NCfv1OzuBsm5P017M+e74fPfdd1nctqZmR4W+Apvz0WDImbISisruc/79efNh&#10;xpkPwhaiBqtyflKe3y7fv1s0bq7GUEJdKGQEYv28cTkvQ3DzLPOyVEb4AThlKagBjQh0xX1WoGgI&#10;3dTZeDicZg1g4RCk8p68d12QLxO+1kqGR629CqzOOdUW0onp3MUzWy7EfI/ClZXsyxD/UIURlaVH&#10;L1B3Igh2wOoPKFNJBA86DCSYDLSupEo9UDej4ZtutqVwKvVC5Hh3ocn/P1j5cHxCVhU5n3JmhaER&#10;rQ+iQGCFYkG1Adg0ktQ4P6fcraPs0H6BloZ99ntyxt5bjSb+UleM4kT36UIxITFJzsl4MhvdUEhS&#10;bPZxRjOMMNnrvx368FWBYdHIOdIIE7PieO9Dl3pOiY9Z2FR1ncZY298chBk9WSy9KzFaod21fT87&#10;KE7UDkKnCu/kpqI374UPTwJJBlQmSTs80qFraHIOvcVZCfjzb/6YT9OhKGcNySrn/sdBoOKs/mZp&#10;bp9Hk0nUYbpMbj6N6YLXkd11xB7MGki5I1oiJ5MZ80N9NjWCeaENWMVXKSSspLdzHs7mOnRipw2S&#10;arVKSaQ8J8K93ToZoSNpkdHn9kWg62mPo3+AswDF/A37XW5H9+oQQFdpNJHgjtWed1JtGm6/YXEt&#10;ru8p6/U7sPwFAAD//wMAUEsDBBQABgAIAAAAIQDTaIEo3wAAAAoBAAAPAAAAZHJzL2Rvd25yZXYu&#10;eG1sTI9NT8MwDIbvSPsPkSdx25KtW7WWptME4gpifEjcssZrKxqnarK1/HvMCW62/Oj18xb7yXXi&#10;ikNoPWlYLRUIpMrblmoNb6+Pix2IEA1Z03lCDd8YYF/ObgqTWz/SC16PsRYcQiE3GpoY+1zKUDXo&#10;TFj6HolvZz84E3kdamkHM3K46+RaqVQ60xJ/aEyP9w1WX8eL0/D+dP782Kjn+sFt+9FPSpLLpNa3&#10;8+lwByLiFP9g+NVndSjZ6eQvZIPoNCzSJGOUhyTZgGAiVdsViJOGbJeCLAv5v0L5AwAA//8DAFBL&#10;AQItABQABgAIAAAAIQC2gziS/gAAAOEBAAATAAAAAAAAAAAAAAAAAAAAAABbQ29udGVudF9UeXBl&#10;c10ueG1sUEsBAi0AFAAGAAgAAAAhADj9If/WAAAAlAEAAAsAAAAAAAAAAAAAAAAALwEAAF9yZWxz&#10;Ly5yZWxzUEsBAi0AFAAGAAgAAAAhAKTRU1UpAgAATwQAAA4AAAAAAAAAAAAAAAAALgIAAGRycy9l&#10;Mm9Eb2MueG1sUEsBAi0AFAAGAAgAAAAhANNogSjfAAAACgEAAA8AAAAAAAAAAAAAAAAAgwQAAGRy&#10;cy9kb3ducmV2LnhtbFBLBQYAAAAABAAEAPMAAACPBQAAAAA=&#10;" filled="f" stroked="f">
              <v:textbox>
                <w:txbxContent>
                  <w:p w:rsidR="00650A49" w:rsidRPr="00E520C1" w:rsidRDefault="00F75BBA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48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WASHINGTON Y NUEVA YORK</w:t>
                    </w:r>
                  </w:p>
                  <w:p w:rsidR="003F4B8A" w:rsidRPr="00E520C1" w:rsidRDefault="00237CAD" w:rsidP="00237CAD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E520C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758-C202</w:t>
                    </w:r>
                    <w:r w:rsidR="00E520C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 w:rsidRPr="00E520C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/202</w:t>
                    </w:r>
                    <w:r w:rsidR="00E520C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09335C02" wp14:editId="125D63F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3D0A6CA" wp14:editId="169B65BB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29A824F" wp14:editId="5C86068F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8B0C12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5BBA" w:rsidRDefault="00F75B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408pt;height:408pt" o:bullet="t">
        <v:imagedata r:id="rId1" o:title="clip_image001"/>
      </v:shape>
    </w:pict>
  </w:numPicBullet>
  <w:numPicBullet w:numPicBulletId="1">
    <w:pict>
      <v:shape id="_x0000_i1067" type="#_x0000_t75" style="width:444pt;height:444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9"/>
  </w:num>
  <w:num w:numId="4">
    <w:abstractNumId w:val="40"/>
  </w:num>
  <w:num w:numId="5">
    <w:abstractNumId w:val="17"/>
  </w:num>
  <w:num w:numId="6">
    <w:abstractNumId w:val="14"/>
  </w:num>
  <w:num w:numId="7">
    <w:abstractNumId w:val="12"/>
  </w:num>
  <w:num w:numId="8">
    <w:abstractNumId w:val="28"/>
  </w:num>
  <w:num w:numId="9">
    <w:abstractNumId w:val="11"/>
  </w:num>
  <w:num w:numId="10">
    <w:abstractNumId w:val="4"/>
  </w:num>
  <w:num w:numId="11">
    <w:abstractNumId w:val="0"/>
  </w:num>
  <w:num w:numId="12">
    <w:abstractNumId w:val="1"/>
  </w:num>
  <w:num w:numId="13">
    <w:abstractNumId w:val="36"/>
  </w:num>
  <w:num w:numId="14">
    <w:abstractNumId w:val="44"/>
  </w:num>
  <w:num w:numId="15">
    <w:abstractNumId w:val="31"/>
  </w:num>
  <w:num w:numId="16">
    <w:abstractNumId w:val="35"/>
  </w:num>
  <w:num w:numId="17">
    <w:abstractNumId w:val="3"/>
  </w:num>
  <w:num w:numId="18">
    <w:abstractNumId w:val="26"/>
  </w:num>
  <w:num w:numId="19">
    <w:abstractNumId w:val="21"/>
  </w:num>
  <w:num w:numId="20">
    <w:abstractNumId w:val="15"/>
  </w:num>
  <w:num w:numId="21">
    <w:abstractNumId w:val="16"/>
  </w:num>
  <w:num w:numId="22">
    <w:abstractNumId w:val="39"/>
  </w:num>
  <w:num w:numId="23">
    <w:abstractNumId w:val="33"/>
  </w:num>
  <w:num w:numId="24">
    <w:abstractNumId w:val="8"/>
  </w:num>
  <w:num w:numId="25">
    <w:abstractNumId w:val="9"/>
  </w:num>
  <w:num w:numId="26">
    <w:abstractNumId w:val="38"/>
  </w:num>
  <w:num w:numId="27">
    <w:abstractNumId w:val="5"/>
  </w:num>
  <w:num w:numId="28">
    <w:abstractNumId w:val="19"/>
  </w:num>
  <w:num w:numId="29">
    <w:abstractNumId w:val="2"/>
  </w:num>
  <w:num w:numId="30">
    <w:abstractNumId w:val="32"/>
  </w:num>
  <w:num w:numId="31">
    <w:abstractNumId w:val="42"/>
  </w:num>
  <w:num w:numId="32">
    <w:abstractNumId w:val="43"/>
  </w:num>
  <w:num w:numId="33">
    <w:abstractNumId w:val="27"/>
  </w:num>
  <w:num w:numId="34">
    <w:abstractNumId w:val="24"/>
  </w:num>
  <w:num w:numId="35">
    <w:abstractNumId w:val="34"/>
  </w:num>
  <w:num w:numId="36">
    <w:abstractNumId w:val="6"/>
  </w:num>
  <w:num w:numId="37">
    <w:abstractNumId w:val="41"/>
  </w:num>
  <w:num w:numId="38">
    <w:abstractNumId w:val="10"/>
  </w:num>
  <w:num w:numId="39">
    <w:abstractNumId w:val="45"/>
  </w:num>
  <w:num w:numId="40">
    <w:abstractNumId w:val="20"/>
  </w:num>
  <w:num w:numId="41">
    <w:abstractNumId w:val="18"/>
  </w:num>
  <w:num w:numId="42">
    <w:abstractNumId w:val="37"/>
  </w:num>
  <w:num w:numId="43">
    <w:abstractNumId w:val="23"/>
  </w:num>
  <w:num w:numId="44">
    <w:abstractNumId w:val="13"/>
  </w:num>
  <w:num w:numId="45">
    <w:abstractNumId w:val="30"/>
  </w:num>
  <w:num w:numId="46">
    <w:abstractNumId w:val="22"/>
  </w:num>
  <w:num w:numId="47">
    <w:abstractNumId w:val="25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B01"/>
    <w:rsid w:val="00013EEE"/>
    <w:rsid w:val="000206F0"/>
    <w:rsid w:val="00032009"/>
    <w:rsid w:val="00034FE3"/>
    <w:rsid w:val="00051C89"/>
    <w:rsid w:val="000564E5"/>
    <w:rsid w:val="00060395"/>
    <w:rsid w:val="0006120B"/>
    <w:rsid w:val="00063211"/>
    <w:rsid w:val="0006657F"/>
    <w:rsid w:val="00074095"/>
    <w:rsid w:val="00074477"/>
    <w:rsid w:val="000824E7"/>
    <w:rsid w:val="00085B7F"/>
    <w:rsid w:val="000901BB"/>
    <w:rsid w:val="0009249E"/>
    <w:rsid w:val="00093D58"/>
    <w:rsid w:val="00095DD7"/>
    <w:rsid w:val="00096AC7"/>
    <w:rsid w:val="000B06D8"/>
    <w:rsid w:val="000B5887"/>
    <w:rsid w:val="000C0BB2"/>
    <w:rsid w:val="000C44F4"/>
    <w:rsid w:val="000D024D"/>
    <w:rsid w:val="000D0368"/>
    <w:rsid w:val="000D07FA"/>
    <w:rsid w:val="000D1495"/>
    <w:rsid w:val="000F116C"/>
    <w:rsid w:val="000F6819"/>
    <w:rsid w:val="000F7D9B"/>
    <w:rsid w:val="001002D2"/>
    <w:rsid w:val="001056F5"/>
    <w:rsid w:val="00106CE3"/>
    <w:rsid w:val="00113C32"/>
    <w:rsid w:val="00115DF1"/>
    <w:rsid w:val="00124C0C"/>
    <w:rsid w:val="001438C8"/>
    <w:rsid w:val="00156E7E"/>
    <w:rsid w:val="001614E2"/>
    <w:rsid w:val="00170958"/>
    <w:rsid w:val="00176D17"/>
    <w:rsid w:val="00187D32"/>
    <w:rsid w:val="001966E3"/>
    <w:rsid w:val="001A58AA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0923"/>
    <w:rsid w:val="00237CAD"/>
    <w:rsid w:val="00247CB4"/>
    <w:rsid w:val="002564A3"/>
    <w:rsid w:val="0026013F"/>
    <w:rsid w:val="00260999"/>
    <w:rsid w:val="0026204C"/>
    <w:rsid w:val="0026366E"/>
    <w:rsid w:val="00264C19"/>
    <w:rsid w:val="00286ED8"/>
    <w:rsid w:val="002959E3"/>
    <w:rsid w:val="002A3855"/>
    <w:rsid w:val="002A6F1A"/>
    <w:rsid w:val="002C3E02"/>
    <w:rsid w:val="002D42BE"/>
    <w:rsid w:val="002F25DA"/>
    <w:rsid w:val="002F560C"/>
    <w:rsid w:val="002F6A3C"/>
    <w:rsid w:val="00313503"/>
    <w:rsid w:val="00322B45"/>
    <w:rsid w:val="00333DAC"/>
    <w:rsid w:val="003370E9"/>
    <w:rsid w:val="00353340"/>
    <w:rsid w:val="00354501"/>
    <w:rsid w:val="0035732A"/>
    <w:rsid w:val="00357B83"/>
    <w:rsid w:val="003726A3"/>
    <w:rsid w:val="003805A5"/>
    <w:rsid w:val="0038367F"/>
    <w:rsid w:val="00385864"/>
    <w:rsid w:val="00394B88"/>
    <w:rsid w:val="003B37AE"/>
    <w:rsid w:val="003C0126"/>
    <w:rsid w:val="003C76C9"/>
    <w:rsid w:val="003D0B3A"/>
    <w:rsid w:val="003D5461"/>
    <w:rsid w:val="003D6416"/>
    <w:rsid w:val="003F4A14"/>
    <w:rsid w:val="003F4B8A"/>
    <w:rsid w:val="003F6D66"/>
    <w:rsid w:val="00407A99"/>
    <w:rsid w:val="00413977"/>
    <w:rsid w:val="0041595F"/>
    <w:rsid w:val="004173C0"/>
    <w:rsid w:val="0043377B"/>
    <w:rsid w:val="004344E9"/>
    <w:rsid w:val="00435057"/>
    <w:rsid w:val="004419A5"/>
    <w:rsid w:val="00445117"/>
    <w:rsid w:val="00447919"/>
    <w:rsid w:val="00450C15"/>
    <w:rsid w:val="00451014"/>
    <w:rsid w:val="0047057D"/>
    <w:rsid w:val="00471EDB"/>
    <w:rsid w:val="00480307"/>
    <w:rsid w:val="0048055D"/>
    <w:rsid w:val="004A19E8"/>
    <w:rsid w:val="004A27E0"/>
    <w:rsid w:val="004A68D9"/>
    <w:rsid w:val="004B1883"/>
    <w:rsid w:val="004B372F"/>
    <w:rsid w:val="004C45C8"/>
    <w:rsid w:val="004D2C2F"/>
    <w:rsid w:val="004D507C"/>
    <w:rsid w:val="004F13E7"/>
    <w:rsid w:val="00501CA3"/>
    <w:rsid w:val="00510D53"/>
    <w:rsid w:val="005130A5"/>
    <w:rsid w:val="00513C9F"/>
    <w:rsid w:val="005207FE"/>
    <w:rsid w:val="0052767C"/>
    <w:rsid w:val="00540D7E"/>
    <w:rsid w:val="00544785"/>
    <w:rsid w:val="00555729"/>
    <w:rsid w:val="0055617B"/>
    <w:rsid w:val="005632BF"/>
    <w:rsid w:val="00564D1B"/>
    <w:rsid w:val="00566F7B"/>
    <w:rsid w:val="00592677"/>
    <w:rsid w:val="00593E86"/>
    <w:rsid w:val="005B0F31"/>
    <w:rsid w:val="006053CD"/>
    <w:rsid w:val="006130D1"/>
    <w:rsid w:val="00615736"/>
    <w:rsid w:val="00630B01"/>
    <w:rsid w:val="00641F74"/>
    <w:rsid w:val="00647995"/>
    <w:rsid w:val="00650A49"/>
    <w:rsid w:val="00655755"/>
    <w:rsid w:val="006608C6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B2911"/>
    <w:rsid w:val="006B73BF"/>
    <w:rsid w:val="006C1BF7"/>
    <w:rsid w:val="006C41CE"/>
    <w:rsid w:val="006C568C"/>
    <w:rsid w:val="006D2961"/>
    <w:rsid w:val="006D3C96"/>
    <w:rsid w:val="006D64BE"/>
    <w:rsid w:val="006E0F61"/>
    <w:rsid w:val="006E1DBF"/>
    <w:rsid w:val="006F44DD"/>
    <w:rsid w:val="006F45DE"/>
    <w:rsid w:val="00701ADC"/>
    <w:rsid w:val="00703EF5"/>
    <w:rsid w:val="0072021F"/>
    <w:rsid w:val="00727503"/>
    <w:rsid w:val="00737C85"/>
    <w:rsid w:val="00740681"/>
    <w:rsid w:val="0075408D"/>
    <w:rsid w:val="00772BB6"/>
    <w:rsid w:val="007747E3"/>
    <w:rsid w:val="00781EA2"/>
    <w:rsid w:val="00784A59"/>
    <w:rsid w:val="00792A3C"/>
    <w:rsid w:val="007930B4"/>
    <w:rsid w:val="0079315A"/>
    <w:rsid w:val="00796421"/>
    <w:rsid w:val="007A12A4"/>
    <w:rsid w:val="007A77DC"/>
    <w:rsid w:val="007B4221"/>
    <w:rsid w:val="007B5A10"/>
    <w:rsid w:val="007C6783"/>
    <w:rsid w:val="007C79D3"/>
    <w:rsid w:val="007D40C6"/>
    <w:rsid w:val="007E1125"/>
    <w:rsid w:val="007E278A"/>
    <w:rsid w:val="007E6927"/>
    <w:rsid w:val="007F57ED"/>
    <w:rsid w:val="00803699"/>
    <w:rsid w:val="00816CD6"/>
    <w:rsid w:val="00824B64"/>
    <w:rsid w:val="008308A6"/>
    <w:rsid w:val="0084400B"/>
    <w:rsid w:val="008531BC"/>
    <w:rsid w:val="008562B5"/>
    <w:rsid w:val="00856660"/>
    <w:rsid w:val="00857275"/>
    <w:rsid w:val="00861165"/>
    <w:rsid w:val="008625D4"/>
    <w:rsid w:val="00863D11"/>
    <w:rsid w:val="008723A9"/>
    <w:rsid w:val="00880CA6"/>
    <w:rsid w:val="00881893"/>
    <w:rsid w:val="00886A1F"/>
    <w:rsid w:val="00891A2A"/>
    <w:rsid w:val="00894F82"/>
    <w:rsid w:val="008A2C96"/>
    <w:rsid w:val="008B406F"/>
    <w:rsid w:val="008B7201"/>
    <w:rsid w:val="008D2826"/>
    <w:rsid w:val="008D6975"/>
    <w:rsid w:val="008F0CE2"/>
    <w:rsid w:val="00902CE2"/>
    <w:rsid w:val="00921AB8"/>
    <w:rsid w:val="009227E5"/>
    <w:rsid w:val="00932207"/>
    <w:rsid w:val="00934D10"/>
    <w:rsid w:val="00943885"/>
    <w:rsid w:val="00944382"/>
    <w:rsid w:val="00945F28"/>
    <w:rsid w:val="00962B70"/>
    <w:rsid w:val="0096498C"/>
    <w:rsid w:val="009701C1"/>
    <w:rsid w:val="009A0E03"/>
    <w:rsid w:val="009A0EE3"/>
    <w:rsid w:val="009A4A2A"/>
    <w:rsid w:val="009B5D60"/>
    <w:rsid w:val="009C3370"/>
    <w:rsid w:val="009C3681"/>
    <w:rsid w:val="009D4C74"/>
    <w:rsid w:val="009E5D30"/>
    <w:rsid w:val="009F0300"/>
    <w:rsid w:val="009F2AE5"/>
    <w:rsid w:val="00A14872"/>
    <w:rsid w:val="00A2030A"/>
    <w:rsid w:val="00A20972"/>
    <w:rsid w:val="00A25259"/>
    <w:rsid w:val="00A25CD2"/>
    <w:rsid w:val="00A261C5"/>
    <w:rsid w:val="00A300C1"/>
    <w:rsid w:val="00A316F2"/>
    <w:rsid w:val="00A410E9"/>
    <w:rsid w:val="00A41CBD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E3E65"/>
    <w:rsid w:val="00AF38FC"/>
    <w:rsid w:val="00AF48C2"/>
    <w:rsid w:val="00AF555F"/>
    <w:rsid w:val="00B0056D"/>
    <w:rsid w:val="00B01AFF"/>
    <w:rsid w:val="00B03159"/>
    <w:rsid w:val="00B17BD4"/>
    <w:rsid w:val="00B36A64"/>
    <w:rsid w:val="00B47722"/>
    <w:rsid w:val="00B4786E"/>
    <w:rsid w:val="00B55CCC"/>
    <w:rsid w:val="00B55E06"/>
    <w:rsid w:val="00B67AB9"/>
    <w:rsid w:val="00B70462"/>
    <w:rsid w:val="00B770D6"/>
    <w:rsid w:val="00B878B9"/>
    <w:rsid w:val="00BA4BBE"/>
    <w:rsid w:val="00BB11B1"/>
    <w:rsid w:val="00BC01E4"/>
    <w:rsid w:val="00BC224F"/>
    <w:rsid w:val="00BC674B"/>
    <w:rsid w:val="00BC7979"/>
    <w:rsid w:val="00BD61D9"/>
    <w:rsid w:val="00BE0551"/>
    <w:rsid w:val="00BE2349"/>
    <w:rsid w:val="00BE6401"/>
    <w:rsid w:val="00BF2847"/>
    <w:rsid w:val="00C06986"/>
    <w:rsid w:val="00C07D31"/>
    <w:rsid w:val="00C100AB"/>
    <w:rsid w:val="00C1340E"/>
    <w:rsid w:val="00C140F5"/>
    <w:rsid w:val="00C229B5"/>
    <w:rsid w:val="00C27547"/>
    <w:rsid w:val="00C2754D"/>
    <w:rsid w:val="00C32B63"/>
    <w:rsid w:val="00C33155"/>
    <w:rsid w:val="00C50ABF"/>
    <w:rsid w:val="00C55C28"/>
    <w:rsid w:val="00C60443"/>
    <w:rsid w:val="00C632D6"/>
    <w:rsid w:val="00C70110"/>
    <w:rsid w:val="00C807C3"/>
    <w:rsid w:val="00C834CC"/>
    <w:rsid w:val="00CB0510"/>
    <w:rsid w:val="00CB7C62"/>
    <w:rsid w:val="00CC16AE"/>
    <w:rsid w:val="00CC18B7"/>
    <w:rsid w:val="00CE1CC7"/>
    <w:rsid w:val="00CE7934"/>
    <w:rsid w:val="00CF5735"/>
    <w:rsid w:val="00CF6EEC"/>
    <w:rsid w:val="00D0746D"/>
    <w:rsid w:val="00D11789"/>
    <w:rsid w:val="00D17996"/>
    <w:rsid w:val="00D21E04"/>
    <w:rsid w:val="00D22767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4E51"/>
    <w:rsid w:val="00D85127"/>
    <w:rsid w:val="00DA3716"/>
    <w:rsid w:val="00DA569E"/>
    <w:rsid w:val="00DB2F34"/>
    <w:rsid w:val="00DD29DB"/>
    <w:rsid w:val="00DD530B"/>
    <w:rsid w:val="00DD5E59"/>
    <w:rsid w:val="00DD6A94"/>
    <w:rsid w:val="00DD6CCC"/>
    <w:rsid w:val="00DF15D6"/>
    <w:rsid w:val="00DF3528"/>
    <w:rsid w:val="00DF5636"/>
    <w:rsid w:val="00E10D30"/>
    <w:rsid w:val="00E115B0"/>
    <w:rsid w:val="00E14821"/>
    <w:rsid w:val="00E163CF"/>
    <w:rsid w:val="00E164A2"/>
    <w:rsid w:val="00E16E0D"/>
    <w:rsid w:val="00E21309"/>
    <w:rsid w:val="00E25205"/>
    <w:rsid w:val="00E27291"/>
    <w:rsid w:val="00E32DE6"/>
    <w:rsid w:val="00E477EC"/>
    <w:rsid w:val="00E520C1"/>
    <w:rsid w:val="00E663D4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3E26"/>
    <w:rsid w:val="00EF313D"/>
    <w:rsid w:val="00F00F60"/>
    <w:rsid w:val="00F11662"/>
    <w:rsid w:val="00F11C4C"/>
    <w:rsid w:val="00F1599F"/>
    <w:rsid w:val="00F31F97"/>
    <w:rsid w:val="00F45616"/>
    <w:rsid w:val="00F523B5"/>
    <w:rsid w:val="00F61470"/>
    <w:rsid w:val="00F75BBA"/>
    <w:rsid w:val="00F96F4D"/>
    <w:rsid w:val="00FA39BD"/>
    <w:rsid w:val="00FA41DC"/>
    <w:rsid w:val="00FC6059"/>
    <w:rsid w:val="00FF227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96D99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2CB0-013F-4A5C-87D3-0467AA75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1046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2024-04-01T22:37:00Z</dcterms:created>
  <dcterms:modified xsi:type="dcterms:W3CDTF">2024-04-01T22:37:00Z</dcterms:modified>
</cp:coreProperties>
</file>