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EED06" w14:textId="04F7304A" w:rsidR="007D015A" w:rsidRDefault="00367F20" w:rsidP="00894B09">
      <w:pPr>
        <w:jc w:val="center"/>
        <w:rPr>
          <w:rFonts w:asciiTheme="minorHAnsi" w:hAnsiTheme="minorHAnsi" w:cstheme="minorHAnsi"/>
          <w:b/>
          <w:bCs/>
          <w:color w:val="FF0000"/>
          <w:sz w:val="32"/>
        </w:rPr>
      </w:pPr>
      <w:bookmarkStart w:id="0" w:name="_GoBack"/>
      <w:bookmarkEnd w:id="0"/>
      <w:r>
        <w:rPr>
          <w:rFonts w:asciiTheme="minorHAnsi" w:hAnsiTheme="minorHAnsi" w:cstheme="minorHAnsi"/>
          <w:b/>
          <w:bCs/>
          <w:color w:val="FF0000"/>
          <w:sz w:val="32"/>
        </w:rPr>
        <w:t xml:space="preserve">BEIJING </w:t>
      </w:r>
      <w:r w:rsidR="007D015A">
        <w:rPr>
          <w:rFonts w:asciiTheme="minorHAnsi" w:hAnsiTheme="minorHAnsi" w:cstheme="minorHAnsi"/>
          <w:b/>
          <w:bCs/>
          <w:color w:val="FF0000"/>
          <w:sz w:val="32"/>
        </w:rPr>
        <w:t>–</w:t>
      </w:r>
      <w:r>
        <w:rPr>
          <w:rFonts w:asciiTheme="minorHAnsi" w:hAnsiTheme="minorHAnsi" w:cstheme="minorHAnsi"/>
          <w:b/>
          <w:bCs/>
          <w:color w:val="FF0000"/>
          <w:sz w:val="32"/>
        </w:rPr>
        <w:t xml:space="preserve"> SHANGHÁI</w:t>
      </w:r>
      <w:r w:rsidR="007D015A">
        <w:rPr>
          <w:rFonts w:asciiTheme="minorHAnsi" w:hAnsiTheme="minorHAnsi" w:cstheme="minorHAnsi"/>
          <w:b/>
          <w:bCs/>
          <w:color w:val="FF0000"/>
          <w:sz w:val="32"/>
        </w:rPr>
        <w:t xml:space="preserve"> </w:t>
      </w:r>
      <w:r w:rsidR="00FB59C7">
        <w:rPr>
          <w:rFonts w:asciiTheme="minorHAnsi" w:hAnsiTheme="minorHAnsi" w:cstheme="minorHAnsi"/>
          <w:b/>
          <w:bCs/>
          <w:color w:val="FF0000"/>
          <w:sz w:val="32"/>
        </w:rPr>
        <w:t>– DUBÁI – ABU DHABI - DUBÁI</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58C3E969"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FB59C7">
        <w:rPr>
          <w:rFonts w:asciiTheme="minorHAnsi" w:eastAsia="Arial" w:hAnsiTheme="minorHAnsi" w:cstheme="minorHAnsi"/>
          <w:b/>
          <w:bCs/>
          <w:color w:val="002060"/>
          <w:lang w:val="es-MX" w:eastAsia="es-MX" w:bidi="en-US"/>
        </w:rPr>
        <w:t>11</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35966F22"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FB59C7">
        <w:rPr>
          <w:rFonts w:asciiTheme="minorHAnsi" w:eastAsia="Arial" w:hAnsiTheme="minorHAnsi" w:cstheme="minorHAnsi"/>
          <w:b/>
          <w:bCs/>
          <w:color w:val="002060"/>
          <w:lang w:val="es-MX" w:eastAsia="es-MX" w:bidi="en-US"/>
        </w:rPr>
        <w:t>jueves y domingo</w:t>
      </w:r>
      <w:r w:rsidR="006A7012">
        <w:rPr>
          <w:rFonts w:asciiTheme="minorHAnsi" w:eastAsia="Arial" w:hAnsiTheme="minorHAnsi" w:cstheme="minorHAnsi"/>
          <w:b/>
          <w:bCs/>
          <w:color w:val="002060"/>
          <w:lang w:val="es-MX" w:eastAsia="es-MX" w:bidi="en-US"/>
        </w:rPr>
        <w:t>s</w:t>
      </w:r>
      <w:r w:rsidR="00FB59C7">
        <w:rPr>
          <w:rFonts w:asciiTheme="minorHAnsi" w:eastAsia="Arial" w:hAnsiTheme="minorHAnsi" w:cstheme="minorHAnsi"/>
          <w:b/>
          <w:bCs/>
          <w:color w:val="002060"/>
          <w:lang w:val="es-MX" w:eastAsia="es-MX" w:bidi="en-US"/>
        </w:rPr>
        <w:t xml:space="preserve"> de enero 2026</w:t>
      </w:r>
      <w:r w:rsidR="002A5279">
        <w:rPr>
          <w:rFonts w:asciiTheme="minorHAnsi" w:eastAsia="Arial" w:hAnsiTheme="minorHAnsi" w:cstheme="minorHAnsi"/>
          <w:b/>
          <w:bCs/>
          <w:color w:val="002060"/>
          <w:lang w:val="es-MX" w:eastAsia="es-MX" w:bidi="en-US"/>
        </w:rPr>
        <w:t xml:space="preserve"> al </w:t>
      </w:r>
      <w:r w:rsidR="00FB59C7">
        <w:rPr>
          <w:rFonts w:asciiTheme="minorHAnsi" w:eastAsia="Arial" w:hAnsiTheme="minorHAnsi" w:cstheme="minorHAnsi"/>
          <w:b/>
          <w:bCs/>
          <w:color w:val="002060"/>
          <w:lang w:val="es-MX" w:eastAsia="es-MX" w:bidi="en-US"/>
        </w:rPr>
        <w:t xml:space="preserve">31 octubre 2026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5A476B31" w14:textId="77777777" w:rsidR="006A7012" w:rsidRDefault="006A7012" w:rsidP="006A7012">
      <w:pPr>
        <w:pStyle w:val="Ttulo2"/>
        <w:spacing w:before="0"/>
        <w:rPr>
          <w:sz w:val="36"/>
          <w:szCs w:val="36"/>
          <w:lang w:val="es-MX" w:eastAsia="es-MX"/>
        </w:rPr>
      </w:pPr>
      <w:r w:rsidRPr="006A7012">
        <w:rPr>
          <w:rFonts w:ascii="Calibri" w:hAnsi="Calibri" w:cs="Calibri"/>
          <w:b/>
          <w:color w:val="002060"/>
          <w:sz w:val="24"/>
          <w:szCs w:val="24"/>
        </w:rPr>
        <w:t>DÍA 1 |</w:t>
      </w:r>
      <w:r>
        <w:rPr>
          <w:rFonts w:ascii="Calibri" w:hAnsi="Calibri" w:cs="Calibri"/>
          <w:b/>
          <w:bCs/>
          <w:color w:val="2F5496"/>
          <w:sz w:val="24"/>
          <w:szCs w:val="24"/>
        </w:rPr>
        <w:t xml:space="preserve"> </w:t>
      </w:r>
      <w:r w:rsidRPr="004621FB">
        <w:rPr>
          <w:rFonts w:ascii="Calibri" w:hAnsi="Calibri" w:cs="Calibri"/>
          <w:b/>
          <w:color w:val="FF0000"/>
          <w:sz w:val="24"/>
          <w:szCs w:val="24"/>
        </w:rPr>
        <w:t>Beijing</w:t>
      </w:r>
    </w:p>
    <w:p w14:paraId="00E80C60" w14:textId="77777777" w:rsidR="006A7012" w:rsidRDefault="006A7012" w:rsidP="006A7012">
      <w:pPr>
        <w:pStyle w:val="NormalWeb"/>
        <w:spacing w:before="0" w:beforeAutospacing="0" w:after="0" w:afterAutospacing="0"/>
        <w:jc w:val="both"/>
      </w:pPr>
      <w:r>
        <w:rPr>
          <w:rFonts w:ascii="Calibri" w:hAnsi="Calibri" w:cs="Calibri"/>
          <w:color w:val="002060"/>
          <w:sz w:val="20"/>
          <w:szCs w:val="20"/>
        </w:rPr>
        <w:t xml:space="preserve">Bienvenida a Pekín, la fascinante capital de China, donde la historia imperial y la modernidad conviven en perfecta armonía. A su llegada, traslado al hotel y tiempo para descansar. </w:t>
      </w:r>
      <w:r>
        <w:rPr>
          <w:rFonts w:ascii="Calibri" w:hAnsi="Calibri" w:cs="Calibri"/>
          <w:b/>
          <w:bCs/>
          <w:color w:val="002060"/>
          <w:sz w:val="20"/>
          <w:szCs w:val="20"/>
        </w:rPr>
        <w:t>Alojamiento</w:t>
      </w:r>
      <w:r>
        <w:rPr>
          <w:rFonts w:ascii="Calibri" w:hAnsi="Calibri" w:cs="Calibri"/>
          <w:color w:val="002060"/>
          <w:sz w:val="20"/>
          <w:szCs w:val="20"/>
        </w:rPr>
        <w:t>. </w:t>
      </w:r>
    </w:p>
    <w:p w14:paraId="612F5C9F" w14:textId="77777777" w:rsidR="006A7012" w:rsidRDefault="006A7012" w:rsidP="006A7012"/>
    <w:p w14:paraId="71011DDF" w14:textId="77777777" w:rsidR="006A7012" w:rsidRDefault="006A7012" w:rsidP="006A7012">
      <w:pPr>
        <w:pStyle w:val="Ttulo2"/>
        <w:spacing w:before="0"/>
      </w:pPr>
      <w:r w:rsidRPr="006A7012">
        <w:rPr>
          <w:rFonts w:ascii="Calibri" w:hAnsi="Calibri" w:cs="Calibri"/>
          <w:b/>
          <w:color w:val="002060"/>
          <w:sz w:val="24"/>
          <w:szCs w:val="24"/>
        </w:rPr>
        <w:t>DÍA 2 |</w:t>
      </w:r>
      <w:r>
        <w:rPr>
          <w:rFonts w:ascii="Calibri" w:hAnsi="Calibri" w:cs="Calibri"/>
          <w:b/>
          <w:bCs/>
          <w:color w:val="2F5496"/>
          <w:sz w:val="24"/>
          <w:szCs w:val="24"/>
        </w:rPr>
        <w:t xml:space="preserve"> </w:t>
      </w:r>
      <w:r w:rsidRPr="004621FB">
        <w:rPr>
          <w:rFonts w:ascii="Calibri" w:hAnsi="Calibri" w:cs="Calibri"/>
          <w:b/>
          <w:color w:val="FF0000"/>
          <w:sz w:val="24"/>
          <w:szCs w:val="24"/>
        </w:rPr>
        <w:t>Beijing</w:t>
      </w:r>
    </w:p>
    <w:p w14:paraId="52E3DEB5" w14:textId="77777777" w:rsidR="006A7012" w:rsidRDefault="006A7012" w:rsidP="006A7012">
      <w:pPr>
        <w:pStyle w:val="NormalWeb"/>
        <w:spacing w:before="0" w:beforeAutospacing="0" w:after="0" w:afterAutospacing="0"/>
        <w:jc w:val="both"/>
      </w:pPr>
      <w:r>
        <w:rPr>
          <w:rFonts w:ascii="Calibri" w:hAnsi="Calibri" w:cs="Calibri"/>
          <w:b/>
          <w:bCs/>
          <w:color w:val="002060"/>
          <w:sz w:val="20"/>
          <w:szCs w:val="20"/>
        </w:rPr>
        <w:t>Desayuno</w:t>
      </w:r>
      <w:r>
        <w:rPr>
          <w:rFonts w:ascii="Calibri" w:hAnsi="Calibri" w:cs="Calibri"/>
          <w:color w:val="002060"/>
          <w:sz w:val="20"/>
          <w:szCs w:val="20"/>
        </w:rPr>
        <w:t xml:space="preserve">. Comenzaremos la exploración de la ciudad visitando algunos de sus monumentos más emblemáticos: la impresionante Plaza </w:t>
      </w:r>
      <w:proofErr w:type="spellStart"/>
      <w:r>
        <w:rPr>
          <w:rFonts w:ascii="Calibri" w:hAnsi="Calibri" w:cs="Calibri"/>
          <w:color w:val="002060"/>
          <w:sz w:val="20"/>
          <w:szCs w:val="20"/>
        </w:rPr>
        <w:t>Tian</w:t>
      </w:r>
      <w:proofErr w:type="spellEnd"/>
      <w:r>
        <w:rPr>
          <w:rFonts w:ascii="Calibri" w:hAnsi="Calibri" w:cs="Calibri"/>
          <w:color w:val="002060"/>
          <w:sz w:val="20"/>
          <w:szCs w:val="20"/>
        </w:rPr>
        <w:t xml:space="preserve"> </w:t>
      </w:r>
      <w:proofErr w:type="spellStart"/>
      <w:r>
        <w:rPr>
          <w:rFonts w:ascii="Calibri" w:hAnsi="Calibri" w:cs="Calibri"/>
          <w:color w:val="002060"/>
          <w:sz w:val="20"/>
          <w:szCs w:val="20"/>
        </w:rPr>
        <w:t>An</w:t>
      </w:r>
      <w:proofErr w:type="spellEnd"/>
      <w:r>
        <w:rPr>
          <w:rFonts w:ascii="Calibri" w:hAnsi="Calibri" w:cs="Calibri"/>
          <w:color w:val="002060"/>
          <w:sz w:val="20"/>
          <w:szCs w:val="20"/>
        </w:rPr>
        <w:t xml:space="preserve"> </w:t>
      </w:r>
      <w:proofErr w:type="spellStart"/>
      <w:r>
        <w:rPr>
          <w:rFonts w:ascii="Calibri" w:hAnsi="Calibri" w:cs="Calibri"/>
          <w:color w:val="002060"/>
          <w:sz w:val="20"/>
          <w:szCs w:val="20"/>
        </w:rPr>
        <w:t>Men</w:t>
      </w:r>
      <w:proofErr w:type="spellEnd"/>
      <w:r>
        <w:rPr>
          <w:rFonts w:ascii="Calibri" w:hAnsi="Calibri" w:cs="Calibri"/>
          <w:color w:val="002060"/>
          <w:sz w:val="20"/>
          <w:szCs w:val="20"/>
        </w:rPr>
        <w:t xml:space="preserve">, la majestuosa Ciudad Prohibida y el histórico Templo del Cielo, declarado Patrimonio de la Humanidad. Almuerzo incluido con el tradicional Pato Laqueado de Pekín, uno de los platillos más representativos de la gastronomía china. Posteriormente, visita al famoso Mercado de la Seda, ideal para realizar compras y descubrir productos locales. </w:t>
      </w:r>
      <w:r>
        <w:rPr>
          <w:rFonts w:ascii="Calibri" w:hAnsi="Calibri" w:cs="Calibri"/>
          <w:b/>
          <w:bCs/>
          <w:color w:val="002060"/>
          <w:sz w:val="20"/>
          <w:szCs w:val="20"/>
        </w:rPr>
        <w:t>Alojamiento</w:t>
      </w:r>
      <w:r>
        <w:rPr>
          <w:rFonts w:ascii="Calibri" w:hAnsi="Calibri" w:cs="Calibri"/>
          <w:color w:val="002060"/>
          <w:sz w:val="20"/>
          <w:szCs w:val="20"/>
        </w:rPr>
        <w:t>.</w:t>
      </w:r>
    </w:p>
    <w:p w14:paraId="0AE3B8C6" w14:textId="77777777" w:rsidR="006A7012" w:rsidRDefault="006A7012" w:rsidP="006A7012"/>
    <w:p w14:paraId="5D343070" w14:textId="77777777" w:rsidR="006A7012" w:rsidRDefault="006A7012" w:rsidP="006A7012">
      <w:pPr>
        <w:pStyle w:val="Ttulo2"/>
        <w:spacing w:before="0"/>
      </w:pPr>
      <w:r w:rsidRPr="006A7012">
        <w:rPr>
          <w:rFonts w:ascii="Calibri" w:hAnsi="Calibri" w:cs="Calibri"/>
          <w:b/>
          <w:color w:val="002060"/>
          <w:sz w:val="24"/>
          <w:szCs w:val="24"/>
        </w:rPr>
        <w:t>DÍA 3 |</w:t>
      </w:r>
      <w:r>
        <w:rPr>
          <w:rFonts w:ascii="Calibri" w:hAnsi="Calibri" w:cs="Calibri"/>
          <w:b/>
          <w:bCs/>
          <w:color w:val="2F5496"/>
          <w:sz w:val="24"/>
          <w:szCs w:val="24"/>
        </w:rPr>
        <w:t xml:space="preserve"> </w:t>
      </w:r>
      <w:r w:rsidRPr="004621FB">
        <w:rPr>
          <w:rFonts w:ascii="Calibri" w:hAnsi="Calibri" w:cs="Calibri"/>
          <w:b/>
          <w:color w:val="FF0000"/>
          <w:sz w:val="24"/>
          <w:szCs w:val="24"/>
        </w:rPr>
        <w:t>Beijing</w:t>
      </w:r>
    </w:p>
    <w:p w14:paraId="36330E7B" w14:textId="77777777" w:rsidR="006A7012" w:rsidRDefault="006A7012" w:rsidP="006A7012">
      <w:pPr>
        <w:pStyle w:val="NormalWeb"/>
        <w:spacing w:before="0" w:beforeAutospacing="0" w:after="0" w:afterAutospacing="0"/>
        <w:jc w:val="both"/>
      </w:pPr>
      <w:r>
        <w:rPr>
          <w:rFonts w:ascii="Calibri" w:hAnsi="Calibri" w:cs="Calibri"/>
          <w:b/>
          <w:bCs/>
          <w:color w:val="002060"/>
          <w:sz w:val="20"/>
          <w:szCs w:val="20"/>
        </w:rPr>
        <w:t>Desayuno</w:t>
      </w:r>
      <w:r>
        <w:rPr>
          <w:rFonts w:ascii="Calibri" w:hAnsi="Calibri" w:cs="Calibri"/>
          <w:color w:val="002060"/>
          <w:sz w:val="20"/>
          <w:szCs w:val="20"/>
        </w:rPr>
        <w:t xml:space="preserve">. Excursión de día completo para conocer uno de los mayores símbolos de China: la impresionante Gran Muralla China. Continuaremos con la visita al elegante Palacio de Verano, antigua residencia de descanso de la familia imperial. Almuerzo incluido. De regreso a la ciudad, parada para admirar dos de los íconos arquitectónicos de los Juegos Olímpicos de 2008: el Cubo del Agua y el Nido de Pájaro (visitas exteriores). </w:t>
      </w:r>
      <w:r>
        <w:rPr>
          <w:rFonts w:ascii="Calibri" w:hAnsi="Calibri" w:cs="Calibri"/>
          <w:b/>
          <w:bCs/>
          <w:color w:val="002060"/>
          <w:sz w:val="20"/>
          <w:szCs w:val="20"/>
        </w:rPr>
        <w:t>Alojamiento</w:t>
      </w:r>
      <w:r>
        <w:rPr>
          <w:rFonts w:ascii="Calibri" w:hAnsi="Calibri" w:cs="Calibri"/>
          <w:color w:val="002060"/>
          <w:sz w:val="20"/>
          <w:szCs w:val="20"/>
        </w:rPr>
        <w:t>.</w:t>
      </w:r>
    </w:p>
    <w:p w14:paraId="5FBF5DB2" w14:textId="77777777" w:rsidR="006A7012" w:rsidRDefault="006A7012" w:rsidP="006A7012"/>
    <w:p w14:paraId="4B7A6DC6" w14:textId="77777777" w:rsidR="006A7012" w:rsidRDefault="006A7012" w:rsidP="006A7012">
      <w:pPr>
        <w:pStyle w:val="Ttulo2"/>
        <w:spacing w:before="0"/>
      </w:pPr>
      <w:r w:rsidRPr="006A7012">
        <w:rPr>
          <w:rFonts w:ascii="Calibri" w:hAnsi="Calibri" w:cs="Calibri"/>
          <w:b/>
          <w:color w:val="002060"/>
          <w:sz w:val="24"/>
          <w:szCs w:val="24"/>
        </w:rPr>
        <w:t>DÍA 4|</w:t>
      </w:r>
      <w:r>
        <w:rPr>
          <w:rFonts w:ascii="Calibri" w:hAnsi="Calibri" w:cs="Calibri"/>
          <w:b/>
          <w:bCs/>
          <w:color w:val="2F5496"/>
          <w:sz w:val="24"/>
          <w:szCs w:val="24"/>
        </w:rPr>
        <w:t xml:space="preserve"> </w:t>
      </w:r>
      <w:r w:rsidRPr="004621FB">
        <w:rPr>
          <w:rFonts w:ascii="Calibri" w:hAnsi="Calibri" w:cs="Calibri"/>
          <w:b/>
          <w:color w:val="FF0000"/>
          <w:sz w:val="24"/>
          <w:szCs w:val="24"/>
        </w:rPr>
        <w:t>Beijing - Shanghái</w:t>
      </w:r>
      <w:r>
        <w:rPr>
          <w:rFonts w:ascii="Calibri" w:hAnsi="Calibri" w:cs="Calibri"/>
          <w:color w:val="FF0000"/>
          <w:sz w:val="24"/>
          <w:szCs w:val="24"/>
        </w:rPr>
        <w:t xml:space="preserve"> </w:t>
      </w:r>
      <w:r>
        <w:rPr>
          <w:rFonts w:ascii="Calibri" w:hAnsi="Calibri" w:cs="Calibri"/>
          <w:b/>
          <w:bCs/>
          <w:color w:val="002060"/>
          <w:sz w:val="24"/>
          <w:szCs w:val="24"/>
        </w:rPr>
        <w:t>(tren de alta velocidad)</w:t>
      </w:r>
    </w:p>
    <w:p w14:paraId="32D2254A" w14:textId="77777777" w:rsidR="006A7012" w:rsidRDefault="006A7012" w:rsidP="006A7012">
      <w:pPr>
        <w:pStyle w:val="NormalWeb"/>
        <w:spacing w:before="0" w:beforeAutospacing="0" w:after="0" w:afterAutospacing="0"/>
      </w:pPr>
      <w:r>
        <w:rPr>
          <w:rFonts w:ascii="Calibri" w:hAnsi="Calibri" w:cs="Calibri"/>
          <w:b/>
          <w:bCs/>
          <w:color w:val="002060"/>
          <w:sz w:val="20"/>
          <w:szCs w:val="20"/>
        </w:rPr>
        <w:t>Desayuno</w:t>
      </w:r>
      <w:r>
        <w:rPr>
          <w:rFonts w:ascii="Calibri" w:hAnsi="Calibri" w:cs="Calibri"/>
          <w:color w:val="002060"/>
          <w:sz w:val="20"/>
          <w:szCs w:val="20"/>
        </w:rPr>
        <w:t xml:space="preserve">. A la hora indicada, traslado a la estación para abordar el famoso tren bala, una experiencia moderna y cómoda que conecta las principales ciudades del país. Llegada a Shanghái, la metrópoli más cosmopolita de China, y traslado al hotel. </w:t>
      </w:r>
      <w:r>
        <w:rPr>
          <w:rFonts w:ascii="Calibri" w:hAnsi="Calibri" w:cs="Calibri"/>
          <w:b/>
          <w:bCs/>
          <w:color w:val="002060"/>
          <w:sz w:val="20"/>
          <w:szCs w:val="20"/>
        </w:rPr>
        <w:t>Alojamiento</w:t>
      </w:r>
      <w:r>
        <w:rPr>
          <w:rFonts w:ascii="Calibri" w:hAnsi="Calibri" w:cs="Calibri"/>
          <w:color w:val="002060"/>
          <w:sz w:val="20"/>
          <w:szCs w:val="20"/>
        </w:rPr>
        <w:t>.</w:t>
      </w:r>
    </w:p>
    <w:p w14:paraId="42ED51FD" w14:textId="77777777" w:rsidR="006A7012" w:rsidRDefault="006A7012" w:rsidP="006A7012">
      <w:pPr>
        <w:pStyle w:val="NormalWeb"/>
        <w:spacing w:before="0" w:beforeAutospacing="0" w:after="0" w:afterAutospacing="0"/>
      </w:pPr>
      <w:r>
        <w:rPr>
          <w:rFonts w:ascii="Calibri" w:hAnsi="Calibri" w:cs="Calibri"/>
          <w:b/>
          <w:bCs/>
          <w:color w:val="002060"/>
          <w:sz w:val="20"/>
          <w:szCs w:val="20"/>
        </w:rPr>
        <w:t xml:space="preserve">Nota: Existe la opción de realizar este trayecto en vuelo Pekín–Shanghái (consultar </w:t>
      </w:r>
      <w:proofErr w:type="spellStart"/>
      <w:r>
        <w:rPr>
          <w:rFonts w:ascii="Calibri" w:hAnsi="Calibri" w:cs="Calibri"/>
          <w:b/>
          <w:bCs/>
          <w:color w:val="002060"/>
          <w:sz w:val="20"/>
          <w:szCs w:val="20"/>
        </w:rPr>
        <w:t>Travel</w:t>
      </w:r>
      <w:proofErr w:type="spellEnd"/>
      <w:r>
        <w:rPr>
          <w:rFonts w:ascii="Calibri" w:hAnsi="Calibri" w:cs="Calibri"/>
          <w:b/>
          <w:bCs/>
          <w:color w:val="002060"/>
          <w:sz w:val="20"/>
          <w:szCs w:val="20"/>
        </w:rPr>
        <w:t xml:space="preserve"> Shop </w:t>
      </w:r>
      <w:proofErr w:type="spellStart"/>
      <w:r>
        <w:rPr>
          <w:rFonts w:ascii="Calibri" w:hAnsi="Calibri" w:cs="Calibri"/>
          <w:b/>
          <w:bCs/>
          <w:color w:val="002060"/>
          <w:sz w:val="20"/>
          <w:szCs w:val="20"/>
        </w:rPr>
        <w:t>Paxk</w:t>
      </w:r>
      <w:proofErr w:type="spellEnd"/>
      <w:r>
        <w:rPr>
          <w:rFonts w:ascii="Calibri" w:hAnsi="Calibri" w:cs="Calibri"/>
          <w:b/>
          <w:bCs/>
          <w:color w:val="002060"/>
          <w:sz w:val="20"/>
          <w:szCs w:val="20"/>
        </w:rPr>
        <w:t>)</w:t>
      </w:r>
    </w:p>
    <w:p w14:paraId="256F230A" w14:textId="77777777" w:rsidR="006A7012" w:rsidRDefault="006A7012" w:rsidP="006A7012">
      <w:pPr>
        <w:pStyle w:val="NormalWeb"/>
        <w:spacing w:before="0" w:beforeAutospacing="0" w:after="0" w:afterAutospacing="0"/>
        <w:jc w:val="both"/>
      </w:pPr>
      <w:r>
        <w:rPr>
          <w:rFonts w:ascii="Calibri" w:hAnsi="Calibri" w:cs="Calibri"/>
          <w:color w:val="002060"/>
          <w:sz w:val="20"/>
          <w:szCs w:val="20"/>
        </w:rPr>
        <w:t>  </w:t>
      </w:r>
    </w:p>
    <w:p w14:paraId="339FFF17" w14:textId="77777777" w:rsidR="006A7012" w:rsidRDefault="006A7012" w:rsidP="006A7012">
      <w:pPr>
        <w:pStyle w:val="NormalWeb"/>
        <w:spacing w:before="0" w:beforeAutospacing="0" w:after="0" w:afterAutospacing="0"/>
        <w:jc w:val="both"/>
      </w:pPr>
      <w:r>
        <w:rPr>
          <w:rFonts w:ascii="Calibri" w:hAnsi="Calibri" w:cs="Calibri"/>
          <w:b/>
          <w:bCs/>
          <w:color w:val="002060"/>
        </w:rPr>
        <w:t>DÍA 5|</w:t>
      </w:r>
      <w:r>
        <w:rPr>
          <w:color w:val="000000"/>
        </w:rPr>
        <w:t xml:space="preserve"> </w:t>
      </w:r>
      <w:r>
        <w:rPr>
          <w:rFonts w:ascii="Calibri" w:hAnsi="Calibri" w:cs="Calibri"/>
          <w:b/>
          <w:bCs/>
          <w:color w:val="FF0000"/>
        </w:rPr>
        <w:t>Shanghái</w:t>
      </w:r>
    </w:p>
    <w:p w14:paraId="1C09E1A3" w14:textId="77777777" w:rsidR="006A7012" w:rsidRDefault="006A7012" w:rsidP="006A7012">
      <w:pPr>
        <w:pStyle w:val="NormalWeb"/>
        <w:spacing w:before="0" w:beforeAutospacing="0" w:after="0" w:afterAutospacing="0"/>
        <w:jc w:val="both"/>
      </w:pPr>
      <w:r>
        <w:rPr>
          <w:rFonts w:ascii="Calibri" w:hAnsi="Calibri" w:cs="Calibri"/>
          <w:b/>
          <w:bCs/>
          <w:color w:val="002060"/>
          <w:sz w:val="20"/>
          <w:szCs w:val="20"/>
        </w:rPr>
        <w:t>Desayuno</w:t>
      </w:r>
      <w:r>
        <w:rPr>
          <w:rFonts w:ascii="Calibri" w:hAnsi="Calibri" w:cs="Calibri"/>
          <w:color w:val="002060"/>
          <w:sz w:val="20"/>
          <w:szCs w:val="20"/>
        </w:rPr>
        <w:t xml:space="preserve">. Recorrido por los principales atractivos de la ciudad, incluyendo el Templo del Buda de Jade, el tradicional Jardín </w:t>
      </w:r>
      <w:proofErr w:type="spellStart"/>
      <w:r>
        <w:rPr>
          <w:rFonts w:ascii="Calibri" w:hAnsi="Calibri" w:cs="Calibri"/>
          <w:color w:val="002060"/>
          <w:sz w:val="20"/>
          <w:szCs w:val="20"/>
        </w:rPr>
        <w:t>Yuyuan</w:t>
      </w:r>
      <w:proofErr w:type="spellEnd"/>
      <w:r>
        <w:rPr>
          <w:rFonts w:ascii="Calibri" w:hAnsi="Calibri" w:cs="Calibri"/>
          <w:color w:val="002060"/>
          <w:sz w:val="20"/>
          <w:szCs w:val="20"/>
        </w:rPr>
        <w:t>, el histórico Malecón (</w:t>
      </w:r>
      <w:proofErr w:type="spellStart"/>
      <w:r>
        <w:rPr>
          <w:rFonts w:ascii="Calibri" w:hAnsi="Calibri" w:cs="Calibri"/>
          <w:color w:val="002060"/>
          <w:sz w:val="20"/>
          <w:szCs w:val="20"/>
        </w:rPr>
        <w:t>The</w:t>
      </w:r>
      <w:proofErr w:type="spellEnd"/>
      <w:r>
        <w:rPr>
          <w:rFonts w:ascii="Calibri" w:hAnsi="Calibri" w:cs="Calibri"/>
          <w:color w:val="002060"/>
          <w:sz w:val="20"/>
          <w:szCs w:val="20"/>
        </w:rPr>
        <w:t xml:space="preserve"> Bund) y la vibrante Calle Nanjing, una de las avenidas comerciales más famosas de Asia. Almuerzo incluido. Por la tarde, tiempo libre para disfrutar de la ciudad a su propio ritmo. </w:t>
      </w:r>
      <w:r>
        <w:rPr>
          <w:rFonts w:ascii="Calibri" w:hAnsi="Calibri" w:cs="Calibri"/>
          <w:b/>
          <w:bCs/>
          <w:color w:val="002060"/>
          <w:sz w:val="20"/>
          <w:szCs w:val="20"/>
        </w:rPr>
        <w:t>Alojamiento</w:t>
      </w:r>
      <w:r>
        <w:rPr>
          <w:rFonts w:ascii="Calibri" w:hAnsi="Calibri" w:cs="Calibri"/>
          <w:color w:val="002060"/>
          <w:sz w:val="20"/>
          <w:szCs w:val="20"/>
        </w:rPr>
        <w:t xml:space="preserve">. </w:t>
      </w:r>
    </w:p>
    <w:p w14:paraId="09509065" w14:textId="77777777" w:rsidR="007D015A" w:rsidRPr="009A7FA4" w:rsidRDefault="007D015A" w:rsidP="007D015A">
      <w:pPr>
        <w:jc w:val="both"/>
        <w:rPr>
          <w:rFonts w:ascii="Arial" w:hAnsi="Arial" w:cs="Arial"/>
          <w:bCs/>
          <w:sz w:val="20"/>
          <w:szCs w:val="20"/>
        </w:rPr>
      </w:pPr>
    </w:p>
    <w:p w14:paraId="00F0A0C5" w14:textId="47AB730F" w:rsidR="007A23D1" w:rsidRPr="00392551" w:rsidRDefault="007A23D1" w:rsidP="007A23D1">
      <w:pPr>
        <w:jc w:val="both"/>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Shanghái</w:t>
      </w:r>
      <w:r w:rsidR="00FB59C7">
        <w:rPr>
          <w:rFonts w:asciiTheme="minorHAnsi" w:eastAsia="Arial" w:hAnsiTheme="minorHAnsi" w:cstheme="minorHAnsi"/>
          <w:b/>
          <w:color w:val="FF0000"/>
        </w:rPr>
        <w:t xml:space="preserve"> – Dubái </w:t>
      </w:r>
      <w:r w:rsidR="00FB59C7" w:rsidRPr="00FB59C7">
        <w:rPr>
          <w:rFonts w:asciiTheme="minorHAnsi" w:eastAsia="Arial" w:hAnsiTheme="minorHAnsi" w:cstheme="minorHAnsi"/>
          <w:color w:val="002060"/>
        </w:rPr>
        <w:t>(vuelo interno)</w:t>
      </w:r>
    </w:p>
    <w:p w14:paraId="53762F69" w14:textId="2B127AD9" w:rsidR="007D015A" w:rsidRPr="003A4FD9" w:rsidRDefault="007D015A" w:rsidP="007D015A">
      <w:pPr>
        <w:pStyle w:val="Sangranormal"/>
        <w:tabs>
          <w:tab w:val="left" w:pos="5940"/>
        </w:tabs>
        <w:ind w:firstLine="0"/>
        <w:rPr>
          <w:rFonts w:asciiTheme="minorHAnsi" w:eastAsia="Times New Roman" w:hAnsiTheme="minorHAnsi" w:cstheme="minorHAnsi"/>
          <w:b/>
          <w:bCs/>
          <w:color w:val="002060"/>
          <w:kern w:val="0"/>
          <w:sz w:val="20"/>
          <w:lang w:val="es-MX" w:eastAsia="es-MX"/>
        </w:rPr>
      </w:pPr>
      <w:r w:rsidRPr="00791B04">
        <w:rPr>
          <w:rFonts w:asciiTheme="minorHAnsi" w:eastAsia="Times New Roman" w:hAnsiTheme="minorHAnsi" w:cstheme="minorHAnsi"/>
          <w:b/>
          <w:bCs/>
          <w:color w:val="002060"/>
          <w:kern w:val="0"/>
          <w:sz w:val="20"/>
          <w:lang w:val="es-MX" w:eastAsia="es-MX"/>
        </w:rPr>
        <w:t>Desayuno en el hotel.</w:t>
      </w:r>
      <w:r w:rsidRPr="00791B04">
        <w:rPr>
          <w:rFonts w:asciiTheme="minorHAnsi" w:eastAsia="Times New Roman" w:hAnsiTheme="minorHAnsi" w:cstheme="minorHAnsi"/>
          <w:bCs/>
          <w:color w:val="002060"/>
          <w:kern w:val="0"/>
          <w:sz w:val="20"/>
          <w:lang w:val="es-MX" w:eastAsia="es-MX"/>
        </w:rPr>
        <w:t xml:space="preserve"> A la hora indicada, traslado de salida al aeropuerto</w:t>
      </w:r>
      <w:r w:rsidR="003A4FD9">
        <w:rPr>
          <w:rFonts w:asciiTheme="minorHAnsi" w:eastAsia="Times New Roman" w:hAnsiTheme="minorHAnsi" w:cstheme="minorHAnsi"/>
          <w:bCs/>
          <w:color w:val="002060"/>
          <w:kern w:val="0"/>
          <w:sz w:val="20"/>
          <w:lang w:val="es-MX" w:eastAsia="es-MX"/>
        </w:rPr>
        <w:t xml:space="preserve"> para tomar el vuelo hacia Dubái (vuelo no incluido)</w:t>
      </w:r>
      <w:r w:rsidRPr="00791B04">
        <w:rPr>
          <w:rFonts w:asciiTheme="minorHAnsi" w:eastAsia="Times New Roman" w:hAnsiTheme="minorHAnsi" w:cstheme="minorHAnsi"/>
          <w:bCs/>
          <w:color w:val="002060"/>
          <w:kern w:val="0"/>
          <w:sz w:val="20"/>
          <w:lang w:val="es-MX" w:eastAsia="es-MX"/>
        </w:rPr>
        <w:t xml:space="preserve">. </w:t>
      </w:r>
      <w:r w:rsidR="003A4FD9" w:rsidRPr="003A4FD9">
        <w:rPr>
          <w:rFonts w:asciiTheme="minorHAnsi" w:eastAsia="Times New Roman" w:hAnsiTheme="minorHAnsi" w:cstheme="minorHAnsi"/>
          <w:bCs/>
          <w:color w:val="002060"/>
          <w:kern w:val="0"/>
          <w:sz w:val="20"/>
          <w:lang w:val="es-MX" w:eastAsia="es-MX"/>
        </w:rPr>
        <w:t xml:space="preserve">Llegada al aeropuerto de Dubái. Traslado al hotel y </w:t>
      </w:r>
      <w:r w:rsidR="003A4FD9" w:rsidRPr="003A4FD9">
        <w:rPr>
          <w:rFonts w:asciiTheme="minorHAnsi" w:eastAsia="Times New Roman" w:hAnsiTheme="minorHAnsi" w:cstheme="minorHAnsi"/>
          <w:b/>
          <w:bCs/>
          <w:color w:val="002060"/>
          <w:kern w:val="0"/>
          <w:sz w:val="20"/>
          <w:lang w:val="es-MX" w:eastAsia="es-MX"/>
        </w:rPr>
        <w:t>alojamiento.</w:t>
      </w:r>
    </w:p>
    <w:p w14:paraId="3D956999" w14:textId="77777777" w:rsidR="00791B04" w:rsidRPr="003A4FD9" w:rsidRDefault="00791B04" w:rsidP="007D015A">
      <w:pPr>
        <w:pStyle w:val="Sangranormal"/>
        <w:tabs>
          <w:tab w:val="left" w:pos="5940"/>
        </w:tabs>
        <w:ind w:firstLine="0"/>
        <w:rPr>
          <w:rFonts w:asciiTheme="minorHAnsi" w:eastAsia="Times New Roman" w:hAnsiTheme="minorHAnsi" w:cstheme="minorHAnsi"/>
          <w:bCs/>
          <w:color w:val="002060"/>
          <w:kern w:val="0"/>
          <w:sz w:val="20"/>
          <w:lang w:val="es-MX" w:eastAsia="es-MX"/>
        </w:rPr>
      </w:pPr>
    </w:p>
    <w:p w14:paraId="29E470D3" w14:textId="01AE5AA4" w:rsidR="003A4FD9" w:rsidRPr="00392551" w:rsidRDefault="003A4FD9" w:rsidP="003A4FD9">
      <w:pPr>
        <w:jc w:val="both"/>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Dubái </w:t>
      </w:r>
      <w:r w:rsidRPr="00FB59C7">
        <w:rPr>
          <w:rFonts w:asciiTheme="minorHAnsi" w:eastAsia="Arial" w:hAnsiTheme="minorHAnsi" w:cstheme="minorHAnsi"/>
          <w:color w:val="002060"/>
        </w:rPr>
        <w:t>(</w:t>
      </w:r>
      <w:r>
        <w:rPr>
          <w:rFonts w:asciiTheme="minorHAnsi" w:eastAsia="Arial" w:hAnsiTheme="minorHAnsi" w:cstheme="minorHAnsi"/>
          <w:color w:val="002060"/>
        </w:rPr>
        <w:t>visita de ciudad</w:t>
      </w:r>
      <w:r w:rsidRPr="00FB59C7">
        <w:rPr>
          <w:rFonts w:asciiTheme="minorHAnsi" w:eastAsia="Arial" w:hAnsiTheme="minorHAnsi" w:cstheme="minorHAnsi"/>
          <w:color w:val="002060"/>
        </w:rPr>
        <w:t>)</w:t>
      </w:r>
    </w:p>
    <w:p w14:paraId="6E15511D" w14:textId="1A28A7B3" w:rsidR="003A4FD9" w:rsidRPr="00953D31" w:rsidRDefault="003A4FD9" w:rsidP="003A4FD9">
      <w:pPr>
        <w:pStyle w:val="Sinespaciado"/>
        <w:jc w:val="both"/>
        <w:rPr>
          <w:rFonts w:asciiTheme="minorHAnsi" w:hAnsiTheme="minorHAnsi" w:cstheme="minorHAnsi"/>
          <w:bCs/>
          <w:color w:val="002060"/>
          <w:sz w:val="20"/>
          <w:szCs w:val="20"/>
          <w:lang w:val="es-MX" w:eastAsia="es-MX" w:bidi="ar-SA"/>
        </w:rPr>
      </w:pPr>
      <w:r w:rsidRPr="00953D31">
        <w:rPr>
          <w:rFonts w:asciiTheme="minorHAnsi" w:hAnsiTheme="minorHAnsi" w:cstheme="minorHAnsi"/>
          <w:b/>
          <w:bCs/>
          <w:color w:val="002060"/>
          <w:sz w:val="20"/>
          <w:szCs w:val="20"/>
          <w:lang w:val="es-MX" w:eastAsia="es-MX" w:bidi="ar-SA"/>
        </w:rPr>
        <w:t>Desayuno en el hotel.</w:t>
      </w:r>
      <w:r w:rsidRPr="00953D31">
        <w:rPr>
          <w:rFonts w:asciiTheme="minorHAnsi" w:hAnsiTheme="minorHAnsi" w:cstheme="minorHAnsi"/>
          <w:bCs/>
          <w:color w:val="002060"/>
          <w:sz w:val="20"/>
          <w:szCs w:val="20"/>
          <w:lang w:val="es-MX" w:eastAsia="es-MX" w:bidi="ar-SA"/>
        </w:rPr>
        <w:t xml:space="preserve"> Excursión de medio día por la </w:t>
      </w:r>
      <w:proofErr w:type="spellStart"/>
      <w:r w:rsidRPr="00953D31">
        <w:rPr>
          <w:rFonts w:asciiTheme="minorHAnsi" w:hAnsiTheme="minorHAnsi" w:cstheme="minorHAnsi"/>
          <w:bCs/>
          <w:color w:val="002060"/>
          <w:sz w:val="20"/>
          <w:szCs w:val="20"/>
          <w:lang w:val="es-MX" w:eastAsia="es-MX" w:bidi="ar-SA"/>
        </w:rPr>
        <w:t>Dubai</w:t>
      </w:r>
      <w:proofErr w:type="spellEnd"/>
      <w:r w:rsidRPr="00953D31">
        <w:rPr>
          <w:rFonts w:asciiTheme="minorHAnsi" w:hAnsiTheme="minorHAnsi" w:cstheme="minorHAnsi"/>
          <w:bCs/>
          <w:color w:val="002060"/>
          <w:sz w:val="20"/>
          <w:szCs w:val="20"/>
          <w:lang w:val="es-MX" w:eastAsia="es-MX" w:bidi="ar-SA"/>
        </w:rPr>
        <w:t xml:space="preserve"> clásica, donde visitamos </w:t>
      </w:r>
      <w:proofErr w:type="spellStart"/>
      <w:r w:rsidRPr="00953D31">
        <w:rPr>
          <w:rFonts w:asciiTheme="minorHAnsi" w:hAnsiTheme="minorHAnsi" w:cstheme="minorHAnsi"/>
          <w:bCs/>
          <w:color w:val="002060"/>
          <w:sz w:val="20"/>
          <w:szCs w:val="20"/>
          <w:lang w:val="es-MX" w:eastAsia="es-MX" w:bidi="ar-SA"/>
        </w:rPr>
        <w:t>Bastakia</w:t>
      </w:r>
      <w:proofErr w:type="spellEnd"/>
      <w:r w:rsidRPr="00953D31">
        <w:rPr>
          <w:rFonts w:asciiTheme="minorHAnsi" w:hAnsiTheme="minorHAnsi" w:cstheme="minorHAnsi"/>
          <w:bCs/>
          <w:color w:val="002060"/>
          <w:sz w:val="20"/>
          <w:szCs w:val="20"/>
          <w:lang w:val="es-MX" w:eastAsia="es-MX" w:bidi="ar-SA"/>
        </w:rPr>
        <w:t xml:space="preserve">, el Zoco de las Especias y los bazares de oro, cruzamos la ensenada llamada Creek en una embarcación tradicional mejor conocida como Abra. Finalizamos con un recorrido panorámico por el Museo de Dubái (sólo por el exterior). Tarde libre. Sugerimos opcionalmente, la actividad té de la tarde en </w:t>
      </w:r>
      <w:proofErr w:type="spellStart"/>
      <w:r w:rsidRPr="00953D31">
        <w:rPr>
          <w:rFonts w:asciiTheme="minorHAnsi" w:hAnsiTheme="minorHAnsi" w:cstheme="minorHAnsi"/>
          <w:bCs/>
          <w:color w:val="002060"/>
          <w:sz w:val="20"/>
          <w:szCs w:val="20"/>
          <w:lang w:val="es-MX" w:eastAsia="es-MX" w:bidi="ar-SA"/>
        </w:rPr>
        <w:t>Sahn</w:t>
      </w:r>
      <w:proofErr w:type="spellEnd"/>
      <w:r w:rsidRPr="00953D31">
        <w:rPr>
          <w:rFonts w:asciiTheme="minorHAnsi" w:hAnsiTheme="minorHAnsi" w:cstheme="minorHAnsi"/>
          <w:bCs/>
          <w:color w:val="002060"/>
          <w:sz w:val="20"/>
          <w:szCs w:val="20"/>
          <w:lang w:val="es-MX" w:eastAsia="es-MX" w:bidi="ar-SA"/>
        </w:rPr>
        <w:t xml:space="preserve"> </w:t>
      </w:r>
      <w:proofErr w:type="spellStart"/>
      <w:r w:rsidRPr="00953D31">
        <w:rPr>
          <w:rFonts w:asciiTheme="minorHAnsi" w:hAnsiTheme="minorHAnsi" w:cstheme="minorHAnsi"/>
          <w:bCs/>
          <w:color w:val="002060"/>
          <w:sz w:val="20"/>
          <w:szCs w:val="20"/>
          <w:lang w:val="es-MX" w:eastAsia="es-MX" w:bidi="ar-SA"/>
        </w:rPr>
        <w:t>Eddar</w:t>
      </w:r>
      <w:proofErr w:type="spellEnd"/>
      <w:r w:rsidRPr="00953D31">
        <w:rPr>
          <w:rFonts w:asciiTheme="minorHAnsi" w:hAnsiTheme="minorHAnsi" w:cstheme="minorHAnsi"/>
          <w:bCs/>
          <w:color w:val="002060"/>
          <w:sz w:val="20"/>
          <w:szCs w:val="20"/>
          <w:lang w:val="es-MX" w:eastAsia="es-MX" w:bidi="ar-SA"/>
        </w:rPr>
        <w:t xml:space="preserve"> en el hotel Burj Al </w:t>
      </w:r>
      <w:proofErr w:type="spellStart"/>
      <w:r w:rsidRPr="00953D31">
        <w:rPr>
          <w:rFonts w:asciiTheme="minorHAnsi" w:hAnsiTheme="minorHAnsi" w:cstheme="minorHAnsi"/>
          <w:bCs/>
          <w:color w:val="002060"/>
          <w:sz w:val="20"/>
          <w:szCs w:val="20"/>
          <w:lang w:val="es-MX" w:eastAsia="es-MX" w:bidi="ar-SA"/>
        </w:rPr>
        <w:t>Arab</w:t>
      </w:r>
      <w:proofErr w:type="spellEnd"/>
      <w:r w:rsidRPr="00953D31">
        <w:rPr>
          <w:rFonts w:asciiTheme="minorHAnsi" w:hAnsiTheme="minorHAnsi" w:cstheme="minorHAnsi"/>
          <w:bCs/>
          <w:color w:val="002060"/>
          <w:sz w:val="20"/>
          <w:szCs w:val="20"/>
          <w:lang w:val="es-MX" w:eastAsia="es-MX" w:bidi="ar-SA"/>
        </w:rPr>
        <w:t xml:space="preserve">, (incluida en la contratación del </w:t>
      </w:r>
      <w:proofErr w:type="spellStart"/>
      <w:r w:rsidRPr="00953D31">
        <w:rPr>
          <w:rFonts w:asciiTheme="minorHAnsi" w:hAnsiTheme="minorHAnsi" w:cstheme="minorHAnsi"/>
          <w:bCs/>
          <w:color w:val="002060"/>
          <w:sz w:val="20"/>
          <w:szCs w:val="20"/>
          <w:lang w:val="es-MX" w:eastAsia="es-MX" w:bidi="ar-SA"/>
        </w:rPr>
        <w:t>Travel</w:t>
      </w:r>
      <w:proofErr w:type="spellEnd"/>
      <w:r w:rsidRPr="00953D31">
        <w:rPr>
          <w:rFonts w:asciiTheme="minorHAnsi" w:hAnsiTheme="minorHAnsi" w:cstheme="minorHAnsi"/>
          <w:bCs/>
          <w:color w:val="002060"/>
          <w:sz w:val="20"/>
          <w:szCs w:val="20"/>
          <w:lang w:val="es-MX" w:eastAsia="es-MX" w:bidi="ar-SA"/>
        </w:rPr>
        <w:t xml:space="preserve"> Shop Pack). O bien por la noche puedes elegir una cena a bordo del crucero típico </w:t>
      </w:r>
      <w:proofErr w:type="spellStart"/>
      <w:r w:rsidRPr="00953D31">
        <w:rPr>
          <w:rFonts w:asciiTheme="minorHAnsi" w:hAnsiTheme="minorHAnsi" w:cstheme="minorHAnsi"/>
          <w:bCs/>
          <w:color w:val="002060"/>
          <w:sz w:val="20"/>
          <w:szCs w:val="20"/>
          <w:lang w:val="es-MX" w:eastAsia="es-MX" w:bidi="ar-SA"/>
        </w:rPr>
        <w:t>Dhow</w:t>
      </w:r>
      <w:proofErr w:type="spellEnd"/>
      <w:r w:rsidRPr="00953D31">
        <w:rPr>
          <w:rFonts w:asciiTheme="minorHAnsi" w:hAnsiTheme="minorHAnsi" w:cstheme="minorHAnsi"/>
          <w:bCs/>
          <w:color w:val="002060"/>
          <w:sz w:val="20"/>
          <w:szCs w:val="20"/>
          <w:lang w:val="es-MX" w:eastAsia="es-MX" w:bidi="ar-SA"/>
        </w:rPr>
        <w:t xml:space="preserve"> (barco tradicional para transportar las mercancías desde los países vecinos a los Emiratos), navegando por el </w:t>
      </w:r>
      <w:proofErr w:type="spellStart"/>
      <w:r w:rsidRPr="00953D31">
        <w:rPr>
          <w:rFonts w:asciiTheme="minorHAnsi" w:hAnsiTheme="minorHAnsi" w:cstheme="minorHAnsi"/>
          <w:bCs/>
          <w:color w:val="002060"/>
          <w:sz w:val="20"/>
          <w:szCs w:val="20"/>
          <w:lang w:val="es-MX" w:eastAsia="es-MX" w:bidi="ar-SA"/>
        </w:rPr>
        <w:t>creek</w:t>
      </w:r>
      <w:proofErr w:type="spellEnd"/>
      <w:r w:rsidRPr="00953D31">
        <w:rPr>
          <w:rFonts w:asciiTheme="minorHAnsi" w:hAnsiTheme="minorHAnsi" w:cstheme="minorHAnsi"/>
          <w:bCs/>
          <w:color w:val="002060"/>
          <w:sz w:val="20"/>
          <w:szCs w:val="20"/>
          <w:lang w:val="es-MX" w:eastAsia="es-MX" w:bidi="ar-SA"/>
        </w:rPr>
        <w:t xml:space="preserve"> en el que se puede disfrutar </w:t>
      </w:r>
      <w:r w:rsidRPr="00953D31">
        <w:rPr>
          <w:rFonts w:asciiTheme="minorHAnsi" w:hAnsiTheme="minorHAnsi" w:cstheme="minorHAnsi"/>
          <w:bCs/>
          <w:color w:val="002060"/>
          <w:sz w:val="20"/>
          <w:szCs w:val="20"/>
          <w:lang w:val="es-MX" w:eastAsia="es-MX" w:bidi="ar-SA"/>
        </w:rPr>
        <w:lastRenderedPageBreak/>
        <w:t xml:space="preserve">de las espectaculares vistas de los grandes edificios iluminados (incluida en la contratación del </w:t>
      </w:r>
      <w:proofErr w:type="spellStart"/>
      <w:r w:rsidRPr="00953D31">
        <w:rPr>
          <w:rFonts w:asciiTheme="minorHAnsi" w:hAnsiTheme="minorHAnsi" w:cstheme="minorHAnsi"/>
          <w:bCs/>
          <w:color w:val="002060"/>
          <w:sz w:val="20"/>
          <w:szCs w:val="20"/>
          <w:lang w:val="es-MX" w:eastAsia="es-MX" w:bidi="ar-SA"/>
        </w:rPr>
        <w:t>Travel</w:t>
      </w:r>
      <w:proofErr w:type="spellEnd"/>
      <w:r w:rsidRPr="00953D31">
        <w:rPr>
          <w:rFonts w:asciiTheme="minorHAnsi" w:hAnsiTheme="minorHAnsi" w:cstheme="minorHAnsi"/>
          <w:bCs/>
          <w:color w:val="002060"/>
          <w:sz w:val="20"/>
          <w:szCs w:val="20"/>
          <w:lang w:val="es-MX" w:eastAsia="es-MX" w:bidi="ar-SA"/>
        </w:rPr>
        <w:t xml:space="preserve"> Shop Pack). </w:t>
      </w:r>
      <w:r w:rsidRPr="00953D31">
        <w:rPr>
          <w:rFonts w:asciiTheme="minorHAnsi" w:hAnsiTheme="minorHAnsi" w:cstheme="minorHAnsi"/>
          <w:b/>
          <w:bCs/>
          <w:color w:val="002060"/>
          <w:sz w:val="20"/>
          <w:szCs w:val="20"/>
          <w:lang w:val="es-MX" w:eastAsia="es-MX" w:bidi="ar-SA"/>
        </w:rPr>
        <w:t>Alojamiento</w:t>
      </w:r>
      <w:r w:rsidRPr="00953D31">
        <w:rPr>
          <w:rFonts w:asciiTheme="minorHAnsi" w:hAnsiTheme="minorHAnsi" w:cstheme="minorHAnsi"/>
          <w:bCs/>
          <w:color w:val="002060"/>
          <w:sz w:val="20"/>
          <w:szCs w:val="20"/>
          <w:lang w:val="es-MX" w:eastAsia="es-MX" w:bidi="ar-SA"/>
        </w:rPr>
        <w:t>.</w:t>
      </w:r>
    </w:p>
    <w:p w14:paraId="42D5B28E" w14:textId="77777777" w:rsidR="003A4FD9" w:rsidRDefault="003A4FD9" w:rsidP="003A4FD9">
      <w:pPr>
        <w:pStyle w:val="Sinespaciado"/>
        <w:jc w:val="both"/>
        <w:rPr>
          <w:rFonts w:ascii="Arial" w:hAnsi="Arial" w:cs="Arial"/>
          <w:b/>
          <w:iCs/>
          <w:sz w:val="20"/>
          <w:szCs w:val="20"/>
          <w:lang w:val="es-MX"/>
        </w:rPr>
      </w:pPr>
    </w:p>
    <w:p w14:paraId="7BF21AE7" w14:textId="6E4B9FC3" w:rsidR="003A4FD9" w:rsidRPr="00392551" w:rsidRDefault="003A4FD9" w:rsidP="003A4FD9">
      <w:pPr>
        <w:jc w:val="both"/>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8</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Dubái </w:t>
      </w:r>
    </w:p>
    <w:p w14:paraId="15455322" w14:textId="3CDBACB8" w:rsidR="003A4FD9" w:rsidRPr="00953D31" w:rsidRDefault="003A4FD9" w:rsidP="003A4FD9">
      <w:pPr>
        <w:pStyle w:val="Sinespaciado"/>
        <w:jc w:val="both"/>
        <w:rPr>
          <w:rFonts w:asciiTheme="minorHAnsi" w:hAnsiTheme="minorHAnsi" w:cstheme="minorHAnsi"/>
          <w:bCs/>
          <w:color w:val="002060"/>
          <w:sz w:val="20"/>
          <w:szCs w:val="20"/>
          <w:lang w:val="es-MX" w:eastAsia="es-MX" w:bidi="ar-SA"/>
        </w:rPr>
      </w:pPr>
      <w:r w:rsidRPr="00953D31">
        <w:rPr>
          <w:rFonts w:asciiTheme="minorHAnsi" w:hAnsiTheme="minorHAnsi" w:cstheme="minorHAnsi"/>
          <w:b/>
          <w:bCs/>
          <w:color w:val="002060"/>
          <w:sz w:val="20"/>
          <w:szCs w:val="20"/>
          <w:lang w:val="es-MX" w:eastAsia="es-MX" w:bidi="ar-SA"/>
        </w:rPr>
        <w:t>Desayuno en el hotel</w:t>
      </w:r>
      <w:r w:rsidRPr="00953D31">
        <w:rPr>
          <w:rFonts w:asciiTheme="minorHAnsi" w:hAnsiTheme="minorHAnsi" w:cstheme="minorHAnsi"/>
          <w:bCs/>
          <w:color w:val="002060"/>
          <w:sz w:val="20"/>
          <w:szCs w:val="20"/>
          <w:lang w:val="es-MX" w:eastAsia="es-MX" w:bidi="ar-SA"/>
        </w:rPr>
        <w:t xml:space="preserve">. Día libre para realizar actividades personales. Se les recomienda realizar por la mañana una visita opcional de Dubái Moderno (visita incluida en la contratación del </w:t>
      </w:r>
      <w:proofErr w:type="spellStart"/>
      <w:r w:rsidRPr="00953D31">
        <w:rPr>
          <w:rFonts w:asciiTheme="minorHAnsi" w:hAnsiTheme="minorHAnsi" w:cstheme="minorHAnsi"/>
          <w:bCs/>
          <w:color w:val="002060"/>
          <w:sz w:val="20"/>
          <w:szCs w:val="20"/>
          <w:lang w:val="es-MX" w:eastAsia="es-MX" w:bidi="ar-SA"/>
        </w:rPr>
        <w:t>Travel</w:t>
      </w:r>
      <w:proofErr w:type="spellEnd"/>
      <w:r w:rsidRPr="00953D31">
        <w:rPr>
          <w:rFonts w:asciiTheme="minorHAnsi" w:hAnsiTheme="minorHAnsi" w:cstheme="minorHAnsi"/>
          <w:bCs/>
          <w:color w:val="002060"/>
          <w:sz w:val="20"/>
          <w:szCs w:val="20"/>
          <w:lang w:val="es-MX" w:eastAsia="es-MX" w:bidi="ar-SA"/>
        </w:rPr>
        <w:t xml:space="preserve"> Shop Pack) donde tendrás la oportunidad de embarcarte en un fascinante tour de medio día por los íconos más impresionantes de Dubái. </w:t>
      </w:r>
      <w:proofErr w:type="spellStart"/>
      <w:r w:rsidRPr="00953D31">
        <w:rPr>
          <w:rFonts w:asciiTheme="minorHAnsi" w:hAnsiTheme="minorHAnsi" w:cstheme="minorHAnsi"/>
          <w:bCs/>
          <w:color w:val="002060"/>
          <w:sz w:val="20"/>
          <w:szCs w:val="20"/>
          <w:lang w:val="es-MX" w:eastAsia="es-MX" w:bidi="ar-SA"/>
        </w:rPr>
        <w:t>Comienzando</w:t>
      </w:r>
      <w:proofErr w:type="spellEnd"/>
      <w:r w:rsidRPr="00953D31">
        <w:rPr>
          <w:rFonts w:asciiTheme="minorHAnsi" w:hAnsiTheme="minorHAnsi" w:cstheme="minorHAnsi"/>
          <w:bCs/>
          <w:color w:val="002060"/>
          <w:sz w:val="20"/>
          <w:szCs w:val="20"/>
          <w:lang w:val="es-MX" w:eastAsia="es-MX" w:bidi="ar-SA"/>
        </w:rPr>
        <w:t xml:space="preserve"> en el </w:t>
      </w:r>
      <w:proofErr w:type="spellStart"/>
      <w:r w:rsidRPr="00953D31">
        <w:rPr>
          <w:rFonts w:asciiTheme="minorHAnsi" w:hAnsiTheme="minorHAnsi" w:cstheme="minorHAnsi"/>
          <w:bCs/>
          <w:color w:val="002060"/>
          <w:sz w:val="20"/>
          <w:szCs w:val="20"/>
          <w:lang w:val="es-MX" w:eastAsia="es-MX" w:bidi="ar-SA"/>
        </w:rPr>
        <w:t>Souk</w:t>
      </w:r>
      <w:proofErr w:type="spellEnd"/>
      <w:r w:rsidRPr="00953D31">
        <w:rPr>
          <w:rFonts w:asciiTheme="minorHAnsi" w:hAnsiTheme="minorHAnsi" w:cstheme="minorHAnsi"/>
          <w:bCs/>
          <w:color w:val="002060"/>
          <w:sz w:val="20"/>
          <w:szCs w:val="20"/>
          <w:lang w:val="es-MX" w:eastAsia="es-MX" w:bidi="ar-SA"/>
        </w:rPr>
        <w:t xml:space="preserve"> </w:t>
      </w:r>
      <w:proofErr w:type="spellStart"/>
      <w:r w:rsidRPr="00953D31">
        <w:rPr>
          <w:rFonts w:asciiTheme="minorHAnsi" w:hAnsiTheme="minorHAnsi" w:cstheme="minorHAnsi"/>
          <w:bCs/>
          <w:color w:val="002060"/>
          <w:sz w:val="20"/>
          <w:szCs w:val="20"/>
          <w:lang w:val="es-MX" w:eastAsia="es-MX" w:bidi="ar-SA"/>
        </w:rPr>
        <w:t>Madinat</w:t>
      </w:r>
      <w:proofErr w:type="spellEnd"/>
      <w:r w:rsidRPr="00953D31">
        <w:rPr>
          <w:rFonts w:asciiTheme="minorHAnsi" w:hAnsiTheme="minorHAnsi" w:cstheme="minorHAnsi"/>
          <w:bCs/>
          <w:color w:val="002060"/>
          <w:sz w:val="20"/>
          <w:szCs w:val="20"/>
          <w:lang w:val="es-MX" w:eastAsia="es-MX" w:bidi="ar-SA"/>
        </w:rPr>
        <w:t xml:space="preserve"> Jumeirah, donde la tradición y la modernidad se encuentran con vistas espectaculares del Burj Al </w:t>
      </w:r>
      <w:proofErr w:type="spellStart"/>
      <w:r w:rsidRPr="00953D31">
        <w:rPr>
          <w:rFonts w:asciiTheme="minorHAnsi" w:hAnsiTheme="minorHAnsi" w:cstheme="minorHAnsi"/>
          <w:bCs/>
          <w:color w:val="002060"/>
          <w:sz w:val="20"/>
          <w:szCs w:val="20"/>
          <w:lang w:val="es-MX" w:eastAsia="es-MX" w:bidi="ar-SA"/>
        </w:rPr>
        <w:t>Arab</w:t>
      </w:r>
      <w:proofErr w:type="spellEnd"/>
      <w:r w:rsidRPr="00953D31">
        <w:rPr>
          <w:rFonts w:asciiTheme="minorHAnsi" w:hAnsiTheme="minorHAnsi" w:cstheme="minorHAnsi"/>
          <w:bCs/>
          <w:color w:val="002060"/>
          <w:sz w:val="20"/>
          <w:szCs w:val="20"/>
          <w:lang w:val="es-MX" w:eastAsia="es-MX" w:bidi="ar-SA"/>
        </w:rPr>
        <w:t xml:space="preserve">. Luego, visita la Palm Jumeirah, una maravilla de la ingeniería, y disfruta de un paseo panorámico en el monorraíl. Continuamos hacia la Marina de Dubái, un vibrante distrito lleno de rascacielos y yates de lujo. Llegada a la zona del Burj Khalifa la torre más alta del mundo de 828 metros opcionalmente tendrá la posibilidad de subir a su mirador ubicado en el piso 148 (entrada incluida en la contratación del </w:t>
      </w:r>
      <w:proofErr w:type="spellStart"/>
      <w:r w:rsidRPr="00953D31">
        <w:rPr>
          <w:rFonts w:asciiTheme="minorHAnsi" w:hAnsiTheme="minorHAnsi" w:cstheme="minorHAnsi"/>
          <w:bCs/>
          <w:color w:val="002060"/>
          <w:sz w:val="20"/>
          <w:szCs w:val="20"/>
          <w:lang w:val="es-MX" w:eastAsia="es-MX" w:bidi="ar-SA"/>
        </w:rPr>
        <w:t>Travel</w:t>
      </w:r>
      <w:proofErr w:type="spellEnd"/>
      <w:r w:rsidRPr="00953D31">
        <w:rPr>
          <w:rFonts w:asciiTheme="minorHAnsi" w:hAnsiTheme="minorHAnsi" w:cstheme="minorHAnsi"/>
          <w:bCs/>
          <w:color w:val="002060"/>
          <w:sz w:val="20"/>
          <w:szCs w:val="20"/>
          <w:lang w:val="es-MX" w:eastAsia="es-MX" w:bidi="ar-SA"/>
        </w:rPr>
        <w:t xml:space="preserve"> Shop Pack). Existe la opción de dejar a los pasajeros en el </w:t>
      </w:r>
      <w:proofErr w:type="spellStart"/>
      <w:r w:rsidRPr="00953D31">
        <w:rPr>
          <w:rFonts w:asciiTheme="minorHAnsi" w:hAnsiTheme="minorHAnsi" w:cstheme="minorHAnsi"/>
          <w:bCs/>
          <w:color w:val="002060"/>
          <w:sz w:val="20"/>
          <w:szCs w:val="20"/>
          <w:lang w:val="es-MX" w:eastAsia="es-MX" w:bidi="ar-SA"/>
        </w:rPr>
        <w:t>Dubai</w:t>
      </w:r>
      <w:proofErr w:type="spellEnd"/>
      <w:r w:rsidRPr="00953D31">
        <w:rPr>
          <w:rFonts w:asciiTheme="minorHAnsi" w:hAnsiTheme="minorHAnsi" w:cstheme="minorHAnsi"/>
          <w:bCs/>
          <w:color w:val="002060"/>
          <w:sz w:val="20"/>
          <w:szCs w:val="20"/>
          <w:lang w:val="es-MX" w:eastAsia="es-MX" w:bidi="ar-SA"/>
        </w:rPr>
        <w:t xml:space="preserve"> Mall, el centro comercial más grande del mundo, para que disfruten de sus compras (sin traslado de regreso al hotel). Si no se elige esta opción, se les podría llevar directamente al hotel. </w:t>
      </w:r>
      <w:r w:rsidRPr="00953D31">
        <w:rPr>
          <w:rFonts w:asciiTheme="minorHAnsi" w:hAnsiTheme="minorHAnsi" w:cstheme="minorHAnsi"/>
          <w:b/>
          <w:bCs/>
          <w:color w:val="002060"/>
          <w:sz w:val="20"/>
          <w:szCs w:val="20"/>
          <w:lang w:val="es-MX" w:eastAsia="es-MX" w:bidi="ar-SA"/>
        </w:rPr>
        <w:t>Alojamiento</w:t>
      </w:r>
      <w:r w:rsidRPr="00953D31">
        <w:rPr>
          <w:rFonts w:asciiTheme="minorHAnsi" w:hAnsiTheme="minorHAnsi" w:cstheme="minorHAnsi"/>
          <w:bCs/>
          <w:color w:val="002060"/>
          <w:sz w:val="20"/>
          <w:szCs w:val="20"/>
          <w:lang w:val="es-MX" w:eastAsia="es-MX" w:bidi="ar-SA"/>
        </w:rPr>
        <w:t>.</w:t>
      </w:r>
    </w:p>
    <w:p w14:paraId="1F92F647" w14:textId="77777777" w:rsidR="003A4FD9" w:rsidRDefault="003A4FD9" w:rsidP="003A4FD9">
      <w:pPr>
        <w:pStyle w:val="Sinespaciado"/>
        <w:jc w:val="both"/>
        <w:rPr>
          <w:rFonts w:ascii="Arial" w:hAnsi="Arial" w:cs="Arial"/>
          <w:bCs/>
          <w:color w:val="0000FF"/>
          <w:sz w:val="20"/>
          <w:szCs w:val="20"/>
          <w:lang w:val="es-MX"/>
        </w:rPr>
      </w:pPr>
    </w:p>
    <w:p w14:paraId="7D5DF4C2" w14:textId="4F5DE61A" w:rsidR="003A4FD9" w:rsidRPr="00392551" w:rsidRDefault="003A4FD9" w:rsidP="003A4FD9">
      <w:pPr>
        <w:jc w:val="both"/>
        <w:rPr>
          <w:rFonts w:ascii="Arial" w:hAnsi="Arial" w:cs="Arial"/>
          <w:b/>
          <w:caps/>
          <w:sz w:val="20"/>
          <w:szCs w:val="20"/>
          <w:lang w:val="es-MX"/>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Dubái – Abu </w:t>
      </w:r>
      <w:proofErr w:type="spellStart"/>
      <w:r>
        <w:rPr>
          <w:rFonts w:asciiTheme="minorHAnsi" w:eastAsia="Arial" w:hAnsiTheme="minorHAnsi" w:cstheme="minorHAnsi"/>
          <w:b/>
          <w:color w:val="FF0000"/>
        </w:rPr>
        <w:t>Dhabi</w:t>
      </w:r>
      <w:proofErr w:type="spellEnd"/>
      <w:r>
        <w:rPr>
          <w:rFonts w:asciiTheme="minorHAnsi" w:eastAsia="Arial" w:hAnsiTheme="minorHAnsi" w:cstheme="minorHAnsi"/>
          <w:b/>
          <w:color w:val="FF0000"/>
        </w:rPr>
        <w:t xml:space="preserve"> - Dubái</w:t>
      </w:r>
    </w:p>
    <w:p w14:paraId="3E4EC04C" w14:textId="75BCBE08" w:rsidR="003A4FD9" w:rsidRPr="00AB58FB" w:rsidRDefault="003A4FD9" w:rsidP="003A4FD9">
      <w:pPr>
        <w:pStyle w:val="Sinespaciado"/>
        <w:jc w:val="both"/>
        <w:rPr>
          <w:rFonts w:asciiTheme="minorHAnsi" w:hAnsiTheme="minorHAnsi" w:cstheme="minorHAnsi"/>
          <w:bCs/>
          <w:color w:val="002060"/>
          <w:sz w:val="20"/>
          <w:szCs w:val="20"/>
          <w:lang w:val="es-MX" w:eastAsia="es-MX" w:bidi="ar-SA"/>
        </w:rPr>
      </w:pPr>
      <w:r w:rsidRPr="00AB58FB">
        <w:rPr>
          <w:rFonts w:asciiTheme="minorHAnsi" w:hAnsiTheme="minorHAnsi" w:cstheme="minorHAnsi"/>
          <w:b/>
          <w:bCs/>
          <w:color w:val="002060"/>
          <w:sz w:val="20"/>
          <w:szCs w:val="20"/>
          <w:lang w:val="es-MX" w:eastAsia="es-MX" w:bidi="ar-SA"/>
        </w:rPr>
        <w:t>Desayuno en el hotel.</w:t>
      </w:r>
      <w:r w:rsidRPr="00AB58FB">
        <w:rPr>
          <w:rFonts w:asciiTheme="minorHAnsi" w:hAnsiTheme="minorHAnsi" w:cstheme="minorHAnsi"/>
          <w:bCs/>
          <w:color w:val="002060"/>
          <w:sz w:val="20"/>
          <w:szCs w:val="20"/>
          <w:lang w:val="es-MX" w:eastAsia="es-MX" w:bidi="ar-SA"/>
        </w:rPr>
        <w:t xml:space="preserve"> Excursión de día completo a Abu </w:t>
      </w:r>
      <w:proofErr w:type="spellStart"/>
      <w:r w:rsidRPr="00AB58FB">
        <w:rPr>
          <w:rFonts w:asciiTheme="minorHAnsi" w:hAnsiTheme="minorHAnsi" w:cstheme="minorHAnsi"/>
          <w:bCs/>
          <w:color w:val="002060"/>
          <w:sz w:val="20"/>
          <w:szCs w:val="20"/>
          <w:lang w:val="es-MX" w:eastAsia="es-MX" w:bidi="ar-SA"/>
        </w:rPr>
        <w:t>Dhabi</w:t>
      </w:r>
      <w:proofErr w:type="spellEnd"/>
      <w:r w:rsidRPr="00AB58FB">
        <w:rPr>
          <w:rFonts w:asciiTheme="minorHAnsi" w:hAnsiTheme="minorHAnsi" w:cstheme="minorHAnsi"/>
          <w:bCs/>
          <w:color w:val="002060"/>
          <w:sz w:val="20"/>
          <w:szCs w:val="20"/>
          <w:lang w:val="es-MX" w:eastAsia="es-MX" w:bidi="ar-SA"/>
        </w:rPr>
        <w:t xml:space="preserve">, la capital de los Emiratos Árabes Unidos. Visitaremos la Gran Mezquita del </w:t>
      </w:r>
      <w:proofErr w:type="spellStart"/>
      <w:r w:rsidRPr="00AB58FB">
        <w:rPr>
          <w:rFonts w:asciiTheme="minorHAnsi" w:hAnsiTheme="minorHAnsi" w:cstheme="minorHAnsi"/>
          <w:bCs/>
          <w:color w:val="002060"/>
          <w:sz w:val="20"/>
          <w:szCs w:val="20"/>
          <w:lang w:val="es-MX" w:eastAsia="es-MX" w:bidi="ar-SA"/>
        </w:rPr>
        <w:t>Sheikh</w:t>
      </w:r>
      <w:proofErr w:type="spellEnd"/>
      <w:r w:rsidRPr="00AB58FB">
        <w:rPr>
          <w:rFonts w:asciiTheme="minorHAnsi" w:hAnsiTheme="minorHAnsi" w:cstheme="minorHAnsi"/>
          <w:bCs/>
          <w:color w:val="002060"/>
          <w:sz w:val="20"/>
          <w:szCs w:val="20"/>
          <w:lang w:val="es-MX" w:eastAsia="es-MX" w:bidi="ar-SA"/>
        </w:rPr>
        <w:t xml:space="preserve"> </w:t>
      </w:r>
      <w:proofErr w:type="spellStart"/>
      <w:r w:rsidRPr="00AB58FB">
        <w:rPr>
          <w:rFonts w:asciiTheme="minorHAnsi" w:hAnsiTheme="minorHAnsi" w:cstheme="minorHAnsi"/>
          <w:bCs/>
          <w:color w:val="002060"/>
          <w:sz w:val="20"/>
          <w:szCs w:val="20"/>
          <w:lang w:val="es-MX" w:eastAsia="es-MX" w:bidi="ar-SA"/>
        </w:rPr>
        <w:t>Zayed</w:t>
      </w:r>
      <w:proofErr w:type="spellEnd"/>
      <w:r w:rsidRPr="00AB58FB">
        <w:rPr>
          <w:rFonts w:asciiTheme="minorHAnsi" w:hAnsiTheme="minorHAnsi" w:cstheme="minorHAnsi"/>
          <w:bCs/>
          <w:color w:val="002060"/>
          <w:sz w:val="20"/>
          <w:szCs w:val="20"/>
          <w:lang w:val="es-MX" w:eastAsia="es-MX" w:bidi="ar-SA"/>
        </w:rPr>
        <w:t xml:space="preserve">, una maravilla de la arquitectura islámica moderna. Luego, exploraremos </w:t>
      </w:r>
      <w:proofErr w:type="spellStart"/>
      <w:r w:rsidRPr="00AB58FB">
        <w:rPr>
          <w:rFonts w:asciiTheme="minorHAnsi" w:hAnsiTheme="minorHAnsi" w:cstheme="minorHAnsi"/>
          <w:color w:val="002060"/>
          <w:sz w:val="20"/>
          <w:szCs w:val="20"/>
          <w:lang w:val="es-MX" w:eastAsia="es-MX" w:bidi="ar-SA"/>
        </w:rPr>
        <w:t>Qasr</w:t>
      </w:r>
      <w:proofErr w:type="spellEnd"/>
      <w:r w:rsidRPr="00AB58FB">
        <w:rPr>
          <w:rFonts w:asciiTheme="minorHAnsi" w:hAnsiTheme="minorHAnsi" w:cstheme="minorHAnsi"/>
          <w:color w:val="002060"/>
          <w:sz w:val="20"/>
          <w:szCs w:val="20"/>
          <w:lang w:val="es-MX" w:eastAsia="es-MX" w:bidi="ar-SA"/>
        </w:rPr>
        <w:t xml:space="preserve"> Al </w:t>
      </w:r>
      <w:proofErr w:type="spellStart"/>
      <w:r w:rsidRPr="00AB58FB">
        <w:rPr>
          <w:rFonts w:asciiTheme="minorHAnsi" w:hAnsiTheme="minorHAnsi" w:cstheme="minorHAnsi"/>
          <w:color w:val="002060"/>
          <w:sz w:val="20"/>
          <w:szCs w:val="20"/>
          <w:lang w:val="es-MX" w:eastAsia="es-MX" w:bidi="ar-SA"/>
        </w:rPr>
        <w:t>Watan</w:t>
      </w:r>
      <w:proofErr w:type="spellEnd"/>
      <w:r w:rsidRPr="00AB58FB">
        <w:rPr>
          <w:rFonts w:asciiTheme="minorHAnsi" w:hAnsiTheme="minorHAnsi" w:cstheme="minorHAnsi"/>
          <w:bCs/>
          <w:color w:val="002060"/>
          <w:sz w:val="20"/>
          <w:szCs w:val="20"/>
          <w:lang w:val="es-MX" w:eastAsia="es-MX" w:bidi="ar-SA"/>
        </w:rPr>
        <w:t xml:space="preserve">, el palacio presidencial, y pasearemos por la zona de </w:t>
      </w:r>
      <w:r w:rsidRPr="00AB58FB">
        <w:rPr>
          <w:rFonts w:asciiTheme="minorHAnsi" w:hAnsiTheme="minorHAnsi" w:cstheme="minorHAnsi"/>
          <w:color w:val="002060"/>
          <w:sz w:val="20"/>
          <w:szCs w:val="20"/>
          <w:lang w:val="es-MX" w:eastAsia="es-MX" w:bidi="ar-SA"/>
        </w:rPr>
        <w:t>Al Bateen</w:t>
      </w:r>
      <w:r w:rsidRPr="00AB58FB">
        <w:rPr>
          <w:rFonts w:asciiTheme="minorHAnsi" w:hAnsiTheme="minorHAnsi" w:cstheme="minorHAnsi"/>
          <w:bCs/>
          <w:color w:val="002060"/>
          <w:sz w:val="20"/>
          <w:szCs w:val="20"/>
          <w:lang w:val="es-MX" w:eastAsia="es-MX" w:bidi="ar-SA"/>
        </w:rPr>
        <w:t xml:space="preserve">, admirando los palacios de los </w:t>
      </w:r>
      <w:proofErr w:type="spellStart"/>
      <w:r w:rsidRPr="00AB58FB">
        <w:rPr>
          <w:rFonts w:asciiTheme="minorHAnsi" w:hAnsiTheme="minorHAnsi" w:cstheme="minorHAnsi"/>
          <w:bCs/>
          <w:color w:val="002060"/>
          <w:sz w:val="20"/>
          <w:szCs w:val="20"/>
          <w:lang w:val="es-MX" w:eastAsia="es-MX" w:bidi="ar-SA"/>
        </w:rPr>
        <w:t>Sheiks</w:t>
      </w:r>
      <w:proofErr w:type="spellEnd"/>
      <w:r w:rsidRPr="00AB58FB">
        <w:rPr>
          <w:rFonts w:asciiTheme="minorHAnsi" w:hAnsiTheme="minorHAnsi" w:cstheme="minorHAnsi"/>
          <w:bCs/>
          <w:color w:val="002060"/>
          <w:sz w:val="20"/>
          <w:szCs w:val="20"/>
          <w:lang w:val="es-MX" w:eastAsia="es-MX" w:bidi="ar-SA"/>
        </w:rPr>
        <w:t xml:space="preserve"> y el </w:t>
      </w:r>
      <w:proofErr w:type="spellStart"/>
      <w:r w:rsidRPr="00AB58FB">
        <w:rPr>
          <w:rFonts w:asciiTheme="minorHAnsi" w:hAnsiTheme="minorHAnsi" w:cstheme="minorHAnsi"/>
          <w:color w:val="002060"/>
          <w:sz w:val="20"/>
          <w:szCs w:val="20"/>
          <w:lang w:val="es-MX" w:eastAsia="es-MX" w:bidi="ar-SA"/>
        </w:rPr>
        <w:t>Corniche</w:t>
      </w:r>
      <w:proofErr w:type="spellEnd"/>
      <w:r w:rsidRPr="00AB58FB">
        <w:rPr>
          <w:rFonts w:asciiTheme="minorHAnsi" w:hAnsiTheme="minorHAnsi" w:cstheme="minorHAnsi"/>
          <w:bCs/>
          <w:color w:val="002060"/>
          <w:sz w:val="20"/>
          <w:szCs w:val="20"/>
          <w:lang w:val="es-MX" w:eastAsia="es-MX" w:bidi="ar-SA"/>
        </w:rPr>
        <w:t xml:space="preserve">, ideal para fotos panorámicas. Continuamos con una parada en el </w:t>
      </w:r>
      <w:proofErr w:type="spellStart"/>
      <w:r w:rsidRPr="00AB58FB">
        <w:rPr>
          <w:rFonts w:asciiTheme="minorHAnsi" w:hAnsiTheme="minorHAnsi" w:cstheme="minorHAnsi"/>
          <w:color w:val="002060"/>
          <w:sz w:val="20"/>
          <w:szCs w:val="20"/>
          <w:lang w:val="es-MX" w:eastAsia="es-MX" w:bidi="ar-SA"/>
        </w:rPr>
        <w:t>Emirates</w:t>
      </w:r>
      <w:proofErr w:type="spellEnd"/>
      <w:r w:rsidRPr="00AB58FB">
        <w:rPr>
          <w:rFonts w:asciiTheme="minorHAnsi" w:hAnsiTheme="minorHAnsi" w:cstheme="minorHAnsi"/>
          <w:color w:val="002060"/>
          <w:sz w:val="20"/>
          <w:szCs w:val="20"/>
          <w:lang w:val="es-MX" w:eastAsia="es-MX" w:bidi="ar-SA"/>
        </w:rPr>
        <w:t xml:space="preserve"> Palace</w:t>
      </w:r>
      <w:r w:rsidRPr="00AB58FB">
        <w:rPr>
          <w:rFonts w:asciiTheme="minorHAnsi" w:hAnsiTheme="minorHAnsi" w:cstheme="minorHAnsi"/>
          <w:bCs/>
          <w:color w:val="002060"/>
          <w:sz w:val="20"/>
          <w:szCs w:val="20"/>
          <w:lang w:val="es-MX" w:eastAsia="es-MX" w:bidi="ar-SA"/>
        </w:rPr>
        <w:t xml:space="preserve">, símbolo del lujo árabe, y disfrutaremos de un almuerzo en un hotel de 5 estrellas. La excursión culmina con la visita al </w:t>
      </w:r>
      <w:r w:rsidRPr="00AB58FB">
        <w:rPr>
          <w:rFonts w:asciiTheme="minorHAnsi" w:hAnsiTheme="minorHAnsi" w:cstheme="minorHAnsi"/>
          <w:color w:val="002060"/>
          <w:sz w:val="20"/>
          <w:szCs w:val="20"/>
          <w:lang w:val="es-MX" w:eastAsia="es-MX" w:bidi="ar-SA"/>
        </w:rPr>
        <w:t xml:space="preserve">Museo Louvre de Abu </w:t>
      </w:r>
      <w:proofErr w:type="spellStart"/>
      <w:r w:rsidRPr="00AB58FB">
        <w:rPr>
          <w:rFonts w:asciiTheme="minorHAnsi" w:hAnsiTheme="minorHAnsi" w:cstheme="minorHAnsi"/>
          <w:color w:val="002060"/>
          <w:sz w:val="20"/>
          <w:szCs w:val="20"/>
          <w:lang w:val="es-MX" w:eastAsia="es-MX" w:bidi="ar-SA"/>
        </w:rPr>
        <w:t>Dhabi</w:t>
      </w:r>
      <w:proofErr w:type="spellEnd"/>
      <w:r w:rsidRPr="00AB58FB">
        <w:rPr>
          <w:rFonts w:asciiTheme="minorHAnsi" w:hAnsiTheme="minorHAnsi" w:cstheme="minorHAnsi"/>
          <w:bCs/>
          <w:color w:val="002060"/>
          <w:sz w:val="20"/>
          <w:szCs w:val="20"/>
          <w:lang w:val="es-MX" w:eastAsia="es-MX" w:bidi="ar-SA"/>
        </w:rPr>
        <w:t xml:space="preserve">, famoso por su impresionante colección de arte y su arquitectura futurista. Finalmente regresamos a Dubái. </w:t>
      </w:r>
      <w:r w:rsidRPr="00AB58FB">
        <w:rPr>
          <w:rFonts w:asciiTheme="minorHAnsi" w:hAnsiTheme="minorHAnsi" w:cstheme="minorHAnsi"/>
          <w:b/>
          <w:bCs/>
          <w:color w:val="002060"/>
          <w:sz w:val="20"/>
          <w:szCs w:val="20"/>
          <w:lang w:val="es-MX" w:eastAsia="es-MX" w:bidi="ar-SA"/>
        </w:rPr>
        <w:t>Alojamiento.</w:t>
      </w:r>
    </w:p>
    <w:p w14:paraId="6E340311" w14:textId="77777777" w:rsidR="003A4FD9" w:rsidRPr="00AB58FB" w:rsidRDefault="003A4FD9" w:rsidP="003A4FD9">
      <w:pPr>
        <w:pStyle w:val="Sinespaciado"/>
        <w:jc w:val="both"/>
        <w:rPr>
          <w:rFonts w:asciiTheme="minorHAnsi" w:hAnsiTheme="minorHAnsi" w:cstheme="minorHAnsi"/>
          <w:b/>
          <w:bCs/>
          <w:color w:val="002060"/>
          <w:sz w:val="20"/>
          <w:szCs w:val="20"/>
          <w:lang w:val="es-MX" w:eastAsia="es-MX" w:bidi="ar-SA"/>
        </w:rPr>
      </w:pPr>
      <w:r w:rsidRPr="00AB58FB">
        <w:rPr>
          <w:rFonts w:asciiTheme="minorHAnsi" w:hAnsiTheme="minorHAnsi" w:cstheme="minorHAnsi"/>
          <w:b/>
          <w:bCs/>
          <w:color w:val="002060"/>
          <w:sz w:val="20"/>
          <w:szCs w:val="20"/>
          <w:lang w:val="es-MX" w:eastAsia="es-MX" w:bidi="ar-SA"/>
        </w:rPr>
        <w:t xml:space="preserve">Nota: La excursión de Abu </w:t>
      </w:r>
      <w:proofErr w:type="spellStart"/>
      <w:r w:rsidRPr="00AB58FB">
        <w:rPr>
          <w:rFonts w:asciiTheme="minorHAnsi" w:hAnsiTheme="minorHAnsi" w:cstheme="minorHAnsi"/>
          <w:b/>
          <w:bCs/>
          <w:color w:val="002060"/>
          <w:sz w:val="20"/>
          <w:szCs w:val="20"/>
          <w:lang w:val="es-MX" w:eastAsia="es-MX" w:bidi="ar-SA"/>
        </w:rPr>
        <w:t>Dhabi</w:t>
      </w:r>
      <w:proofErr w:type="spellEnd"/>
      <w:r w:rsidRPr="00AB58FB">
        <w:rPr>
          <w:rFonts w:asciiTheme="minorHAnsi" w:hAnsiTheme="minorHAnsi" w:cstheme="minorHAnsi"/>
          <w:b/>
          <w:bCs/>
          <w:color w:val="002060"/>
          <w:sz w:val="20"/>
          <w:szCs w:val="20"/>
          <w:lang w:val="es-MX" w:eastAsia="es-MX" w:bidi="ar-SA"/>
        </w:rPr>
        <w:t xml:space="preserve"> sólo puede operar los martes o sábados </w:t>
      </w:r>
    </w:p>
    <w:p w14:paraId="5C668CC0" w14:textId="77777777" w:rsidR="003A4FD9" w:rsidRPr="00945D32" w:rsidRDefault="003A4FD9" w:rsidP="003A4FD9">
      <w:pPr>
        <w:pStyle w:val="Sinespaciado"/>
        <w:jc w:val="both"/>
        <w:rPr>
          <w:rFonts w:ascii="Arial" w:hAnsi="Arial" w:cs="Arial"/>
          <w:bCs/>
          <w:sz w:val="20"/>
          <w:szCs w:val="20"/>
          <w:lang w:val="es-MX"/>
        </w:rPr>
      </w:pPr>
    </w:p>
    <w:p w14:paraId="2CC65BE5" w14:textId="100646BF" w:rsidR="003A4FD9" w:rsidRPr="003A4FD9" w:rsidRDefault="003A4FD9" w:rsidP="003A4FD9">
      <w:pPr>
        <w:jc w:val="both"/>
        <w:rPr>
          <w:rFonts w:ascii="Arial" w:hAnsi="Arial" w:cs="Arial"/>
          <w:caps/>
          <w:color w:val="002060"/>
          <w:sz w:val="20"/>
          <w:szCs w:val="20"/>
          <w:lang w:val="es-MX"/>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Dubái </w:t>
      </w:r>
      <w:r w:rsidRPr="003A4FD9">
        <w:rPr>
          <w:rFonts w:asciiTheme="minorHAnsi" w:eastAsia="Arial" w:hAnsiTheme="minorHAnsi" w:cstheme="minorHAnsi"/>
          <w:color w:val="002060"/>
        </w:rPr>
        <w:t>(safari en el desierto)</w:t>
      </w:r>
    </w:p>
    <w:p w14:paraId="5C5A65EC" w14:textId="3329903A" w:rsidR="003A4FD9" w:rsidRPr="0064178F" w:rsidRDefault="003A4FD9" w:rsidP="003A4FD9">
      <w:pPr>
        <w:pStyle w:val="Sinespaciado"/>
        <w:jc w:val="both"/>
        <w:rPr>
          <w:rFonts w:asciiTheme="minorHAnsi" w:hAnsiTheme="minorHAnsi" w:cstheme="minorHAnsi"/>
          <w:bCs/>
          <w:color w:val="002060"/>
          <w:sz w:val="20"/>
          <w:szCs w:val="20"/>
          <w:lang w:val="es-MX" w:eastAsia="es-MX" w:bidi="ar-SA"/>
        </w:rPr>
      </w:pPr>
      <w:r w:rsidRPr="0064178F">
        <w:rPr>
          <w:rFonts w:asciiTheme="minorHAnsi" w:hAnsiTheme="minorHAnsi" w:cstheme="minorHAnsi"/>
          <w:b/>
          <w:color w:val="002060"/>
          <w:sz w:val="20"/>
          <w:szCs w:val="20"/>
          <w:lang w:val="es-MX" w:eastAsia="es-MX" w:bidi="ar-SA"/>
        </w:rPr>
        <w:t>Desayuno en el hotel</w:t>
      </w:r>
      <w:r w:rsidRPr="0064178F">
        <w:rPr>
          <w:rFonts w:asciiTheme="minorHAnsi" w:hAnsiTheme="minorHAnsi" w:cstheme="minorHAnsi"/>
          <w:color w:val="002060"/>
          <w:sz w:val="20"/>
          <w:szCs w:val="20"/>
          <w:lang w:val="es-MX" w:eastAsia="es-MX" w:bidi="ar-SA"/>
        </w:rPr>
        <w:t xml:space="preserve"> y mañana libre. Sugerimos aprovechar la mañana para completar sus compras. </w:t>
      </w:r>
      <w:r w:rsidRPr="0064178F">
        <w:rPr>
          <w:rFonts w:asciiTheme="minorHAnsi" w:hAnsiTheme="minorHAnsi" w:cstheme="minorHAnsi"/>
          <w:bCs/>
          <w:color w:val="002060"/>
          <w:sz w:val="20"/>
          <w:szCs w:val="20"/>
          <w:lang w:val="es-MX" w:eastAsia="es-MX" w:bidi="ar-SA"/>
        </w:rPr>
        <w:t xml:space="preserve">Por la tarde, aproximadamente a las 15:00hrs será la recogida en el hotel para un emocionante safari en el desierto en lujosos vehículos 4x4 (capacidad para 6 personas por vehículo). Disfrutarás de la adrenalina al recorrer las dunas de arena, pasando por granjas de camellos y paisajes espectaculares perfectos para fotos. Haremos una parada para admirar la puesta de sol sobre el desierto y probar el </w:t>
      </w:r>
      <w:proofErr w:type="spellStart"/>
      <w:r w:rsidRPr="0064178F">
        <w:rPr>
          <w:rFonts w:asciiTheme="minorHAnsi" w:hAnsiTheme="minorHAnsi" w:cstheme="minorHAnsi"/>
          <w:bCs/>
          <w:color w:val="002060"/>
          <w:sz w:val="20"/>
          <w:szCs w:val="20"/>
          <w:lang w:val="es-MX" w:eastAsia="es-MX" w:bidi="ar-SA"/>
        </w:rPr>
        <w:t>sandboarding</w:t>
      </w:r>
      <w:proofErr w:type="spellEnd"/>
      <w:r w:rsidRPr="0064178F">
        <w:rPr>
          <w:rFonts w:asciiTheme="minorHAnsi" w:hAnsiTheme="minorHAnsi" w:cstheme="minorHAnsi"/>
          <w:bCs/>
          <w:color w:val="002060"/>
          <w:sz w:val="20"/>
          <w:szCs w:val="20"/>
          <w:lang w:val="es-MX" w:eastAsia="es-MX" w:bidi="ar-SA"/>
        </w:rPr>
        <w:t xml:space="preserve">. Finalmente, llegaremos a un campamento tradicional árabe donde podrán montar en camello, tatuarse con henna o simplemente relajarse mientras disfrutan de un delicioso buffet árabe con carnes a la parrilla, ensaladas frescas y frutas como postre. Durante la cena incluida, se presentará un espectáculo folklórico árabe con danza del vientre. Regreso al hotel y </w:t>
      </w:r>
      <w:r w:rsidRPr="0064178F">
        <w:rPr>
          <w:rFonts w:asciiTheme="minorHAnsi" w:hAnsiTheme="minorHAnsi" w:cstheme="minorHAnsi"/>
          <w:b/>
          <w:bCs/>
          <w:color w:val="002060"/>
          <w:sz w:val="20"/>
          <w:szCs w:val="20"/>
          <w:lang w:val="es-MX" w:eastAsia="es-MX" w:bidi="ar-SA"/>
        </w:rPr>
        <w:t>alojamiento</w:t>
      </w:r>
      <w:r w:rsidRPr="0064178F">
        <w:rPr>
          <w:rFonts w:asciiTheme="minorHAnsi" w:hAnsiTheme="minorHAnsi" w:cstheme="minorHAnsi"/>
          <w:bCs/>
          <w:color w:val="002060"/>
          <w:sz w:val="20"/>
          <w:szCs w:val="20"/>
          <w:lang w:val="es-MX" w:eastAsia="es-MX" w:bidi="ar-SA"/>
        </w:rPr>
        <w:t>.</w:t>
      </w:r>
    </w:p>
    <w:p w14:paraId="13050127" w14:textId="77777777" w:rsidR="003A4FD9" w:rsidRPr="0064178F" w:rsidRDefault="003A4FD9" w:rsidP="003A4FD9">
      <w:pPr>
        <w:pStyle w:val="Sinespaciado"/>
        <w:jc w:val="both"/>
        <w:rPr>
          <w:rFonts w:asciiTheme="minorHAnsi" w:hAnsiTheme="minorHAnsi" w:cstheme="minorHAnsi"/>
          <w:b/>
          <w:bCs/>
          <w:color w:val="002060"/>
          <w:sz w:val="20"/>
          <w:szCs w:val="20"/>
          <w:lang w:val="es-MX" w:eastAsia="es-MX" w:bidi="ar-SA"/>
        </w:rPr>
      </w:pPr>
      <w:r w:rsidRPr="0064178F">
        <w:rPr>
          <w:rFonts w:asciiTheme="minorHAnsi" w:hAnsiTheme="minorHAnsi" w:cstheme="minorHAnsi"/>
          <w:b/>
          <w:bCs/>
          <w:color w:val="002060"/>
          <w:sz w:val="20"/>
          <w:szCs w:val="20"/>
          <w:lang w:val="es-MX" w:eastAsia="es-MX" w:bidi="ar-SA"/>
        </w:rPr>
        <w:t xml:space="preserve">Nota: durante el mes de Ramadán no se permiten los bailes. </w:t>
      </w:r>
    </w:p>
    <w:p w14:paraId="4209F6A8" w14:textId="77777777" w:rsidR="003A4FD9" w:rsidRDefault="003A4FD9" w:rsidP="003A4FD9">
      <w:pPr>
        <w:pStyle w:val="Sinespaciado"/>
        <w:jc w:val="both"/>
        <w:rPr>
          <w:rFonts w:ascii="Arial" w:hAnsi="Arial" w:cs="Arial"/>
          <w:b/>
          <w:sz w:val="20"/>
          <w:szCs w:val="20"/>
          <w:lang w:val="es-MX"/>
        </w:rPr>
      </w:pPr>
    </w:p>
    <w:p w14:paraId="0FA6858B" w14:textId="63EF6A6C" w:rsidR="003A4FD9" w:rsidRPr="003A4FD9" w:rsidRDefault="003A4FD9" w:rsidP="003A4FD9">
      <w:pPr>
        <w:jc w:val="both"/>
        <w:rPr>
          <w:rFonts w:ascii="Arial" w:hAnsi="Arial" w:cs="Arial"/>
          <w:caps/>
          <w:color w:val="002060"/>
          <w:sz w:val="20"/>
          <w:szCs w:val="20"/>
          <w:lang w:val="es-MX"/>
        </w:rPr>
      </w:pPr>
      <w:r w:rsidRPr="001770B1">
        <w:rPr>
          <w:rStyle w:val="DanmeroCar"/>
          <w:bCs/>
          <w:sz w:val="24"/>
          <w:szCs w:val="24"/>
        </w:rPr>
        <w:t xml:space="preserve">DÍA </w:t>
      </w:r>
      <w:r>
        <w:rPr>
          <w:rStyle w:val="DanmeroCar"/>
          <w:bCs/>
          <w:sz w:val="24"/>
          <w:szCs w:val="24"/>
        </w:rPr>
        <w:t>11</w:t>
      </w:r>
      <w:r w:rsidRPr="001770B1">
        <w:rPr>
          <w:rStyle w:val="DanmeroCar"/>
          <w:bCs/>
          <w:sz w:val="24"/>
          <w:szCs w:val="24"/>
        </w:rPr>
        <w:t>|</w:t>
      </w:r>
      <w:r w:rsidRPr="00BD0EA5">
        <w:rPr>
          <w:rFonts w:eastAsia="Arial"/>
        </w:rPr>
        <w:t xml:space="preserve"> </w:t>
      </w:r>
      <w:r>
        <w:rPr>
          <w:rFonts w:asciiTheme="minorHAnsi" w:eastAsia="Arial" w:hAnsiTheme="minorHAnsi" w:cstheme="minorHAnsi"/>
          <w:b/>
          <w:color w:val="FF0000"/>
        </w:rPr>
        <w:t xml:space="preserve">Dubái </w:t>
      </w:r>
      <w:r w:rsidRPr="003A4FD9">
        <w:rPr>
          <w:rFonts w:asciiTheme="minorHAnsi" w:eastAsia="Arial" w:hAnsiTheme="minorHAnsi" w:cstheme="minorHAnsi"/>
          <w:color w:val="002060"/>
        </w:rPr>
        <w:t>(safari en el desierto)</w:t>
      </w:r>
    </w:p>
    <w:p w14:paraId="59E860FA" w14:textId="3C073B8A" w:rsidR="003A4FD9" w:rsidRPr="0064178F" w:rsidRDefault="003A4FD9" w:rsidP="003A4FD9">
      <w:pPr>
        <w:pStyle w:val="Sinespaciado"/>
        <w:jc w:val="both"/>
        <w:rPr>
          <w:rFonts w:asciiTheme="minorHAnsi" w:hAnsiTheme="minorHAnsi" w:cstheme="minorHAnsi"/>
          <w:bCs/>
          <w:color w:val="002060"/>
          <w:sz w:val="20"/>
          <w:szCs w:val="20"/>
          <w:lang w:val="es-MX" w:eastAsia="es-MX" w:bidi="ar-SA"/>
        </w:rPr>
      </w:pPr>
      <w:r w:rsidRPr="0064178F">
        <w:rPr>
          <w:rFonts w:asciiTheme="minorHAnsi" w:hAnsiTheme="minorHAnsi" w:cstheme="minorHAnsi"/>
          <w:b/>
          <w:bCs/>
          <w:color w:val="002060"/>
          <w:sz w:val="20"/>
          <w:szCs w:val="20"/>
          <w:lang w:val="es-MX" w:eastAsia="es-MX" w:bidi="ar-SA"/>
        </w:rPr>
        <w:t>Desayuno en el hotel.</w:t>
      </w:r>
      <w:r w:rsidRPr="0064178F">
        <w:rPr>
          <w:rFonts w:asciiTheme="minorHAnsi" w:hAnsiTheme="minorHAnsi" w:cstheme="minorHAnsi"/>
          <w:bCs/>
          <w:color w:val="002060"/>
          <w:sz w:val="20"/>
          <w:szCs w:val="20"/>
          <w:lang w:val="es-MX" w:eastAsia="es-MX" w:bidi="ar-SA"/>
        </w:rPr>
        <w:t xml:space="preserve"> A la hora prevista, traslado al aeropuerto de Dubái. </w:t>
      </w:r>
      <w:r w:rsidRPr="0064178F">
        <w:rPr>
          <w:rFonts w:asciiTheme="minorHAnsi" w:hAnsiTheme="minorHAnsi" w:cstheme="minorHAnsi"/>
          <w:b/>
          <w:bCs/>
          <w:color w:val="002060"/>
          <w:sz w:val="20"/>
          <w:szCs w:val="20"/>
          <w:lang w:val="es-MX" w:eastAsia="es-MX" w:bidi="ar-SA"/>
        </w:rPr>
        <w:t>Fin de los servicios</w:t>
      </w:r>
      <w:r w:rsidRPr="0064178F">
        <w:rPr>
          <w:rFonts w:asciiTheme="minorHAnsi" w:hAnsiTheme="minorHAnsi" w:cstheme="minorHAnsi"/>
          <w:bCs/>
          <w:color w:val="002060"/>
          <w:sz w:val="20"/>
          <w:szCs w:val="20"/>
          <w:lang w:val="es-MX" w:eastAsia="es-MX" w:bidi="ar-SA"/>
        </w:rPr>
        <w:t>.</w:t>
      </w:r>
    </w:p>
    <w:p w14:paraId="15EC7E87" w14:textId="77777777" w:rsidR="00FB59C7" w:rsidRDefault="00FB59C7" w:rsidP="007D015A">
      <w:pPr>
        <w:pStyle w:val="Sangranormal"/>
        <w:tabs>
          <w:tab w:val="left" w:pos="5940"/>
        </w:tabs>
        <w:ind w:firstLine="0"/>
        <w:rPr>
          <w:rFonts w:asciiTheme="minorHAnsi" w:eastAsia="Times New Roman" w:hAnsiTheme="minorHAnsi" w:cstheme="minorHAnsi"/>
          <w:bCs/>
          <w:color w:val="002060"/>
          <w:kern w:val="0"/>
          <w:sz w:val="20"/>
          <w:lang w:val="es-MX" w:eastAsia="es-MX"/>
        </w:rPr>
      </w:pPr>
    </w:p>
    <w:p w14:paraId="4D015C61" w14:textId="0D3599C9" w:rsidR="00386E61"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5C595FDA" w14:textId="30FBCB2A" w:rsidR="0064178F" w:rsidRPr="0064178F" w:rsidRDefault="0064178F" w:rsidP="006A0A99">
      <w:pPr>
        <w:jc w:val="both"/>
        <w:rPr>
          <w:rFonts w:asciiTheme="minorHAnsi" w:eastAsia="Arial" w:hAnsiTheme="minorHAnsi" w:cstheme="minorHAnsi"/>
          <w:b/>
          <w:color w:val="002060"/>
          <w:szCs w:val="28"/>
          <w:lang w:val="es-MX" w:eastAsia="es-MX" w:bidi="en-US"/>
        </w:rPr>
      </w:pPr>
      <w:r w:rsidRPr="0064178F">
        <w:rPr>
          <w:rFonts w:asciiTheme="minorHAnsi" w:eastAsia="Arial" w:hAnsiTheme="minorHAnsi" w:cstheme="minorHAnsi"/>
          <w:b/>
          <w:color w:val="002060"/>
          <w:szCs w:val="28"/>
          <w:lang w:val="es-MX" w:eastAsia="es-MX" w:bidi="en-US"/>
        </w:rPr>
        <w:t>CHINA</w:t>
      </w:r>
    </w:p>
    <w:p w14:paraId="5E89DD89" w14:textId="77777777" w:rsidR="00A47C47" w:rsidRDefault="00A47C47" w:rsidP="00A47C47">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5</w:t>
      </w:r>
      <w:r w:rsidR="00664597" w:rsidRPr="008441C1">
        <w:rPr>
          <w:rFonts w:asciiTheme="minorHAnsi" w:hAnsiTheme="minorHAnsi" w:cstheme="minorHAnsi"/>
          <w:color w:val="002060"/>
          <w:sz w:val="20"/>
          <w:szCs w:val="20"/>
          <w:lang w:val="es-MX" w:eastAsia="es-MX"/>
        </w:rPr>
        <w:t xml:space="preserve"> noches de alojamiento en ocupación en los hoteles indicados o </w:t>
      </w:r>
      <w:r w:rsidR="006E45A2" w:rsidRPr="008441C1">
        <w:rPr>
          <w:rFonts w:asciiTheme="minorHAnsi" w:hAnsiTheme="minorHAnsi" w:cstheme="minorHAnsi"/>
          <w:color w:val="002060"/>
          <w:sz w:val="20"/>
          <w:szCs w:val="20"/>
          <w:lang w:val="es-MX" w:eastAsia="es-MX"/>
        </w:rPr>
        <w:t>similares.</w:t>
      </w:r>
    </w:p>
    <w:p w14:paraId="35EFBEA2" w14:textId="19B8B87A" w:rsidR="00664597" w:rsidRPr="00A47C47" w:rsidRDefault="00A47C47" w:rsidP="00A47C47">
      <w:pPr>
        <w:pStyle w:val="Prrafodelista"/>
        <w:numPr>
          <w:ilvl w:val="0"/>
          <w:numId w:val="42"/>
        </w:numPr>
        <w:ind w:left="709"/>
        <w:rPr>
          <w:rFonts w:asciiTheme="minorHAnsi" w:hAnsiTheme="minorHAnsi" w:cstheme="minorHAnsi"/>
          <w:color w:val="002060"/>
          <w:sz w:val="20"/>
          <w:szCs w:val="20"/>
          <w:lang w:val="es-MX" w:eastAsia="es-MX"/>
        </w:rPr>
      </w:pPr>
      <w:r w:rsidRPr="00A47C47">
        <w:rPr>
          <w:rFonts w:asciiTheme="minorHAnsi" w:hAnsiTheme="minorHAnsi" w:cstheme="minorHAnsi"/>
          <w:color w:val="002060"/>
          <w:sz w:val="20"/>
          <w:szCs w:val="20"/>
          <w:lang w:val="es-MX" w:eastAsia="es-MX"/>
        </w:rPr>
        <w:t>4</w:t>
      </w:r>
      <w:r w:rsidR="00664597" w:rsidRPr="00A47C47">
        <w:rPr>
          <w:rFonts w:asciiTheme="minorHAnsi" w:hAnsiTheme="minorHAnsi" w:cstheme="minorHAnsi"/>
          <w:color w:val="002060"/>
          <w:sz w:val="20"/>
          <w:szCs w:val="20"/>
          <w:lang w:val="es-MX" w:eastAsia="es-MX"/>
        </w:rPr>
        <w:t xml:space="preserve"> desayunos</w:t>
      </w:r>
      <w:r w:rsidR="006B6BE6" w:rsidRPr="00A47C47">
        <w:rPr>
          <w:rFonts w:asciiTheme="minorHAnsi" w:hAnsiTheme="minorHAnsi" w:cstheme="minorHAnsi"/>
          <w:color w:val="002060"/>
          <w:sz w:val="20"/>
          <w:szCs w:val="20"/>
          <w:lang w:val="es-MX" w:eastAsia="es-MX"/>
        </w:rPr>
        <w:t xml:space="preserve"> y </w:t>
      </w:r>
      <w:r w:rsidRPr="00A47C47">
        <w:rPr>
          <w:rFonts w:asciiTheme="minorHAnsi" w:hAnsiTheme="minorHAnsi" w:cstheme="minorHAnsi"/>
          <w:color w:val="002060"/>
          <w:sz w:val="20"/>
          <w:szCs w:val="20"/>
          <w:lang w:val="es-MX" w:eastAsia="es-MX"/>
        </w:rPr>
        <w:t>3</w:t>
      </w:r>
      <w:r w:rsidR="006B6BE6" w:rsidRPr="00A47C47">
        <w:rPr>
          <w:rFonts w:asciiTheme="minorHAnsi" w:hAnsiTheme="minorHAnsi" w:cstheme="minorHAnsi"/>
          <w:color w:val="002060"/>
          <w:sz w:val="20"/>
          <w:szCs w:val="20"/>
          <w:lang w:val="es-MX" w:eastAsia="es-MX"/>
        </w:rPr>
        <w:t xml:space="preserve"> almuerzo</w:t>
      </w:r>
      <w:r w:rsidR="007906E7" w:rsidRPr="00A47C47">
        <w:rPr>
          <w:rFonts w:asciiTheme="minorHAnsi" w:hAnsiTheme="minorHAnsi" w:cstheme="minorHAnsi"/>
          <w:color w:val="002060"/>
          <w:sz w:val="20"/>
          <w:szCs w:val="20"/>
          <w:lang w:val="es-MX" w:eastAsia="es-MX"/>
        </w:rPr>
        <w:t xml:space="preserve"> (sin bebidas)</w:t>
      </w:r>
    </w:p>
    <w:p w14:paraId="41C0458F" w14:textId="77777777" w:rsidR="00C82AC1" w:rsidRDefault="00664597" w:rsidP="00C82AC1">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 xml:space="preserve">Traslado aeropuerto–hotel–aeropuerto </w:t>
      </w:r>
      <w:r w:rsidR="006E45A2" w:rsidRPr="008441C1">
        <w:rPr>
          <w:rFonts w:asciiTheme="minorHAnsi" w:hAnsiTheme="minorHAnsi" w:cstheme="minorHAnsi"/>
          <w:color w:val="002060"/>
          <w:sz w:val="20"/>
          <w:szCs w:val="20"/>
          <w:lang w:val="es-MX" w:eastAsia="es-MX"/>
        </w:rPr>
        <w:t>en servicio compartido</w:t>
      </w:r>
    </w:p>
    <w:p w14:paraId="52E2427D" w14:textId="034C8441" w:rsidR="00D937D1" w:rsidRPr="00C82AC1" w:rsidRDefault="00A47C47" w:rsidP="00C82AC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 xml:space="preserve">Tren de alta velocidad Beijing – Shanghái en clase turista </w:t>
      </w:r>
    </w:p>
    <w:p w14:paraId="6617AF2F" w14:textId="297A7414" w:rsidR="002D35B6" w:rsidRDefault="002D35B6" w:rsidP="002D35B6">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Traslados, entradas y visitas a los sitios mencionados en el itinerario.</w:t>
      </w:r>
    </w:p>
    <w:p w14:paraId="59C3DB2A" w14:textId="15A780B1" w:rsidR="00A47C47" w:rsidRDefault="00A47C47" w:rsidP="002D35B6">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Una sesión de masaje de pies</w:t>
      </w:r>
    </w:p>
    <w:p w14:paraId="63C4B356" w14:textId="77777777" w:rsidR="0064178F" w:rsidRDefault="0064178F" w:rsidP="0064178F">
      <w:pPr>
        <w:pStyle w:val="Prrafodelista"/>
        <w:ind w:left="3240"/>
        <w:jc w:val="both"/>
        <w:rPr>
          <w:rFonts w:asciiTheme="minorHAnsi" w:eastAsia="Arial" w:hAnsiTheme="minorHAnsi" w:cstheme="minorHAnsi"/>
          <w:b/>
          <w:color w:val="002060"/>
          <w:szCs w:val="28"/>
          <w:lang w:val="es-MX" w:eastAsia="es-MX" w:bidi="en-US"/>
        </w:rPr>
      </w:pPr>
    </w:p>
    <w:p w14:paraId="6277BC18" w14:textId="31EB6354" w:rsidR="0064178F" w:rsidRDefault="0064178F" w:rsidP="0064178F">
      <w:pPr>
        <w:pStyle w:val="Prrafodelista"/>
        <w:ind w:left="0"/>
        <w:rPr>
          <w:rFonts w:asciiTheme="minorHAnsi" w:eastAsia="Arial" w:hAnsiTheme="minorHAnsi" w:cstheme="minorHAnsi"/>
          <w:b/>
          <w:color w:val="002060"/>
          <w:szCs w:val="28"/>
          <w:lang w:val="es-MX" w:eastAsia="es-MX" w:bidi="en-US"/>
        </w:rPr>
      </w:pPr>
      <w:r>
        <w:rPr>
          <w:rFonts w:asciiTheme="minorHAnsi" w:eastAsia="Arial" w:hAnsiTheme="minorHAnsi" w:cstheme="minorHAnsi"/>
          <w:b/>
          <w:color w:val="002060"/>
          <w:szCs w:val="28"/>
          <w:lang w:val="es-MX" w:eastAsia="es-MX" w:bidi="en-US"/>
        </w:rPr>
        <w:t>DUBÁI</w:t>
      </w:r>
    </w:p>
    <w:p w14:paraId="4D92A609"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t>5 noches de alojamiento con desayuno sin bebida.</w:t>
      </w:r>
    </w:p>
    <w:p w14:paraId="0DF8763F"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lastRenderedPageBreak/>
        <w:t>1 almuerzo y 1 cena (sin bebidas)</w:t>
      </w:r>
    </w:p>
    <w:p w14:paraId="0FDD1399"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t>Traslado aeropuerto – hotel – aeropuerto con asistencia de habla hispana en servicio compartido.</w:t>
      </w:r>
    </w:p>
    <w:p w14:paraId="2F459DB7"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t>Medio día visita Dubái clásico con guía de habla hispana (sin comida) en servicio compartido.</w:t>
      </w:r>
    </w:p>
    <w:p w14:paraId="1CC033C0"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t>Excursión Safari en coche 4x4 con chofer de habla inglesa, con cena campamento beduino y show en servicio compartido.</w:t>
      </w:r>
    </w:p>
    <w:p w14:paraId="148DFE0E" w14:textId="77777777" w:rsidR="0064178F" w:rsidRPr="0064178F" w:rsidRDefault="0064178F" w:rsidP="0064178F">
      <w:pPr>
        <w:pStyle w:val="Sinespaciado"/>
        <w:numPr>
          <w:ilvl w:val="0"/>
          <w:numId w:val="45"/>
        </w:numPr>
        <w:jc w:val="both"/>
        <w:rPr>
          <w:rFonts w:asciiTheme="minorHAnsi" w:hAnsiTheme="minorHAnsi" w:cstheme="minorHAnsi"/>
          <w:color w:val="002060"/>
          <w:sz w:val="20"/>
          <w:szCs w:val="20"/>
          <w:lang w:val="es-MX" w:eastAsia="es-MX" w:bidi="ar-SA"/>
        </w:rPr>
      </w:pPr>
      <w:r w:rsidRPr="0064178F">
        <w:rPr>
          <w:rFonts w:asciiTheme="minorHAnsi" w:hAnsiTheme="minorHAnsi" w:cstheme="minorHAnsi"/>
          <w:color w:val="002060"/>
          <w:sz w:val="20"/>
          <w:szCs w:val="20"/>
          <w:lang w:val="es-MX" w:eastAsia="es-MX" w:bidi="ar-SA"/>
        </w:rPr>
        <w:t xml:space="preserve">Día completo de excursión al Emirato de Abu </w:t>
      </w:r>
      <w:proofErr w:type="spellStart"/>
      <w:r w:rsidRPr="0064178F">
        <w:rPr>
          <w:rFonts w:asciiTheme="minorHAnsi" w:hAnsiTheme="minorHAnsi" w:cstheme="minorHAnsi"/>
          <w:color w:val="002060"/>
          <w:sz w:val="20"/>
          <w:szCs w:val="20"/>
          <w:lang w:val="es-MX" w:eastAsia="es-MX" w:bidi="ar-SA"/>
        </w:rPr>
        <w:t>Dhabi</w:t>
      </w:r>
      <w:proofErr w:type="spellEnd"/>
      <w:r w:rsidRPr="0064178F">
        <w:rPr>
          <w:rFonts w:asciiTheme="minorHAnsi" w:hAnsiTheme="minorHAnsi" w:cstheme="minorHAnsi"/>
          <w:color w:val="002060"/>
          <w:sz w:val="20"/>
          <w:szCs w:val="20"/>
          <w:lang w:val="es-MX" w:eastAsia="es-MX" w:bidi="ar-SA"/>
        </w:rPr>
        <w:t xml:space="preserve"> + Entrada </w:t>
      </w:r>
      <w:proofErr w:type="spellStart"/>
      <w:r w:rsidRPr="0064178F">
        <w:rPr>
          <w:rFonts w:asciiTheme="minorHAnsi" w:hAnsiTheme="minorHAnsi" w:cstheme="minorHAnsi"/>
          <w:color w:val="002060"/>
          <w:sz w:val="20"/>
          <w:szCs w:val="20"/>
          <w:lang w:val="es-MX" w:eastAsia="es-MX" w:bidi="ar-SA"/>
        </w:rPr>
        <w:t>Qasr</w:t>
      </w:r>
      <w:proofErr w:type="spellEnd"/>
      <w:r w:rsidRPr="0064178F">
        <w:rPr>
          <w:rFonts w:asciiTheme="minorHAnsi" w:hAnsiTheme="minorHAnsi" w:cstheme="minorHAnsi"/>
          <w:color w:val="002060"/>
          <w:sz w:val="20"/>
          <w:szCs w:val="20"/>
          <w:lang w:val="es-MX" w:eastAsia="es-MX" w:bidi="ar-SA"/>
        </w:rPr>
        <w:t xml:space="preserve"> Al </w:t>
      </w:r>
      <w:proofErr w:type="spellStart"/>
      <w:r w:rsidRPr="0064178F">
        <w:rPr>
          <w:rFonts w:asciiTheme="minorHAnsi" w:hAnsiTheme="minorHAnsi" w:cstheme="minorHAnsi"/>
          <w:color w:val="002060"/>
          <w:sz w:val="20"/>
          <w:szCs w:val="20"/>
          <w:lang w:val="es-MX" w:eastAsia="es-MX" w:bidi="ar-SA"/>
        </w:rPr>
        <w:t>Watan</w:t>
      </w:r>
      <w:proofErr w:type="spellEnd"/>
      <w:r w:rsidRPr="0064178F">
        <w:rPr>
          <w:rFonts w:asciiTheme="minorHAnsi" w:hAnsiTheme="minorHAnsi" w:cstheme="minorHAnsi"/>
          <w:color w:val="002060"/>
          <w:sz w:val="20"/>
          <w:szCs w:val="20"/>
          <w:lang w:val="es-MX" w:eastAsia="es-MX" w:bidi="ar-SA"/>
        </w:rPr>
        <w:t xml:space="preserve"> + Museo de Louvre (sin comida) en servicio compartido.</w:t>
      </w:r>
    </w:p>
    <w:p w14:paraId="2658267F" w14:textId="77777777" w:rsidR="0064178F" w:rsidRPr="0064178F" w:rsidRDefault="0064178F" w:rsidP="0064178F">
      <w:pPr>
        <w:pStyle w:val="Prrafodelista"/>
        <w:numPr>
          <w:ilvl w:val="0"/>
          <w:numId w:val="45"/>
        </w:numPr>
        <w:jc w:val="both"/>
        <w:rPr>
          <w:rFonts w:asciiTheme="minorHAnsi" w:hAnsiTheme="minorHAnsi" w:cstheme="minorHAnsi"/>
          <w:color w:val="002060"/>
          <w:sz w:val="20"/>
          <w:szCs w:val="20"/>
          <w:lang w:val="es-MX" w:eastAsia="es-MX"/>
        </w:rPr>
      </w:pPr>
      <w:r w:rsidRPr="0064178F">
        <w:rPr>
          <w:rFonts w:asciiTheme="minorHAnsi" w:hAnsiTheme="minorHAnsi" w:cstheme="minorHAnsi"/>
          <w:color w:val="002060"/>
          <w:sz w:val="20"/>
          <w:szCs w:val="20"/>
          <w:lang w:val="es-MX" w:eastAsia="es-MX"/>
        </w:rPr>
        <w:t>Vehículos con aire acondicionado con capacidad controlada y previamente sanitizados.</w:t>
      </w:r>
    </w:p>
    <w:p w14:paraId="2E4E4ABC" w14:textId="77777777" w:rsidR="0064178F" w:rsidRPr="0064178F" w:rsidRDefault="0064178F" w:rsidP="0064178F">
      <w:pPr>
        <w:pStyle w:val="Prrafodelista"/>
        <w:ind w:left="0"/>
        <w:rPr>
          <w:rFonts w:asciiTheme="minorHAnsi" w:eastAsia="Arial" w:hAnsiTheme="minorHAnsi" w:cstheme="minorHAnsi"/>
          <w:b/>
          <w:color w:val="002060"/>
          <w:szCs w:val="28"/>
          <w:lang w:val="es-MX" w:eastAsia="es-MX"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549E0F36"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4EBA63B5" w14:textId="2E3C507C" w:rsidR="008441C1" w:rsidRPr="00B658C3" w:rsidRDefault="008441C1"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Trámite de visa o pasaporte.</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7295733A" w:rsidR="00FB7790"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6A727E7D" w14:textId="456B7C84" w:rsidR="00534E7E" w:rsidRDefault="00534E7E" w:rsidP="00534E7E">
      <w:pPr>
        <w:autoSpaceDE w:val="0"/>
        <w:autoSpaceDN w:val="0"/>
        <w:adjustRightInd w:val="0"/>
        <w:jc w:val="both"/>
        <w:rPr>
          <w:rFonts w:asciiTheme="minorHAnsi" w:eastAsia="Calibri" w:hAnsiTheme="minorHAnsi" w:cstheme="minorHAnsi"/>
          <w:color w:val="002060"/>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bookmarkEnd w:id="1"/>
    <w:p w14:paraId="7EF316C8" w14:textId="77777777" w:rsidR="00307C90" w:rsidRPr="00307C90" w:rsidRDefault="00307C90" w:rsidP="009B2115">
      <w:pPr>
        <w:pStyle w:val="NormalWeb"/>
        <w:numPr>
          <w:ilvl w:val="0"/>
          <w:numId w:val="16"/>
        </w:numPr>
        <w:spacing w:before="0" w:beforeAutospacing="0" w:after="0" w:afterAutospacing="0"/>
        <w:jc w:val="both"/>
        <w:rPr>
          <w:rStyle w:val="Textoennegrita"/>
          <w:rFonts w:asciiTheme="minorHAnsi" w:hAnsiTheme="minorHAnsi" w:cstheme="minorHAnsi"/>
          <w:b w:val="0"/>
          <w:bCs w:val="0"/>
          <w:color w:val="002060"/>
          <w:sz w:val="20"/>
          <w:szCs w:val="20"/>
          <w:shd w:val="clear" w:color="auto" w:fill="FFFFFF"/>
        </w:rPr>
      </w:pPr>
      <w:r w:rsidRPr="00307C90">
        <w:rPr>
          <w:rStyle w:val="Textoennegrita"/>
          <w:rFonts w:asciiTheme="minorHAnsi" w:hAnsiTheme="minorHAnsi" w:cstheme="minorHAnsi"/>
          <w:b w:val="0"/>
          <w:color w:val="002060"/>
          <w:sz w:val="20"/>
          <w:szCs w:val="20"/>
        </w:rPr>
        <w:t>El orden de las visitas podrá modificarse de acuerdo con las condiciones locales y la logística en destino.</w:t>
      </w:r>
    </w:p>
    <w:p w14:paraId="4F0CED47" w14:textId="61CC0FC6" w:rsidR="001E5315" w:rsidRPr="001E5315" w:rsidRDefault="00307C90" w:rsidP="009B2115">
      <w:pPr>
        <w:pStyle w:val="NormalWeb"/>
        <w:numPr>
          <w:ilvl w:val="0"/>
          <w:numId w:val="16"/>
        </w:numPr>
        <w:spacing w:before="0" w:beforeAutospacing="0" w:after="0" w:afterAutospacing="0"/>
        <w:jc w:val="both"/>
        <w:rPr>
          <w:rFonts w:asciiTheme="minorHAnsi" w:hAnsiTheme="minorHAnsi" w:cstheme="minorHAnsi"/>
          <w:color w:val="002060"/>
          <w:sz w:val="20"/>
          <w:szCs w:val="20"/>
          <w:u w:val="single"/>
          <w:shd w:val="clear" w:color="auto" w:fill="FFFFFF"/>
        </w:rPr>
      </w:pPr>
      <w:r w:rsidRPr="001E5315">
        <w:rPr>
          <w:rFonts w:asciiTheme="minorHAnsi" w:hAnsiTheme="minorHAnsi" w:cstheme="minorHAnsi"/>
          <w:color w:val="002060"/>
          <w:sz w:val="20"/>
          <w:szCs w:val="20"/>
          <w:u w:val="single"/>
        </w:rPr>
        <w:t xml:space="preserve">En caso de no localizar al </w:t>
      </w:r>
      <w:proofErr w:type="spellStart"/>
      <w:r w:rsidRPr="001E5315">
        <w:rPr>
          <w:rFonts w:asciiTheme="minorHAnsi" w:hAnsiTheme="minorHAnsi" w:cstheme="minorHAnsi"/>
          <w:color w:val="002060"/>
          <w:sz w:val="20"/>
          <w:szCs w:val="20"/>
          <w:u w:val="single"/>
        </w:rPr>
        <w:t>transferista</w:t>
      </w:r>
      <w:proofErr w:type="spellEnd"/>
      <w:r w:rsidRPr="001E5315">
        <w:rPr>
          <w:rFonts w:asciiTheme="minorHAnsi" w:hAnsiTheme="minorHAnsi" w:cstheme="minorHAnsi"/>
          <w:color w:val="002060"/>
          <w:sz w:val="20"/>
          <w:szCs w:val="20"/>
          <w:u w:val="single"/>
        </w:rPr>
        <w:t xml:space="preserve">, se recomienda comunicarse al número de emergencia proporcionado. Es indispensable contar con una SIM </w:t>
      </w:r>
      <w:proofErr w:type="spellStart"/>
      <w:r w:rsidRPr="001E5315">
        <w:rPr>
          <w:rFonts w:asciiTheme="minorHAnsi" w:hAnsiTheme="minorHAnsi" w:cstheme="minorHAnsi"/>
          <w:color w:val="002060"/>
          <w:sz w:val="20"/>
          <w:szCs w:val="20"/>
          <w:u w:val="single"/>
        </w:rPr>
        <w:t>card</w:t>
      </w:r>
      <w:proofErr w:type="spellEnd"/>
      <w:r w:rsidRPr="001E5315">
        <w:rPr>
          <w:rFonts w:asciiTheme="minorHAnsi" w:hAnsiTheme="minorHAnsi" w:cstheme="minorHAnsi"/>
          <w:color w:val="002060"/>
          <w:sz w:val="20"/>
          <w:szCs w:val="20"/>
          <w:u w:val="single"/>
        </w:rPr>
        <w:t>, VPN o línea activa que permita realizar llamadas locales en China</w:t>
      </w:r>
      <w:r w:rsidR="0042542A">
        <w:rPr>
          <w:rFonts w:asciiTheme="minorHAnsi" w:hAnsiTheme="minorHAnsi" w:cstheme="minorHAnsi"/>
          <w:color w:val="002060"/>
          <w:sz w:val="20"/>
          <w:szCs w:val="20"/>
          <w:u w:val="single"/>
        </w:rPr>
        <w:t xml:space="preserve"> y Dubái.</w:t>
      </w:r>
    </w:p>
    <w:p w14:paraId="1210754D" w14:textId="77777777" w:rsidR="001E5315" w:rsidRDefault="001E5315" w:rsidP="001E5315">
      <w:pPr>
        <w:pStyle w:val="NormalWeb"/>
        <w:spacing w:before="0" w:beforeAutospacing="0" w:after="0" w:afterAutospacing="0"/>
        <w:jc w:val="both"/>
        <w:rPr>
          <w:rFonts w:asciiTheme="minorHAnsi" w:hAnsiTheme="minorHAnsi" w:cstheme="minorHAnsi"/>
          <w:b/>
          <w:color w:val="002060"/>
          <w:sz w:val="20"/>
          <w:szCs w:val="20"/>
          <w:u w:val="single"/>
          <w:shd w:val="clear" w:color="auto" w:fill="FFFFFF"/>
        </w:rPr>
      </w:pPr>
    </w:p>
    <w:p w14:paraId="355B818B" w14:textId="0EEF69C2" w:rsidR="001E5315" w:rsidRPr="00707267" w:rsidRDefault="001E5315" w:rsidP="001E5315">
      <w:pPr>
        <w:pStyle w:val="NormalWeb"/>
        <w:spacing w:before="0" w:beforeAutospacing="0" w:after="0" w:afterAutospacing="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Generales</w:t>
      </w:r>
      <w:r w:rsidR="00607AB2">
        <w:rPr>
          <w:rFonts w:asciiTheme="minorHAnsi" w:hAnsiTheme="minorHAnsi" w:cstheme="minorHAnsi"/>
          <w:b/>
          <w:color w:val="002060"/>
          <w:szCs w:val="20"/>
          <w:shd w:val="clear" w:color="auto" w:fill="FFFFFF"/>
        </w:rPr>
        <w:t xml:space="preserve"> China</w:t>
      </w:r>
      <w:r w:rsidRPr="00707267">
        <w:rPr>
          <w:rFonts w:asciiTheme="minorHAnsi" w:hAnsiTheme="minorHAnsi" w:cstheme="minorHAnsi"/>
          <w:b/>
          <w:color w:val="002060"/>
          <w:szCs w:val="20"/>
          <w:shd w:val="clear" w:color="auto" w:fill="FFFFFF"/>
        </w:rPr>
        <w:t xml:space="preserve">: </w:t>
      </w:r>
    </w:p>
    <w:p w14:paraId="32D3DF8C" w14:textId="000C6384" w:rsidR="001C5201" w:rsidRPr="0059756B" w:rsidRDefault="001C5201" w:rsidP="001C5201">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0059756B" w:rsidRPr="0059756B">
        <w:rPr>
          <w:rFonts w:asciiTheme="minorHAnsi" w:hAnsiTheme="minorHAnsi" w:cstheme="minorHAnsi"/>
          <w:b/>
          <w:color w:val="002060"/>
          <w:sz w:val="20"/>
          <w:szCs w:val="20"/>
          <w:lang w:val="es-MX"/>
        </w:rPr>
        <w:t xml:space="preserve">Del </w:t>
      </w:r>
      <w:r w:rsidR="00EF1F8C">
        <w:rPr>
          <w:rFonts w:asciiTheme="minorHAnsi" w:hAnsiTheme="minorHAnsi" w:cstheme="minorHAnsi"/>
          <w:b/>
          <w:color w:val="002060"/>
          <w:sz w:val="20"/>
          <w:szCs w:val="20"/>
          <w:lang w:val="es-MX"/>
        </w:rPr>
        <w:t>04</w:t>
      </w:r>
      <w:r w:rsidR="00F93B0E">
        <w:rPr>
          <w:rFonts w:asciiTheme="minorHAnsi" w:hAnsiTheme="minorHAnsi" w:cstheme="minorHAnsi"/>
          <w:b/>
          <w:color w:val="002060"/>
          <w:sz w:val="20"/>
          <w:szCs w:val="20"/>
          <w:lang w:val="es-MX"/>
        </w:rPr>
        <w:t xml:space="preserve"> febrero al 2</w:t>
      </w:r>
      <w:r w:rsidR="00EF1F8C">
        <w:rPr>
          <w:rFonts w:asciiTheme="minorHAnsi" w:hAnsiTheme="minorHAnsi" w:cstheme="minorHAnsi"/>
          <w:b/>
          <w:color w:val="002060"/>
          <w:sz w:val="20"/>
          <w:szCs w:val="20"/>
          <w:lang w:val="es-MX"/>
        </w:rPr>
        <w:t>6</w:t>
      </w:r>
      <w:r w:rsidR="00F93B0E">
        <w:rPr>
          <w:rFonts w:asciiTheme="minorHAnsi" w:hAnsiTheme="minorHAnsi" w:cstheme="minorHAnsi"/>
          <w:b/>
          <w:color w:val="002060"/>
          <w:sz w:val="20"/>
          <w:szCs w:val="20"/>
          <w:lang w:val="es-MX"/>
        </w:rPr>
        <w:t xml:space="preserve"> febrero 2026/ </w:t>
      </w:r>
      <w:r w:rsidR="00F93B0E" w:rsidRPr="00F93B0E">
        <w:rPr>
          <w:rFonts w:asciiTheme="minorHAnsi" w:hAnsiTheme="minorHAnsi" w:cstheme="minorHAnsi"/>
          <w:b/>
          <w:bCs/>
          <w:color w:val="002060"/>
          <w:sz w:val="20"/>
          <w:szCs w:val="20"/>
          <w:lang w:val="es-MX" w:eastAsia="es-MX"/>
        </w:rPr>
        <w:t>29 de enero 2027 al 10 de febrero de 2027 (Año Nuevo Chino 2027)</w:t>
      </w:r>
    </w:p>
    <w:p w14:paraId="5F116786" w14:textId="3272D3CB" w:rsidR="00371B47" w:rsidRPr="00307C90" w:rsidRDefault="00371B47" w:rsidP="001C5201">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70680131" w14:textId="77777777"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50BD39E2" w14:textId="3655163A"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Habitación triple: consiste en una habitación doble (DBL/TWIN) con una cama plegable adicional, más pequeña y menos cómoda que una cama estándar. Recomendamos informar a los pasajeros antes de su salida para evitar inconvenientes.</w:t>
      </w:r>
    </w:p>
    <w:p w14:paraId="1D6999C2" w14:textId="10752CB9"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sidR="00636C42">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sidR="00636C42">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 xml:space="preserve">i, </w:t>
      </w:r>
      <w:proofErr w:type="spellStart"/>
      <w:r w:rsidRPr="00307C90">
        <w:rPr>
          <w:rFonts w:asciiTheme="minorHAnsi" w:hAnsiTheme="minorHAnsi" w:cstheme="minorHAnsi"/>
          <w:bCs/>
          <w:color w:val="002060"/>
          <w:sz w:val="20"/>
          <w:szCs w:val="20"/>
          <w:lang w:val="es-MX" w:eastAsia="es-MX"/>
        </w:rPr>
        <w:t>Suzhou</w:t>
      </w:r>
      <w:proofErr w:type="spellEnd"/>
      <w:r w:rsidRPr="00307C90">
        <w:rPr>
          <w:rFonts w:asciiTheme="minorHAnsi" w:hAnsiTheme="minorHAnsi" w:cstheme="minorHAnsi"/>
          <w:bCs/>
          <w:color w:val="002060"/>
          <w:sz w:val="20"/>
          <w:szCs w:val="20"/>
          <w:lang w:val="es-MX" w:eastAsia="es-MX"/>
        </w:rPr>
        <w:t xml:space="preserve">, Hangzhou, Guangzhou, Guilin y Luoyang. El resto en inglés. En Hong Kong se intentará asignar guía de habla </w:t>
      </w:r>
      <w:r w:rsidR="0001423F">
        <w:rPr>
          <w:rFonts w:asciiTheme="minorHAnsi" w:hAnsiTheme="minorHAnsi" w:cstheme="minorHAnsi"/>
          <w:bCs/>
          <w:color w:val="002060"/>
          <w:sz w:val="20"/>
          <w:szCs w:val="20"/>
          <w:lang w:val="es-MX" w:eastAsia="es-MX"/>
        </w:rPr>
        <w:t>hispana</w:t>
      </w:r>
      <w:r w:rsidRPr="00307C90">
        <w:rPr>
          <w:rFonts w:asciiTheme="minorHAnsi" w:hAnsiTheme="minorHAnsi" w:cstheme="minorHAnsi"/>
          <w:bCs/>
          <w:color w:val="002060"/>
          <w:sz w:val="20"/>
          <w:szCs w:val="20"/>
          <w:lang w:val="es-MX" w:eastAsia="es-MX"/>
        </w:rPr>
        <w:t>, pero si no es posible será en inglés, sin reembolso.</w:t>
      </w:r>
    </w:p>
    <w:p w14:paraId="72D8FD90" w14:textId="09BF5026"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sidR="00636C42">
        <w:rPr>
          <w:rFonts w:asciiTheme="minorHAnsi" w:hAnsiTheme="minorHAnsi" w:cstheme="minorHAnsi"/>
          <w:bCs/>
          <w:color w:val="002060"/>
          <w:sz w:val="20"/>
          <w:szCs w:val="20"/>
          <w:lang w:val="es-MX" w:eastAsia="es-MX"/>
        </w:rPr>
        <w:t xml:space="preserve">de </w:t>
      </w:r>
      <w:r w:rsidR="000E34ED">
        <w:rPr>
          <w:rFonts w:asciiTheme="minorHAnsi" w:hAnsiTheme="minorHAnsi" w:cstheme="minorHAnsi"/>
          <w:bCs/>
          <w:color w:val="002060"/>
          <w:sz w:val="20"/>
          <w:szCs w:val="20"/>
          <w:lang w:val="es-MX" w:eastAsia="es-MX"/>
        </w:rPr>
        <w:t>7</w:t>
      </w:r>
      <w:r w:rsidRPr="00307C90">
        <w:rPr>
          <w:rFonts w:asciiTheme="minorHAnsi" w:hAnsiTheme="minorHAnsi" w:cstheme="minorHAnsi"/>
          <w:bCs/>
          <w:color w:val="002060"/>
          <w:sz w:val="20"/>
          <w:szCs w:val="20"/>
          <w:lang w:val="es-MX" w:eastAsia="es-MX"/>
        </w:rPr>
        <w:t xml:space="preserve"> USD por </w:t>
      </w:r>
      <w:proofErr w:type="spellStart"/>
      <w:r w:rsidRPr="00307C90">
        <w:rPr>
          <w:rFonts w:asciiTheme="minorHAnsi" w:hAnsiTheme="minorHAnsi" w:cstheme="minorHAnsi"/>
          <w:bCs/>
          <w:color w:val="002060"/>
          <w:sz w:val="20"/>
          <w:szCs w:val="20"/>
          <w:lang w:val="es-MX" w:eastAsia="es-MX"/>
        </w:rPr>
        <w:t>pax</w:t>
      </w:r>
      <w:proofErr w:type="spellEnd"/>
      <w:r w:rsidRPr="00307C90">
        <w:rPr>
          <w:rFonts w:asciiTheme="minorHAnsi" w:hAnsiTheme="minorHAnsi" w:cstheme="minorHAnsi"/>
          <w:bCs/>
          <w:color w:val="002060"/>
          <w:sz w:val="20"/>
          <w:szCs w:val="20"/>
          <w:lang w:val="es-MX" w:eastAsia="es-MX"/>
        </w:rPr>
        <w:t xml:space="preserve"> por día. </w:t>
      </w:r>
      <w:r w:rsidR="00636C42">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72EFD5CA" w14:textId="202CD44B"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2219842C" w14:textId="0BD848BA"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 xml:space="preserve">Menores de </w:t>
      </w:r>
      <w:r w:rsidR="009911E5" w:rsidRPr="00307C90">
        <w:rPr>
          <w:rFonts w:asciiTheme="minorHAnsi" w:hAnsiTheme="minorHAnsi" w:cstheme="minorHAnsi"/>
          <w:bCs/>
          <w:color w:val="002060"/>
          <w:sz w:val="20"/>
          <w:szCs w:val="20"/>
          <w:lang w:val="es-MX" w:eastAsia="es-MX"/>
        </w:rPr>
        <w:t>0 a 1 año 11 meses</w:t>
      </w:r>
      <w:r w:rsidRPr="00307C90">
        <w:rPr>
          <w:rFonts w:asciiTheme="minorHAnsi" w:hAnsiTheme="minorHAnsi" w:cstheme="minorHAnsi"/>
          <w:bCs/>
          <w:color w:val="002060"/>
          <w:sz w:val="20"/>
          <w:szCs w:val="20"/>
          <w:lang w:val="es-MX" w:eastAsia="es-MX"/>
        </w:rPr>
        <w:t>: consultar tarifas.</w:t>
      </w:r>
    </w:p>
    <w:p w14:paraId="322EBAAB" w14:textId="30FB27E7" w:rsidR="00DA0778" w:rsidRPr="00DA0778" w:rsidRDefault="00DA0778" w:rsidP="00DA0778">
      <w:pPr>
        <w:pStyle w:val="Prrafodelista"/>
        <w:numPr>
          <w:ilvl w:val="0"/>
          <w:numId w:val="16"/>
        </w:numPr>
        <w:jc w:val="both"/>
        <w:rPr>
          <w:rFonts w:asciiTheme="minorHAnsi" w:hAnsiTheme="minorHAnsi" w:cstheme="minorHAnsi"/>
          <w:bCs/>
          <w:color w:val="002060"/>
          <w:sz w:val="20"/>
          <w:szCs w:val="20"/>
          <w:lang w:val="es-MX" w:eastAsia="es-MX"/>
        </w:rPr>
      </w:pPr>
      <w:proofErr w:type="spellStart"/>
      <w:r w:rsidRPr="00DA0778">
        <w:rPr>
          <w:rFonts w:asciiTheme="minorHAnsi" w:hAnsiTheme="minorHAnsi" w:cstheme="minorHAnsi"/>
          <w:bCs/>
          <w:color w:val="002060"/>
          <w:sz w:val="20"/>
          <w:szCs w:val="20"/>
          <w:lang w:val="es-MX" w:eastAsia="es-MX"/>
        </w:rPr>
        <w:t>Check</w:t>
      </w:r>
      <w:proofErr w:type="spellEnd"/>
      <w:r w:rsidRPr="00DA0778">
        <w:rPr>
          <w:rFonts w:asciiTheme="minorHAnsi" w:hAnsiTheme="minorHAnsi" w:cstheme="minorHAnsi"/>
          <w:bCs/>
          <w:color w:val="002060"/>
          <w:sz w:val="20"/>
          <w:szCs w:val="20"/>
          <w:lang w:val="es-MX" w:eastAsia="es-MX"/>
        </w:rPr>
        <w:t xml:space="preserve">-in a partir de 14:00 horas; </w:t>
      </w:r>
      <w:proofErr w:type="spellStart"/>
      <w:r w:rsidRPr="00DA0778">
        <w:rPr>
          <w:rFonts w:asciiTheme="minorHAnsi" w:hAnsiTheme="minorHAnsi" w:cstheme="minorHAnsi"/>
          <w:bCs/>
          <w:color w:val="002060"/>
          <w:sz w:val="20"/>
          <w:szCs w:val="20"/>
          <w:lang w:val="es-MX" w:eastAsia="es-MX"/>
        </w:rPr>
        <w:t>Check-ou</w:t>
      </w:r>
      <w:r>
        <w:rPr>
          <w:rFonts w:asciiTheme="minorHAnsi" w:hAnsiTheme="minorHAnsi" w:cstheme="minorHAnsi"/>
          <w:bCs/>
          <w:color w:val="002060"/>
          <w:sz w:val="20"/>
          <w:szCs w:val="20"/>
          <w:lang w:val="es-MX" w:eastAsia="es-MX"/>
        </w:rPr>
        <w:t>t</w:t>
      </w:r>
      <w:proofErr w:type="spellEnd"/>
      <w:r w:rsidRPr="00DA0778">
        <w:rPr>
          <w:rFonts w:asciiTheme="minorHAnsi" w:hAnsiTheme="minorHAnsi" w:cstheme="minorHAnsi"/>
          <w:bCs/>
          <w:color w:val="002060"/>
          <w:sz w:val="20"/>
          <w:szCs w:val="20"/>
          <w:lang w:val="es-MX" w:eastAsia="es-MX"/>
        </w:rPr>
        <w:t xml:space="preserve"> antes de las 12:00 horas. </w:t>
      </w:r>
    </w:p>
    <w:p w14:paraId="6FE7DBCC"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2CE80BA9"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w:t>
      </w:r>
      <w:proofErr w:type="spellStart"/>
      <w:r w:rsidRPr="00307C90">
        <w:rPr>
          <w:rFonts w:asciiTheme="minorHAnsi" w:hAnsiTheme="minorHAnsi" w:cstheme="minorHAnsi"/>
          <w:bCs/>
          <w:color w:val="002060"/>
          <w:sz w:val="20"/>
          <w:szCs w:val="20"/>
          <w:lang w:val="es-MX" w:eastAsia="es-MX"/>
        </w:rPr>
        <w:t>out</w:t>
      </w:r>
      <w:proofErr w:type="spellEnd"/>
      <w:r w:rsidRPr="00307C90">
        <w:rPr>
          <w:rFonts w:asciiTheme="minorHAnsi" w:hAnsiTheme="minorHAnsi" w:cstheme="minorHAnsi"/>
          <w:bCs/>
          <w:color w:val="002060"/>
          <w:sz w:val="20"/>
          <w:szCs w:val="20"/>
          <w:lang w:val="es-MX" w:eastAsia="es-MX"/>
        </w:rPr>
        <w:t>, los cuales varían según el programa y se informarán caso por caso.</w:t>
      </w:r>
    </w:p>
    <w:p w14:paraId="180312D1" w14:textId="0D577024" w:rsidR="004A71C4" w:rsidRPr="00C91B54" w:rsidRDefault="004A71C4" w:rsidP="004769B8">
      <w:pPr>
        <w:pStyle w:val="Prrafodelista"/>
        <w:numPr>
          <w:ilvl w:val="0"/>
          <w:numId w:val="16"/>
        </w:numPr>
        <w:spacing w:before="100" w:beforeAutospacing="1" w:after="100" w:afterAutospacing="1"/>
        <w:jc w:val="both"/>
        <w:rPr>
          <w:rFonts w:asciiTheme="minorHAnsi" w:hAnsiTheme="minorHAnsi" w:cstheme="minorHAnsi"/>
          <w:b/>
          <w:color w:val="002060"/>
          <w:sz w:val="20"/>
          <w:szCs w:val="20"/>
          <w:u w:val="single"/>
          <w:lang w:val="es-MX" w:eastAsia="es-MX"/>
        </w:rPr>
      </w:pPr>
      <w:r w:rsidRPr="00307C90">
        <w:rPr>
          <w:rFonts w:asciiTheme="minorHAnsi" w:hAnsiTheme="minorHAnsi" w:cstheme="minorHAnsi"/>
          <w:b/>
          <w:color w:val="002060"/>
          <w:sz w:val="20"/>
          <w:szCs w:val="20"/>
          <w:u w:val="single"/>
        </w:rPr>
        <w:t xml:space="preserve">Cambios por error o modificación una vez se haya hecho la reserva aplica un </w:t>
      </w:r>
      <w:r w:rsidR="004769B8" w:rsidRPr="00307C90">
        <w:rPr>
          <w:rFonts w:asciiTheme="minorHAnsi" w:hAnsiTheme="minorHAnsi" w:cstheme="minorHAnsi"/>
          <w:b/>
          <w:color w:val="002060"/>
          <w:sz w:val="20"/>
          <w:szCs w:val="20"/>
          <w:u w:val="single"/>
        </w:rPr>
        <w:t>suplemento</w:t>
      </w:r>
      <w:r w:rsidRPr="00307C90">
        <w:rPr>
          <w:rFonts w:asciiTheme="minorHAnsi" w:hAnsiTheme="minorHAnsi" w:cstheme="minorHAnsi"/>
          <w:b/>
          <w:color w:val="002060"/>
          <w:sz w:val="20"/>
          <w:szCs w:val="20"/>
          <w:u w:val="single"/>
        </w:rPr>
        <w:t xml:space="preserve"> </w:t>
      </w:r>
      <w:r w:rsidR="004769B8" w:rsidRPr="00307C90">
        <w:rPr>
          <w:rFonts w:asciiTheme="minorHAnsi" w:hAnsiTheme="minorHAnsi" w:cstheme="minorHAnsi"/>
          <w:b/>
          <w:color w:val="002060"/>
          <w:sz w:val="20"/>
          <w:szCs w:val="20"/>
          <w:u w:val="single"/>
        </w:rPr>
        <w:t xml:space="preserve">de 200 USD </w:t>
      </w:r>
      <w:r w:rsidRPr="00307C90">
        <w:rPr>
          <w:rFonts w:asciiTheme="minorHAnsi" w:hAnsiTheme="minorHAnsi" w:cstheme="minorHAnsi"/>
          <w:b/>
          <w:color w:val="002060"/>
          <w:sz w:val="20"/>
          <w:szCs w:val="20"/>
          <w:u w:val="single"/>
        </w:rPr>
        <w:t xml:space="preserve">por reserva, sujeto a </w:t>
      </w:r>
      <w:r w:rsidR="000A2B50" w:rsidRPr="00307C90">
        <w:rPr>
          <w:rFonts w:asciiTheme="minorHAnsi" w:hAnsiTheme="minorHAnsi" w:cstheme="minorHAnsi"/>
          <w:b/>
          <w:color w:val="002060"/>
          <w:sz w:val="20"/>
          <w:szCs w:val="20"/>
          <w:u w:val="single"/>
        </w:rPr>
        <w:t>disponibilidad</w:t>
      </w:r>
    </w:p>
    <w:p w14:paraId="3FC16F11" w14:textId="10228F98" w:rsidR="00C91B54" w:rsidRDefault="00C91B54" w:rsidP="00C91B54">
      <w:pPr>
        <w:pStyle w:val="Sinespaciado"/>
        <w:numPr>
          <w:ilvl w:val="0"/>
          <w:numId w:val="16"/>
        </w:numPr>
        <w:jc w:val="both"/>
        <w:rPr>
          <w:rFonts w:asciiTheme="minorHAnsi" w:hAnsiTheme="minorHAnsi" w:cstheme="minorHAnsi"/>
          <w:bCs/>
          <w:color w:val="002060"/>
          <w:sz w:val="20"/>
          <w:szCs w:val="20"/>
          <w:lang w:val="es-MX" w:eastAsia="es-MX" w:bidi="ar-SA"/>
        </w:rPr>
      </w:pPr>
      <w:r w:rsidRPr="00C91B54">
        <w:rPr>
          <w:rFonts w:asciiTheme="minorHAnsi" w:hAnsiTheme="minorHAnsi" w:cstheme="minorHAnsi"/>
          <w:bCs/>
          <w:color w:val="002060"/>
          <w:sz w:val="20"/>
          <w:szCs w:val="20"/>
          <w:lang w:val="es-MX" w:eastAsia="es-MX" w:bidi="ar-SA"/>
        </w:rPr>
        <w:t>El orden de las visitas está sujetas a cambios en destino, siempre otorgándose como fueron contratadas.</w:t>
      </w:r>
    </w:p>
    <w:p w14:paraId="1ABC78C3" w14:textId="02FC9CC6" w:rsidR="00C91B54" w:rsidRPr="00022513" w:rsidRDefault="00C91B54" w:rsidP="00C91B54">
      <w:pPr>
        <w:pStyle w:val="Prrafodelista"/>
        <w:numPr>
          <w:ilvl w:val="0"/>
          <w:numId w:val="16"/>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 xml:space="preserve">PASAJEROS DE NACIONALIDAD MEXICANA REQUIEREN VISA PARA VISITAR </w:t>
      </w:r>
      <w:r>
        <w:rPr>
          <w:rFonts w:asciiTheme="minorHAnsi" w:hAnsiTheme="minorHAnsi" w:cstheme="minorHAnsi"/>
          <w:b/>
          <w:bCs/>
          <w:color w:val="FF0000"/>
          <w:szCs w:val="20"/>
          <w:lang w:val="es-MX"/>
        </w:rPr>
        <w:t>CHINA</w:t>
      </w:r>
      <w:r w:rsidRPr="00672424">
        <w:rPr>
          <w:rFonts w:asciiTheme="minorHAnsi" w:hAnsiTheme="minorHAnsi" w:cstheme="minorHAnsi"/>
          <w:b/>
          <w:bCs/>
          <w:color w:val="FF0000"/>
          <w:szCs w:val="20"/>
          <w:lang w:val="es-MX"/>
        </w:rPr>
        <w:t>. OTRAS NACIONALIDADES FAVOR DE CONSULTAR CON EL CONSULADO CORRESPONDIENTE</w:t>
      </w:r>
    </w:p>
    <w:p w14:paraId="3016FA9F" w14:textId="77777777" w:rsidR="00022513" w:rsidRPr="00022513" w:rsidRDefault="00022513" w:rsidP="00022513">
      <w:pPr>
        <w:jc w:val="both"/>
        <w:rPr>
          <w:rFonts w:asciiTheme="minorHAnsi" w:eastAsia="Calibri" w:hAnsiTheme="minorHAnsi" w:cstheme="minorHAnsi"/>
          <w:color w:val="002060"/>
          <w:sz w:val="20"/>
          <w:szCs w:val="20"/>
          <w:lang w:val="es-MX" w:eastAsia="es-MX"/>
        </w:rPr>
      </w:pPr>
    </w:p>
    <w:p w14:paraId="72A82C69" w14:textId="288CF86C" w:rsidR="00C91B54" w:rsidRPr="00707267" w:rsidRDefault="00C91B54" w:rsidP="00C91B54">
      <w:pPr>
        <w:pStyle w:val="NormalWeb"/>
        <w:spacing w:before="0" w:beforeAutospacing="0" w:after="0" w:afterAutospacing="0"/>
        <w:ind w:left="36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Generales</w:t>
      </w:r>
      <w:r>
        <w:rPr>
          <w:rFonts w:asciiTheme="minorHAnsi" w:hAnsiTheme="minorHAnsi" w:cstheme="minorHAnsi"/>
          <w:b/>
          <w:color w:val="002060"/>
          <w:szCs w:val="20"/>
          <w:shd w:val="clear" w:color="auto" w:fill="FFFFFF"/>
        </w:rPr>
        <w:t xml:space="preserve"> Dubái</w:t>
      </w:r>
      <w:r w:rsidRPr="00707267">
        <w:rPr>
          <w:rFonts w:asciiTheme="minorHAnsi" w:hAnsiTheme="minorHAnsi" w:cstheme="minorHAnsi"/>
          <w:b/>
          <w:color w:val="002060"/>
          <w:szCs w:val="20"/>
          <w:shd w:val="clear" w:color="auto" w:fill="FFFFFF"/>
        </w:rPr>
        <w:t xml:space="preserve">: </w:t>
      </w:r>
    </w:p>
    <w:p w14:paraId="7ACEB185" w14:textId="77777777" w:rsidR="00C91B54" w:rsidRPr="00C91B54" w:rsidRDefault="00C91B54" w:rsidP="00C91B54">
      <w:pPr>
        <w:pStyle w:val="Sinespaciado"/>
        <w:numPr>
          <w:ilvl w:val="0"/>
          <w:numId w:val="16"/>
        </w:numPr>
        <w:jc w:val="both"/>
        <w:rPr>
          <w:rFonts w:asciiTheme="minorHAnsi" w:hAnsiTheme="minorHAnsi" w:cstheme="minorHAnsi"/>
          <w:bCs/>
          <w:color w:val="002060"/>
          <w:sz w:val="20"/>
          <w:szCs w:val="20"/>
          <w:lang w:val="es-MX" w:eastAsia="es-MX" w:bidi="ar-SA"/>
        </w:rPr>
      </w:pPr>
      <w:r w:rsidRPr="00C91B54">
        <w:rPr>
          <w:rFonts w:asciiTheme="minorHAnsi" w:hAnsiTheme="minorHAnsi" w:cstheme="minorHAnsi"/>
          <w:bCs/>
          <w:color w:val="002060"/>
          <w:sz w:val="20"/>
          <w:szCs w:val="20"/>
          <w:lang w:val="es-MX" w:eastAsia="es-MX" w:bidi="ar-SA"/>
        </w:rPr>
        <w:lastRenderedPageBreak/>
        <w:t xml:space="preserve">Durante la visita a Abu </w:t>
      </w:r>
      <w:proofErr w:type="spellStart"/>
      <w:r w:rsidRPr="00C91B54">
        <w:rPr>
          <w:rFonts w:asciiTheme="minorHAnsi" w:hAnsiTheme="minorHAnsi" w:cstheme="minorHAnsi"/>
          <w:bCs/>
          <w:color w:val="002060"/>
          <w:sz w:val="20"/>
          <w:szCs w:val="20"/>
          <w:lang w:val="es-MX" w:eastAsia="es-MX" w:bidi="ar-SA"/>
        </w:rPr>
        <w:t>Dhabi</w:t>
      </w:r>
      <w:proofErr w:type="spellEnd"/>
      <w:r w:rsidRPr="00C91B54">
        <w:rPr>
          <w:rFonts w:asciiTheme="minorHAnsi" w:hAnsiTheme="minorHAnsi" w:cstheme="minorHAnsi"/>
          <w:bCs/>
          <w:color w:val="002060"/>
          <w:sz w:val="20"/>
          <w:szCs w:val="20"/>
          <w:lang w:val="es-MX" w:eastAsia="es-MX" w:bidi="ar-SA"/>
        </w:rPr>
        <w:t xml:space="preserve">, cuando el palacio presidencial de </w:t>
      </w:r>
      <w:proofErr w:type="spellStart"/>
      <w:r w:rsidRPr="00C91B54">
        <w:rPr>
          <w:rFonts w:asciiTheme="minorHAnsi" w:hAnsiTheme="minorHAnsi" w:cstheme="minorHAnsi"/>
          <w:bCs/>
          <w:color w:val="002060"/>
          <w:sz w:val="20"/>
          <w:szCs w:val="20"/>
          <w:lang w:val="es-MX" w:eastAsia="es-MX" w:bidi="ar-SA"/>
        </w:rPr>
        <w:t>Qasr</w:t>
      </w:r>
      <w:proofErr w:type="spellEnd"/>
      <w:r w:rsidRPr="00C91B54">
        <w:rPr>
          <w:rFonts w:asciiTheme="minorHAnsi" w:hAnsiTheme="minorHAnsi" w:cstheme="minorHAnsi"/>
          <w:bCs/>
          <w:color w:val="002060"/>
          <w:sz w:val="20"/>
          <w:szCs w:val="20"/>
          <w:lang w:val="es-MX" w:eastAsia="es-MX" w:bidi="ar-SA"/>
        </w:rPr>
        <w:t xml:space="preserve"> al </w:t>
      </w:r>
      <w:proofErr w:type="spellStart"/>
      <w:r w:rsidRPr="00C91B54">
        <w:rPr>
          <w:rFonts w:asciiTheme="minorHAnsi" w:hAnsiTheme="minorHAnsi" w:cstheme="minorHAnsi"/>
          <w:bCs/>
          <w:color w:val="002060"/>
          <w:sz w:val="20"/>
          <w:szCs w:val="20"/>
          <w:lang w:val="es-MX" w:eastAsia="es-MX" w:bidi="ar-SA"/>
        </w:rPr>
        <w:t>Watan</w:t>
      </w:r>
      <w:proofErr w:type="spellEnd"/>
      <w:r w:rsidRPr="00C91B54">
        <w:rPr>
          <w:rFonts w:asciiTheme="minorHAnsi" w:hAnsiTheme="minorHAnsi" w:cstheme="minorHAnsi"/>
          <w:bCs/>
          <w:color w:val="002060"/>
          <w:sz w:val="20"/>
          <w:szCs w:val="20"/>
          <w:lang w:val="es-MX" w:eastAsia="es-MX" w:bidi="ar-SA"/>
        </w:rPr>
        <w:t xml:space="preserve"> se encuentre cerrado por llevarse a cabo algún evento del gobierno, esta visita será reemplazada por una parada panorámica al parque Ferrari (no incluye entrada). se notificará con antelación cuando sea el caso.</w:t>
      </w:r>
    </w:p>
    <w:p w14:paraId="667D2D0E" w14:textId="77777777" w:rsidR="00C91B54" w:rsidRPr="00C91B54" w:rsidRDefault="00C91B54" w:rsidP="00C91B54">
      <w:pPr>
        <w:pStyle w:val="Sinespaciado"/>
        <w:numPr>
          <w:ilvl w:val="0"/>
          <w:numId w:val="16"/>
        </w:numPr>
        <w:jc w:val="both"/>
        <w:rPr>
          <w:rFonts w:asciiTheme="minorHAnsi" w:hAnsiTheme="minorHAnsi" w:cstheme="minorHAnsi"/>
          <w:bCs/>
          <w:color w:val="002060"/>
          <w:sz w:val="20"/>
          <w:szCs w:val="20"/>
          <w:lang w:val="es-MX" w:eastAsia="es-MX" w:bidi="ar-SA"/>
        </w:rPr>
      </w:pPr>
      <w:r w:rsidRPr="00C91B54">
        <w:rPr>
          <w:rFonts w:asciiTheme="minorHAnsi" w:hAnsiTheme="minorHAnsi" w:cstheme="minorHAnsi"/>
          <w:bCs/>
          <w:color w:val="002060"/>
          <w:sz w:val="20"/>
          <w:szCs w:val="20"/>
          <w:lang w:val="es-MX" w:eastAsia="es-MX" w:bidi="ar-SA"/>
        </w:rPr>
        <w:t>En caso de contratación en servicios privados, todos serán ofrecidos en privado al número de personas contratado.</w:t>
      </w:r>
    </w:p>
    <w:p w14:paraId="6B366818" w14:textId="5DE7FDD8" w:rsidR="00C91B54" w:rsidRPr="00C91B54" w:rsidRDefault="00C91B54" w:rsidP="00C91B54">
      <w:pPr>
        <w:pStyle w:val="Sinespaciado"/>
        <w:numPr>
          <w:ilvl w:val="0"/>
          <w:numId w:val="16"/>
        </w:numPr>
        <w:jc w:val="both"/>
        <w:rPr>
          <w:rFonts w:asciiTheme="minorHAnsi" w:hAnsiTheme="minorHAnsi" w:cstheme="minorHAnsi"/>
          <w:b/>
          <w:bCs/>
          <w:color w:val="002060"/>
          <w:sz w:val="20"/>
          <w:szCs w:val="20"/>
          <w:lang w:val="es-MX" w:eastAsia="es-MX" w:bidi="ar-SA"/>
        </w:rPr>
      </w:pPr>
      <w:r w:rsidRPr="00C91B54">
        <w:rPr>
          <w:rFonts w:asciiTheme="minorHAnsi" w:hAnsiTheme="minorHAnsi" w:cstheme="minorHAnsi"/>
          <w:b/>
          <w:bCs/>
          <w:color w:val="002060"/>
          <w:sz w:val="20"/>
          <w:szCs w:val="20"/>
          <w:lang w:val="es-MX" w:eastAsia="es-MX" w:bidi="ar-SA"/>
        </w:rPr>
        <w:t>Consultar suplementos para fechas feriadas en Dubái y cenas obligatorias</w:t>
      </w:r>
    </w:p>
    <w:p w14:paraId="4C36CD77" w14:textId="77777777" w:rsidR="00A853A7" w:rsidRDefault="00A853A7" w:rsidP="00A853A7">
      <w:pPr>
        <w:pStyle w:val="NormalWeb"/>
        <w:numPr>
          <w:ilvl w:val="0"/>
          <w:numId w:val="16"/>
        </w:numPr>
        <w:spacing w:before="0" w:beforeAutospacing="0" w:after="0" w:afterAutospacing="0"/>
        <w:jc w:val="both"/>
        <w:textAlignment w:val="baseline"/>
        <w:rPr>
          <w:rFonts w:ascii="Calibri" w:hAnsi="Calibri" w:cs="Calibri"/>
          <w:color w:val="002060"/>
          <w:sz w:val="20"/>
          <w:szCs w:val="20"/>
          <w:u w:val="single"/>
        </w:rPr>
      </w:pPr>
      <w:r>
        <w:rPr>
          <w:rFonts w:ascii="Calibri" w:hAnsi="Calibri" w:cs="Calibri"/>
          <w:b/>
          <w:bCs/>
          <w:color w:val="002060"/>
          <w:sz w:val="20"/>
          <w:szCs w:val="20"/>
          <w:u w:val="single"/>
        </w:rPr>
        <w:t>Cualquier modificación o corrección a una reserva confirmada, solicitada por la agencia o el pasajero dentro de los 21 días previos a la salida, generará un cargo adicional de 200 USD por reserva, sujeto a disponibilidad.</w:t>
      </w:r>
    </w:p>
    <w:p w14:paraId="477942E8" w14:textId="12088B03" w:rsidR="00BA7DFA" w:rsidRDefault="00BA7DFA" w:rsidP="00517DD4">
      <w:pPr>
        <w:pStyle w:val="Prrafodelista"/>
        <w:jc w:val="both"/>
        <w:rPr>
          <w:rFonts w:asciiTheme="minorHAnsi" w:hAnsiTheme="minorHAnsi" w:cstheme="minorHAnsi"/>
          <w:b/>
          <w:color w:val="002060"/>
          <w:sz w:val="20"/>
          <w:szCs w:val="20"/>
          <w:u w:val="single"/>
          <w:lang w:val="es-MX" w:eastAsia="es-MX"/>
        </w:rPr>
      </w:pPr>
    </w:p>
    <w:p w14:paraId="522C7496" w14:textId="52085455" w:rsidR="00233EFC" w:rsidRDefault="00233EFC" w:rsidP="00517DD4">
      <w:pPr>
        <w:pStyle w:val="Prrafodelista"/>
        <w:jc w:val="both"/>
        <w:rPr>
          <w:rFonts w:asciiTheme="minorHAnsi" w:hAnsiTheme="minorHAnsi" w:cstheme="minorHAnsi"/>
          <w:b/>
          <w:color w:val="002060"/>
          <w:sz w:val="20"/>
          <w:szCs w:val="20"/>
          <w:u w:val="single"/>
          <w:lang w:val="es-MX" w:eastAsia="es-MX"/>
        </w:rPr>
      </w:pPr>
    </w:p>
    <w:tbl>
      <w:tblPr>
        <w:tblW w:w="6187" w:type="dxa"/>
        <w:jc w:val="center"/>
        <w:tblCellSpacing w:w="0" w:type="dxa"/>
        <w:tblCellMar>
          <w:left w:w="0" w:type="dxa"/>
          <w:right w:w="0" w:type="dxa"/>
        </w:tblCellMar>
        <w:tblLook w:val="04A0" w:firstRow="1" w:lastRow="0" w:firstColumn="1" w:lastColumn="0" w:noHBand="0" w:noVBand="1"/>
      </w:tblPr>
      <w:tblGrid>
        <w:gridCol w:w="842"/>
        <w:gridCol w:w="1020"/>
        <w:gridCol w:w="3877"/>
        <w:gridCol w:w="448"/>
      </w:tblGrid>
      <w:tr w:rsidR="00006985" w:rsidRPr="00006985" w14:paraId="00AE7118" w14:textId="77777777" w:rsidTr="00006985">
        <w:trPr>
          <w:trHeight w:val="221"/>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31967C4" w14:textId="77777777" w:rsidR="00006985" w:rsidRPr="00006985" w:rsidRDefault="00006985" w:rsidP="00006985">
            <w:pPr>
              <w:jc w:val="center"/>
              <w:rPr>
                <w:rFonts w:ascii="Calibri" w:hAnsi="Calibri" w:cs="Calibri"/>
                <w:b/>
                <w:bCs/>
                <w:color w:val="FFFFFF"/>
                <w:szCs w:val="20"/>
                <w:lang w:val="es-MX" w:eastAsia="es-MX"/>
              </w:rPr>
            </w:pPr>
            <w:r w:rsidRPr="00006985">
              <w:rPr>
                <w:rFonts w:ascii="Calibri" w:hAnsi="Calibri" w:cs="Calibri"/>
                <w:b/>
                <w:bCs/>
                <w:color w:val="FFFFFF"/>
                <w:szCs w:val="20"/>
                <w:lang w:val="es-MX" w:eastAsia="es-MX"/>
              </w:rPr>
              <w:t xml:space="preserve">HOTELES PREVISTOS O SIMILARES </w:t>
            </w:r>
          </w:p>
        </w:tc>
      </w:tr>
      <w:tr w:rsidR="00006985" w:rsidRPr="00006985" w14:paraId="49E71AEB" w14:textId="77777777" w:rsidTr="00006985">
        <w:trPr>
          <w:trHeight w:val="221"/>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F35639D"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E3B49DA"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CIUDADES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438D3CC3"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C60D564"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CAT</w:t>
            </w:r>
          </w:p>
        </w:tc>
      </w:tr>
      <w:tr w:rsidR="00006985" w:rsidRPr="00006985" w14:paraId="608F1415" w14:textId="77777777" w:rsidTr="00006985">
        <w:trPr>
          <w:trHeight w:val="299"/>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008F0D" w14:textId="3461F285"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7CABDB" w14:textId="50C10B46"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BEIJING</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BD9CB00" w14:textId="0C239B9F"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 xml:space="preserve">KUNTAI ROYAL /GRAND CONCORDIA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D4D7BB1" w14:textId="5858C462" w:rsidR="00006985" w:rsidRPr="00006985" w:rsidRDefault="00006985" w:rsidP="00006985">
            <w:pPr>
              <w:jc w:val="center"/>
              <w:rPr>
                <w:rFonts w:ascii="Calibri" w:hAnsi="Calibri" w:cs="Calibri"/>
                <w:color w:val="0C0C0C"/>
                <w:sz w:val="20"/>
                <w:szCs w:val="20"/>
                <w:lang w:val="es-MX" w:eastAsia="es-MX"/>
              </w:rPr>
            </w:pPr>
            <w:r>
              <w:rPr>
                <w:rFonts w:ascii="Calibri" w:hAnsi="Calibri" w:cs="Calibri"/>
                <w:color w:val="0C0C0C"/>
                <w:sz w:val="20"/>
                <w:szCs w:val="20"/>
              </w:rPr>
              <w:t>P</w:t>
            </w:r>
          </w:p>
        </w:tc>
      </w:tr>
      <w:tr w:rsidR="00006985" w:rsidRPr="00006985" w14:paraId="5807130C" w14:textId="77777777" w:rsidTr="00006985">
        <w:trPr>
          <w:trHeight w:val="221"/>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026136" w14:textId="3118F8D7"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5850ED" w14:textId="2B3CA374"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SHANGHÁI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12554C4" w14:textId="45811D41" w:rsidR="00006985" w:rsidRPr="00006985" w:rsidRDefault="00006985" w:rsidP="00006985">
            <w:pPr>
              <w:jc w:val="center"/>
              <w:rPr>
                <w:rFonts w:ascii="Calibri" w:hAnsi="Calibri" w:cs="Calibri"/>
                <w:color w:val="000000"/>
                <w:sz w:val="20"/>
                <w:szCs w:val="20"/>
                <w:lang w:val="es-MX" w:eastAsia="es-MX"/>
              </w:rPr>
            </w:pPr>
            <w:r>
              <w:rPr>
                <w:rFonts w:ascii="Calibri" w:hAnsi="Calibri" w:cs="Calibri"/>
                <w:color w:val="000000"/>
                <w:sz w:val="20"/>
                <w:szCs w:val="20"/>
              </w:rPr>
              <w:t>RADISSON HYLAND / SUNRISE ON THE BUND</w:t>
            </w:r>
          </w:p>
        </w:tc>
        <w:tc>
          <w:tcPr>
            <w:tcW w:w="0" w:type="auto"/>
            <w:tcBorders>
              <w:top w:val="single" w:sz="6" w:space="0" w:color="000000"/>
              <w:bottom w:val="single" w:sz="4" w:space="0" w:color="auto"/>
              <w:right w:val="single" w:sz="6" w:space="0" w:color="000000"/>
            </w:tcBorders>
            <w:tcMar>
              <w:top w:w="0" w:type="dxa"/>
              <w:left w:w="45" w:type="dxa"/>
              <w:bottom w:w="0" w:type="dxa"/>
              <w:right w:w="45" w:type="dxa"/>
            </w:tcMar>
            <w:vAlign w:val="center"/>
            <w:hideMark/>
          </w:tcPr>
          <w:p w14:paraId="10318D51" w14:textId="5274EB9C" w:rsidR="00006985" w:rsidRPr="00006985" w:rsidRDefault="00006985" w:rsidP="00006985">
            <w:pPr>
              <w:jc w:val="center"/>
              <w:rPr>
                <w:rFonts w:ascii="Calibri" w:hAnsi="Calibri" w:cs="Calibri"/>
                <w:color w:val="0C0C0C"/>
                <w:sz w:val="20"/>
                <w:szCs w:val="20"/>
                <w:lang w:val="es-MX" w:eastAsia="es-MX"/>
              </w:rPr>
            </w:pPr>
            <w:r>
              <w:rPr>
                <w:rFonts w:ascii="Calibri" w:hAnsi="Calibri" w:cs="Calibri"/>
                <w:color w:val="0C0C0C"/>
                <w:sz w:val="20"/>
                <w:szCs w:val="20"/>
              </w:rPr>
              <w:t>P</w:t>
            </w:r>
          </w:p>
        </w:tc>
      </w:tr>
      <w:tr w:rsidR="00006985" w:rsidRPr="00006985" w14:paraId="1A2746F9" w14:textId="77777777" w:rsidTr="00006985">
        <w:trPr>
          <w:trHeight w:val="221"/>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72A8A9" w14:textId="3AC6D88F"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5</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3BD2FC4" w14:textId="2603199D"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DUBÁI</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BDE39E9" w14:textId="21F418D0"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 xml:space="preserve">TIME ASMA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076072F8" w14:textId="4828B63F"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P</w:t>
            </w:r>
          </w:p>
        </w:tc>
      </w:tr>
      <w:tr w:rsidR="00006985" w:rsidRPr="00006985" w14:paraId="4E98C1CF" w14:textId="77777777" w:rsidTr="00006985">
        <w:trPr>
          <w:trHeight w:val="299"/>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FDA7EBE" w14:textId="77777777" w:rsidR="00006985" w:rsidRPr="00006985" w:rsidRDefault="00006985" w:rsidP="00006985">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2C3D3962" w14:textId="77777777" w:rsidR="00006985" w:rsidRPr="00006985" w:rsidRDefault="00006985" w:rsidP="00006985">
            <w:pPr>
              <w:rPr>
                <w:rFonts w:ascii="Calibri" w:hAnsi="Calibri" w:cs="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CF2FE8" w14:textId="4210F38D"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MILLENNIUM PLAZA DOWNTOWN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6D9FCF" w14:textId="32E06028" w:rsidR="00006985" w:rsidRPr="00006985" w:rsidRDefault="00006985" w:rsidP="00006985">
            <w:pPr>
              <w:jc w:val="center"/>
              <w:rPr>
                <w:rFonts w:ascii="Calibri" w:hAnsi="Calibri" w:cs="Calibri"/>
                <w:sz w:val="20"/>
                <w:szCs w:val="20"/>
                <w:lang w:val="es-MX" w:eastAsia="es-MX"/>
              </w:rPr>
            </w:pPr>
            <w:r>
              <w:rPr>
                <w:rFonts w:ascii="Calibri" w:hAnsi="Calibri" w:cs="Calibri"/>
                <w:sz w:val="20"/>
                <w:szCs w:val="20"/>
              </w:rPr>
              <w:t>S</w:t>
            </w:r>
          </w:p>
        </w:tc>
      </w:tr>
    </w:tbl>
    <w:p w14:paraId="16CE8EF8" w14:textId="3B98D43D" w:rsidR="00006985" w:rsidRDefault="00006985" w:rsidP="00517DD4">
      <w:pPr>
        <w:pStyle w:val="Prrafodelista"/>
        <w:jc w:val="both"/>
        <w:rPr>
          <w:rFonts w:asciiTheme="minorHAnsi" w:hAnsiTheme="minorHAnsi" w:cstheme="minorHAnsi"/>
          <w:b/>
          <w:color w:val="002060"/>
          <w:sz w:val="20"/>
          <w:szCs w:val="20"/>
          <w:u w:val="single"/>
          <w:lang w:val="es-MX" w:eastAsia="es-MX"/>
        </w:rPr>
      </w:pPr>
    </w:p>
    <w:tbl>
      <w:tblPr>
        <w:tblW w:w="6615" w:type="dxa"/>
        <w:jc w:val="center"/>
        <w:tblCellSpacing w:w="0" w:type="dxa"/>
        <w:tblCellMar>
          <w:left w:w="0" w:type="dxa"/>
          <w:right w:w="0" w:type="dxa"/>
        </w:tblCellMar>
        <w:tblLook w:val="04A0" w:firstRow="1" w:lastRow="0" w:firstColumn="1" w:lastColumn="0" w:noHBand="0" w:noVBand="1"/>
      </w:tblPr>
      <w:tblGrid>
        <w:gridCol w:w="3918"/>
        <w:gridCol w:w="899"/>
        <w:gridCol w:w="899"/>
        <w:gridCol w:w="899"/>
      </w:tblGrid>
      <w:tr w:rsidR="00006985" w:rsidRPr="00006985" w14:paraId="50158B9A" w14:textId="77777777" w:rsidTr="00D225E2">
        <w:trPr>
          <w:trHeight w:val="224"/>
          <w:tblCellSpacing w:w="0" w:type="dxa"/>
          <w:jc w:val="center"/>
        </w:trPr>
        <w:tc>
          <w:tcPr>
            <w:tcW w:w="0" w:type="auto"/>
            <w:gridSpan w:val="4"/>
            <w:tcBorders>
              <w:top w:val="single" w:sz="6" w:space="0" w:color="000000"/>
              <w:left w:val="single" w:sz="6" w:space="0" w:color="000000"/>
              <w:bottom w:val="single" w:sz="4" w:space="0" w:color="auto"/>
            </w:tcBorders>
            <w:shd w:val="clear" w:color="auto" w:fill="002060"/>
            <w:tcMar>
              <w:top w:w="0" w:type="dxa"/>
              <w:left w:w="45" w:type="dxa"/>
              <w:bottom w:w="0" w:type="dxa"/>
              <w:right w:w="45" w:type="dxa"/>
            </w:tcMar>
            <w:vAlign w:val="center"/>
            <w:hideMark/>
          </w:tcPr>
          <w:p w14:paraId="745DDDDE" w14:textId="77777777" w:rsidR="00006985" w:rsidRPr="00006985" w:rsidRDefault="00006985" w:rsidP="00006985">
            <w:pPr>
              <w:jc w:val="center"/>
              <w:rPr>
                <w:rFonts w:ascii="Calibri" w:hAnsi="Calibri" w:cs="Calibri"/>
                <w:b/>
                <w:bCs/>
                <w:color w:val="FFFFFF"/>
                <w:szCs w:val="20"/>
                <w:lang w:val="es-MX" w:eastAsia="es-MX"/>
              </w:rPr>
            </w:pPr>
            <w:r w:rsidRPr="00006985">
              <w:rPr>
                <w:rFonts w:ascii="Calibri" w:hAnsi="Calibri" w:cs="Calibri"/>
                <w:b/>
                <w:bCs/>
                <w:color w:val="FFFFFF"/>
                <w:szCs w:val="20"/>
                <w:lang w:val="es-MX" w:eastAsia="es-MX"/>
              </w:rPr>
              <w:t xml:space="preserve">TARIFA EN USD POR PERSONA </w:t>
            </w:r>
          </w:p>
        </w:tc>
      </w:tr>
      <w:tr w:rsidR="00006985" w:rsidRPr="00006985" w14:paraId="4BE35630" w14:textId="77777777" w:rsidTr="00D225E2">
        <w:trPr>
          <w:trHeight w:val="224"/>
          <w:tblCellSpacing w:w="0" w:type="dxa"/>
          <w:jc w:val="center"/>
        </w:trPr>
        <w:tc>
          <w:tcPr>
            <w:tcW w:w="0" w:type="auto"/>
            <w:gridSpan w:val="4"/>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659979D2"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SERVICIOS TERRESTRES EXCLUSIVAMENTE (OPERABLE DESDE 2 PAX) </w:t>
            </w:r>
          </w:p>
        </w:tc>
      </w:tr>
      <w:tr w:rsidR="00006985" w:rsidRPr="00006985" w14:paraId="75467D88" w14:textId="77777777" w:rsidTr="00D225E2">
        <w:trPr>
          <w:trHeight w:val="303"/>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B6E54AA" w14:textId="77777777" w:rsidR="00006985" w:rsidRPr="00006985" w:rsidRDefault="00006985" w:rsidP="00006985">
            <w:pP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02B2E6D0" w14:textId="77777777" w:rsidR="00006985" w:rsidRPr="00006985" w:rsidRDefault="00006985" w:rsidP="00006985">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DBL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44D6027" w14:textId="77777777" w:rsidR="00006985" w:rsidRPr="00006985" w:rsidRDefault="00006985" w:rsidP="00006985">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76E808D" w14:textId="77777777" w:rsidR="00006985" w:rsidRPr="00006985" w:rsidRDefault="00006985" w:rsidP="00006985">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SGL</w:t>
            </w:r>
          </w:p>
        </w:tc>
      </w:tr>
      <w:tr w:rsidR="00D225E2" w:rsidRPr="00006985" w14:paraId="33F91A49" w14:textId="77777777" w:rsidTr="00D225E2">
        <w:trPr>
          <w:trHeight w:val="303"/>
          <w:tblCellSpacing w:w="0" w:type="dxa"/>
          <w:jc w:val="center"/>
        </w:trPr>
        <w:tc>
          <w:tcPr>
            <w:tcW w:w="0" w:type="auto"/>
            <w:tcBorders>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54E7E950" w14:textId="67B8E304" w:rsidR="00D225E2" w:rsidRPr="00D225E2" w:rsidRDefault="00D225E2" w:rsidP="00D225E2">
            <w:pPr>
              <w:rPr>
                <w:rFonts w:ascii="Calibri" w:hAnsi="Calibri" w:cs="Calibri"/>
                <w:bCs/>
                <w:color w:val="000000"/>
                <w:sz w:val="20"/>
                <w:szCs w:val="20"/>
                <w:lang w:val="es-MX" w:eastAsia="es-MX"/>
              </w:rPr>
            </w:pPr>
            <w:r w:rsidRPr="00D225E2">
              <w:rPr>
                <w:rFonts w:ascii="Calibri" w:hAnsi="Calibri" w:cs="Calibri"/>
                <w:bCs/>
                <w:color w:val="000000"/>
                <w:sz w:val="20"/>
                <w:szCs w:val="20"/>
                <w:lang w:val="es-MX" w:eastAsia="es-MX"/>
              </w:rPr>
              <w:t xml:space="preserve">DE ENERO 2026 AL 23 MARZO 2026 </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5FEE85F1" w14:textId="3937812A"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1815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5C954D42" w14:textId="2162F6A3"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1815</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66C1CD97" w14:textId="6C9C7E8A"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2765</w:t>
            </w:r>
          </w:p>
        </w:tc>
      </w:tr>
      <w:tr w:rsidR="00D225E2" w:rsidRPr="00006985" w14:paraId="3F5692EF" w14:textId="77777777" w:rsidTr="00D225E2">
        <w:trPr>
          <w:trHeight w:val="22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4AC238" w14:textId="77777777" w:rsidR="00D225E2" w:rsidRPr="00006985" w:rsidRDefault="00D225E2" w:rsidP="00D225E2">
            <w:pPr>
              <w:rPr>
                <w:rFonts w:ascii="Calibri" w:hAnsi="Calibri" w:cs="Calibri"/>
                <w:bCs/>
                <w:color w:val="000000"/>
                <w:sz w:val="20"/>
                <w:szCs w:val="20"/>
                <w:lang w:val="es-MX" w:eastAsia="es-MX"/>
              </w:rPr>
            </w:pPr>
            <w:r w:rsidRPr="00006985">
              <w:rPr>
                <w:rFonts w:ascii="Calibri" w:hAnsi="Calibri" w:cs="Calibri"/>
                <w:bCs/>
                <w:color w:val="000000"/>
                <w:sz w:val="20"/>
                <w:szCs w:val="20"/>
                <w:lang w:val="es-MX" w:eastAsia="es-MX"/>
              </w:rPr>
              <w:t>24 MARZO 2026 AL 31 OCTUBRE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09A2E7"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1875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BB5979"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1875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D6463D3"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2840</w:t>
            </w:r>
          </w:p>
        </w:tc>
      </w:tr>
      <w:tr w:rsidR="00D225E2" w:rsidRPr="00006985" w14:paraId="61642754" w14:textId="77777777" w:rsidTr="00D225E2">
        <w:trPr>
          <w:trHeight w:val="224"/>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74FA945" w14:textId="77777777" w:rsidR="00D225E2" w:rsidRPr="00006985" w:rsidRDefault="00D225E2" w:rsidP="00D225E2">
            <w:pP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PRIMERA SUPERIOR</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61DC316" w14:textId="77777777" w:rsidR="00D225E2" w:rsidRPr="00006985" w:rsidRDefault="00D225E2" w:rsidP="00D225E2">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DBL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ED2091E" w14:textId="77777777" w:rsidR="00D225E2" w:rsidRPr="00006985" w:rsidRDefault="00D225E2" w:rsidP="00D225E2">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AB4B3D7" w14:textId="77777777" w:rsidR="00D225E2" w:rsidRPr="00006985" w:rsidRDefault="00D225E2" w:rsidP="00D225E2">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SGL</w:t>
            </w:r>
          </w:p>
        </w:tc>
      </w:tr>
      <w:tr w:rsidR="00D225E2" w:rsidRPr="00006985" w14:paraId="26237936" w14:textId="77777777" w:rsidTr="00D225E2">
        <w:trPr>
          <w:trHeight w:val="224"/>
          <w:tblCellSpacing w:w="0" w:type="dxa"/>
          <w:jc w:val="center"/>
        </w:trPr>
        <w:tc>
          <w:tcPr>
            <w:tcW w:w="0" w:type="auto"/>
            <w:tcBorders>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4DC8ED30" w14:textId="197A6FA8" w:rsidR="00D225E2" w:rsidRPr="00006985" w:rsidRDefault="00D225E2" w:rsidP="00D225E2">
            <w:pPr>
              <w:rPr>
                <w:rFonts w:ascii="Calibri" w:hAnsi="Calibri" w:cs="Calibri"/>
                <w:b/>
                <w:bCs/>
                <w:color w:val="000000"/>
                <w:sz w:val="20"/>
                <w:szCs w:val="20"/>
                <w:lang w:val="es-MX" w:eastAsia="es-MX"/>
              </w:rPr>
            </w:pPr>
            <w:r>
              <w:rPr>
                <w:rFonts w:ascii="Calibri" w:hAnsi="Calibri" w:cs="Calibri"/>
                <w:bCs/>
                <w:color w:val="000000"/>
                <w:sz w:val="20"/>
                <w:szCs w:val="20"/>
                <w:lang w:val="es-MX" w:eastAsia="es-MX"/>
              </w:rPr>
              <w:t>DE ENERO 2026</w:t>
            </w:r>
            <w:r w:rsidRPr="00213632">
              <w:rPr>
                <w:rFonts w:ascii="Calibri" w:hAnsi="Calibri" w:cs="Calibri"/>
                <w:bCs/>
                <w:color w:val="000000"/>
                <w:sz w:val="20"/>
                <w:szCs w:val="20"/>
                <w:lang w:val="es-MX" w:eastAsia="es-MX"/>
              </w:rPr>
              <w:t xml:space="preserve"> AL </w:t>
            </w:r>
            <w:r>
              <w:rPr>
                <w:rFonts w:ascii="Calibri" w:hAnsi="Calibri" w:cs="Calibri"/>
                <w:bCs/>
                <w:color w:val="000000"/>
                <w:sz w:val="20"/>
                <w:szCs w:val="20"/>
                <w:lang w:val="es-MX" w:eastAsia="es-MX"/>
              </w:rPr>
              <w:t>23</w:t>
            </w:r>
            <w:r w:rsidRPr="00213632">
              <w:rPr>
                <w:rFonts w:ascii="Calibri" w:hAnsi="Calibri" w:cs="Calibri"/>
                <w:bCs/>
                <w:color w:val="000000"/>
                <w:sz w:val="20"/>
                <w:szCs w:val="20"/>
                <w:lang w:val="es-MX" w:eastAsia="es-MX"/>
              </w:rPr>
              <w:t xml:space="preserve"> MARZO 2026 </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30402A46" w14:textId="7D87B07C"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1940</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28A27F1F" w14:textId="598A7F2E"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1940</w:t>
            </w:r>
          </w:p>
        </w:tc>
        <w:tc>
          <w:tcPr>
            <w:tcW w:w="0" w:type="auto"/>
            <w:tcBorders>
              <w:bottom w:val="single" w:sz="6" w:space="0" w:color="000000"/>
              <w:right w:val="single" w:sz="6" w:space="0" w:color="000000"/>
            </w:tcBorders>
            <w:shd w:val="clear" w:color="auto" w:fill="FFFFFF" w:themeFill="background1"/>
            <w:tcMar>
              <w:top w:w="0" w:type="dxa"/>
              <w:left w:w="45" w:type="dxa"/>
              <w:bottom w:w="0" w:type="dxa"/>
              <w:right w:w="45" w:type="dxa"/>
            </w:tcMar>
            <w:vAlign w:val="bottom"/>
          </w:tcPr>
          <w:p w14:paraId="7CF38ADF" w14:textId="313DE48C" w:rsidR="00D225E2" w:rsidRPr="00006985" w:rsidRDefault="00D225E2" w:rsidP="00D225E2">
            <w:pPr>
              <w:jc w:val="center"/>
              <w:rPr>
                <w:rFonts w:ascii="Calibri" w:hAnsi="Calibri" w:cs="Calibri"/>
                <w:b/>
                <w:bCs/>
                <w:color w:val="000000"/>
                <w:sz w:val="20"/>
                <w:szCs w:val="20"/>
                <w:lang w:val="es-MX" w:eastAsia="es-MX"/>
              </w:rPr>
            </w:pPr>
            <w:r w:rsidRPr="00213632">
              <w:rPr>
                <w:rFonts w:ascii="Calibri" w:hAnsi="Calibri" w:cs="Calibri"/>
                <w:color w:val="000000"/>
                <w:sz w:val="20"/>
                <w:szCs w:val="20"/>
                <w:lang w:val="es-MX" w:eastAsia="es-MX"/>
              </w:rPr>
              <w:t>3020</w:t>
            </w:r>
          </w:p>
        </w:tc>
      </w:tr>
      <w:tr w:rsidR="00D225E2" w:rsidRPr="00006985" w14:paraId="3C86F315" w14:textId="77777777" w:rsidTr="00D225E2">
        <w:trPr>
          <w:trHeight w:val="30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45B4C1" w14:textId="77777777" w:rsidR="00D225E2" w:rsidRPr="00006985" w:rsidRDefault="00D225E2" w:rsidP="00D225E2">
            <w:pPr>
              <w:rPr>
                <w:rFonts w:ascii="Calibri" w:hAnsi="Calibri" w:cs="Calibri"/>
                <w:bCs/>
                <w:color w:val="000000"/>
                <w:sz w:val="20"/>
                <w:szCs w:val="20"/>
                <w:lang w:val="es-MX" w:eastAsia="es-MX"/>
              </w:rPr>
            </w:pPr>
            <w:r w:rsidRPr="00006985">
              <w:rPr>
                <w:rFonts w:ascii="Calibri" w:hAnsi="Calibri" w:cs="Calibri"/>
                <w:bCs/>
                <w:color w:val="000000"/>
                <w:sz w:val="20"/>
                <w:szCs w:val="20"/>
                <w:lang w:val="es-MX" w:eastAsia="es-MX"/>
              </w:rPr>
              <w:t>24 MARZO 2026 AL 31 OCTUBRE 2026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F3437E4"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1990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50EF42"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1990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8F7911E" w14:textId="77777777" w:rsidR="00D225E2" w:rsidRPr="00006985" w:rsidRDefault="00D225E2" w:rsidP="00D225E2">
            <w:pPr>
              <w:jc w:val="center"/>
              <w:rPr>
                <w:rFonts w:ascii="Calibri" w:hAnsi="Calibri" w:cs="Calibri"/>
                <w:color w:val="000000"/>
                <w:sz w:val="20"/>
                <w:szCs w:val="20"/>
                <w:lang w:val="es-MX" w:eastAsia="es-MX"/>
              </w:rPr>
            </w:pPr>
            <w:r w:rsidRPr="00006985">
              <w:rPr>
                <w:rFonts w:ascii="Calibri" w:hAnsi="Calibri" w:cs="Calibri"/>
                <w:color w:val="000000"/>
                <w:sz w:val="20"/>
                <w:szCs w:val="20"/>
                <w:lang w:val="es-MX" w:eastAsia="es-MX"/>
              </w:rPr>
              <w:t>3075</w:t>
            </w:r>
          </w:p>
        </w:tc>
      </w:tr>
      <w:tr w:rsidR="00D225E2" w:rsidRPr="00006985" w14:paraId="419A987E" w14:textId="77777777" w:rsidTr="00D225E2">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283589" w14:textId="333F4106" w:rsidR="00D225E2" w:rsidRPr="00006985" w:rsidRDefault="00D225E2" w:rsidP="00D225E2">
            <w:pPr>
              <w:jc w:val="center"/>
              <w:rPr>
                <w:rFonts w:ascii="Calibri" w:hAnsi="Calibri" w:cs="Calibri"/>
                <w:b/>
                <w:bCs/>
                <w:color w:val="000000"/>
                <w:sz w:val="20"/>
                <w:szCs w:val="20"/>
                <w:lang w:val="es-MX" w:eastAsia="es-MX"/>
              </w:rPr>
            </w:pPr>
            <w:r w:rsidRPr="00006985">
              <w:rPr>
                <w:rFonts w:ascii="Calibri" w:hAnsi="Calibri" w:cs="Calibri"/>
                <w:b/>
                <w:bCs/>
                <w:color w:val="000000"/>
                <w:sz w:val="20"/>
                <w:szCs w:val="20"/>
                <w:lang w:val="es-MX" w:eastAsia="es-MX"/>
              </w:rPr>
              <w:t>PRECIOS SUJETOS A DISPONIBILIDAD Y A CAMBIOS SIN PREVIO AVISO. TARIFAS NO APLICAN PARA NAVIDAD,</w:t>
            </w:r>
            <w:r>
              <w:rPr>
                <w:rFonts w:ascii="Calibri" w:hAnsi="Calibri" w:cs="Calibri"/>
                <w:b/>
                <w:bCs/>
                <w:color w:val="000000"/>
                <w:sz w:val="20"/>
                <w:szCs w:val="20"/>
                <w:lang w:val="es-MX" w:eastAsia="es-MX"/>
              </w:rPr>
              <w:t xml:space="preserve"> </w:t>
            </w:r>
            <w:r w:rsidRPr="00006985">
              <w:rPr>
                <w:rFonts w:ascii="Calibri" w:hAnsi="Calibri" w:cs="Calibri"/>
                <w:b/>
                <w:bCs/>
                <w:color w:val="000000"/>
                <w:sz w:val="20"/>
                <w:szCs w:val="20"/>
                <w:lang w:val="es-MX" w:eastAsia="es-MX"/>
              </w:rPr>
              <w:t xml:space="preserve">FIN DE AÑO, SEMANA SANTA, CONGRESOS O EVENTOS ESPECIALES. CONSULTAR SUPLEMENTO. </w:t>
            </w:r>
            <w:r w:rsidRPr="00006985">
              <w:rPr>
                <w:rFonts w:ascii="Calibri" w:hAnsi="Calibri" w:cs="Calibri"/>
                <w:b/>
                <w:bCs/>
                <w:color w:val="FF0000"/>
                <w:sz w:val="20"/>
                <w:szCs w:val="20"/>
                <w:lang w:val="es-MX" w:eastAsia="es-MX"/>
              </w:rPr>
              <w:t>VIGENCIA HASTA EL 31 OCTUBRE 2026</w:t>
            </w:r>
          </w:p>
        </w:tc>
      </w:tr>
      <w:tr w:rsidR="00D225E2" w:rsidRPr="00006985" w14:paraId="398D8E1F" w14:textId="77777777" w:rsidTr="00D225E2">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2D8FDCD" w14:textId="77777777" w:rsidR="00D225E2" w:rsidRPr="00006985" w:rsidRDefault="00D225E2" w:rsidP="00D225E2">
            <w:pPr>
              <w:rPr>
                <w:rFonts w:ascii="Calibri" w:hAnsi="Calibri" w:cs="Calibri"/>
                <w:b/>
                <w:bCs/>
                <w:color w:val="000000"/>
                <w:sz w:val="20"/>
                <w:szCs w:val="20"/>
                <w:lang w:val="es-MX" w:eastAsia="es-MX"/>
              </w:rPr>
            </w:pPr>
          </w:p>
        </w:tc>
      </w:tr>
      <w:tr w:rsidR="00D225E2" w:rsidRPr="00006985" w14:paraId="29AE413F" w14:textId="77777777" w:rsidTr="00D225E2">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0691FD47" w14:textId="77777777" w:rsidR="00D225E2" w:rsidRPr="00006985" w:rsidRDefault="00D225E2" w:rsidP="00D225E2">
            <w:pPr>
              <w:rPr>
                <w:rFonts w:ascii="Calibri" w:hAnsi="Calibri" w:cs="Calibri"/>
                <w:b/>
                <w:bCs/>
                <w:color w:val="000000"/>
                <w:sz w:val="20"/>
                <w:szCs w:val="20"/>
                <w:lang w:val="es-MX" w:eastAsia="es-MX"/>
              </w:rPr>
            </w:pPr>
          </w:p>
        </w:tc>
      </w:tr>
      <w:tr w:rsidR="00D225E2" w:rsidRPr="00006985" w14:paraId="1B2654A1" w14:textId="77777777" w:rsidTr="00D225E2">
        <w:trPr>
          <w:trHeight w:val="276"/>
          <w:tblCellSpacing w:w="0" w:type="dxa"/>
          <w:jc w:val="center"/>
        </w:trPr>
        <w:tc>
          <w:tcPr>
            <w:tcW w:w="0" w:type="auto"/>
            <w:gridSpan w:val="4"/>
            <w:vMerge/>
            <w:tcBorders>
              <w:left w:val="single" w:sz="6" w:space="0" w:color="000000"/>
              <w:bottom w:val="single" w:sz="4" w:space="0" w:color="auto"/>
              <w:right w:val="single" w:sz="6" w:space="0" w:color="000000"/>
            </w:tcBorders>
            <w:vAlign w:val="center"/>
            <w:hideMark/>
          </w:tcPr>
          <w:p w14:paraId="1D09C70F" w14:textId="77777777" w:rsidR="00D225E2" w:rsidRPr="00006985" w:rsidRDefault="00D225E2" w:rsidP="00D225E2">
            <w:pPr>
              <w:rPr>
                <w:rFonts w:ascii="Calibri" w:hAnsi="Calibri" w:cs="Calibri"/>
                <w:b/>
                <w:bCs/>
                <w:color w:val="000000"/>
                <w:sz w:val="20"/>
                <w:szCs w:val="20"/>
                <w:lang w:val="es-MX" w:eastAsia="es-MX"/>
              </w:rPr>
            </w:pPr>
          </w:p>
        </w:tc>
      </w:tr>
    </w:tbl>
    <w:p w14:paraId="73B90115" w14:textId="4A954279" w:rsidR="00006985" w:rsidRDefault="00006985" w:rsidP="00517DD4">
      <w:pPr>
        <w:pStyle w:val="Prrafodelista"/>
        <w:jc w:val="both"/>
        <w:rPr>
          <w:rFonts w:asciiTheme="minorHAnsi" w:hAnsiTheme="minorHAnsi" w:cstheme="minorHAnsi"/>
          <w:b/>
          <w:color w:val="002060"/>
          <w:sz w:val="20"/>
          <w:szCs w:val="20"/>
          <w:u w:val="single"/>
          <w:lang w:val="es-MX" w:eastAsia="es-MX"/>
        </w:rPr>
      </w:pPr>
    </w:p>
    <w:p w14:paraId="26F0FD84" w14:textId="5B240993" w:rsidR="00006985" w:rsidRDefault="00D225E2" w:rsidP="00006985">
      <w:pPr>
        <w:pStyle w:val="Prrafodelista"/>
        <w:jc w:val="center"/>
        <w:rPr>
          <w:rFonts w:asciiTheme="minorHAnsi" w:hAnsiTheme="minorHAnsi" w:cstheme="minorHAnsi"/>
          <w:b/>
          <w:color w:val="002060"/>
          <w:sz w:val="20"/>
          <w:szCs w:val="20"/>
          <w:u w:val="single"/>
          <w:lang w:val="es-MX" w:eastAsia="es-MX"/>
        </w:rPr>
      </w:pPr>
      <w:r>
        <w:rPr>
          <w:rFonts w:asciiTheme="minorHAnsi" w:hAnsiTheme="minorHAnsi" w:cstheme="minorHAnsi"/>
          <w:b/>
          <w:noProof/>
          <w:color w:val="002060"/>
          <w:sz w:val="20"/>
          <w:szCs w:val="20"/>
          <w:u w:val="single"/>
          <w:lang w:val="es-MX" w:eastAsia="es-MX"/>
        </w:rPr>
        <w:drawing>
          <wp:anchor distT="0" distB="0" distL="114300" distR="114300" simplePos="0" relativeHeight="251658240" behindDoc="0" locked="0" layoutInCell="1" allowOverlap="1" wp14:anchorId="68A77E6B" wp14:editId="052DF852">
            <wp:simplePos x="0" y="0"/>
            <wp:positionH relativeFrom="column">
              <wp:posOffset>2606675</wp:posOffset>
            </wp:positionH>
            <wp:positionV relativeFrom="paragraph">
              <wp:posOffset>158750</wp:posOffset>
            </wp:positionV>
            <wp:extent cx="1352620" cy="463574"/>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0E7B4477" w14:textId="227F895E" w:rsidR="00006985" w:rsidRDefault="00006985" w:rsidP="00006985">
      <w:pPr>
        <w:pStyle w:val="Prrafodelista"/>
        <w:jc w:val="center"/>
        <w:rPr>
          <w:rFonts w:asciiTheme="minorHAnsi" w:hAnsiTheme="minorHAnsi" w:cstheme="minorHAnsi"/>
          <w:b/>
          <w:color w:val="002060"/>
          <w:sz w:val="20"/>
          <w:szCs w:val="20"/>
          <w:u w:val="single"/>
          <w:lang w:val="es-MX" w:eastAsia="es-MX"/>
        </w:rPr>
      </w:pPr>
    </w:p>
    <w:p w14:paraId="11C59871" w14:textId="6475F0DA" w:rsidR="00006985" w:rsidRDefault="00006985" w:rsidP="00006985">
      <w:pPr>
        <w:pStyle w:val="Prrafodelista"/>
        <w:jc w:val="center"/>
        <w:rPr>
          <w:rFonts w:asciiTheme="minorHAnsi" w:hAnsiTheme="minorHAnsi" w:cstheme="minorHAnsi"/>
          <w:b/>
          <w:color w:val="002060"/>
          <w:sz w:val="20"/>
          <w:szCs w:val="20"/>
          <w:u w:val="single"/>
          <w:lang w:val="es-MX" w:eastAsia="es-MX"/>
        </w:rPr>
      </w:pPr>
    </w:p>
    <w:p w14:paraId="1A7151A9" w14:textId="77777777" w:rsidR="00006985" w:rsidRDefault="00006985" w:rsidP="00006985">
      <w:pPr>
        <w:pStyle w:val="Prrafodelista"/>
        <w:jc w:val="center"/>
        <w:rPr>
          <w:rFonts w:asciiTheme="minorHAnsi" w:hAnsiTheme="minorHAnsi" w:cstheme="minorHAnsi"/>
          <w:b/>
          <w:color w:val="002060"/>
          <w:sz w:val="20"/>
          <w:szCs w:val="20"/>
          <w:u w:val="single"/>
          <w:lang w:val="es-MX" w:eastAsia="es-MX"/>
        </w:rPr>
      </w:pPr>
    </w:p>
    <w:tbl>
      <w:tblPr>
        <w:tblW w:w="6575" w:type="dxa"/>
        <w:jc w:val="center"/>
        <w:tblCellSpacing w:w="0" w:type="dxa"/>
        <w:tblCellMar>
          <w:left w:w="0" w:type="dxa"/>
          <w:right w:w="0" w:type="dxa"/>
        </w:tblCellMar>
        <w:tblLook w:val="04A0" w:firstRow="1" w:lastRow="0" w:firstColumn="1" w:lastColumn="0" w:noHBand="0" w:noVBand="1"/>
      </w:tblPr>
      <w:tblGrid>
        <w:gridCol w:w="5804"/>
        <w:gridCol w:w="771"/>
      </w:tblGrid>
      <w:tr w:rsidR="00006985" w:rsidRPr="00006985" w14:paraId="28F723B3" w14:textId="77777777" w:rsidTr="00006985">
        <w:trPr>
          <w:trHeight w:val="258"/>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19353320"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PRECIO POR PERSONA EN USD, MÍNIMO 2 PAX </w:t>
            </w:r>
          </w:p>
        </w:tc>
      </w:tr>
      <w:tr w:rsidR="00006985" w:rsidRPr="00006985" w14:paraId="75F26A33" w14:textId="77777777" w:rsidTr="00006985">
        <w:trPr>
          <w:trHeight w:val="244"/>
          <w:tblCellSpacing w:w="0" w:type="dxa"/>
          <w:jc w:val="center"/>
        </w:trPr>
        <w:tc>
          <w:tcPr>
            <w:tcW w:w="58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215209" w14:textId="77777777"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Vuelo de Beijing a Shanghái (día 4) </w:t>
            </w:r>
          </w:p>
        </w:tc>
        <w:tc>
          <w:tcPr>
            <w:tcW w:w="771" w:type="dxa"/>
            <w:tcBorders>
              <w:bottom w:val="single" w:sz="6" w:space="0" w:color="000000"/>
              <w:right w:val="single" w:sz="6" w:space="0" w:color="000000"/>
            </w:tcBorders>
            <w:tcMar>
              <w:top w:w="0" w:type="dxa"/>
              <w:left w:w="45" w:type="dxa"/>
              <w:bottom w:w="0" w:type="dxa"/>
              <w:right w:w="45" w:type="dxa"/>
            </w:tcMar>
            <w:vAlign w:val="center"/>
            <w:hideMark/>
          </w:tcPr>
          <w:p w14:paraId="1554EC1A"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160</w:t>
            </w:r>
          </w:p>
        </w:tc>
      </w:tr>
      <w:tr w:rsidR="00006985" w:rsidRPr="00006985" w14:paraId="2D73FD9D" w14:textId="77777777" w:rsidTr="00006985">
        <w:trPr>
          <w:trHeight w:val="244"/>
          <w:tblCellSpacing w:w="0" w:type="dxa"/>
          <w:jc w:val="center"/>
        </w:trPr>
        <w:tc>
          <w:tcPr>
            <w:tcW w:w="5804"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E10EAD" w14:textId="77777777"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Suplemento para los traslados de llegada para vuelos entre 20:00hrs - 6:00hrs</w:t>
            </w:r>
          </w:p>
        </w:tc>
        <w:tc>
          <w:tcPr>
            <w:tcW w:w="771" w:type="dxa"/>
            <w:tcBorders>
              <w:bottom w:val="single" w:sz="6" w:space="0" w:color="000000"/>
              <w:right w:val="single" w:sz="6" w:space="0" w:color="000000"/>
            </w:tcBorders>
            <w:tcMar>
              <w:top w:w="0" w:type="dxa"/>
              <w:left w:w="45" w:type="dxa"/>
              <w:bottom w:w="0" w:type="dxa"/>
              <w:right w:w="45" w:type="dxa"/>
            </w:tcMar>
            <w:vAlign w:val="center"/>
            <w:hideMark/>
          </w:tcPr>
          <w:p w14:paraId="27FCEF45"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35</w:t>
            </w:r>
          </w:p>
        </w:tc>
      </w:tr>
      <w:tr w:rsidR="00006985" w:rsidRPr="00006985" w14:paraId="5FAC3E19" w14:textId="77777777" w:rsidTr="00006985">
        <w:trPr>
          <w:trHeight w:val="258"/>
          <w:tblCellSpacing w:w="0" w:type="dxa"/>
          <w:jc w:val="center"/>
        </w:trPr>
        <w:tc>
          <w:tcPr>
            <w:tcW w:w="5804"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D537D1" w14:textId="77777777"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Suplemento para los traslados de salida para vuelos entre 24:00hrs - 10:00hrs </w:t>
            </w:r>
          </w:p>
        </w:tc>
        <w:tc>
          <w:tcPr>
            <w:tcW w:w="771" w:type="dxa"/>
            <w:tcBorders>
              <w:bottom w:val="single" w:sz="6" w:space="0" w:color="000000"/>
              <w:right w:val="single" w:sz="6" w:space="0" w:color="000000"/>
            </w:tcBorders>
            <w:tcMar>
              <w:top w:w="0" w:type="dxa"/>
              <w:left w:w="45" w:type="dxa"/>
              <w:bottom w:w="0" w:type="dxa"/>
              <w:right w:w="45" w:type="dxa"/>
            </w:tcMar>
            <w:vAlign w:val="center"/>
            <w:hideMark/>
          </w:tcPr>
          <w:p w14:paraId="6FCB2736"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35</w:t>
            </w:r>
          </w:p>
        </w:tc>
      </w:tr>
      <w:tr w:rsidR="00006985" w:rsidRPr="00006985" w14:paraId="640CDD13" w14:textId="77777777" w:rsidTr="00006985">
        <w:trPr>
          <w:trHeight w:val="271"/>
          <w:tblCellSpacing w:w="0" w:type="dxa"/>
          <w:jc w:val="center"/>
        </w:trPr>
        <w:tc>
          <w:tcPr>
            <w:tcW w:w="5804"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D72C1B" w14:textId="77777777"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Suplemento para traslados llegada o salida del Aeropuerto de Pekín </w:t>
            </w:r>
            <w:proofErr w:type="spellStart"/>
            <w:r w:rsidRPr="00006985">
              <w:rPr>
                <w:rFonts w:ascii="Calibri" w:hAnsi="Calibri" w:cs="Calibri"/>
                <w:color w:val="002060"/>
                <w:sz w:val="20"/>
                <w:szCs w:val="20"/>
                <w:lang w:val="es-MX" w:eastAsia="es-MX"/>
              </w:rPr>
              <w:t>Daxing</w:t>
            </w:r>
            <w:proofErr w:type="spellEnd"/>
            <w:r w:rsidRPr="00006985">
              <w:rPr>
                <w:rFonts w:ascii="Calibri" w:hAnsi="Calibri" w:cs="Calibri"/>
                <w:color w:val="002060"/>
                <w:sz w:val="20"/>
                <w:szCs w:val="20"/>
                <w:lang w:val="es-MX" w:eastAsia="es-MX"/>
              </w:rPr>
              <w:t xml:space="preserve"> (PKX)</w:t>
            </w:r>
          </w:p>
        </w:tc>
        <w:tc>
          <w:tcPr>
            <w:tcW w:w="771" w:type="dxa"/>
            <w:tcBorders>
              <w:bottom w:val="single" w:sz="6" w:space="0" w:color="000000"/>
              <w:right w:val="single" w:sz="6" w:space="0" w:color="000000"/>
            </w:tcBorders>
            <w:tcMar>
              <w:top w:w="0" w:type="dxa"/>
              <w:left w:w="45" w:type="dxa"/>
              <w:bottom w:w="0" w:type="dxa"/>
              <w:right w:w="45" w:type="dxa"/>
            </w:tcMar>
            <w:vAlign w:val="center"/>
            <w:hideMark/>
          </w:tcPr>
          <w:p w14:paraId="72C3FEA4"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35</w:t>
            </w:r>
          </w:p>
        </w:tc>
      </w:tr>
    </w:tbl>
    <w:p w14:paraId="02AFE35C" w14:textId="3D008B99" w:rsidR="00006985" w:rsidRDefault="00006985" w:rsidP="00006985">
      <w:pPr>
        <w:pStyle w:val="Prrafodelista"/>
        <w:jc w:val="center"/>
        <w:rPr>
          <w:rFonts w:asciiTheme="minorHAnsi" w:hAnsiTheme="minorHAnsi" w:cstheme="minorHAnsi"/>
          <w:b/>
          <w:color w:val="002060"/>
          <w:sz w:val="20"/>
          <w:szCs w:val="20"/>
          <w:u w:val="single"/>
          <w:lang w:val="es-MX" w:eastAsia="es-MX"/>
        </w:rPr>
      </w:pPr>
    </w:p>
    <w:p w14:paraId="63B42482" w14:textId="67AF8E6B" w:rsidR="00584AB0" w:rsidRDefault="00584AB0" w:rsidP="00006985">
      <w:pPr>
        <w:pStyle w:val="Prrafodelista"/>
        <w:jc w:val="center"/>
        <w:rPr>
          <w:rFonts w:asciiTheme="minorHAnsi" w:hAnsiTheme="minorHAnsi" w:cstheme="minorHAnsi"/>
          <w:b/>
          <w:color w:val="002060"/>
          <w:sz w:val="20"/>
          <w:szCs w:val="20"/>
          <w:u w:val="single"/>
          <w:lang w:val="es-MX" w:eastAsia="es-MX"/>
        </w:rPr>
      </w:pPr>
    </w:p>
    <w:p w14:paraId="54F79016" w14:textId="385F8771" w:rsidR="00A853A7" w:rsidRDefault="00A853A7" w:rsidP="00006985">
      <w:pPr>
        <w:pStyle w:val="Prrafodelista"/>
        <w:jc w:val="center"/>
        <w:rPr>
          <w:rFonts w:asciiTheme="minorHAnsi" w:hAnsiTheme="minorHAnsi" w:cstheme="minorHAnsi"/>
          <w:b/>
          <w:color w:val="002060"/>
          <w:sz w:val="20"/>
          <w:szCs w:val="20"/>
          <w:u w:val="single"/>
          <w:lang w:val="es-MX" w:eastAsia="es-MX"/>
        </w:rPr>
      </w:pPr>
    </w:p>
    <w:p w14:paraId="43DBBFA9" w14:textId="6054866B" w:rsidR="00A853A7" w:rsidRDefault="00A853A7" w:rsidP="00006985">
      <w:pPr>
        <w:pStyle w:val="Prrafodelista"/>
        <w:jc w:val="center"/>
        <w:rPr>
          <w:rFonts w:asciiTheme="minorHAnsi" w:hAnsiTheme="minorHAnsi" w:cstheme="minorHAnsi"/>
          <w:b/>
          <w:color w:val="002060"/>
          <w:sz w:val="20"/>
          <w:szCs w:val="20"/>
          <w:u w:val="single"/>
          <w:lang w:val="es-MX" w:eastAsia="es-MX"/>
        </w:rPr>
      </w:pPr>
    </w:p>
    <w:p w14:paraId="25B5906A" w14:textId="4171E84E" w:rsidR="00A853A7" w:rsidRDefault="00A853A7" w:rsidP="00006985">
      <w:pPr>
        <w:pStyle w:val="Prrafodelista"/>
        <w:jc w:val="center"/>
        <w:rPr>
          <w:rFonts w:asciiTheme="minorHAnsi" w:hAnsiTheme="minorHAnsi" w:cstheme="minorHAnsi"/>
          <w:b/>
          <w:color w:val="002060"/>
          <w:sz w:val="20"/>
          <w:szCs w:val="20"/>
          <w:u w:val="single"/>
          <w:lang w:val="es-MX" w:eastAsia="es-MX"/>
        </w:rPr>
      </w:pPr>
    </w:p>
    <w:p w14:paraId="49E9E236" w14:textId="77777777" w:rsidR="00A853A7" w:rsidRDefault="00A853A7" w:rsidP="00006985">
      <w:pPr>
        <w:pStyle w:val="Prrafodelista"/>
        <w:jc w:val="center"/>
        <w:rPr>
          <w:rFonts w:asciiTheme="minorHAnsi" w:hAnsiTheme="minorHAnsi" w:cstheme="minorHAnsi"/>
          <w:b/>
          <w:color w:val="002060"/>
          <w:sz w:val="20"/>
          <w:szCs w:val="20"/>
          <w:u w:val="single"/>
          <w:lang w:val="es-MX" w:eastAsia="es-MX"/>
        </w:rPr>
      </w:pPr>
    </w:p>
    <w:tbl>
      <w:tblPr>
        <w:tblW w:w="7210" w:type="dxa"/>
        <w:jc w:val="center"/>
        <w:tblCellSpacing w:w="0" w:type="dxa"/>
        <w:tblCellMar>
          <w:left w:w="0" w:type="dxa"/>
          <w:right w:w="0" w:type="dxa"/>
        </w:tblCellMar>
        <w:tblLook w:val="04A0" w:firstRow="1" w:lastRow="0" w:firstColumn="1" w:lastColumn="0" w:noHBand="0" w:noVBand="1"/>
      </w:tblPr>
      <w:tblGrid>
        <w:gridCol w:w="6009"/>
        <w:gridCol w:w="1201"/>
      </w:tblGrid>
      <w:tr w:rsidR="00006985" w:rsidRPr="00006985" w14:paraId="1AACA597" w14:textId="77777777" w:rsidTr="00A853A7">
        <w:trPr>
          <w:trHeight w:val="256"/>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1FCCF61" w14:textId="77777777" w:rsidR="00006985" w:rsidRPr="00006985" w:rsidRDefault="00006985" w:rsidP="00006985">
            <w:pPr>
              <w:jc w:val="center"/>
              <w:rPr>
                <w:rFonts w:ascii="Calibri" w:hAnsi="Calibri" w:cs="Calibri"/>
                <w:b/>
                <w:bCs/>
                <w:color w:val="FFFFFF"/>
                <w:sz w:val="20"/>
                <w:szCs w:val="20"/>
                <w:lang w:val="es-MX" w:eastAsia="es-MX"/>
              </w:rPr>
            </w:pPr>
            <w:r w:rsidRPr="00006985">
              <w:rPr>
                <w:rFonts w:ascii="Calibri" w:hAnsi="Calibri" w:cs="Calibri"/>
                <w:b/>
                <w:bCs/>
                <w:color w:val="FFFFFF"/>
                <w:sz w:val="20"/>
                <w:szCs w:val="20"/>
                <w:lang w:val="es-MX" w:eastAsia="es-MX"/>
              </w:rPr>
              <w:t xml:space="preserve">PRECIO POR PERSONA EN USD, MÍNIMO 2 PAX </w:t>
            </w:r>
          </w:p>
        </w:tc>
      </w:tr>
      <w:tr w:rsidR="00006985" w:rsidRPr="00006985" w14:paraId="1B126419" w14:textId="77777777" w:rsidTr="00A853A7">
        <w:trPr>
          <w:trHeight w:val="243"/>
          <w:tblCellSpacing w:w="0" w:type="dxa"/>
          <w:jc w:val="center"/>
        </w:trPr>
        <w:tc>
          <w:tcPr>
            <w:tcW w:w="600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27A8EB" w14:textId="77777777"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Experiencia del té por la tarde en el </w:t>
            </w:r>
            <w:proofErr w:type="spellStart"/>
            <w:r w:rsidRPr="00006985">
              <w:rPr>
                <w:rFonts w:ascii="Calibri" w:hAnsi="Calibri" w:cs="Calibri"/>
                <w:color w:val="002060"/>
                <w:sz w:val="20"/>
                <w:szCs w:val="20"/>
                <w:lang w:val="es-MX" w:eastAsia="es-MX"/>
              </w:rPr>
              <w:t>Sahn</w:t>
            </w:r>
            <w:proofErr w:type="spellEnd"/>
            <w:r w:rsidRPr="00006985">
              <w:rPr>
                <w:rFonts w:ascii="Calibri" w:hAnsi="Calibri" w:cs="Calibri"/>
                <w:color w:val="002060"/>
                <w:sz w:val="20"/>
                <w:szCs w:val="20"/>
                <w:lang w:val="es-MX" w:eastAsia="es-MX"/>
              </w:rPr>
              <w:t xml:space="preserve"> </w:t>
            </w:r>
            <w:proofErr w:type="spellStart"/>
            <w:r w:rsidRPr="00006985">
              <w:rPr>
                <w:rFonts w:ascii="Calibri" w:hAnsi="Calibri" w:cs="Calibri"/>
                <w:color w:val="002060"/>
                <w:sz w:val="20"/>
                <w:szCs w:val="20"/>
                <w:lang w:val="es-MX" w:eastAsia="es-MX"/>
              </w:rPr>
              <w:t>Eddar</w:t>
            </w:r>
            <w:proofErr w:type="spellEnd"/>
            <w:r w:rsidRPr="00006985">
              <w:rPr>
                <w:rFonts w:ascii="Calibri" w:hAnsi="Calibri" w:cs="Calibri"/>
                <w:color w:val="002060"/>
                <w:sz w:val="20"/>
                <w:szCs w:val="20"/>
                <w:lang w:val="es-MX" w:eastAsia="es-MX"/>
              </w:rPr>
              <w:t xml:space="preserve"> del Hotel Burj Al </w:t>
            </w:r>
            <w:proofErr w:type="spellStart"/>
            <w:r w:rsidRPr="00006985">
              <w:rPr>
                <w:rFonts w:ascii="Calibri" w:hAnsi="Calibri" w:cs="Calibri"/>
                <w:color w:val="002060"/>
                <w:sz w:val="20"/>
                <w:szCs w:val="20"/>
                <w:lang w:val="es-MX" w:eastAsia="es-MX"/>
              </w:rPr>
              <w:t>Arab</w:t>
            </w:r>
            <w:proofErr w:type="spellEnd"/>
            <w:r w:rsidRPr="00006985">
              <w:rPr>
                <w:rFonts w:ascii="Calibri" w:hAnsi="Calibri" w:cs="Calibri"/>
                <w:color w:val="002060"/>
                <w:sz w:val="20"/>
                <w:szCs w:val="20"/>
                <w:lang w:val="es-MX" w:eastAsia="es-MX"/>
              </w:rPr>
              <w:t xml:space="preserve"> (sin traslados) día 7</w:t>
            </w:r>
            <w:r w:rsidRPr="00006985">
              <w:rPr>
                <w:rFonts w:ascii="Calibri" w:hAnsi="Calibri" w:cs="Calibri"/>
                <w:color w:val="002060"/>
                <w:sz w:val="20"/>
                <w:szCs w:val="20"/>
                <w:lang w:val="es-MX" w:eastAsia="es-MX"/>
              </w:rPr>
              <w:br/>
              <w:t>Disponible diariamente excepto los viernes. Sin traslados incluidos.</w:t>
            </w:r>
            <w:r w:rsidRPr="00006985">
              <w:rPr>
                <w:rFonts w:ascii="Calibri" w:hAnsi="Calibri" w:cs="Calibri"/>
                <w:color w:val="002060"/>
                <w:sz w:val="20"/>
                <w:szCs w:val="20"/>
                <w:lang w:val="es-MX" w:eastAsia="es-MX"/>
              </w:rPr>
              <w:br/>
              <w:t>Sumérgete en la tradición y el lujo de un té de la tarde mientras disfrutas de una experiencia gastronómica única en uno de los lugares más exclusivos del mundo. Donde habrá una exquisita selección de tés, bocadillos y postres en un ambiente opulento</w:t>
            </w:r>
          </w:p>
        </w:tc>
        <w:tc>
          <w:tcPr>
            <w:tcW w:w="1201" w:type="dxa"/>
            <w:tcBorders>
              <w:bottom w:val="single" w:sz="6" w:space="0" w:color="000000"/>
              <w:right w:val="single" w:sz="6" w:space="0" w:color="000000"/>
            </w:tcBorders>
            <w:tcMar>
              <w:top w:w="0" w:type="dxa"/>
              <w:left w:w="45" w:type="dxa"/>
              <w:bottom w:w="0" w:type="dxa"/>
              <w:right w:w="45" w:type="dxa"/>
            </w:tcMar>
            <w:vAlign w:val="center"/>
            <w:hideMark/>
          </w:tcPr>
          <w:p w14:paraId="2F884D83"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240</w:t>
            </w:r>
          </w:p>
        </w:tc>
      </w:tr>
      <w:tr w:rsidR="00006985" w:rsidRPr="00006985" w14:paraId="182D258C" w14:textId="77777777" w:rsidTr="00A853A7">
        <w:trPr>
          <w:trHeight w:val="256"/>
          <w:tblCellSpacing w:w="0" w:type="dxa"/>
          <w:jc w:val="center"/>
        </w:trPr>
        <w:tc>
          <w:tcPr>
            <w:tcW w:w="600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B96CDD4" w14:textId="718CF956"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Cena buffet en crucero por </w:t>
            </w:r>
            <w:proofErr w:type="spellStart"/>
            <w:r w:rsidRPr="00006985">
              <w:rPr>
                <w:rFonts w:ascii="Calibri" w:hAnsi="Calibri" w:cs="Calibri"/>
                <w:color w:val="002060"/>
                <w:sz w:val="20"/>
                <w:szCs w:val="20"/>
                <w:lang w:val="es-MX" w:eastAsia="es-MX"/>
              </w:rPr>
              <w:t>Dhow</w:t>
            </w:r>
            <w:proofErr w:type="spellEnd"/>
            <w:r w:rsidRPr="00006985">
              <w:rPr>
                <w:rFonts w:ascii="Calibri" w:hAnsi="Calibri" w:cs="Calibri"/>
                <w:color w:val="002060"/>
                <w:sz w:val="20"/>
                <w:szCs w:val="20"/>
                <w:lang w:val="es-MX" w:eastAsia="es-MX"/>
              </w:rPr>
              <w:t xml:space="preserve"> Marina con asistencia de habla hispana (con traslados incluidos) día 7</w:t>
            </w:r>
            <w:r w:rsidRPr="00006985">
              <w:rPr>
                <w:rFonts w:ascii="Calibri" w:hAnsi="Calibri" w:cs="Calibri"/>
                <w:color w:val="002060"/>
                <w:sz w:val="20"/>
                <w:szCs w:val="20"/>
                <w:lang w:val="es-MX" w:eastAsia="es-MX"/>
              </w:rPr>
              <w:br/>
              <w:t xml:space="preserve">Duración 2 horas. Salidas diarias </w:t>
            </w:r>
            <w:r w:rsidRPr="00006985">
              <w:rPr>
                <w:rFonts w:ascii="Calibri" w:hAnsi="Calibri" w:cs="Calibri"/>
                <w:color w:val="002060"/>
                <w:sz w:val="20"/>
                <w:szCs w:val="20"/>
                <w:lang w:val="es-MX" w:eastAsia="es-MX"/>
              </w:rPr>
              <w:br/>
              <w:t>Hora de Recogida: Aproximadamente a las 19:00 horas.</w:t>
            </w:r>
            <w:r w:rsidRPr="00006985">
              <w:rPr>
                <w:rFonts w:ascii="Calibri" w:hAnsi="Calibri" w:cs="Calibri"/>
                <w:color w:val="002060"/>
                <w:sz w:val="20"/>
                <w:szCs w:val="20"/>
                <w:lang w:val="es-MX" w:eastAsia="es-MX"/>
              </w:rPr>
              <w:br/>
            </w:r>
            <w:r w:rsidRPr="00006985">
              <w:rPr>
                <w:rFonts w:ascii="Calibri" w:hAnsi="Calibri" w:cs="Calibri"/>
                <w:b/>
                <w:bCs/>
                <w:color w:val="002060"/>
                <w:sz w:val="20"/>
                <w:szCs w:val="20"/>
                <w:lang w:val="es-MX" w:eastAsia="es-MX"/>
              </w:rPr>
              <w:t>Incluye:</w:t>
            </w:r>
            <w:r w:rsidRPr="00006985">
              <w:rPr>
                <w:rFonts w:ascii="Calibri" w:hAnsi="Calibri" w:cs="Calibri"/>
                <w:color w:val="002060"/>
                <w:sz w:val="20"/>
                <w:szCs w:val="20"/>
                <w:lang w:val="es-MX" w:eastAsia="es-MX"/>
              </w:rPr>
              <w:t xml:space="preserve"> </w:t>
            </w:r>
            <w:r w:rsidRPr="00006985">
              <w:rPr>
                <w:rFonts w:ascii="Calibri" w:hAnsi="Calibri" w:cs="Calibri"/>
                <w:color w:val="002060"/>
                <w:sz w:val="20"/>
                <w:szCs w:val="20"/>
                <w:lang w:val="es-MX" w:eastAsia="es-MX"/>
              </w:rPr>
              <w:br/>
              <w:t xml:space="preserve">- Traslados de ida y vuelta desde </w:t>
            </w:r>
            <w:proofErr w:type="spellStart"/>
            <w:r w:rsidRPr="00006985">
              <w:rPr>
                <w:rFonts w:ascii="Calibri" w:hAnsi="Calibri" w:cs="Calibri"/>
                <w:color w:val="002060"/>
                <w:sz w:val="20"/>
                <w:szCs w:val="20"/>
                <w:lang w:val="es-MX" w:eastAsia="es-MX"/>
              </w:rPr>
              <w:t>Dubai</w:t>
            </w:r>
            <w:proofErr w:type="spellEnd"/>
            <w:r w:rsidRPr="00006985">
              <w:rPr>
                <w:rFonts w:ascii="Calibri" w:hAnsi="Calibri" w:cs="Calibri"/>
                <w:color w:val="002060"/>
                <w:sz w:val="20"/>
                <w:szCs w:val="20"/>
                <w:lang w:val="es-MX" w:eastAsia="es-MX"/>
              </w:rPr>
              <w:t>.</w:t>
            </w:r>
            <w:r w:rsidRPr="00006985">
              <w:rPr>
                <w:rFonts w:ascii="Calibri" w:hAnsi="Calibri" w:cs="Calibri"/>
                <w:color w:val="002060"/>
                <w:sz w:val="20"/>
                <w:szCs w:val="20"/>
                <w:lang w:val="es-MX" w:eastAsia="es-MX"/>
              </w:rPr>
              <w:br/>
              <w:t>- Cena buffet durante el crucero.</w:t>
            </w:r>
            <w:r w:rsidRPr="00006985">
              <w:rPr>
                <w:rFonts w:ascii="Calibri" w:hAnsi="Calibri" w:cs="Calibri"/>
                <w:color w:val="002060"/>
                <w:sz w:val="20"/>
                <w:szCs w:val="20"/>
                <w:lang w:val="es-MX" w:eastAsia="es-MX"/>
              </w:rPr>
              <w:br/>
            </w:r>
            <w:r w:rsidRPr="00006985">
              <w:rPr>
                <w:rFonts w:ascii="Calibri" w:hAnsi="Calibri" w:cs="Calibri"/>
                <w:b/>
                <w:bCs/>
                <w:color w:val="002060"/>
                <w:sz w:val="20"/>
                <w:szCs w:val="20"/>
                <w:lang w:val="es-MX" w:eastAsia="es-MX"/>
              </w:rPr>
              <w:t>Recomendaciones:</w:t>
            </w:r>
            <w:r w:rsidRPr="00006985">
              <w:rPr>
                <w:rFonts w:ascii="Calibri" w:hAnsi="Calibri" w:cs="Calibri"/>
                <w:b/>
                <w:bCs/>
                <w:color w:val="002060"/>
                <w:sz w:val="20"/>
                <w:szCs w:val="20"/>
                <w:lang w:val="es-MX" w:eastAsia="es-MX"/>
              </w:rPr>
              <w:br/>
            </w:r>
            <w:r w:rsidRPr="00006985">
              <w:rPr>
                <w:rFonts w:ascii="Calibri" w:hAnsi="Calibri" w:cs="Calibri"/>
                <w:color w:val="002060"/>
                <w:sz w:val="20"/>
                <w:szCs w:val="20"/>
                <w:lang w:val="es-MX" w:eastAsia="es-MX"/>
              </w:rPr>
              <w:t>Ropa cómoda, chaqueta ligera para la noche, cámara para fotos.</w:t>
            </w:r>
            <w:r w:rsidRPr="00006985">
              <w:rPr>
                <w:rFonts w:ascii="Calibri" w:hAnsi="Calibri" w:cs="Calibri"/>
                <w:color w:val="002060"/>
                <w:sz w:val="20"/>
                <w:szCs w:val="20"/>
                <w:lang w:val="es-MX" w:eastAsia="es-MX"/>
              </w:rPr>
              <w:br/>
              <w:t>Notas: Experiencia ideal para disfrutar en pareja o en grupo.</w:t>
            </w:r>
          </w:p>
        </w:tc>
        <w:tc>
          <w:tcPr>
            <w:tcW w:w="1201" w:type="dxa"/>
            <w:tcBorders>
              <w:bottom w:val="single" w:sz="6" w:space="0" w:color="000000"/>
              <w:right w:val="single" w:sz="6" w:space="0" w:color="000000"/>
            </w:tcBorders>
            <w:tcMar>
              <w:top w:w="0" w:type="dxa"/>
              <w:left w:w="45" w:type="dxa"/>
              <w:bottom w:w="0" w:type="dxa"/>
              <w:right w:w="45" w:type="dxa"/>
            </w:tcMar>
            <w:vAlign w:val="center"/>
            <w:hideMark/>
          </w:tcPr>
          <w:p w14:paraId="53630113"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115</w:t>
            </w:r>
          </w:p>
        </w:tc>
      </w:tr>
      <w:tr w:rsidR="00006985" w:rsidRPr="00006985" w14:paraId="24B42551" w14:textId="77777777" w:rsidTr="00A853A7">
        <w:trPr>
          <w:trHeight w:val="269"/>
          <w:tblCellSpacing w:w="0" w:type="dxa"/>
          <w:jc w:val="center"/>
        </w:trPr>
        <w:tc>
          <w:tcPr>
            <w:tcW w:w="600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063810" w14:textId="4981A79B" w:rsidR="00006985" w:rsidRPr="00006985" w:rsidRDefault="00A853A7"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Dubái</w:t>
            </w:r>
            <w:r w:rsidR="00006985" w:rsidRPr="00006985">
              <w:rPr>
                <w:rFonts w:ascii="Calibri" w:hAnsi="Calibri" w:cs="Calibri"/>
                <w:color w:val="002060"/>
                <w:sz w:val="20"/>
                <w:szCs w:val="20"/>
                <w:lang w:val="es-MX" w:eastAsia="es-MX"/>
              </w:rPr>
              <w:t xml:space="preserve"> moderno, duración de 4 </w:t>
            </w:r>
            <w:proofErr w:type="spellStart"/>
            <w:r w:rsidR="00006985" w:rsidRPr="00006985">
              <w:rPr>
                <w:rFonts w:ascii="Calibri" w:hAnsi="Calibri" w:cs="Calibri"/>
                <w:color w:val="002060"/>
                <w:sz w:val="20"/>
                <w:szCs w:val="20"/>
                <w:lang w:val="es-MX" w:eastAsia="es-MX"/>
              </w:rPr>
              <w:t>hrs</w:t>
            </w:r>
            <w:proofErr w:type="spellEnd"/>
            <w:r w:rsidR="00006985" w:rsidRPr="00006985">
              <w:rPr>
                <w:rFonts w:ascii="Calibri" w:hAnsi="Calibri" w:cs="Calibri"/>
                <w:color w:val="002060"/>
                <w:sz w:val="20"/>
                <w:szCs w:val="20"/>
                <w:lang w:val="es-MX" w:eastAsia="es-MX"/>
              </w:rPr>
              <w:t xml:space="preserve"> con traslado y guía en español (</w:t>
            </w:r>
            <w:proofErr w:type="spellStart"/>
            <w:r w:rsidR="00006985" w:rsidRPr="00006985">
              <w:rPr>
                <w:rFonts w:ascii="Calibri" w:hAnsi="Calibri" w:cs="Calibri"/>
                <w:color w:val="002060"/>
                <w:sz w:val="20"/>
                <w:szCs w:val="20"/>
                <w:lang w:val="es-MX" w:eastAsia="es-MX"/>
              </w:rPr>
              <w:t>dia</w:t>
            </w:r>
            <w:proofErr w:type="spellEnd"/>
            <w:r w:rsidR="00006985" w:rsidRPr="00006985">
              <w:rPr>
                <w:rFonts w:ascii="Calibri" w:hAnsi="Calibri" w:cs="Calibri"/>
                <w:color w:val="002060"/>
                <w:sz w:val="20"/>
                <w:szCs w:val="20"/>
                <w:lang w:val="es-MX" w:eastAsia="es-MX"/>
              </w:rPr>
              <w:t xml:space="preserve"> 8) </w:t>
            </w:r>
            <w:r w:rsidR="00006985" w:rsidRPr="00006985">
              <w:rPr>
                <w:rFonts w:ascii="Calibri" w:hAnsi="Calibri" w:cs="Calibri"/>
                <w:color w:val="002060"/>
                <w:sz w:val="20"/>
                <w:szCs w:val="20"/>
                <w:lang w:val="es-MX" w:eastAsia="es-MX"/>
              </w:rPr>
              <w:br/>
              <w:t xml:space="preserve">Salidas Lunes y viernes. </w:t>
            </w:r>
            <w:r w:rsidR="00006985" w:rsidRPr="00006985">
              <w:rPr>
                <w:rFonts w:ascii="Calibri" w:hAnsi="Calibri" w:cs="Calibri"/>
                <w:color w:val="002060"/>
                <w:sz w:val="20"/>
                <w:szCs w:val="20"/>
                <w:lang w:val="es-MX" w:eastAsia="es-MX"/>
              </w:rPr>
              <w:br/>
              <w:t>Hora de Recogida: Aproximadamente a las 08:30 AM.</w:t>
            </w:r>
            <w:r w:rsidR="00006985" w:rsidRPr="00006985">
              <w:rPr>
                <w:rFonts w:ascii="Calibri" w:hAnsi="Calibri" w:cs="Calibri"/>
                <w:color w:val="002060"/>
                <w:sz w:val="20"/>
                <w:szCs w:val="20"/>
                <w:lang w:val="es-MX" w:eastAsia="es-MX"/>
              </w:rPr>
              <w:br/>
            </w:r>
            <w:r w:rsidR="00006985" w:rsidRPr="00006985">
              <w:rPr>
                <w:rFonts w:ascii="Calibri" w:hAnsi="Calibri" w:cs="Calibri"/>
                <w:b/>
                <w:bCs/>
                <w:color w:val="002060"/>
                <w:sz w:val="20"/>
                <w:szCs w:val="20"/>
                <w:lang w:val="es-MX" w:eastAsia="es-MX"/>
              </w:rPr>
              <w:t>Incluye:</w:t>
            </w:r>
            <w:r w:rsidR="00006985" w:rsidRPr="00006985">
              <w:rPr>
                <w:rFonts w:ascii="Calibri" w:hAnsi="Calibri" w:cs="Calibri"/>
                <w:color w:val="002060"/>
                <w:sz w:val="20"/>
                <w:szCs w:val="20"/>
                <w:lang w:val="es-MX" w:eastAsia="es-MX"/>
              </w:rPr>
              <w:br/>
              <w:t>- Transporte y guía de habla hispana.</w:t>
            </w:r>
            <w:r w:rsidR="00006985" w:rsidRPr="00006985">
              <w:rPr>
                <w:rFonts w:ascii="Calibri" w:hAnsi="Calibri" w:cs="Calibri"/>
                <w:color w:val="002060"/>
                <w:sz w:val="20"/>
                <w:szCs w:val="20"/>
                <w:lang w:val="es-MX" w:eastAsia="es-MX"/>
              </w:rPr>
              <w:br/>
              <w:t xml:space="preserve">- Visita a </w:t>
            </w:r>
            <w:proofErr w:type="spellStart"/>
            <w:r w:rsidR="00006985" w:rsidRPr="00006985">
              <w:rPr>
                <w:rFonts w:ascii="Calibri" w:hAnsi="Calibri" w:cs="Calibri"/>
                <w:color w:val="002060"/>
                <w:sz w:val="20"/>
                <w:szCs w:val="20"/>
                <w:lang w:val="es-MX" w:eastAsia="es-MX"/>
              </w:rPr>
              <w:t>Souk</w:t>
            </w:r>
            <w:proofErr w:type="spellEnd"/>
            <w:r w:rsidR="00006985" w:rsidRPr="00006985">
              <w:rPr>
                <w:rFonts w:ascii="Calibri" w:hAnsi="Calibri" w:cs="Calibri"/>
                <w:color w:val="002060"/>
                <w:sz w:val="20"/>
                <w:szCs w:val="20"/>
                <w:lang w:val="es-MX" w:eastAsia="es-MX"/>
              </w:rPr>
              <w:t xml:space="preserve"> </w:t>
            </w:r>
            <w:proofErr w:type="spellStart"/>
            <w:r w:rsidR="00006985" w:rsidRPr="00006985">
              <w:rPr>
                <w:rFonts w:ascii="Calibri" w:hAnsi="Calibri" w:cs="Calibri"/>
                <w:color w:val="002060"/>
                <w:sz w:val="20"/>
                <w:szCs w:val="20"/>
                <w:lang w:val="es-MX" w:eastAsia="es-MX"/>
              </w:rPr>
              <w:t>Madinat</w:t>
            </w:r>
            <w:proofErr w:type="spellEnd"/>
            <w:r w:rsidR="00006985" w:rsidRPr="00006985">
              <w:rPr>
                <w:rFonts w:ascii="Calibri" w:hAnsi="Calibri" w:cs="Calibri"/>
                <w:color w:val="002060"/>
                <w:sz w:val="20"/>
                <w:szCs w:val="20"/>
                <w:lang w:val="es-MX" w:eastAsia="es-MX"/>
              </w:rPr>
              <w:t xml:space="preserve"> Jumeirah, Palm Jumeirah, Marina de </w:t>
            </w:r>
            <w:proofErr w:type="spellStart"/>
            <w:r w:rsidR="00006985" w:rsidRPr="00006985">
              <w:rPr>
                <w:rFonts w:ascii="Calibri" w:hAnsi="Calibri" w:cs="Calibri"/>
                <w:color w:val="002060"/>
                <w:sz w:val="20"/>
                <w:szCs w:val="20"/>
                <w:lang w:val="es-MX" w:eastAsia="es-MX"/>
              </w:rPr>
              <w:t>Dubai</w:t>
            </w:r>
            <w:proofErr w:type="spellEnd"/>
            <w:r w:rsidR="00006985" w:rsidRPr="00006985">
              <w:rPr>
                <w:rFonts w:ascii="Calibri" w:hAnsi="Calibri" w:cs="Calibri"/>
                <w:color w:val="002060"/>
                <w:sz w:val="20"/>
                <w:szCs w:val="20"/>
                <w:lang w:val="es-MX" w:eastAsia="es-MX"/>
              </w:rPr>
              <w:t xml:space="preserve"> y zona de Burj Khalifa.</w:t>
            </w:r>
            <w:r w:rsidR="00006985" w:rsidRPr="00006985">
              <w:rPr>
                <w:rFonts w:ascii="Calibri" w:hAnsi="Calibri" w:cs="Calibri"/>
                <w:color w:val="002060"/>
                <w:sz w:val="20"/>
                <w:szCs w:val="20"/>
                <w:lang w:val="es-MX" w:eastAsia="es-MX"/>
              </w:rPr>
              <w:br/>
            </w:r>
            <w:r w:rsidR="00006985" w:rsidRPr="00006985">
              <w:rPr>
                <w:rFonts w:ascii="Calibri" w:hAnsi="Calibri" w:cs="Calibri"/>
                <w:b/>
                <w:bCs/>
                <w:color w:val="002060"/>
                <w:sz w:val="20"/>
                <w:szCs w:val="20"/>
                <w:lang w:val="es-MX" w:eastAsia="es-MX"/>
              </w:rPr>
              <w:t xml:space="preserve">Recomendaciones: </w:t>
            </w:r>
            <w:r w:rsidR="00006985" w:rsidRPr="00006985">
              <w:rPr>
                <w:rFonts w:ascii="Calibri" w:hAnsi="Calibri" w:cs="Calibri"/>
                <w:b/>
                <w:bCs/>
                <w:color w:val="002060"/>
                <w:sz w:val="20"/>
                <w:szCs w:val="20"/>
                <w:lang w:val="es-MX" w:eastAsia="es-MX"/>
              </w:rPr>
              <w:br/>
            </w:r>
            <w:r w:rsidR="00006985" w:rsidRPr="00006985">
              <w:rPr>
                <w:rFonts w:ascii="Calibri" w:hAnsi="Calibri" w:cs="Calibri"/>
                <w:color w:val="002060"/>
                <w:sz w:val="20"/>
                <w:szCs w:val="20"/>
                <w:lang w:val="es-MX" w:eastAsia="es-MX"/>
              </w:rPr>
              <w:t>Llevar cámara para fotos, vestimenta adecuada para el clima.</w:t>
            </w:r>
            <w:r w:rsidR="00006985" w:rsidRPr="00006985">
              <w:rPr>
                <w:rFonts w:ascii="Calibri" w:hAnsi="Calibri" w:cs="Calibri"/>
                <w:color w:val="002060"/>
                <w:sz w:val="20"/>
                <w:szCs w:val="20"/>
                <w:lang w:val="es-MX" w:eastAsia="es-MX"/>
              </w:rPr>
              <w:br/>
              <w:t xml:space="preserve">Notas: Opción de finalizar en el </w:t>
            </w:r>
            <w:proofErr w:type="spellStart"/>
            <w:r w:rsidR="00006985" w:rsidRPr="00006985">
              <w:rPr>
                <w:rFonts w:ascii="Calibri" w:hAnsi="Calibri" w:cs="Calibri"/>
                <w:color w:val="002060"/>
                <w:sz w:val="20"/>
                <w:szCs w:val="20"/>
                <w:lang w:val="es-MX" w:eastAsia="es-MX"/>
              </w:rPr>
              <w:t>Dubai</w:t>
            </w:r>
            <w:proofErr w:type="spellEnd"/>
            <w:r w:rsidR="00006985" w:rsidRPr="00006985">
              <w:rPr>
                <w:rFonts w:ascii="Calibri" w:hAnsi="Calibri" w:cs="Calibri"/>
                <w:color w:val="002060"/>
                <w:sz w:val="20"/>
                <w:szCs w:val="20"/>
                <w:lang w:val="es-MX" w:eastAsia="es-MX"/>
              </w:rPr>
              <w:t xml:space="preserve"> Mall.</w:t>
            </w:r>
          </w:p>
        </w:tc>
        <w:tc>
          <w:tcPr>
            <w:tcW w:w="1201" w:type="dxa"/>
            <w:tcBorders>
              <w:bottom w:val="single" w:sz="6" w:space="0" w:color="000000"/>
              <w:right w:val="single" w:sz="6" w:space="0" w:color="000000"/>
            </w:tcBorders>
            <w:tcMar>
              <w:top w:w="0" w:type="dxa"/>
              <w:left w:w="45" w:type="dxa"/>
              <w:bottom w:w="0" w:type="dxa"/>
              <w:right w:w="45" w:type="dxa"/>
            </w:tcMar>
            <w:vAlign w:val="center"/>
            <w:hideMark/>
          </w:tcPr>
          <w:p w14:paraId="64A18D3C"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35</w:t>
            </w:r>
          </w:p>
        </w:tc>
      </w:tr>
      <w:tr w:rsidR="00006985" w:rsidRPr="00006985" w14:paraId="23505EC0" w14:textId="77777777" w:rsidTr="00A853A7">
        <w:trPr>
          <w:trHeight w:val="282"/>
          <w:tblCellSpacing w:w="0" w:type="dxa"/>
          <w:jc w:val="center"/>
        </w:trPr>
        <w:tc>
          <w:tcPr>
            <w:tcW w:w="6008"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086B32" w14:textId="677421C2" w:rsidR="00006985" w:rsidRPr="00006985" w:rsidRDefault="00006985" w:rsidP="00006985">
            <w:pPr>
              <w:rPr>
                <w:rFonts w:ascii="Calibri" w:hAnsi="Calibri" w:cs="Calibri"/>
                <w:color w:val="002060"/>
                <w:sz w:val="20"/>
                <w:szCs w:val="20"/>
                <w:lang w:val="es-MX" w:eastAsia="es-MX"/>
              </w:rPr>
            </w:pPr>
            <w:r w:rsidRPr="00006985">
              <w:rPr>
                <w:rFonts w:ascii="Calibri" w:hAnsi="Calibri" w:cs="Calibri"/>
                <w:color w:val="002060"/>
                <w:sz w:val="20"/>
                <w:szCs w:val="20"/>
                <w:lang w:val="es-MX" w:eastAsia="es-MX"/>
              </w:rPr>
              <w:t xml:space="preserve">Experiencia VIP en las alturas del Burj Khalifa, en la planta 148 (dos horarios disponibles) </w:t>
            </w:r>
            <w:r w:rsidR="00A853A7" w:rsidRPr="00006985">
              <w:rPr>
                <w:rFonts w:ascii="Calibri" w:hAnsi="Calibri" w:cs="Calibri"/>
                <w:color w:val="002060"/>
                <w:sz w:val="20"/>
                <w:szCs w:val="20"/>
                <w:lang w:val="es-MX" w:eastAsia="es-MX"/>
              </w:rPr>
              <w:t>día</w:t>
            </w:r>
            <w:r w:rsidRPr="00006985">
              <w:rPr>
                <w:rFonts w:ascii="Calibri" w:hAnsi="Calibri" w:cs="Calibri"/>
                <w:color w:val="002060"/>
                <w:sz w:val="20"/>
                <w:szCs w:val="20"/>
                <w:lang w:val="es-MX" w:eastAsia="es-MX"/>
              </w:rPr>
              <w:t xml:space="preserve"> 8</w:t>
            </w:r>
            <w:r w:rsidRPr="00006985">
              <w:rPr>
                <w:rFonts w:ascii="Calibri" w:hAnsi="Calibri" w:cs="Calibri"/>
                <w:color w:val="002060"/>
                <w:sz w:val="20"/>
                <w:szCs w:val="20"/>
                <w:lang w:val="es-MX" w:eastAsia="es-MX"/>
              </w:rPr>
              <w:br/>
              <w:t>Accede al lounge más alto del mundo en la planta 148, seguido de las plantas 124 y 125. Esta experiencia VIP ofrece una vista más exclusiva y menos concurrida.</w:t>
            </w:r>
          </w:p>
        </w:tc>
        <w:tc>
          <w:tcPr>
            <w:tcW w:w="1201" w:type="dxa"/>
            <w:tcBorders>
              <w:bottom w:val="single" w:sz="6" w:space="0" w:color="000000"/>
              <w:right w:val="single" w:sz="6" w:space="0" w:color="000000"/>
            </w:tcBorders>
            <w:tcMar>
              <w:top w:w="0" w:type="dxa"/>
              <w:left w:w="45" w:type="dxa"/>
              <w:bottom w:w="0" w:type="dxa"/>
              <w:right w:w="45" w:type="dxa"/>
            </w:tcMar>
            <w:vAlign w:val="center"/>
            <w:hideMark/>
          </w:tcPr>
          <w:p w14:paraId="14051DAE" w14:textId="77777777" w:rsidR="00006985" w:rsidRPr="00006985" w:rsidRDefault="00006985" w:rsidP="00006985">
            <w:pPr>
              <w:jc w:val="center"/>
              <w:rPr>
                <w:rFonts w:ascii="Calibri" w:hAnsi="Calibri" w:cs="Calibri"/>
                <w:b/>
                <w:bCs/>
                <w:color w:val="002060"/>
                <w:sz w:val="20"/>
                <w:szCs w:val="20"/>
                <w:lang w:val="es-MX" w:eastAsia="es-MX"/>
              </w:rPr>
            </w:pPr>
            <w:r w:rsidRPr="00006985">
              <w:rPr>
                <w:rFonts w:ascii="Calibri" w:hAnsi="Calibri" w:cs="Calibri"/>
                <w:b/>
                <w:bCs/>
                <w:color w:val="002060"/>
                <w:sz w:val="20"/>
                <w:szCs w:val="20"/>
                <w:lang w:val="es-MX" w:eastAsia="es-MX"/>
              </w:rPr>
              <w:t>180</w:t>
            </w:r>
          </w:p>
        </w:tc>
      </w:tr>
    </w:tbl>
    <w:p w14:paraId="235D1B03" w14:textId="77777777" w:rsidR="00006985" w:rsidRDefault="00006985" w:rsidP="00006985">
      <w:pPr>
        <w:pStyle w:val="Prrafodelista"/>
        <w:jc w:val="center"/>
        <w:rPr>
          <w:rFonts w:asciiTheme="minorHAnsi" w:hAnsiTheme="minorHAnsi" w:cstheme="minorHAnsi"/>
          <w:b/>
          <w:color w:val="002060"/>
          <w:sz w:val="20"/>
          <w:szCs w:val="20"/>
          <w:u w:val="single"/>
          <w:lang w:val="es-MX" w:eastAsia="es-MX"/>
        </w:rPr>
      </w:pPr>
    </w:p>
    <w:sectPr w:rsidR="00006985" w:rsidSect="00E36629">
      <w:headerReference w:type="default" r:id="rId9"/>
      <w:pgSz w:w="12240" w:h="15840"/>
      <w:pgMar w:top="709"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983F4" w14:textId="77777777" w:rsidR="00755E38" w:rsidRDefault="00755E38" w:rsidP="000D4B74">
      <w:r>
        <w:separator/>
      </w:r>
    </w:p>
  </w:endnote>
  <w:endnote w:type="continuationSeparator" w:id="0">
    <w:p w14:paraId="511859FE" w14:textId="77777777" w:rsidR="00755E38" w:rsidRDefault="00755E38"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922A3" w14:textId="77777777" w:rsidR="00755E38" w:rsidRDefault="00755E38" w:rsidP="000D4B74">
      <w:r>
        <w:separator/>
      </w:r>
    </w:p>
  </w:footnote>
  <w:footnote w:type="continuationSeparator" w:id="0">
    <w:p w14:paraId="018AB163" w14:textId="77777777" w:rsidR="00755E38" w:rsidRDefault="00755E38"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0895" w14:textId="652E8BFB" w:rsidR="005C28D8" w:rsidRPr="005C28D8" w:rsidRDefault="00FB59C7" w:rsidP="00E36629">
    <w:pPr>
      <w:pBdr>
        <w:top w:val="nil"/>
        <w:left w:val="nil"/>
        <w:bottom w:val="nil"/>
        <w:right w:val="nil"/>
        <w:between w:val="nil"/>
      </w:pBdr>
      <w:tabs>
        <w:tab w:val="center" w:pos="4419"/>
        <w:tab w:val="right" w:pos="8838"/>
      </w:tabs>
      <w:jc w:val="right"/>
    </w:pPr>
    <w:r>
      <w:rPr>
        <w:rFonts w:ascii="Arial" w:eastAsia="Arial" w:hAnsi="Arial" w:cs="Arial"/>
        <w:noProof/>
        <w:color w:val="000000"/>
        <w:sz w:val="48"/>
        <w:szCs w:val="48"/>
      </w:rPr>
      <w:drawing>
        <wp:anchor distT="0" distB="0" distL="114300" distR="114300" simplePos="0" relativeHeight="251673600" behindDoc="0" locked="0" layoutInCell="1" allowOverlap="1" wp14:anchorId="4B3C3B01" wp14:editId="6DC58EF9">
          <wp:simplePos x="0" y="0"/>
          <wp:positionH relativeFrom="column">
            <wp:posOffset>3708400</wp:posOffset>
          </wp:positionH>
          <wp:positionV relativeFrom="paragraph">
            <wp:posOffset>267970</wp:posOffset>
          </wp:positionV>
          <wp:extent cx="896620" cy="5969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896620" cy="596900"/>
                  </a:xfrm>
                  <a:prstGeom prst="rect">
                    <a:avLst/>
                  </a:prstGeom>
                </pic:spPr>
              </pic:pic>
            </a:graphicData>
          </a:graphic>
          <wp14:sizeRelH relativeFrom="page">
            <wp14:pctWidth>0</wp14:pctWidth>
          </wp14:sizeRelH>
          <wp14:sizeRelV relativeFrom="page">
            <wp14:pctHeight>0</wp14:pctHeight>
          </wp14:sizeRelV>
        </wp:anchor>
      </w:drawing>
    </w:r>
    <w:r w:rsidR="00F30E07">
      <w:rPr>
        <w:noProof/>
      </w:rPr>
      <w:drawing>
        <wp:anchor distT="0" distB="0" distL="114300" distR="114300" simplePos="0" relativeHeight="251672576" behindDoc="0" locked="0" layoutInCell="1" hidden="0" allowOverlap="1" wp14:anchorId="17369EC5" wp14:editId="678FD921">
          <wp:simplePos x="0" y="0"/>
          <wp:positionH relativeFrom="column">
            <wp:posOffset>5054600</wp:posOffset>
          </wp:positionH>
          <wp:positionV relativeFrom="paragraph">
            <wp:posOffset>-200025</wp:posOffset>
          </wp:positionV>
          <wp:extent cx="1766016" cy="501015"/>
          <wp:effectExtent l="0" t="0" r="5715" b="0"/>
          <wp:wrapNone/>
          <wp:docPr id="817596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rFonts w:ascii="Arial" w:eastAsia="Arial" w:hAnsi="Arial" w:cs="Arial"/>
        <w:noProof/>
        <w:color w:val="000000"/>
        <w:sz w:val="48"/>
        <w:szCs w:val="48"/>
      </w:rPr>
      <w:drawing>
        <wp:anchor distT="0" distB="0" distL="114300" distR="114300" simplePos="0" relativeHeight="251661312" behindDoc="1" locked="0" layoutInCell="1" allowOverlap="1" wp14:anchorId="6DB1DDD6" wp14:editId="58D0B0D1">
          <wp:simplePos x="0" y="0"/>
          <wp:positionH relativeFrom="page">
            <wp:align>left</wp:align>
          </wp:positionH>
          <wp:positionV relativeFrom="paragraph">
            <wp:posOffset>-811530</wp:posOffset>
          </wp:positionV>
          <wp:extent cx="8711565" cy="1955800"/>
          <wp:effectExtent l="0" t="0" r="0" b="6350"/>
          <wp:wrapThrough wrapText="bothSides">
            <wp:wrapPolygon edited="0">
              <wp:start x="0" y="0"/>
              <wp:lineTo x="0" y="21460"/>
              <wp:lineTo x="21539" y="21460"/>
              <wp:lineTo x="21539" y="0"/>
              <wp:lineTo x="0" y="0"/>
            </wp:wrapPolygon>
          </wp:wrapThrough>
          <wp:docPr id="817596247" name="Imagen 8175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56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E07">
      <w:rPr>
        <w:noProof/>
      </w:rPr>
      <mc:AlternateContent>
        <mc:Choice Requires="wps">
          <w:drawing>
            <wp:anchor distT="0" distB="0" distL="114300" distR="114300" simplePos="0" relativeHeight="251664384" behindDoc="0" locked="0" layoutInCell="1" hidden="0" allowOverlap="1" wp14:anchorId="77F3DE7A" wp14:editId="5DB59F26">
              <wp:simplePos x="0" y="0"/>
              <wp:positionH relativeFrom="column">
                <wp:posOffset>-419100</wp:posOffset>
              </wp:positionH>
              <wp:positionV relativeFrom="paragraph">
                <wp:posOffset>-201930</wp:posOffset>
              </wp:positionV>
              <wp:extent cx="4425950" cy="715010"/>
              <wp:effectExtent l="0" t="0" r="0" b="0"/>
              <wp:wrapNone/>
              <wp:docPr id="3" name="Rectángulo 3"/>
              <wp:cNvGraphicFramePr/>
              <a:graphic xmlns:a="http://schemas.openxmlformats.org/drawingml/2006/main">
                <a:graphicData uri="http://schemas.microsoft.com/office/word/2010/wordprocessingShape">
                  <wps:wsp>
                    <wps:cNvSpPr/>
                    <wps:spPr>
                      <a:xfrm>
                        <a:off x="0" y="0"/>
                        <a:ext cx="4425950" cy="715010"/>
                      </a:xfrm>
                      <a:prstGeom prst="rect">
                        <a:avLst/>
                      </a:prstGeom>
                      <a:noFill/>
                      <a:ln w="9525" cap="flat" cmpd="sng">
                        <a:noFill/>
                        <a:prstDash val="solid"/>
                        <a:round/>
                        <a:headEnd type="none" w="sm" len="sm"/>
                        <a:tailEnd type="none" w="sm" len="sm"/>
                      </a:ln>
                    </wps:spPr>
                    <wps:txbx>
                      <w:txbxContent>
                        <w:p w14:paraId="39E91350" w14:textId="594E85A1" w:rsidR="005C28D8" w:rsidRDefault="00FB59C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Y DUBÁI</w:t>
                          </w:r>
                        </w:p>
                        <w:p w14:paraId="5E8900CB" w14:textId="3961838A" w:rsidR="005C28D8" w:rsidRPr="00983E4D" w:rsidRDefault="00FB59C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3146</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F3DE7A" id="Rectángulo 3" o:spid="_x0000_s1026" style="position:absolute;left:0;text-align:left;margin-left:-33pt;margin-top:-15.9pt;width:348.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" filled="f" stroked="f">
              <v:stroke startarrowwidth="narrow" startarrowlength="short" endarrowwidth="narrow" endarrowlength="short" joinstyle="round"/>
              <v:textbox inset="2.53958mm,1.2694mm,2.53958mm,1.2694mm">
                <w:txbxContent>
                  <w:p w14:paraId="39E91350" w14:textId="594E85A1" w:rsidR="005C28D8" w:rsidRDefault="00FB59C7"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CHINA Y DUBÁI</w:t>
                    </w:r>
                  </w:p>
                  <w:p w14:paraId="5E8900CB" w14:textId="3961838A" w:rsidR="005C28D8" w:rsidRPr="00983E4D" w:rsidRDefault="00FB59C7"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3146</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v:textbox>
            </v:rect>
          </w:pict>
        </mc:Fallback>
      </mc:AlternateContent>
    </w:r>
    <w:r w:rsidR="00F30E07">
      <w:rPr>
        <w:noProof/>
      </w:rPr>
      <w:drawing>
        <wp:anchor distT="0" distB="0" distL="114300" distR="114300" simplePos="0" relativeHeight="251670528" behindDoc="0" locked="0" layoutInCell="1" hidden="0" allowOverlap="1" wp14:anchorId="6A2E94ED" wp14:editId="181444B5">
          <wp:simplePos x="0" y="0"/>
          <wp:positionH relativeFrom="column">
            <wp:posOffset>-469900</wp:posOffset>
          </wp:positionH>
          <wp:positionV relativeFrom="paragraph">
            <wp:posOffset>-1198880</wp:posOffset>
          </wp:positionV>
          <wp:extent cx="1766016" cy="501015"/>
          <wp:effectExtent l="0" t="0" r="5715" b="0"/>
          <wp:wrapNone/>
          <wp:docPr id="817596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noProof/>
      </w:rPr>
      <w:drawing>
        <wp:anchor distT="0" distB="0" distL="114300" distR="114300" simplePos="0" relativeHeight="251668480" behindDoc="0" locked="0" layoutInCell="1" hidden="0" allowOverlap="1" wp14:anchorId="76D746D2" wp14:editId="3BC4E8BD">
          <wp:simplePos x="0" y="0"/>
          <wp:positionH relativeFrom="column">
            <wp:posOffset>-622300</wp:posOffset>
          </wp:positionH>
          <wp:positionV relativeFrom="paragraph">
            <wp:posOffset>-1351280</wp:posOffset>
          </wp:positionV>
          <wp:extent cx="1766016" cy="501015"/>
          <wp:effectExtent l="0" t="0" r="5715" b="0"/>
          <wp:wrapNone/>
          <wp:docPr id="8175962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F30E07">
      <w:rPr>
        <w:noProof/>
      </w:rPr>
      <w:drawing>
        <wp:anchor distT="0" distB="0" distL="114300" distR="114300" simplePos="0" relativeHeight="251666432" behindDoc="0" locked="0" layoutInCell="1" hidden="0" allowOverlap="1" wp14:anchorId="4B35E504" wp14:editId="0DD6B2F8">
          <wp:simplePos x="0" y="0"/>
          <wp:positionH relativeFrom="column">
            <wp:posOffset>-774700</wp:posOffset>
          </wp:positionH>
          <wp:positionV relativeFrom="paragraph">
            <wp:posOffset>-1503680</wp:posOffset>
          </wp:positionV>
          <wp:extent cx="1766016" cy="501015"/>
          <wp:effectExtent l="0" t="0" r="5715" b="0"/>
          <wp:wrapNone/>
          <wp:docPr id="817596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w:drawing>
        <wp:anchor distT="0" distB="0" distL="114300" distR="114300" simplePos="0" relativeHeight="251659264" behindDoc="0" locked="0" layoutInCell="1" hidden="0" allowOverlap="1" wp14:anchorId="75D27310" wp14:editId="25951BB5">
          <wp:simplePos x="0" y="0"/>
          <wp:positionH relativeFrom="column">
            <wp:posOffset>5062855</wp:posOffset>
          </wp:positionH>
          <wp:positionV relativeFrom="paragraph">
            <wp:posOffset>-1211580</wp:posOffset>
          </wp:positionV>
          <wp:extent cx="1766016" cy="501015"/>
          <wp:effectExtent l="0" t="0" r="5715" b="0"/>
          <wp:wrapNone/>
          <wp:docPr id="8175962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mc:AlternateContent>
        <mc:Choice Requires="wps">
          <w:drawing>
            <wp:anchor distT="0" distB="0" distL="114300" distR="114300" simplePos="0" relativeHeight="251660288" behindDoc="0" locked="0" layoutInCell="1" hidden="0" allowOverlap="1" wp14:anchorId="6454C1FF" wp14:editId="77EB1C7E">
              <wp:simplePos x="0" y="0"/>
              <wp:positionH relativeFrom="column">
                <wp:posOffset>-457200</wp:posOffset>
              </wp:positionH>
              <wp:positionV relativeFrom="paragraph">
                <wp:posOffset>-1296670</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54C1FF" id="Rectángulo 817596098" o:spid="_x0000_s1027" style="position:absolute;left:0;text-align:left;margin-left:-36pt;margin-top:-102.1pt;width:422.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9FGwIAAB8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" filled="f" stroked="f">
              <v:stroke startarrowwidth="narrow" startarrowlength="short" endarrowwidth="narrow" endarrowlength="short" joinstyle="round"/>
              <v:textbox inset="2.53958mm,1.2694mm,2.53958mm,1.2694mm">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1.25pt;height:11.25pt" o:bullet="t">
        <v:imagedata r:id="rId1" o:title="mso88"/>
      </v:shape>
    </w:pict>
  </w:numPicBullet>
  <w:numPicBullet w:numPicBulletId="1">
    <w:pict>
      <v:shape id="_x0000_i1159" type="#_x0000_t75" style="width:927.7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457D"/>
    <w:multiLevelType w:val="hybridMultilevel"/>
    <w:tmpl w:val="03C858F8"/>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6F7ADC"/>
    <w:multiLevelType w:val="hybridMultilevel"/>
    <w:tmpl w:val="4A006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C60B9"/>
    <w:multiLevelType w:val="hybridMultilevel"/>
    <w:tmpl w:val="D35CF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7"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11A42FE"/>
    <w:multiLevelType w:val="multilevel"/>
    <w:tmpl w:val="85FE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6F6634"/>
    <w:multiLevelType w:val="hybridMultilevel"/>
    <w:tmpl w:val="8F8432EA"/>
    <w:lvl w:ilvl="0" w:tplc="A420D096">
      <w:start w:val="5"/>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875486C"/>
    <w:multiLevelType w:val="hybridMultilevel"/>
    <w:tmpl w:val="4F3C3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6"/>
  </w:num>
  <w:num w:numId="4">
    <w:abstractNumId w:val="17"/>
  </w:num>
  <w:num w:numId="5">
    <w:abstractNumId w:val="6"/>
  </w:num>
  <w:num w:numId="6">
    <w:abstractNumId w:val="37"/>
  </w:num>
  <w:num w:numId="7">
    <w:abstractNumId w:val="0"/>
  </w:num>
  <w:num w:numId="8">
    <w:abstractNumId w:val="28"/>
  </w:num>
  <w:num w:numId="9">
    <w:abstractNumId w:val="29"/>
  </w:num>
  <w:num w:numId="10">
    <w:abstractNumId w:val="3"/>
  </w:num>
  <w:num w:numId="11">
    <w:abstractNumId w:val="2"/>
  </w:num>
  <w:num w:numId="12">
    <w:abstractNumId w:val="40"/>
  </w:num>
  <w:num w:numId="13">
    <w:abstractNumId w:val="27"/>
  </w:num>
  <w:num w:numId="14">
    <w:abstractNumId w:val="27"/>
  </w:num>
  <w:num w:numId="15">
    <w:abstractNumId w:val="42"/>
  </w:num>
  <w:num w:numId="16">
    <w:abstractNumId w:val="20"/>
  </w:num>
  <w:num w:numId="17">
    <w:abstractNumId w:val="4"/>
  </w:num>
  <w:num w:numId="18">
    <w:abstractNumId w:val="41"/>
  </w:num>
  <w:num w:numId="19">
    <w:abstractNumId w:val="38"/>
  </w:num>
  <w:num w:numId="20">
    <w:abstractNumId w:val="35"/>
  </w:num>
  <w:num w:numId="21">
    <w:abstractNumId w:val="30"/>
  </w:num>
  <w:num w:numId="22">
    <w:abstractNumId w:val="8"/>
  </w:num>
  <w:num w:numId="23">
    <w:abstractNumId w:val="43"/>
  </w:num>
  <w:num w:numId="24">
    <w:abstractNumId w:val="25"/>
  </w:num>
  <w:num w:numId="25">
    <w:abstractNumId w:val="33"/>
  </w:num>
  <w:num w:numId="26">
    <w:abstractNumId w:val="45"/>
  </w:num>
  <w:num w:numId="27">
    <w:abstractNumId w:val="10"/>
  </w:num>
  <w:num w:numId="28">
    <w:abstractNumId w:val="14"/>
  </w:num>
  <w:num w:numId="29">
    <w:abstractNumId w:val="31"/>
  </w:num>
  <w:num w:numId="30">
    <w:abstractNumId w:val="18"/>
  </w:num>
  <w:num w:numId="31">
    <w:abstractNumId w:val="11"/>
  </w:num>
  <w:num w:numId="32">
    <w:abstractNumId w:val="22"/>
  </w:num>
  <w:num w:numId="33">
    <w:abstractNumId w:val="36"/>
  </w:num>
  <w:num w:numId="34">
    <w:abstractNumId w:val="44"/>
  </w:num>
  <w:num w:numId="35">
    <w:abstractNumId w:val="7"/>
  </w:num>
  <w:num w:numId="36">
    <w:abstractNumId w:val="16"/>
  </w:num>
  <w:num w:numId="37">
    <w:abstractNumId w:val="34"/>
  </w:num>
  <w:num w:numId="38">
    <w:abstractNumId w:val="39"/>
  </w:num>
  <w:num w:numId="39">
    <w:abstractNumId w:val="23"/>
  </w:num>
  <w:num w:numId="40">
    <w:abstractNumId w:val="24"/>
  </w:num>
  <w:num w:numId="41">
    <w:abstractNumId w:val="9"/>
  </w:num>
  <w:num w:numId="42">
    <w:abstractNumId w:val="5"/>
  </w:num>
  <w:num w:numId="43">
    <w:abstractNumId w:val="13"/>
  </w:num>
  <w:num w:numId="44">
    <w:abstractNumId w:val="15"/>
  </w:num>
  <w:num w:numId="45">
    <w:abstractNumId w:val="32"/>
  </w:num>
  <w:num w:numId="46">
    <w:abstractNumId w:val="2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985"/>
    <w:rsid w:val="00006D0E"/>
    <w:rsid w:val="00012571"/>
    <w:rsid w:val="0001423F"/>
    <w:rsid w:val="00022513"/>
    <w:rsid w:val="0003013E"/>
    <w:rsid w:val="000323E8"/>
    <w:rsid w:val="00033599"/>
    <w:rsid w:val="0003643E"/>
    <w:rsid w:val="0003796D"/>
    <w:rsid w:val="00043BBC"/>
    <w:rsid w:val="00051535"/>
    <w:rsid w:val="00051BFE"/>
    <w:rsid w:val="00053C14"/>
    <w:rsid w:val="00053F74"/>
    <w:rsid w:val="00055CF3"/>
    <w:rsid w:val="00063DCB"/>
    <w:rsid w:val="00064238"/>
    <w:rsid w:val="00070488"/>
    <w:rsid w:val="00070A7E"/>
    <w:rsid w:val="00075F41"/>
    <w:rsid w:val="00077592"/>
    <w:rsid w:val="000833B8"/>
    <w:rsid w:val="00093CFC"/>
    <w:rsid w:val="0009784E"/>
    <w:rsid w:val="000A123F"/>
    <w:rsid w:val="000A2B50"/>
    <w:rsid w:val="000A5EC4"/>
    <w:rsid w:val="000A6E1A"/>
    <w:rsid w:val="000A713A"/>
    <w:rsid w:val="000A73E1"/>
    <w:rsid w:val="000B0FC1"/>
    <w:rsid w:val="000B78A5"/>
    <w:rsid w:val="000B7906"/>
    <w:rsid w:val="000D4B74"/>
    <w:rsid w:val="000E0E14"/>
    <w:rsid w:val="000E286B"/>
    <w:rsid w:val="000E34ED"/>
    <w:rsid w:val="000F2A4A"/>
    <w:rsid w:val="00102409"/>
    <w:rsid w:val="00102D6D"/>
    <w:rsid w:val="0010447F"/>
    <w:rsid w:val="00107E02"/>
    <w:rsid w:val="001109A0"/>
    <w:rsid w:val="00110B02"/>
    <w:rsid w:val="00115EC4"/>
    <w:rsid w:val="00115FAF"/>
    <w:rsid w:val="001202C0"/>
    <w:rsid w:val="00122BC8"/>
    <w:rsid w:val="00125577"/>
    <w:rsid w:val="00126AD4"/>
    <w:rsid w:val="00126E36"/>
    <w:rsid w:val="001333A5"/>
    <w:rsid w:val="00146861"/>
    <w:rsid w:val="00146B2E"/>
    <w:rsid w:val="001475E5"/>
    <w:rsid w:val="00151503"/>
    <w:rsid w:val="00152D96"/>
    <w:rsid w:val="00152E2D"/>
    <w:rsid w:val="00161F83"/>
    <w:rsid w:val="001701DB"/>
    <w:rsid w:val="0017236E"/>
    <w:rsid w:val="001729CE"/>
    <w:rsid w:val="00182955"/>
    <w:rsid w:val="00182C6E"/>
    <w:rsid w:val="00187BA7"/>
    <w:rsid w:val="001911B0"/>
    <w:rsid w:val="00194275"/>
    <w:rsid w:val="001978E8"/>
    <w:rsid w:val="001A2E27"/>
    <w:rsid w:val="001A5909"/>
    <w:rsid w:val="001B0DE1"/>
    <w:rsid w:val="001B204E"/>
    <w:rsid w:val="001B2B55"/>
    <w:rsid w:val="001B4B19"/>
    <w:rsid w:val="001B6214"/>
    <w:rsid w:val="001B650B"/>
    <w:rsid w:val="001B71F8"/>
    <w:rsid w:val="001C5201"/>
    <w:rsid w:val="001C6705"/>
    <w:rsid w:val="001D128E"/>
    <w:rsid w:val="001E06BF"/>
    <w:rsid w:val="001E3869"/>
    <w:rsid w:val="001E3894"/>
    <w:rsid w:val="001E5315"/>
    <w:rsid w:val="001E6DC8"/>
    <w:rsid w:val="001F0E65"/>
    <w:rsid w:val="001F1056"/>
    <w:rsid w:val="001F3BCA"/>
    <w:rsid w:val="001F52BA"/>
    <w:rsid w:val="001F5EA2"/>
    <w:rsid w:val="001F7836"/>
    <w:rsid w:val="0020722E"/>
    <w:rsid w:val="00207520"/>
    <w:rsid w:val="00210321"/>
    <w:rsid w:val="00210D05"/>
    <w:rsid w:val="002224D8"/>
    <w:rsid w:val="0022746B"/>
    <w:rsid w:val="00230BC9"/>
    <w:rsid w:val="0023219F"/>
    <w:rsid w:val="00233EFC"/>
    <w:rsid w:val="00243515"/>
    <w:rsid w:val="002450D3"/>
    <w:rsid w:val="002450E3"/>
    <w:rsid w:val="00251504"/>
    <w:rsid w:val="002548D6"/>
    <w:rsid w:val="00266C66"/>
    <w:rsid w:val="00267C89"/>
    <w:rsid w:val="00275AEF"/>
    <w:rsid w:val="00280B0C"/>
    <w:rsid w:val="00280E80"/>
    <w:rsid w:val="00281CC3"/>
    <w:rsid w:val="00284D1E"/>
    <w:rsid w:val="002867A3"/>
    <w:rsid w:val="002909E5"/>
    <w:rsid w:val="002A2590"/>
    <w:rsid w:val="002A5279"/>
    <w:rsid w:val="002B1275"/>
    <w:rsid w:val="002C2352"/>
    <w:rsid w:val="002C400E"/>
    <w:rsid w:val="002D35B6"/>
    <w:rsid w:val="002D3B8E"/>
    <w:rsid w:val="002D3E33"/>
    <w:rsid w:val="002D4A46"/>
    <w:rsid w:val="002D4F83"/>
    <w:rsid w:val="002E096E"/>
    <w:rsid w:val="002E1DFB"/>
    <w:rsid w:val="002E20A5"/>
    <w:rsid w:val="002E4C5F"/>
    <w:rsid w:val="002E5907"/>
    <w:rsid w:val="002F1221"/>
    <w:rsid w:val="002F131B"/>
    <w:rsid w:val="002F132F"/>
    <w:rsid w:val="002F162D"/>
    <w:rsid w:val="002F29E9"/>
    <w:rsid w:val="00300244"/>
    <w:rsid w:val="00300E37"/>
    <w:rsid w:val="00304F88"/>
    <w:rsid w:val="0030660D"/>
    <w:rsid w:val="00307123"/>
    <w:rsid w:val="00307408"/>
    <w:rsid w:val="00307C90"/>
    <w:rsid w:val="003202AA"/>
    <w:rsid w:val="00322AC6"/>
    <w:rsid w:val="00324962"/>
    <w:rsid w:val="00325103"/>
    <w:rsid w:val="0032537C"/>
    <w:rsid w:val="00327786"/>
    <w:rsid w:val="00333589"/>
    <w:rsid w:val="00343E11"/>
    <w:rsid w:val="003457CE"/>
    <w:rsid w:val="00351449"/>
    <w:rsid w:val="00352E0C"/>
    <w:rsid w:val="003548CD"/>
    <w:rsid w:val="003565EE"/>
    <w:rsid w:val="003603B5"/>
    <w:rsid w:val="00361432"/>
    <w:rsid w:val="00362545"/>
    <w:rsid w:val="00362F26"/>
    <w:rsid w:val="00365535"/>
    <w:rsid w:val="00365D21"/>
    <w:rsid w:val="0036747B"/>
    <w:rsid w:val="00367F20"/>
    <w:rsid w:val="00371B47"/>
    <w:rsid w:val="00372BC8"/>
    <w:rsid w:val="003856CB"/>
    <w:rsid w:val="00386E61"/>
    <w:rsid w:val="0038774D"/>
    <w:rsid w:val="003902CD"/>
    <w:rsid w:val="00391009"/>
    <w:rsid w:val="00394807"/>
    <w:rsid w:val="00396D1F"/>
    <w:rsid w:val="003A2092"/>
    <w:rsid w:val="003A267D"/>
    <w:rsid w:val="003A47C0"/>
    <w:rsid w:val="003A4FD9"/>
    <w:rsid w:val="003A6C05"/>
    <w:rsid w:val="003A7909"/>
    <w:rsid w:val="003B0250"/>
    <w:rsid w:val="003B4041"/>
    <w:rsid w:val="003B6154"/>
    <w:rsid w:val="003B73A4"/>
    <w:rsid w:val="003C0896"/>
    <w:rsid w:val="003C1661"/>
    <w:rsid w:val="003D132A"/>
    <w:rsid w:val="003D5A05"/>
    <w:rsid w:val="003E1BF0"/>
    <w:rsid w:val="003E6F0A"/>
    <w:rsid w:val="003F156B"/>
    <w:rsid w:val="003F7963"/>
    <w:rsid w:val="003F798C"/>
    <w:rsid w:val="0040099E"/>
    <w:rsid w:val="004032AF"/>
    <w:rsid w:val="00411AA4"/>
    <w:rsid w:val="0042542A"/>
    <w:rsid w:val="00425F2C"/>
    <w:rsid w:val="00425F46"/>
    <w:rsid w:val="004262D6"/>
    <w:rsid w:val="00431235"/>
    <w:rsid w:val="00432879"/>
    <w:rsid w:val="00433015"/>
    <w:rsid w:val="00450343"/>
    <w:rsid w:val="00460C26"/>
    <w:rsid w:val="00461529"/>
    <w:rsid w:val="0046179F"/>
    <w:rsid w:val="00461CA4"/>
    <w:rsid w:val="004621FB"/>
    <w:rsid w:val="00465581"/>
    <w:rsid w:val="004664B2"/>
    <w:rsid w:val="0046772F"/>
    <w:rsid w:val="00472179"/>
    <w:rsid w:val="004740DE"/>
    <w:rsid w:val="004769B8"/>
    <w:rsid w:val="00481E45"/>
    <w:rsid w:val="00482CF0"/>
    <w:rsid w:val="0048684C"/>
    <w:rsid w:val="0048776E"/>
    <w:rsid w:val="004877C6"/>
    <w:rsid w:val="00490CE1"/>
    <w:rsid w:val="004921AE"/>
    <w:rsid w:val="00492E78"/>
    <w:rsid w:val="004A548F"/>
    <w:rsid w:val="004A71C4"/>
    <w:rsid w:val="004B0F54"/>
    <w:rsid w:val="004B1D3E"/>
    <w:rsid w:val="004B5918"/>
    <w:rsid w:val="004B6705"/>
    <w:rsid w:val="004D02B2"/>
    <w:rsid w:val="004D0C08"/>
    <w:rsid w:val="004E111A"/>
    <w:rsid w:val="004E551B"/>
    <w:rsid w:val="004F6BDB"/>
    <w:rsid w:val="00504E12"/>
    <w:rsid w:val="00505815"/>
    <w:rsid w:val="005076D1"/>
    <w:rsid w:val="005079AD"/>
    <w:rsid w:val="005120F0"/>
    <w:rsid w:val="00513305"/>
    <w:rsid w:val="005156E4"/>
    <w:rsid w:val="00516726"/>
    <w:rsid w:val="00517DD4"/>
    <w:rsid w:val="00521688"/>
    <w:rsid w:val="00524BB2"/>
    <w:rsid w:val="00534E7E"/>
    <w:rsid w:val="0053769E"/>
    <w:rsid w:val="00541CE2"/>
    <w:rsid w:val="00544AA3"/>
    <w:rsid w:val="00545CA5"/>
    <w:rsid w:val="00551A63"/>
    <w:rsid w:val="00552FE2"/>
    <w:rsid w:val="0056062E"/>
    <w:rsid w:val="0056407E"/>
    <w:rsid w:val="00564913"/>
    <w:rsid w:val="005662BE"/>
    <w:rsid w:val="0056730C"/>
    <w:rsid w:val="00567CCE"/>
    <w:rsid w:val="00576949"/>
    <w:rsid w:val="00582DB0"/>
    <w:rsid w:val="00584AB0"/>
    <w:rsid w:val="00584E25"/>
    <w:rsid w:val="00590306"/>
    <w:rsid w:val="00593044"/>
    <w:rsid w:val="00594B82"/>
    <w:rsid w:val="00595542"/>
    <w:rsid w:val="00595BFB"/>
    <w:rsid w:val="00596980"/>
    <w:rsid w:val="0059756B"/>
    <w:rsid w:val="005A4824"/>
    <w:rsid w:val="005C0444"/>
    <w:rsid w:val="005C198E"/>
    <w:rsid w:val="005C28D8"/>
    <w:rsid w:val="005C454E"/>
    <w:rsid w:val="005C4F60"/>
    <w:rsid w:val="005C6821"/>
    <w:rsid w:val="005C7402"/>
    <w:rsid w:val="005D03DE"/>
    <w:rsid w:val="005E0250"/>
    <w:rsid w:val="005E289B"/>
    <w:rsid w:val="005F0309"/>
    <w:rsid w:val="005F0DD1"/>
    <w:rsid w:val="0060307E"/>
    <w:rsid w:val="0060391A"/>
    <w:rsid w:val="00607AB2"/>
    <w:rsid w:val="00610B23"/>
    <w:rsid w:val="006273C6"/>
    <w:rsid w:val="00632F34"/>
    <w:rsid w:val="00636C42"/>
    <w:rsid w:val="0064178F"/>
    <w:rsid w:val="00642EF2"/>
    <w:rsid w:val="006502E7"/>
    <w:rsid w:val="0065049B"/>
    <w:rsid w:val="006519C8"/>
    <w:rsid w:val="0065253E"/>
    <w:rsid w:val="00653DC0"/>
    <w:rsid w:val="00657B91"/>
    <w:rsid w:val="006607EA"/>
    <w:rsid w:val="00664597"/>
    <w:rsid w:val="00671FF6"/>
    <w:rsid w:val="006724BA"/>
    <w:rsid w:val="006753CB"/>
    <w:rsid w:val="00680800"/>
    <w:rsid w:val="00680EC9"/>
    <w:rsid w:val="00690578"/>
    <w:rsid w:val="006910AD"/>
    <w:rsid w:val="00691FD3"/>
    <w:rsid w:val="006969F1"/>
    <w:rsid w:val="006A0A99"/>
    <w:rsid w:val="006A4F6E"/>
    <w:rsid w:val="006A5510"/>
    <w:rsid w:val="006A7012"/>
    <w:rsid w:val="006A77B8"/>
    <w:rsid w:val="006B6BE6"/>
    <w:rsid w:val="006B7E55"/>
    <w:rsid w:val="006C61E4"/>
    <w:rsid w:val="006C645F"/>
    <w:rsid w:val="006D1265"/>
    <w:rsid w:val="006D3261"/>
    <w:rsid w:val="006D4B6A"/>
    <w:rsid w:val="006E3D15"/>
    <w:rsid w:val="006E45A2"/>
    <w:rsid w:val="006F3C96"/>
    <w:rsid w:val="006F7303"/>
    <w:rsid w:val="00700B6C"/>
    <w:rsid w:val="00701D68"/>
    <w:rsid w:val="007061FB"/>
    <w:rsid w:val="00707267"/>
    <w:rsid w:val="007147EF"/>
    <w:rsid w:val="00716991"/>
    <w:rsid w:val="007213F1"/>
    <w:rsid w:val="007216D9"/>
    <w:rsid w:val="00722BEE"/>
    <w:rsid w:val="007240CC"/>
    <w:rsid w:val="007408F6"/>
    <w:rsid w:val="0074476C"/>
    <w:rsid w:val="007448E8"/>
    <w:rsid w:val="00755E38"/>
    <w:rsid w:val="00761926"/>
    <w:rsid w:val="00762676"/>
    <w:rsid w:val="007661B4"/>
    <w:rsid w:val="00766A72"/>
    <w:rsid w:val="00772E37"/>
    <w:rsid w:val="00774DFC"/>
    <w:rsid w:val="007772DE"/>
    <w:rsid w:val="00780DA0"/>
    <w:rsid w:val="0078140A"/>
    <w:rsid w:val="00785FC6"/>
    <w:rsid w:val="00787154"/>
    <w:rsid w:val="007906E7"/>
    <w:rsid w:val="00791B04"/>
    <w:rsid w:val="007A23D1"/>
    <w:rsid w:val="007A62F4"/>
    <w:rsid w:val="007B2E74"/>
    <w:rsid w:val="007B4384"/>
    <w:rsid w:val="007C4C7D"/>
    <w:rsid w:val="007C6BF8"/>
    <w:rsid w:val="007D015A"/>
    <w:rsid w:val="007D254B"/>
    <w:rsid w:val="007D413F"/>
    <w:rsid w:val="007D43AF"/>
    <w:rsid w:val="007F01F7"/>
    <w:rsid w:val="007F05A3"/>
    <w:rsid w:val="007F267C"/>
    <w:rsid w:val="007F3047"/>
    <w:rsid w:val="007F57C0"/>
    <w:rsid w:val="007F57EA"/>
    <w:rsid w:val="00801181"/>
    <w:rsid w:val="00801C3D"/>
    <w:rsid w:val="0080725A"/>
    <w:rsid w:val="008104CE"/>
    <w:rsid w:val="0081537B"/>
    <w:rsid w:val="008239AA"/>
    <w:rsid w:val="00833023"/>
    <w:rsid w:val="0083663A"/>
    <w:rsid w:val="008441C1"/>
    <w:rsid w:val="008459CB"/>
    <w:rsid w:val="00851DB8"/>
    <w:rsid w:val="00851FF4"/>
    <w:rsid w:val="00855733"/>
    <w:rsid w:val="008625CC"/>
    <w:rsid w:val="00873ACF"/>
    <w:rsid w:val="00883ADC"/>
    <w:rsid w:val="00886017"/>
    <w:rsid w:val="008919C9"/>
    <w:rsid w:val="00894A9C"/>
    <w:rsid w:val="00894B09"/>
    <w:rsid w:val="00895080"/>
    <w:rsid w:val="00897419"/>
    <w:rsid w:val="008A5BE1"/>
    <w:rsid w:val="008A607F"/>
    <w:rsid w:val="008B068F"/>
    <w:rsid w:val="008B1270"/>
    <w:rsid w:val="008B1750"/>
    <w:rsid w:val="008B18A1"/>
    <w:rsid w:val="008B3845"/>
    <w:rsid w:val="008B7B05"/>
    <w:rsid w:val="008C2A9C"/>
    <w:rsid w:val="008C68A9"/>
    <w:rsid w:val="008D0DD9"/>
    <w:rsid w:val="008D1A4F"/>
    <w:rsid w:val="008F1286"/>
    <w:rsid w:val="008F39EA"/>
    <w:rsid w:val="008F5402"/>
    <w:rsid w:val="00901A8A"/>
    <w:rsid w:val="009024B9"/>
    <w:rsid w:val="00913D9F"/>
    <w:rsid w:val="00914E7F"/>
    <w:rsid w:val="0092085C"/>
    <w:rsid w:val="00931790"/>
    <w:rsid w:val="00932A7B"/>
    <w:rsid w:val="00933353"/>
    <w:rsid w:val="009508D8"/>
    <w:rsid w:val="00953D31"/>
    <w:rsid w:val="00953DB7"/>
    <w:rsid w:val="00957FA0"/>
    <w:rsid w:val="00961C24"/>
    <w:rsid w:val="0096249F"/>
    <w:rsid w:val="009640C9"/>
    <w:rsid w:val="00964BFE"/>
    <w:rsid w:val="009650A9"/>
    <w:rsid w:val="0096754B"/>
    <w:rsid w:val="00972428"/>
    <w:rsid w:val="00983E4D"/>
    <w:rsid w:val="00984CD5"/>
    <w:rsid w:val="00985317"/>
    <w:rsid w:val="009911E5"/>
    <w:rsid w:val="009918FD"/>
    <w:rsid w:val="00993B52"/>
    <w:rsid w:val="0099759B"/>
    <w:rsid w:val="00997634"/>
    <w:rsid w:val="009A38C0"/>
    <w:rsid w:val="009A7BDC"/>
    <w:rsid w:val="009B3F8C"/>
    <w:rsid w:val="009B4BB9"/>
    <w:rsid w:val="009C6818"/>
    <w:rsid w:val="009C6C07"/>
    <w:rsid w:val="009D07AE"/>
    <w:rsid w:val="009D1382"/>
    <w:rsid w:val="009D3B0F"/>
    <w:rsid w:val="009E3B59"/>
    <w:rsid w:val="009F0994"/>
    <w:rsid w:val="009F1EF1"/>
    <w:rsid w:val="009F5717"/>
    <w:rsid w:val="009F5AAB"/>
    <w:rsid w:val="009F5E3C"/>
    <w:rsid w:val="009F7399"/>
    <w:rsid w:val="00A007A7"/>
    <w:rsid w:val="00A06033"/>
    <w:rsid w:val="00A0645B"/>
    <w:rsid w:val="00A06CEA"/>
    <w:rsid w:val="00A07BD2"/>
    <w:rsid w:val="00A07E79"/>
    <w:rsid w:val="00A1366A"/>
    <w:rsid w:val="00A274B6"/>
    <w:rsid w:val="00A30801"/>
    <w:rsid w:val="00A31049"/>
    <w:rsid w:val="00A337AA"/>
    <w:rsid w:val="00A40804"/>
    <w:rsid w:val="00A4361C"/>
    <w:rsid w:val="00A456AF"/>
    <w:rsid w:val="00A45D38"/>
    <w:rsid w:val="00A47C47"/>
    <w:rsid w:val="00A5530C"/>
    <w:rsid w:val="00A57DA9"/>
    <w:rsid w:val="00A66BE1"/>
    <w:rsid w:val="00A67F94"/>
    <w:rsid w:val="00A8037B"/>
    <w:rsid w:val="00A80B5F"/>
    <w:rsid w:val="00A82A5D"/>
    <w:rsid w:val="00A853A7"/>
    <w:rsid w:val="00A91A94"/>
    <w:rsid w:val="00AA28FE"/>
    <w:rsid w:val="00AB34A7"/>
    <w:rsid w:val="00AB58FB"/>
    <w:rsid w:val="00AB707F"/>
    <w:rsid w:val="00AC477D"/>
    <w:rsid w:val="00AC59A0"/>
    <w:rsid w:val="00AD6736"/>
    <w:rsid w:val="00AD753D"/>
    <w:rsid w:val="00AE3888"/>
    <w:rsid w:val="00AE582B"/>
    <w:rsid w:val="00AF0A86"/>
    <w:rsid w:val="00AF5E6F"/>
    <w:rsid w:val="00B040DA"/>
    <w:rsid w:val="00B1119B"/>
    <w:rsid w:val="00B12308"/>
    <w:rsid w:val="00B16DFE"/>
    <w:rsid w:val="00B1776F"/>
    <w:rsid w:val="00B23E7F"/>
    <w:rsid w:val="00B27F32"/>
    <w:rsid w:val="00B3014C"/>
    <w:rsid w:val="00B41F13"/>
    <w:rsid w:val="00B466CF"/>
    <w:rsid w:val="00B56319"/>
    <w:rsid w:val="00B57683"/>
    <w:rsid w:val="00B607B2"/>
    <w:rsid w:val="00B63F69"/>
    <w:rsid w:val="00B6431B"/>
    <w:rsid w:val="00B654D4"/>
    <w:rsid w:val="00B7194C"/>
    <w:rsid w:val="00B7750C"/>
    <w:rsid w:val="00B829DA"/>
    <w:rsid w:val="00B872A4"/>
    <w:rsid w:val="00B87AFF"/>
    <w:rsid w:val="00B93F40"/>
    <w:rsid w:val="00BA414B"/>
    <w:rsid w:val="00BA55D5"/>
    <w:rsid w:val="00BA7DFA"/>
    <w:rsid w:val="00BB27E5"/>
    <w:rsid w:val="00BB3F82"/>
    <w:rsid w:val="00BC0422"/>
    <w:rsid w:val="00BC1D67"/>
    <w:rsid w:val="00BC7DBE"/>
    <w:rsid w:val="00BD16B0"/>
    <w:rsid w:val="00BD7920"/>
    <w:rsid w:val="00BE2C65"/>
    <w:rsid w:val="00BE486C"/>
    <w:rsid w:val="00BF2617"/>
    <w:rsid w:val="00BF268C"/>
    <w:rsid w:val="00C16BC8"/>
    <w:rsid w:val="00C17BCB"/>
    <w:rsid w:val="00C20C5A"/>
    <w:rsid w:val="00C23FA8"/>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1CB1"/>
    <w:rsid w:val="00C82AC1"/>
    <w:rsid w:val="00C840DC"/>
    <w:rsid w:val="00C85D84"/>
    <w:rsid w:val="00C91B54"/>
    <w:rsid w:val="00C93CB5"/>
    <w:rsid w:val="00C9471D"/>
    <w:rsid w:val="00C97D42"/>
    <w:rsid w:val="00CA2D0D"/>
    <w:rsid w:val="00CA50C1"/>
    <w:rsid w:val="00CA636D"/>
    <w:rsid w:val="00CA6796"/>
    <w:rsid w:val="00CB073F"/>
    <w:rsid w:val="00CB5BC4"/>
    <w:rsid w:val="00CB7952"/>
    <w:rsid w:val="00CC1301"/>
    <w:rsid w:val="00CC3390"/>
    <w:rsid w:val="00CD1546"/>
    <w:rsid w:val="00CD612D"/>
    <w:rsid w:val="00CD7F28"/>
    <w:rsid w:val="00CE1367"/>
    <w:rsid w:val="00CE2991"/>
    <w:rsid w:val="00CE3277"/>
    <w:rsid w:val="00CE7DD4"/>
    <w:rsid w:val="00CF0AB1"/>
    <w:rsid w:val="00CF3466"/>
    <w:rsid w:val="00CF3FA7"/>
    <w:rsid w:val="00CF5DEF"/>
    <w:rsid w:val="00D03FF4"/>
    <w:rsid w:val="00D04A79"/>
    <w:rsid w:val="00D0734F"/>
    <w:rsid w:val="00D07B49"/>
    <w:rsid w:val="00D21D57"/>
    <w:rsid w:val="00D225E2"/>
    <w:rsid w:val="00D239B9"/>
    <w:rsid w:val="00D2489F"/>
    <w:rsid w:val="00D26E72"/>
    <w:rsid w:val="00D30FF5"/>
    <w:rsid w:val="00D33D4F"/>
    <w:rsid w:val="00D37D28"/>
    <w:rsid w:val="00D433F2"/>
    <w:rsid w:val="00D461F2"/>
    <w:rsid w:val="00D52FD6"/>
    <w:rsid w:val="00D55FB0"/>
    <w:rsid w:val="00D6260F"/>
    <w:rsid w:val="00D62AB9"/>
    <w:rsid w:val="00D67D61"/>
    <w:rsid w:val="00D71762"/>
    <w:rsid w:val="00D76DEC"/>
    <w:rsid w:val="00D805A2"/>
    <w:rsid w:val="00D8686B"/>
    <w:rsid w:val="00D909A0"/>
    <w:rsid w:val="00D937D1"/>
    <w:rsid w:val="00D96C52"/>
    <w:rsid w:val="00DA0778"/>
    <w:rsid w:val="00DA1DC3"/>
    <w:rsid w:val="00DA3E38"/>
    <w:rsid w:val="00DA3E82"/>
    <w:rsid w:val="00DA4AD1"/>
    <w:rsid w:val="00DA5651"/>
    <w:rsid w:val="00DA6165"/>
    <w:rsid w:val="00DB4114"/>
    <w:rsid w:val="00DB48E6"/>
    <w:rsid w:val="00DB51A1"/>
    <w:rsid w:val="00DB5BBF"/>
    <w:rsid w:val="00DB70C6"/>
    <w:rsid w:val="00DC40D3"/>
    <w:rsid w:val="00DC6188"/>
    <w:rsid w:val="00DC72D0"/>
    <w:rsid w:val="00DC74B6"/>
    <w:rsid w:val="00DD0D13"/>
    <w:rsid w:val="00DD28DD"/>
    <w:rsid w:val="00DD2FA9"/>
    <w:rsid w:val="00DD4B05"/>
    <w:rsid w:val="00DD576C"/>
    <w:rsid w:val="00DD6A22"/>
    <w:rsid w:val="00DE04BE"/>
    <w:rsid w:val="00DE3267"/>
    <w:rsid w:val="00DE420B"/>
    <w:rsid w:val="00DE546D"/>
    <w:rsid w:val="00DF3D2A"/>
    <w:rsid w:val="00E03699"/>
    <w:rsid w:val="00E05E1E"/>
    <w:rsid w:val="00E2510D"/>
    <w:rsid w:val="00E25836"/>
    <w:rsid w:val="00E2722D"/>
    <w:rsid w:val="00E33B5C"/>
    <w:rsid w:val="00E36629"/>
    <w:rsid w:val="00E47DFF"/>
    <w:rsid w:val="00E51E8C"/>
    <w:rsid w:val="00E6111F"/>
    <w:rsid w:val="00E634F1"/>
    <w:rsid w:val="00E63A7A"/>
    <w:rsid w:val="00E64759"/>
    <w:rsid w:val="00E65468"/>
    <w:rsid w:val="00E71450"/>
    <w:rsid w:val="00E719EE"/>
    <w:rsid w:val="00E76A60"/>
    <w:rsid w:val="00E80251"/>
    <w:rsid w:val="00E8131F"/>
    <w:rsid w:val="00E82E1B"/>
    <w:rsid w:val="00E90426"/>
    <w:rsid w:val="00E90844"/>
    <w:rsid w:val="00E9122F"/>
    <w:rsid w:val="00EB17C1"/>
    <w:rsid w:val="00EB20F1"/>
    <w:rsid w:val="00EB2180"/>
    <w:rsid w:val="00EB3664"/>
    <w:rsid w:val="00EB7621"/>
    <w:rsid w:val="00EC2B52"/>
    <w:rsid w:val="00EC3F09"/>
    <w:rsid w:val="00EC4899"/>
    <w:rsid w:val="00EC63E4"/>
    <w:rsid w:val="00EC7741"/>
    <w:rsid w:val="00ED1AC6"/>
    <w:rsid w:val="00ED6C3C"/>
    <w:rsid w:val="00ED6D21"/>
    <w:rsid w:val="00ED7C08"/>
    <w:rsid w:val="00EE03E8"/>
    <w:rsid w:val="00EE0FDD"/>
    <w:rsid w:val="00EE3772"/>
    <w:rsid w:val="00EE434F"/>
    <w:rsid w:val="00EE4633"/>
    <w:rsid w:val="00EE75D1"/>
    <w:rsid w:val="00EF174B"/>
    <w:rsid w:val="00EF1F8C"/>
    <w:rsid w:val="00EF5A97"/>
    <w:rsid w:val="00F00A05"/>
    <w:rsid w:val="00F01C4F"/>
    <w:rsid w:val="00F04D47"/>
    <w:rsid w:val="00F1356C"/>
    <w:rsid w:val="00F17754"/>
    <w:rsid w:val="00F22330"/>
    <w:rsid w:val="00F2306B"/>
    <w:rsid w:val="00F2636F"/>
    <w:rsid w:val="00F26A2D"/>
    <w:rsid w:val="00F270CE"/>
    <w:rsid w:val="00F30E07"/>
    <w:rsid w:val="00F310EC"/>
    <w:rsid w:val="00F31A0F"/>
    <w:rsid w:val="00F32670"/>
    <w:rsid w:val="00F33BD5"/>
    <w:rsid w:val="00F45242"/>
    <w:rsid w:val="00F4691C"/>
    <w:rsid w:val="00F600D3"/>
    <w:rsid w:val="00F610FC"/>
    <w:rsid w:val="00F61BF7"/>
    <w:rsid w:val="00F62FA2"/>
    <w:rsid w:val="00F74BEB"/>
    <w:rsid w:val="00F80819"/>
    <w:rsid w:val="00F86B72"/>
    <w:rsid w:val="00F87482"/>
    <w:rsid w:val="00F876C3"/>
    <w:rsid w:val="00F91C2D"/>
    <w:rsid w:val="00F93B0E"/>
    <w:rsid w:val="00F95615"/>
    <w:rsid w:val="00FA115A"/>
    <w:rsid w:val="00FA20D5"/>
    <w:rsid w:val="00FA274A"/>
    <w:rsid w:val="00FA6DF4"/>
    <w:rsid w:val="00FB529F"/>
    <w:rsid w:val="00FB59C7"/>
    <w:rsid w:val="00FB7790"/>
    <w:rsid w:val="00FC060A"/>
    <w:rsid w:val="00FC1733"/>
    <w:rsid w:val="00FC2C2D"/>
    <w:rsid w:val="00FC37D2"/>
    <w:rsid w:val="00FC4BDC"/>
    <w:rsid w:val="00FC5911"/>
    <w:rsid w:val="00FD16B3"/>
    <w:rsid w:val="00FD2E31"/>
    <w:rsid w:val="00FD3695"/>
    <w:rsid w:val="00FD36E0"/>
    <w:rsid w:val="00FD3ECF"/>
    <w:rsid w:val="00FD721F"/>
    <w:rsid w:val="00FE2F1C"/>
    <w:rsid w:val="00FE4EAF"/>
    <w:rsid w:val="00FE595A"/>
    <w:rsid w:val="00FF2C13"/>
    <w:rsid w:val="00FF36A7"/>
    <w:rsid w:val="00FF41BD"/>
    <w:rsid w:val="00FF493C"/>
    <w:rsid w:val="00FF5D02"/>
    <w:rsid w:val="00FF6E4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34"/>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840080">
      <w:bodyDiv w:val="1"/>
      <w:marLeft w:val="0"/>
      <w:marRight w:val="0"/>
      <w:marTop w:val="0"/>
      <w:marBottom w:val="0"/>
      <w:divBdr>
        <w:top w:val="none" w:sz="0" w:space="0" w:color="auto"/>
        <w:left w:val="none" w:sz="0" w:space="0" w:color="auto"/>
        <w:bottom w:val="none" w:sz="0" w:space="0" w:color="auto"/>
        <w:right w:val="none" w:sz="0" w:space="0" w:color="auto"/>
      </w:divBdr>
      <w:divsChild>
        <w:div w:id="46531722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5568454">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9232419">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2872121">
      <w:bodyDiv w:val="1"/>
      <w:marLeft w:val="0"/>
      <w:marRight w:val="0"/>
      <w:marTop w:val="0"/>
      <w:marBottom w:val="0"/>
      <w:divBdr>
        <w:top w:val="none" w:sz="0" w:space="0" w:color="auto"/>
        <w:left w:val="none" w:sz="0" w:space="0" w:color="auto"/>
        <w:bottom w:val="none" w:sz="0" w:space="0" w:color="auto"/>
        <w:right w:val="none" w:sz="0" w:space="0" w:color="auto"/>
      </w:divBdr>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1526669">
      <w:bodyDiv w:val="1"/>
      <w:marLeft w:val="0"/>
      <w:marRight w:val="0"/>
      <w:marTop w:val="0"/>
      <w:marBottom w:val="0"/>
      <w:divBdr>
        <w:top w:val="none" w:sz="0" w:space="0" w:color="auto"/>
        <w:left w:val="none" w:sz="0" w:space="0" w:color="auto"/>
        <w:bottom w:val="none" w:sz="0" w:space="0" w:color="auto"/>
        <w:right w:val="none" w:sz="0" w:space="0" w:color="auto"/>
      </w:divBdr>
      <w:divsChild>
        <w:div w:id="386996079">
          <w:marLeft w:val="0"/>
          <w:marRight w:val="0"/>
          <w:marTop w:val="0"/>
          <w:marBottom w:val="0"/>
          <w:divBdr>
            <w:top w:val="none" w:sz="0" w:space="0" w:color="auto"/>
            <w:left w:val="none" w:sz="0" w:space="0" w:color="auto"/>
            <w:bottom w:val="none" w:sz="0" w:space="0" w:color="auto"/>
            <w:right w:val="none" w:sz="0" w:space="0" w:color="auto"/>
          </w:divBdr>
        </w:div>
        <w:div w:id="153567638">
          <w:marLeft w:val="0"/>
          <w:marRight w:val="0"/>
          <w:marTop w:val="0"/>
          <w:marBottom w:val="0"/>
          <w:divBdr>
            <w:top w:val="none" w:sz="0" w:space="0" w:color="auto"/>
            <w:left w:val="none" w:sz="0" w:space="0" w:color="auto"/>
            <w:bottom w:val="none" w:sz="0" w:space="0" w:color="auto"/>
            <w:right w:val="none" w:sz="0" w:space="0" w:color="auto"/>
          </w:divBdr>
        </w:div>
      </w:divsChild>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23595029">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597058746">
      <w:bodyDiv w:val="1"/>
      <w:marLeft w:val="0"/>
      <w:marRight w:val="0"/>
      <w:marTop w:val="0"/>
      <w:marBottom w:val="0"/>
      <w:divBdr>
        <w:top w:val="none" w:sz="0" w:space="0" w:color="auto"/>
        <w:left w:val="none" w:sz="0" w:space="0" w:color="auto"/>
        <w:bottom w:val="none" w:sz="0" w:space="0" w:color="auto"/>
        <w:right w:val="none" w:sz="0" w:space="0" w:color="auto"/>
      </w:divBdr>
      <w:divsChild>
        <w:div w:id="1490244939">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1641815">
      <w:bodyDiv w:val="1"/>
      <w:marLeft w:val="0"/>
      <w:marRight w:val="0"/>
      <w:marTop w:val="0"/>
      <w:marBottom w:val="0"/>
      <w:divBdr>
        <w:top w:val="none" w:sz="0" w:space="0" w:color="auto"/>
        <w:left w:val="none" w:sz="0" w:space="0" w:color="auto"/>
        <w:bottom w:val="none" w:sz="0" w:space="0" w:color="auto"/>
        <w:right w:val="none" w:sz="0" w:space="0" w:color="auto"/>
      </w:divBdr>
      <w:divsChild>
        <w:div w:id="1856307263">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7441822">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4662376">
      <w:bodyDiv w:val="1"/>
      <w:marLeft w:val="0"/>
      <w:marRight w:val="0"/>
      <w:marTop w:val="0"/>
      <w:marBottom w:val="0"/>
      <w:divBdr>
        <w:top w:val="none" w:sz="0" w:space="0" w:color="auto"/>
        <w:left w:val="none" w:sz="0" w:space="0" w:color="auto"/>
        <w:bottom w:val="none" w:sz="0" w:space="0" w:color="auto"/>
        <w:right w:val="none" w:sz="0" w:space="0" w:color="auto"/>
      </w:divBdr>
      <w:divsChild>
        <w:div w:id="1961913960">
          <w:marLeft w:val="0"/>
          <w:marRight w:val="0"/>
          <w:marTop w:val="0"/>
          <w:marBottom w:val="0"/>
          <w:divBdr>
            <w:top w:val="none" w:sz="0" w:space="0" w:color="auto"/>
            <w:left w:val="none" w:sz="0" w:space="0" w:color="auto"/>
            <w:bottom w:val="none" w:sz="0" w:space="0" w:color="auto"/>
            <w:right w:val="none" w:sz="0" w:space="0" w:color="auto"/>
          </w:divBdr>
        </w:div>
      </w:divsChild>
    </w:div>
    <w:div w:id="812941068">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28324529">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0042946">
      <w:bodyDiv w:val="1"/>
      <w:marLeft w:val="0"/>
      <w:marRight w:val="0"/>
      <w:marTop w:val="0"/>
      <w:marBottom w:val="0"/>
      <w:divBdr>
        <w:top w:val="none" w:sz="0" w:space="0" w:color="auto"/>
        <w:left w:val="none" w:sz="0" w:space="0" w:color="auto"/>
        <w:bottom w:val="none" w:sz="0" w:space="0" w:color="auto"/>
        <w:right w:val="none" w:sz="0" w:space="0" w:color="auto"/>
      </w:divBdr>
      <w:divsChild>
        <w:div w:id="709494581">
          <w:marLeft w:val="0"/>
          <w:marRight w:val="0"/>
          <w:marTop w:val="0"/>
          <w:marBottom w:val="0"/>
          <w:divBdr>
            <w:top w:val="none" w:sz="0" w:space="0" w:color="auto"/>
            <w:left w:val="none" w:sz="0" w:space="0" w:color="auto"/>
            <w:bottom w:val="none" w:sz="0" w:space="0" w:color="auto"/>
            <w:right w:val="none" w:sz="0" w:space="0" w:color="auto"/>
          </w:divBdr>
        </w:div>
      </w:divsChild>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09272268">
      <w:bodyDiv w:val="1"/>
      <w:marLeft w:val="0"/>
      <w:marRight w:val="0"/>
      <w:marTop w:val="0"/>
      <w:marBottom w:val="0"/>
      <w:divBdr>
        <w:top w:val="none" w:sz="0" w:space="0" w:color="auto"/>
        <w:left w:val="none" w:sz="0" w:space="0" w:color="auto"/>
        <w:bottom w:val="none" w:sz="0" w:space="0" w:color="auto"/>
        <w:right w:val="none" w:sz="0" w:space="0" w:color="auto"/>
      </w:divBdr>
      <w:divsChild>
        <w:div w:id="768618140">
          <w:marLeft w:val="0"/>
          <w:marRight w:val="0"/>
          <w:marTop w:val="0"/>
          <w:marBottom w:val="0"/>
          <w:divBdr>
            <w:top w:val="none" w:sz="0" w:space="0" w:color="auto"/>
            <w:left w:val="none" w:sz="0" w:space="0" w:color="auto"/>
            <w:bottom w:val="none" w:sz="0" w:space="0" w:color="auto"/>
            <w:right w:val="none" w:sz="0" w:space="0" w:color="auto"/>
          </w:divBdr>
        </w:div>
      </w:divsChild>
    </w:div>
    <w:div w:id="932126988">
      <w:bodyDiv w:val="1"/>
      <w:marLeft w:val="0"/>
      <w:marRight w:val="0"/>
      <w:marTop w:val="0"/>
      <w:marBottom w:val="0"/>
      <w:divBdr>
        <w:top w:val="none" w:sz="0" w:space="0" w:color="auto"/>
        <w:left w:val="none" w:sz="0" w:space="0" w:color="auto"/>
        <w:bottom w:val="none" w:sz="0" w:space="0" w:color="auto"/>
        <w:right w:val="none" w:sz="0" w:space="0" w:color="auto"/>
      </w:divBdr>
      <w:divsChild>
        <w:div w:id="1030573129">
          <w:marLeft w:val="0"/>
          <w:marRight w:val="0"/>
          <w:marTop w:val="0"/>
          <w:marBottom w:val="0"/>
          <w:divBdr>
            <w:top w:val="none" w:sz="0" w:space="0" w:color="auto"/>
            <w:left w:val="none" w:sz="0" w:space="0" w:color="auto"/>
            <w:bottom w:val="none" w:sz="0" w:space="0" w:color="auto"/>
            <w:right w:val="none" w:sz="0" w:space="0" w:color="auto"/>
          </w:divBdr>
          <w:divsChild>
            <w:div w:id="1145656404">
              <w:marLeft w:val="0"/>
              <w:marRight w:val="0"/>
              <w:marTop w:val="0"/>
              <w:marBottom w:val="0"/>
              <w:divBdr>
                <w:top w:val="none" w:sz="0" w:space="0" w:color="auto"/>
                <w:left w:val="none" w:sz="0" w:space="0" w:color="auto"/>
                <w:bottom w:val="none" w:sz="0" w:space="0" w:color="auto"/>
                <w:right w:val="none" w:sz="0" w:space="0" w:color="auto"/>
              </w:divBdr>
            </w:div>
          </w:divsChild>
        </w:div>
        <w:div w:id="1785924982">
          <w:marLeft w:val="0"/>
          <w:marRight w:val="0"/>
          <w:marTop w:val="0"/>
          <w:marBottom w:val="0"/>
          <w:divBdr>
            <w:top w:val="none" w:sz="0" w:space="0" w:color="auto"/>
            <w:left w:val="none" w:sz="0" w:space="0" w:color="auto"/>
            <w:bottom w:val="none" w:sz="0" w:space="0" w:color="auto"/>
            <w:right w:val="none" w:sz="0" w:space="0" w:color="auto"/>
          </w:divBdr>
          <w:divsChild>
            <w:div w:id="8292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4934016">
      <w:bodyDiv w:val="1"/>
      <w:marLeft w:val="0"/>
      <w:marRight w:val="0"/>
      <w:marTop w:val="0"/>
      <w:marBottom w:val="0"/>
      <w:divBdr>
        <w:top w:val="none" w:sz="0" w:space="0" w:color="auto"/>
        <w:left w:val="none" w:sz="0" w:space="0" w:color="auto"/>
        <w:bottom w:val="none" w:sz="0" w:space="0" w:color="auto"/>
        <w:right w:val="none" w:sz="0" w:space="0" w:color="auto"/>
      </w:divBdr>
      <w:divsChild>
        <w:div w:id="331446917">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47429137">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8151928">
      <w:bodyDiv w:val="1"/>
      <w:marLeft w:val="0"/>
      <w:marRight w:val="0"/>
      <w:marTop w:val="0"/>
      <w:marBottom w:val="0"/>
      <w:divBdr>
        <w:top w:val="none" w:sz="0" w:space="0" w:color="auto"/>
        <w:left w:val="none" w:sz="0" w:space="0" w:color="auto"/>
        <w:bottom w:val="none" w:sz="0" w:space="0" w:color="auto"/>
        <w:right w:val="none" w:sz="0" w:space="0" w:color="auto"/>
      </w:divBdr>
    </w:div>
    <w:div w:id="1298414836">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1537237">
      <w:bodyDiv w:val="1"/>
      <w:marLeft w:val="0"/>
      <w:marRight w:val="0"/>
      <w:marTop w:val="0"/>
      <w:marBottom w:val="0"/>
      <w:divBdr>
        <w:top w:val="none" w:sz="0" w:space="0" w:color="auto"/>
        <w:left w:val="none" w:sz="0" w:space="0" w:color="auto"/>
        <w:bottom w:val="none" w:sz="0" w:space="0" w:color="auto"/>
        <w:right w:val="none" w:sz="0" w:space="0" w:color="auto"/>
      </w:divBdr>
      <w:divsChild>
        <w:div w:id="1646280607">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5285341">
      <w:bodyDiv w:val="1"/>
      <w:marLeft w:val="0"/>
      <w:marRight w:val="0"/>
      <w:marTop w:val="0"/>
      <w:marBottom w:val="0"/>
      <w:divBdr>
        <w:top w:val="none" w:sz="0" w:space="0" w:color="auto"/>
        <w:left w:val="none" w:sz="0" w:space="0" w:color="auto"/>
        <w:bottom w:val="none" w:sz="0" w:space="0" w:color="auto"/>
        <w:right w:val="none" w:sz="0" w:space="0" w:color="auto"/>
      </w:divBdr>
      <w:divsChild>
        <w:div w:id="1587809294">
          <w:marLeft w:val="0"/>
          <w:marRight w:val="0"/>
          <w:marTop w:val="0"/>
          <w:marBottom w:val="0"/>
          <w:divBdr>
            <w:top w:val="none" w:sz="0" w:space="0" w:color="auto"/>
            <w:left w:val="none" w:sz="0" w:space="0" w:color="auto"/>
            <w:bottom w:val="none" w:sz="0" w:space="0" w:color="auto"/>
            <w:right w:val="none" w:sz="0" w:space="0" w:color="auto"/>
          </w:divBdr>
        </w:div>
      </w:divsChild>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1591194">
      <w:bodyDiv w:val="1"/>
      <w:marLeft w:val="0"/>
      <w:marRight w:val="0"/>
      <w:marTop w:val="0"/>
      <w:marBottom w:val="0"/>
      <w:divBdr>
        <w:top w:val="none" w:sz="0" w:space="0" w:color="auto"/>
        <w:left w:val="none" w:sz="0" w:space="0" w:color="auto"/>
        <w:bottom w:val="none" w:sz="0" w:space="0" w:color="auto"/>
        <w:right w:val="none" w:sz="0" w:space="0" w:color="auto"/>
      </w:divBdr>
      <w:divsChild>
        <w:div w:id="148597187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250735">
      <w:bodyDiv w:val="1"/>
      <w:marLeft w:val="0"/>
      <w:marRight w:val="0"/>
      <w:marTop w:val="0"/>
      <w:marBottom w:val="0"/>
      <w:divBdr>
        <w:top w:val="none" w:sz="0" w:space="0" w:color="auto"/>
        <w:left w:val="none" w:sz="0" w:space="0" w:color="auto"/>
        <w:bottom w:val="none" w:sz="0" w:space="0" w:color="auto"/>
        <w:right w:val="none" w:sz="0" w:space="0" w:color="auto"/>
      </w:divBdr>
      <w:divsChild>
        <w:div w:id="332881849">
          <w:marLeft w:val="0"/>
          <w:marRight w:val="0"/>
          <w:marTop w:val="0"/>
          <w:marBottom w:val="0"/>
          <w:divBdr>
            <w:top w:val="none" w:sz="0" w:space="0" w:color="auto"/>
            <w:left w:val="none" w:sz="0" w:space="0" w:color="auto"/>
            <w:bottom w:val="none" w:sz="0" w:space="0" w:color="auto"/>
            <w:right w:val="none" w:sz="0" w:space="0" w:color="auto"/>
          </w:divBdr>
        </w:div>
        <w:div w:id="1872717816">
          <w:marLeft w:val="0"/>
          <w:marRight w:val="0"/>
          <w:marTop w:val="0"/>
          <w:marBottom w:val="0"/>
          <w:divBdr>
            <w:top w:val="none" w:sz="0" w:space="0" w:color="auto"/>
            <w:left w:val="none" w:sz="0" w:space="0" w:color="auto"/>
            <w:bottom w:val="none" w:sz="0" w:space="0" w:color="auto"/>
            <w:right w:val="none" w:sz="0" w:space="0" w:color="auto"/>
          </w:divBdr>
        </w:div>
        <w:div w:id="1041587527">
          <w:marLeft w:val="0"/>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7535990">
      <w:bodyDiv w:val="1"/>
      <w:marLeft w:val="0"/>
      <w:marRight w:val="0"/>
      <w:marTop w:val="0"/>
      <w:marBottom w:val="0"/>
      <w:divBdr>
        <w:top w:val="none" w:sz="0" w:space="0" w:color="auto"/>
        <w:left w:val="none" w:sz="0" w:space="0" w:color="auto"/>
        <w:bottom w:val="none" w:sz="0" w:space="0" w:color="auto"/>
        <w:right w:val="none" w:sz="0" w:space="0" w:color="auto"/>
      </w:divBdr>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01263286">
      <w:bodyDiv w:val="1"/>
      <w:marLeft w:val="0"/>
      <w:marRight w:val="0"/>
      <w:marTop w:val="0"/>
      <w:marBottom w:val="0"/>
      <w:divBdr>
        <w:top w:val="none" w:sz="0" w:space="0" w:color="auto"/>
        <w:left w:val="none" w:sz="0" w:space="0" w:color="auto"/>
        <w:bottom w:val="none" w:sz="0" w:space="0" w:color="auto"/>
        <w:right w:val="none" w:sz="0" w:space="0" w:color="auto"/>
      </w:divBdr>
      <w:divsChild>
        <w:div w:id="53635634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89585164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94746">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486366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072ED-1D79-446A-B7C2-34B42108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11102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PSOLIS</cp:lastModifiedBy>
  <cp:revision>2</cp:revision>
  <dcterms:created xsi:type="dcterms:W3CDTF">2026-06-20T01:11:00Z</dcterms:created>
  <dcterms:modified xsi:type="dcterms:W3CDTF">2026-06-20T01:11:00Z</dcterms:modified>
</cp:coreProperties>
</file>