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924B" w14:textId="3B094770" w:rsidR="00AA057A" w:rsidRDefault="00092BD4" w:rsidP="00FF6C09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>BOGOTÁ</w:t>
      </w:r>
      <w:r w:rsidR="00F57D6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>, MEDELLIN Y CARTAGENA</w:t>
      </w:r>
    </w:p>
    <w:p w14:paraId="6EB7FEFC" w14:textId="77777777" w:rsidR="006D6512" w:rsidRPr="006D6512" w:rsidRDefault="006D6512" w:rsidP="006D6512">
      <w:pPr>
        <w:rPr>
          <w:rFonts w:eastAsia="Arial"/>
          <w:lang w:eastAsia="fr-FR"/>
        </w:rPr>
      </w:pPr>
    </w:p>
    <w:p w14:paraId="6F5D0190" w14:textId="49CB6BC9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2B4456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</w:t>
      </w: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:</w:t>
      </w:r>
      <w:r w:rsidR="00B87EDB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2B4456">
        <w:rPr>
          <w:rFonts w:asciiTheme="minorHAnsi" w:eastAsia="Arial" w:hAnsiTheme="minorHAnsi" w:cstheme="minorHAnsi"/>
          <w:b/>
          <w:color w:val="002060"/>
          <w:sz w:val="24"/>
          <w:szCs w:val="24"/>
        </w:rPr>
        <w:t>10</w:t>
      </w:r>
      <w:r w:rsidR="00DD5938" w:rsidRPr="0052029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520290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13F1DFCB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>,</w:t>
      </w:r>
      <w:r w:rsidR="00FF0A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16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de</w:t>
      </w:r>
      <w:r w:rsidR="00FF0A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septiembre al 25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de </w:t>
      </w:r>
      <w:r w:rsidR="002B4456">
        <w:rPr>
          <w:rFonts w:asciiTheme="minorHAnsi" w:eastAsia="Arial" w:hAnsiTheme="minorHAnsi" w:cstheme="minorHAnsi"/>
          <w:b/>
          <w:color w:val="002060"/>
          <w:sz w:val="24"/>
          <w:szCs w:val="24"/>
        </w:rPr>
        <w:t>marzo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</w:t>
      </w:r>
      <w:r w:rsidR="00FF6C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2BA9A074" w14:textId="0AAB11F7" w:rsidR="007F7B70" w:rsidRDefault="00DD5938" w:rsidP="002B4456">
      <w:pPr>
        <w:spacing w:after="0" w:line="36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6C6882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 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pasajero</w:t>
      </w:r>
      <w:r w:rsidR="006C6882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2B4456">
      <w:pPr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075E13C" w14:textId="7A539601" w:rsidR="00092BD4" w:rsidRPr="00092BD4" w:rsidRDefault="00A109A1" w:rsidP="002B4456">
      <w:pPr>
        <w:pStyle w:val="Ttulo2"/>
        <w:spacing w:before="0" w:after="0" w:line="360" w:lineRule="auto"/>
        <w:rPr>
          <w:rFonts w:eastAsia="Arial" w:cstheme="minorHAnsi"/>
          <w:b w:val="0"/>
          <w:color w:val="002060"/>
          <w:sz w:val="20"/>
          <w:szCs w:val="22"/>
        </w:rPr>
      </w:pPr>
      <w:r w:rsidRPr="00F57D6D">
        <w:rPr>
          <w:rStyle w:val="DanmeroCar"/>
          <w:b/>
          <w:bCs/>
        </w:rPr>
        <w:t xml:space="preserve">DÍA </w:t>
      </w:r>
      <w:r w:rsidR="006210F5" w:rsidRPr="00F57D6D">
        <w:rPr>
          <w:rStyle w:val="DanmeroCar"/>
          <w:b/>
          <w:bCs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092BD4" w:rsidRPr="00092BD4">
        <w:rPr>
          <w:rFonts w:eastAsia="Arial"/>
          <w:sz w:val="24"/>
          <w:szCs w:val="24"/>
        </w:rPr>
        <w:t>México – Bogotá</w:t>
      </w:r>
      <w:r w:rsidR="00092BD4" w:rsidRPr="00092BD4">
        <w:rPr>
          <w:rFonts w:eastAsia="Arial" w:cstheme="minorHAnsi"/>
          <w:bCs/>
          <w:color w:val="002060"/>
          <w:sz w:val="20"/>
          <w:szCs w:val="22"/>
        </w:rPr>
        <w:t xml:space="preserve"> </w:t>
      </w:r>
    </w:p>
    <w:p w14:paraId="454E5D30" w14:textId="70964B6C" w:rsidR="00092BD4" w:rsidRPr="00092BD4" w:rsidRDefault="00F57D6D" w:rsidP="0058451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Fonts w:asciiTheme="minorHAnsi" w:eastAsia="Arial" w:hAnsiTheme="minorHAnsi" w:cstheme="minorHAnsi"/>
          <w:color w:val="002060"/>
          <w:sz w:val="20"/>
        </w:rPr>
        <w:t>Llegada, asistencia en el aeropuerto y traslado en servicio privado al hotel elegido</w:t>
      </w:r>
      <w:r w:rsidR="00092BD4" w:rsidRPr="00092BD4">
        <w:rPr>
          <w:rFonts w:asciiTheme="minorHAnsi" w:eastAsia="Arial" w:hAnsiTheme="minorHAnsi" w:cstheme="minorHAnsi"/>
          <w:color w:val="002060"/>
          <w:sz w:val="20"/>
        </w:rPr>
        <w:t>.</w:t>
      </w:r>
      <w:r w:rsidR="00092BD4"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Alojamiento.</w:t>
      </w:r>
    </w:p>
    <w:p w14:paraId="6A59E296" w14:textId="77777777" w:rsidR="00092BD4" w:rsidRPr="00092BD4" w:rsidRDefault="00092BD4" w:rsidP="00F57D6D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15568C3B" w14:textId="482A56B2" w:rsidR="00092BD4" w:rsidRPr="00092BD4" w:rsidRDefault="00092BD4" w:rsidP="00F57D6D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2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092BD4">
        <w:rPr>
          <w:rFonts w:asciiTheme="minorHAnsi" w:eastAsia="Arial" w:hAnsiTheme="minorHAnsi"/>
          <w:b/>
          <w:color w:val="FF0000"/>
          <w:sz w:val="24"/>
          <w:szCs w:val="24"/>
        </w:rPr>
        <w:t xml:space="preserve">Bogotá </w:t>
      </w:r>
      <w:r w:rsidR="00F57D6D" w:rsidRPr="00F57D6D">
        <w:rPr>
          <w:rFonts w:asciiTheme="minorHAnsi" w:eastAsia="Arial" w:hAnsiTheme="minorHAnsi"/>
          <w:bCs/>
          <w:color w:val="002060"/>
          <w:sz w:val="24"/>
          <w:szCs w:val="24"/>
        </w:rPr>
        <w:t>(</w:t>
      </w:r>
      <w:r w:rsidRPr="00F57D6D">
        <w:rPr>
          <w:rFonts w:asciiTheme="minorHAnsi" w:eastAsia="Arial" w:hAnsiTheme="minorHAnsi"/>
          <w:bCs/>
          <w:color w:val="002060"/>
          <w:sz w:val="24"/>
          <w:szCs w:val="24"/>
        </w:rPr>
        <w:t>Visita a la ciudad con Monserrate</w:t>
      </w:r>
      <w:r w:rsidR="00F57D6D" w:rsidRPr="00F57D6D">
        <w:rPr>
          <w:rFonts w:asciiTheme="minorHAnsi" w:eastAsia="Arial" w:hAnsiTheme="minorHAnsi"/>
          <w:bCs/>
          <w:color w:val="002060"/>
          <w:sz w:val="24"/>
          <w:szCs w:val="24"/>
        </w:rPr>
        <w:t>)</w:t>
      </w:r>
    </w:p>
    <w:p w14:paraId="344E70F3" w14:textId="076DE0BE" w:rsidR="00092BD4" w:rsidRPr="00092BD4" w:rsidRDefault="00092BD4" w:rsidP="002D374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Recorrido y ascenso en teleférico o funicular al Cerro de Monserrate para visitar el Santuario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y desde allí disfrutar una linda vista panorámica de la ciudad.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Luego continuamos con panorámico y peatonal por el centro histórico de Bogotá a través de sus calles matizadas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por fachadas con estilos colonial y republicano. Ingreso al museo de arte del banco de la República donde se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visita el museo Botero para observar una de las más reconocidas muestras de arte del maestro Colombiano,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continuación del recorrido por la Plaza de Bolívar donde se podrá admirar el Palacio de San Carlos, La Casa de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Nariño, residencia del Presidente de la República, la Catedral Primada, el Capitolio Nacional y el Palacio Liévano;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visita al museo del Oro para recorrer sus salas en las cuales se exhiben piezas de la orfebrería Precolombina y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uno de los más importantes del país</w:t>
      </w:r>
      <w:r w:rsidR="00520290" w:rsidRPr="00520290">
        <w:rPr>
          <w:rFonts w:asciiTheme="minorHAnsi" w:eastAsia="Arial" w:hAnsiTheme="minorHAnsi" w:cstheme="minorHAnsi"/>
          <w:color w:val="002060"/>
          <w:sz w:val="20"/>
        </w:rPr>
        <w:t>.</w:t>
      </w:r>
      <w:r w:rsidR="00520290">
        <w:t xml:space="preserve"> 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404FF8FD" w14:textId="77777777" w:rsidR="00092BD4" w:rsidRPr="00092BD4" w:rsidRDefault="00092BD4" w:rsidP="00092BD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5AC4B72F" w14:textId="0F9E51D5" w:rsidR="00F57D6D" w:rsidRPr="00F57D6D" w:rsidRDefault="00F57D6D" w:rsidP="00F57D6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Días de operación:</w:t>
      </w:r>
      <w:r w:rsidRPr="00F57D6D">
        <w:rPr>
          <w:rFonts w:asciiTheme="minorHAnsi" w:eastAsia="Arial" w:hAnsiTheme="minorHAnsi" w:cstheme="minorHAnsi"/>
          <w:color w:val="002060"/>
          <w:sz w:val="20"/>
        </w:rPr>
        <w:t xml:space="preserve"> lunes a sábado. (Ver Nota de cierre museos).</w:t>
      </w:r>
    </w:p>
    <w:p w14:paraId="47B4684E" w14:textId="77777777" w:rsidR="00F57D6D" w:rsidRPr="00F57D6D" w:rsidRDefault="00F57D6D" w:rsidP="00F57D6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Duración:</w:t>
      </w:r>
      <w:r w:rsidRPr="00F57D6D">
        <w:rPr>
          <w:rFonts w:asciiTheme="minorHAnsi" w:eastAsia="Arial" w:hAnsiTheme="minorHAnsi" w:cstheme="minorHAnsi"/>
          <w:color w:val="002060"/>
          <w:sz w:val="20"/>
        </w:rPr>
        <w:t xml:space="preserve"> 5 horas aprox.</w:t>
      </w:r>
    </w:p>
    <w:p w14:paraId="6F125731" w14:textId="77777777" w:rsidR="00F57D6D" w:rsidRPr="00F57D6D" w:rsidRDefault="00F57D6D" w:rsidP="00F57D6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Salidas:</w:t>
      </w:r>
      <w:r w:rsidRPr="00F57D6D">
        <w:rPr>
          <w:rFonts w:asciiTheme="minorHAnsi" w:eastAsia="Arial" w:hAnsiTheme="minorHAnsi" w:cstheme="minorHAnsi"/>
          <w:color w:val="002060"/>
          <w:sz w:val="20"/>
        </w:rPr>
        <w:t xml:space="preserve"> 09:00 o 14:00 horas.</w:t>
      </w:r>
    </w:p>
    <w:p w14:paraId="2DA7F15B" w14:textId="77777777" w:rsidR="00F57D6D" w:rsidRPr="00F57D6D" w:rsidRDefault="00F57D6D" w:rsidP="00F57D6D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Grado de dificultad: </w:t>
      </w:r>
      <w:r w:rsidRPr="00F57D6D">
        <w:rPr>
          <w:rFonts w:asciiTheme="minorHAnsi" w:eastAsia="Arial" w:hAnsiTheme="minorHAnsi" w:cstheme="minorHAnsi"/>
          <w:color w:val="002060"/>
          <w:sz w:val="20"/>
        </w:rPr>
        <w:t>Moderada</w:t>
      </w: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05CEDBF0" w14:textId="45D75A4A" w:rsidR="00F57D6D" w:rsidRPr="00F57D6D" w:rsidRDefault="00F57D6D" w:rsidP="00F57D6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F57D6D">
        <w:rPr>
          <w:rFonts w:asciiTheme="minorHAnsi" w:eastAsia="Arial" w:hAnsiTheme="minorHAnsi" w:cstheme="minorHAnsi"/>
          <w:color w:val="002060"/>
          <w:sz w:val="20"/>
        </w:rPr>
        <w:t xml:space="preserve"> Transporte en servicio privado, guía de turismo profesional en el idioma seleccionado, entrada al Museo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F57D6D">
        <w:rPr>
          <w:rFonts w:asciiTheme="minorHAnsi" w:eastAsia="Arial" w:hAnsiTheme="minorHAnsi" w:cstheme="minorHAnsi"/>
          <w:color w:val="002060"/>
          <w:sz w:val="20"/>
        </w:rPr>
        <w:t>Botero,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F57D6D">
        <w:rPr>
          <w:rFonts w:asciiTheme="minorHAnsi" w:eastAsia="Arial" w:hAnsiTheme="minorHAnsi" w:cstheme="minorHAnsi"/>
          <w:color w:val="002060"/>
          <w:sz w:val="20"/>
        </w:rPr>
        <w:t>Museo del Oro y Ascenso al Cerro de Monserrate.</w:t>
      </w:r>
    </w:p>
    <w:p w14:paraId="6BD8480C" w14:textId="77777777" w:rsidR="00F57D6D" w:rsidRPr="00F57D6D" w:rsidRDefault="00F57D6D" w:rsidP="00F57D6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Nota 1:</w:t>
      </w:r>
      <w:r w:rsidRPr="00F57D6D">
        <w:rPr>
          <w:rFonts w:asciiTheme="minorHAnsi" w:eastAsia="Arial" w:hAnsiTheme="minorHAnsi" w:cstheme="minorHAnsi"/>
          <w:color w:val="002060"/>
          <w:sz w:val="20"/>
        </w:rPr>
        <w:t xml:space="preserve"> El día lunes está cerrado el Museo del Oro y el día martes está cerrado el Museo Botero.</w:t>
      </w:r>
    </w:p>
    <w:p w14:paraId="6350E799" w14:textId="77777777" w:rsidR="00F57D6D" w:rsidRPr="00F57D6D" w:rsidRDefault="00F57D6D" w:rsidP="00F57D6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Nota 2:</w:t>
      </w:r>
      <w:r w:rsidRPr="00F57D6D">
        <w:rPr>
          <w:rFonts w:asciiTheme="minorHAnsi" w:eastAsia="Arial" w:hAnsiTheme="minorHAnsi" w:cstheme="minorHAnsi"/>
          <w:color w:val="002060"/>
          <w:sz w:val="20"/>
        </w:rPr>
        <w:t xml:space="preserve"> El día domingo se opera el ascenso al Cerro de Monserrate con entrada VIP con un adicional de USD 35</w:t>
      </w:r>
    </w:p>
    <w:p w14:paraId="31D1C082" w14:textId="77777777" w:rsidR="00F57D6D" w:rsidRPr="00F57D6D" w:rsidRDefault="00F57D6D" w:rsidP="00F57D6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  <w:r w:rsidRPr="00F57D6D">
        <w:rPr>
          <w:rFonts w:asciiTheme="minorHAnsi" w:eastAsia="Arial" w:hAnsiTheme="minorHAnsi" w:cstheme="minorHAnsi"/>
          <w:color w:val="002060"/>
          <w:sz w:val="20"/>
        </w:rPr>
        <w:t xml:space="preserve"> Llevar protector solar, zapatos cómodos, lentes, gorro de sol y ropa adecuada para clima</w:t>
      </w:r>
    </w:p>
    <w:p w14:paraId="7E6D9B9E" w14:textId="71AF989B" w:rsidR="00FF6C09" w:rsidRPr="00520290" w:rsidRDefault="00F57D6D" w:rsidP="00F57D6D">
      <w:pPr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color w:val="002060"/>
          <w:sz w:val="20"/>
        </w:rPr>
        <w:t>frio</w:t>
      </w:r>
      <w:r w:rsidR="00520290" w:rsidRPr="00F57D6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2524CBF1" w14:textId="77777777" w:rsidR="00520290" w:rsidRPr="00092BD4" w:rsidRDefault="00520290" w:rsidP="00F57D6D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02135FF" w14:textId="77C2A810" w:rsidR="00092BD4" w:rsidRPr="00092BD4" w:rsidRDefault="00092BD4" w:rsidP="00F57D6D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3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092BD4">
        <w:rPr>
          <w:rFonts w:asciiTheme="minorHAnsi" w:eastAsia="Arial" w:hAnsiTheme="minorHAnsi"/>
          <w:b/>
          <w:color w:val="FF0000"/>
          <w:sz w:val="24"/>
          <w:szCs w:val="24"/>
        </w:rPr>
        <w:t xml:space="preserve">Bogotá </w:t>
      </w:r>
      <w:r w:rsidR="00FF0A61" w:rsidRPr="00FF0A61">
        <w:rPr>
          <w:rFonts w:asciiTheme="minorHAnsi" w:eastAsia="Arial" w:hAnsiTheme="minorHAnsi"/>
          <w:bCs/>
          <w:color w:val="002060"/>
          <w:sz w:val="24"/>
          <w:szCs w:val="24"/>
        </w:rPr>
        <w:t>(Dia libre)</w:t>
      </w:r>
    </w:p>
    <w:p w14:paraId="452157FF" w14:textId="68DECB23" w:rsidR="00092BD4" w:rsidRDefault="00092BD4" w:rsidP="002D374A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Día libre para realizar actividades opcionales en destino.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Alojamiento.</w:t>
      </w:r>
    </w:p>
    <w:p w14:paraId="6BA33F68" w14:textId="77777777" w:rsidR="00F57D6D" w:rsidRDefault="00F57D6D" w:rsidP="00092BD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392EF23A" w14:textId="28BD985A" w:rsidR="00F57D6D" w:rsidRPr="00F57D6D" w:rsidRDefault="00F57D6D" w:rsidP="00092BD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70C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70C0"/>
          <w:sz w:val="20"/>
        </w:rPr>
        <w:t>Actividad opcional con Travel Shop Pack:</w:t>
      </w:r>
    </w:p>
    <w:p w14:paraId="3820EB3F" w14:textId="168A54F4" w:rsidR="00F57D6D" w:rsidRDefault="00F57D6D" w:rsidP="00092BD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Visita Catedral de Sal de Zipaquirá en Compartido</w:t>
      </w:r>
      <w:r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28BDB9E9" w14:textId="3F9EB353" w:rsidR="00F57D6D" w:rsidRPr="00F57D6D" w:rsidRDefault="00F57D6D" w:rsidP="00F57D6D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color w:val="002060"/>
          <w:sz w:val="20"/>
        </w:rPr>
        <w:t>Saliendo por el norte de la ciudad, se recorre una parte de la Sabana de Bogotá, donde sus paisajes rurales y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F57D6D">
        <w:rPr>
          <w:rFonts w:asciiTheme="minorHAnsi" w:eastAsia="Arial" w:hAnsiTheme="minorHAnsi" w:cstheme="minorHAnsi"/>
          <w:color w:val="002060"/>
          <w:sz w:val="20"/>
        </w:rPr>
        <w:t>urbanos muestran imágenes solo posibles en el trópico. Al llegar al municipio de Zipaquirá se ingresa a la Catedral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F57D6D">
        <w:rPr>
          <w:rFonts w:asciiTheme="minorHAnsi" w:eastAsia="Arial" w:hAnsiTheme="minorHAnsi" w:cstheme="minorHAnsi"/>
          <w:color w:val="002060"/>
          <w:sz w:val="20"/>
        </w:rPr>
        <w:t>de Sal, templo religioso católico acondicionado en los socavones que ya no se explotan en la mina de sal.</w:t>
      </w:r>
    </w:p>
    <w:p w14:paraId="4EA2CB0C" w14:textId="60670185" w:rsidR="00F57D6D" w:rsidRDefault="00F57D6D" w:rsidP="00FF0A61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F57D6D">
        <w:rPr>
          <w:rFonts w:asciiTheme="minorHAnsi" w:eastAsia="Arial" w:hAnsiTheme="minorHAnsi" w:cstheme="minorHAnsi"/>
          <w:color w:val="002060"/>
          <w:sz w:val="20"/>
        </w:rPr>
        <w:t xml:space="preserve"> Transporte, guía de turismo profesional en el idioma en inglés y entrada a la catedral de sal.</w:t>
      </w:r>
    </w:p>
    <w:p w14:paraId="15F0CD20" w14:textId="77777777" w:rsidR="00FF0A61" w:rsidRPr="00F57D6D" w:rsidRDefault="00FF0A61" w:rsidP="00FF0A61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5C1E53E4" w14:textId="4BB174EE" w:rsidR="00092BD4" w:rsidRPr="00092BD4" w:rsidRDefault="00092BD4" w:rsidP="00FF0A61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lastRenderedPageBreak/>
        <w:t>Día 4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/>
          <w:b/>
          <w:color w:val="FF0000"/>
          <w:sz w:val="24"/>
          <w:szCs w:val="24"/>
        </w:rPr>
        <w:t>Bogotá – Medellín</w:t>
      </w:r>
      <w:r w:rsidR="00FF0A61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FF0A61" w:rsidRPr="00FF0A61">
        <w:rPr>
          <w:rFonts w:asciiTheme="minorHAnsi" w:eastAsia="Arial" w:hAnsiTheme="minorHAnsi"/>
          <w:bCs/>
          <w:color w:val="002060"/>
          <w:sz w:val="24"/>
          <w:szCs w:val="24"/>
        </w:rPr>
        <w:t>(vuelo no incluido)</w:t>
      </w:r>
    </w:p>
    <w:p w14:paraId="0D4DC709" w14:textId="112D4344" w:rsidR="00092BD4" w:rsidRPr="00F57D6D" w:rsidRDefault="00092BD4" w:rsidP="002D374A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="00520290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A la hora indicada traslado al aeropuerto para tomar vuelo con destino a la Ciudad de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 xml:space="preserve">Medellín </w:t>
      </w:r>
      <w:r w:rsidR="00F57D6D" w:rsidRPr="00F57D6D">
        <w:rPr>
          <w:rFonts w:asciiTheme="minorHAnsi" w:eastAsia="Arial" w:hAnsiTheme="minorHAnsi" w:cstheme="minorHAnsi"/>
          <w:b/>
          <w:bCs/>
          <w:color w:val="FF0000"/>
          <w:sz w:val="20"/>
        </w:rPr>
        <w:t>(</w:t>
      </w:r>
      <w:proofErr w:type="gramStart"/>
      <w:r w:rsidR="00F57D6D" w:rsidRPr="00F57D6D">
        <w:rPr>
          <w:rFonts w:asciiTheme="minorHAnsi" w:eastAsia="Arial" w:hAnsiTheme="minorHAnsi" w:cstheme="minorHAnsi"/>
          <w:b/>
          <w:bCs/>
          <w:color w:val="FF0000"/>
          <w:sz w:val="20"/>
        </w:rPr>
        <w:t>vuelo aéreo</w:t>
      </w:r>
      <w:proofErr w:type="gramEnd"/>
      <w:r w:rsidR="00F57D6D" w:rsidRPr="00F57D6D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no incluido).</w:t>
      </w:r>
      <w:r w:rsidR="00F57D6D" w:rsidRPr="00F57D6D">
        <w:rPr>
          <w:rFonts w:asciiTheme="minorHAnsi" w:eastAsia="Arial" w:hAnsiTheme="minorHAnsi" w:cstheme="minorHAnsi"/>
          <w:color w:val="FF000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Llegada a la ciudad, recepción y traslado desde el Aeropuerto al hotel elegido.</w:t>
      </w:r>
      <w:r w:rsidR="00F57D6D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Check-in</w:t>
      </w:r>
      <w:r w:rsidR="00520290" w:rsidRPr="00520290">
        <w:rPr>
          <w:rFonts w:asciiTheme="minorHAnsi" w:eastAsia="Arial" w:hAnsiTheme="minorHAnsi" w:cstheme="minorHAnsi"/>
          <w:color w:val="002060"/>
          <w:sz w:val="20"/>
        </w:rPr>
        <w:t>.</w:t>
      </w:r>
      <w:r w:rsidR="00520290">
        <w:t xml:space="preserve"> </w:t>
      </w:r>
      <w:r w:rsidR="00F57D6D">
        <w:rPr>
          <w:rFonts w:asciiTheme="minorHAnsi" w:eastAsia="Arial" w:hAnsiTheme="minorHAnsi" w:cstheme="minorHAnsi"/>
          <w:b/>
          <w:bCs/>
          <w:color w:val="002060"/>
          <w:sz w:val="20"/>
        </w:rPr>
        <w:t>A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lojamiento.</w:t>
      </w:r>
    </w:p>
    <w:p w14:paraId="252BCD78" w14:textId="77777777" w:rsidR="00520290" w:rsidRPr="00092BD4" w:rsidRDefault="00520290" w:rsidP="003A2054">
      <w:pPr>
        <w:spacing w:after="0" w:line="360" w:lineRule="auto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BD9647B" w14:textId="1C3B5C7B" w:rsidR="00092BD4" w:rsidRPr="00092BD4" w:rsidRDefault="00092BD4" w:rsidP="003A2054">
      <w:pPr>
        <w:spacing w:after="0" w:line="360" w:lineRule="auto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>Día 5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/>
          <w:b/>
          <w:color w:val="FF0000"/>
          <w:sz w:val="24"/>
          <w:szCs w:val="24"/>
        </w:rPr>
        <w:t xml:space="preserve">Medellín </w:t>
      </w:r>
      <w:r w:rsidR="003A2054" w:rsidRPr="003A2054">
        <w:rPr>
          <w:rFonts w:asciiTheme="minorHAnsi" w:eastAsia="Arial" w:hAnsiTheme="minorHAnsi"/>
          <w:bCs/>
          <w:color w:val="002060"/>
          <w:sz w:val="24"/>
          <w:szCs w:val="24"/>
        </w:rPr>
        <w:t>(Tour Historia de la Transformación</w:t>
      </w:r>
      <w:r w:rsidR="003A2054">
        <w:rPr>
          <w:rFonts w:asciiTheme="minorHAnsi" w:eastAsia="Arial" w:hAnsiTheme="minorHAnsi"/>
          <w:bCs/>
          <w:color w:val="002060"/>
          <w:sz w:val="24"/>
          <w:szCs w:val="24"/>
        </w:rPr>
        <w:t xml:space="preserve"> </w:t>
      </w:r>
      <w:r w:rsidR="003A2054" w:rsidRPr="003A2054">
        <w:rPr>
          <w:rFonts w:asciiTheme="minorHAnsi" w:eastAsia="Arial" w:hAnsiTheme="minorHAnsi"/>
          <w:bCs/>
          <w:color w:val="002060"/>
          <w:sz w:val="24"/>
          <w:szCs w:val="24"/>
        </w:rPr>
        <w:t>en servicio compartido)</w:t>
      </w:r>
    </w:p>
    <w:p w14:paraId="5DF0B612" w14:textId="072BB670" w:rsidR="00092BD4" w:rsidRDefault="00092BD4" w:rsidP="002D374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="002D374A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Este tour híbrido por el Centro de Medellín y la Comuna 13 ofrece una experiencia integral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para comprender la ciudad desde su historia, su memoria colectiva y sus procesos de transformación urbana y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social. Es una de las experiencias más completas y pedagógicas para quienes desean leer la ciudad más allá de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lo visual. El recorrido inicia con traslado en Metro hacia el centro, donde se visitan hitos emblemáticos como el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 xml:space="preserve">mural Industria de </w:t>
      </w:r>
      <w:proofErr w:type="spellStart"/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Pedronel</w:t>
      </w:r>
      <w:proofErr w:type="spellEnd"/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 xml:space="preserve"> Gómez, la Plaza Botero y los alrededores del Museo de Antioquia, espacios que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reflejan la evolución del tejido social, la renovación del patrimonio y la construcción de memoria urbana.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Posteriormente, el tour continúa hacia la Comuna 13, combinando transporte público y bus local. Allí se recorren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las escaleras eléctricas, símbolo de accesibilidad e inclusión, mientras el guía contextualiza los procesos de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transformación del territorio, abordando temas de memoria histórica, participación comunitaria, arte urbano como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herramienta de reparación cultural y modelos de resiliencia económica.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Una experiencia ideal para viajeros que buscan comprender Medellín desde su esencia, conectando centro y</w:t>
      </w:r>
      <w:r w:rsidR="003A205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3A2054" w:rsidRPr="003A2054">
        <w:rPr>
          <w:rFonts w:asciiTheme="minorHAnsi" w:eastAsia="Arial" w:hAnsiTheme="minorHAnsi" w:cstheme="minorHAnsi"/>
          <w:color w:val="002060"/>
          <w:sz w:val="20"/>
        </w:rPr>
        <w:t>periferia en un solo recorrido</w:t>
      </w:r>
      <w:r w:rsidRPr="00092BD4">
        <w:rPr>
          <w:rFonts w:asciiTheme="minorHAnsi" w:eastAsia="Arial" w:hAnsiTheme="minorHAnsi" w:cstheme="minorHAnsi"/>
          <w:color w:val="002060"/>
          <w:sz w:val="20"/>
        </w:rPr>
        <w:t>.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B76248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0491FCEA" w14:textId="77777777" w:rsidR="003A2054" w:rsidRPr="00B76248" w:rsidRDefault="003A2054" w:rsidP="00092BD4">
      <w:pP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27BE29A4" w14:textId="77777777" w:rsidR="003A2054" w:rsidRPr="003A2054" w:rsidRDefault="003A2054" w:rsidP="003A2054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3A2054">
        <w:rPr>
          <w:rFonts w:asciiTheme="minorHAnsi" w:eastAsia="Arial" w:hAnsiTheme="minorHAnsi" w:cstheme="minorHAnsi"/>
          <w:b/>
          <w:bCs/>
          <w:color w:val="002060"/>
          <w:sz w:val="20"/>
        </w:rPr>
        <w:t>Día de operación:</w:t>
      </w:r>
      <w:r w:rsidRPr="003A2054">
        <w:rPr>
          <w:rFonts w:asciiTheme="minorHAnsi" w:eastAsia="Arial" w:hAnsiTheme="minorHAnsi" w:cstheme="minorHAnsi"/>
          <w:color w:val="002060"/>
          <w:sz w:val="20"/>
        </w:rPr>
        <w:t xml:space="preserve"> Diaria</w:t>
      </w:r>
    </w:p>
    <w:p w14:paraId="455032A6" w14:textId="77777777" w:rsidR="003A2054" w:rsidRPr="003A2054" w:rsidRDefault="003A2054" w:rsidP="003A2054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3A2054">
        <w:rPr>
          <w:rFonts w:asciiTheme="minorHAnsi" w:eastAsia="Arial" w:hAnsiTheme="minorHAnsi" w:cstheme="minorHAnsi"/>
          <w:b/>
          <w:bCs/>
          <w:color w:val="002060"/>
          <w:sz w:val="20"/>
        </w:rPr>
        <w:t>Duración:</w:t>
      </w:r>
      <w:r w:rsidRPr="003A2054">
        <w:rPr>
          <w:rFonts w:asciiTheme="minorHAnsi" w:eastAsia="Arial" w:hAnsiTheme="minorHAnsi" w:cstheme="minorHAnsi"/>
          <w:color w:val="002060"/>
          <w:sz w:val="20"/>
        </w:rPr>
        <w:t xml:space="preserve"> 4 horas </w:t>
      </w:r>
      <w:proofErr w:type="spellStart"/>
      <w:r w:rsidRPr="003A2054">
        <w:rPr>
          <w:rFonts w:asciiTheme="minorHAnsi" w:eastAsia="Arial" w:hAnsiTheme="minorHAnsi" w:cstheme="minorHAnsi"/>
          <w:color w:val="002060"/>
          <w:sz w:val="20"/>
        </w:rPr>
        <w:t>aprox</w:t>
      </w:r>
      <w:proofErr w:type="spellEnd"/>
      <w:r w:rsidRPr="003A2054">
        <w:rPr>
          <w:rFonts w:asciiTheme="minorHAnsi" w:eastAsia="Arial" w:hAnsiTheme="minorHAnsi" w:cstheme="minorHAnsi"/>
          <w:color w:val="002060"/>
          <w:sz w:val="20"/>
        </w:rPr>
        <w:t xml:space="preserve"> Hora de salida: 8:00 a.m.</w:t>
      </w:r>
    </w:p>
    <w:p w14:paraId="7EF3E03E" w14:textId="10BB97B8" w:rsidR="003A2054" w:rsidRPr="003A2054" w:rsidRDefault="003A2054" w:rsidP="003A2054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3A2054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3A2054">
        <w:rPr>
          <w:rFonts w:asciiTheme="minorHAnsi" w:eastAsia="Arial" w:hAnsiTheme="minorHAnsi" w:cstheme="minorHAnsi"/>
          <w:color w:val="002060"/>
          <w:sz w:val="20"/>
        </w:rPr>
        <w:t xml:space="preserve"> Traslado en Metro al centro, Mural Industria de </w:t>
      </w:r>
      <w:proofErr w:type="spellStart"/>
      <w:r w:rsidRPr="003A2054">
        <w:rPr>
          <w:rFonts w:asciiTheme="minorHAnsi" w:eastAsia="Arial" w:hAnsiTheme="minorHAnsi" w:cstheme="minorHAnsi"/>
          <w:color w:val="002060"/>
          <w:sz w:val="20"/>
        </w:rPr>
        <w:t>Pedronel</w:t>
      </w:r>
      <w:proofErr w:type="spellEnd"/>
      <w:r w:rsidRPr="003A2054">
        <w:rPr>
          <w:rFonts w:asciiTheme="minorHAnsi" w:eastAsia="Arial" w:hAnsiTheme="minorHAnsi" w:cstheme="minorHAnsi"/>
          <w:color w:val="002060"/>
          <w:sz w:val="20"/>
        </w:rPr>
        <w:t xml:space="preserve"> Gómez, Plaza Botero, Museo de Antioquia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3A2054">
        <w:rPr>
          <w:rFonts w:asciiTheme="minorHAnsi" w:eastAsia="Arial" w:hAnsiTheme="minorHAnsi" w:cstheme="minorHAnsi"/>
          <w:color w:val="002060"/>
          <w:sz w:val="20"/>
        </w:rPr>
        <w:t>(exterior), Traslado a Comuna 13 y Recorrido por las escaleras eléctricas.</w:t>
      </w:r>
    </w:p>
    <w:p w14:paraId="6CEE99B7" w14:textId="77777777" w:rsidR="003A2054" w:rsidRPr="003A2054" w:rsidRDefault="003A2054" w:rsidP="003A2054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3A2054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3A2054">
        <w:rPr>
          <w:rFonts w:asciiTheme="minorHAnsi" w:eastAsia="Arial" w:hAnsiTheme="minorHAnsi" w:cstheme="minorHAnsi"/>
          <w:color w:val="002060"/>
          <w:sz w:val="20"/>
        </w:rPr>
        <w:t xml:space="preserve"> Traslado hotel – punto de encuentro – hotel, gastos no especificados</w:t>
      </w:r>
    </w:p>
    <w:p w14:paraId="0AE48299" w14:textId="188BF09A" w:rsidR="00092BD4" w:rsidRPr="003A2054" w:rsidRDefault="003A2054" w:rsidP="005D6D0C">
      <w:pPr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3A2054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  <w:r w:rsidRPr="003A2054">
        <w:rPr>
          <w:rFonts w:asciiTheme="minorHAnsi" w:eastAsia="Arial" w:hAnsiTheme="minorHAnsi" w:cstheme="minorHAnsi"/>
          <w:color w:val="002060"/>
          <w:sz w:val="20"/>
        </w:rPr>
        <w:t xml:space="preserve"> Zapatos cómodos, protector solar y ropa adecuada para clima templado.</w:t>
      </w:r>
    </w:p>
    <w:p w14:paraId="6EDDA313" w14:textId="77777777" w:rsidR="003A2054" w:rsidRDefault="003A2054" w:rsidP="005D6D0C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3DE737F0" w14:textId="033DCE72" w:rsidR="00092BD4" w:rsidRPr="00092BD4" w:rsidRDefault="00092BD4" w:rsidP="005D6D0C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>Día 6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>
        <w:rPr>
          <w:rFonts w:asciiTheme="minorHAnsi" w:eastAsia="Arial" w:hAnsiTheme="minorHAnsi"/>
          <w:b/>
          <w:color w:val="002060"/>
          <w:sz w:val="24"/>
          <w:szCs w:val="24"/>
        </w:rPr>
        <w:t xml:space="preserve"> </w:t>
      </w:r>
      <w:r w:rsidR="008C53C7" w:rsidRPr="003A2054">
        <w:rPr>
          <w:rFonts w:asciiTheme="minorHAnsi" w:eastAsia="Arial" w:hAnsiTheme="minorHAnsi"/>
          <w:b/>
          <w:color w:val="FF0000"/>
          <w:sz w:val="24"/>
          <w:szCs w:val="24"/>
        </w:rPr>
        <w:t>Medellín</w:t>
      </w:r>
      <w:r w:rsidR="00FF0A61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FF0A61" w:rsidRPr="00FF0A61">
        <w:rPr>
          <w:rFonts w:asciiTheme="minorHAnsi" w:eastAsia="Arial" w:hAnsiTheme="minorHAnsi"/>
          <w:bCs/>
          <w:color w:val="002060"/>
          <w:sz w:val="24"/>
          <w:szCs w:val="24"/>
        </w:rPr>
        <w:t>(Dia libre)</w:t>
      </w:r>
    </w:p>
    <w:p w14:paraId="6A59C668" w14:textId="11CF045E" w:rsidR="00092BD4" w:rsidRDefault="00092BD4" w:rsidP="002D374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Pr="00092BD4">
        <w:rPr>
          <w:rFonts w:asciiTheme="minorHAnsi" w:eastAsia="Arial" w:hAnsiTheme="minorHAnsi" w:cstheme="minorHAnsi"/>
          <w:color w:val="002060"/>
          <w:sz w:val="20"/>
        </w:rPr>
        <w:t>Día libre para actividades personales.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Alojamiento.</w:t>
      </w:r>
    </w:p>
    <w:p w14:paraId="1E5787C7" w14:textId="77777777" w:rsidR="008C53C7" w:rsidRPr="00092BD4" w:rsidRDefault="008C53C7" w:rsidP="00092BD4">
      <w:pP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67DF846A" w14:textId="77777777" w:rsidR="008C53C7" w:rsidRPr="00F57D6D" w:rsidRDefault="008C53C7" w:rsidP="008C53C7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70C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70C0"/>
          <w:sz w:val="20"/>
        </w:rPr>
        <w:t>Actividad opcional con Travel Shop Pack:</w:t>
      </w:r>
    </w:p>
    <w:p w14:paraId="111D63EB" w14:textId="4D52D3B8" w:rsidR="00092BD4" w:rsidRDefault="008C53C7" w:rsidP="00092BD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Tour a Guatapé y Piedra del Peñol en Compartido</w:t>
      </w:r>
    </w:p>
    <w:p w14:paraId="093961D1" w14:textId="30B0B651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color w:val="002060"/>
          <w:sz w:val="20"/>
        </w:rPr>
        <w:t>Guatapé y Piedra del Peñol es uno de los destinos más emblemáticos de Colombia, reconocido por su embalse,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su arquitectura colorida y el arte de sus tradicionales zócalos. Este tour combina naturaleza, cultura y paisajes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fotogénicos, ideal para una experiencia fresca y relajada.</w:t>
      </w:r>
    </w:p>
    <w:p w14:paraId="65459202" w14:textId="4A380F7D" w:rsid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color w:val="002060"/>
          <w:sz w:val="20"/>
        </w:rPr>
        <w:t>La experiencia inicia a las en un bus turístico, garantizando seguridad y confort durante el recorrido. Se realiza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una parada panorámica en Alto del Chocho para apreciar el embalse, visita a la Piedra del Peñol (no incluye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ascenso), paseo en lancha compartido por el embalse y recorrido por el pueblo de Guatapé, incluyendo galerías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de arte local, calles empedradas y zonas de zócalos artesanales. Incluye almuerzo típico.</w:t>
      </w:r>
    </w:p>
    <w:p w14:paraId="7E34C2E5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4339A066" w14:textId="38FF36C9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Hora de salida y Punto de encuentro: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Estadio: 06:45 a.m. y Estación Poblado: 07:10 a.m.</w:t>
      </w:r>
    </w:p>
    <w:p w14:paraId="31C68C30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Regreso estimado entre: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6:00 y 8:00 p.m. Duración: 12 horas</w:t>
      </w:r>
    </w:p>
    <w:p w14:paraId="28128C48" w14:textId="0064180B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Traslado hotel – punto de encuentro – hotel, Transporte en bus turístico, Parada panorámica Alto del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Chocho, Visita a la Piedra del Peñol (no incluye ascenso), Paseo en lancha compartido, Recorrido por el pueblo y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galerías y Almuerzo típico</w:t>
      </w:r>
    </w:p>
    <w:p w14:paraId="6A9C63BF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Ingreso a la Piedra del Peñol o Gastos no especificados.</w:t>
      </w:r>
    </w:p>
    <w:p w14:paraId="4F1010A5" w14:textId="0CAB7C11" w:rsidR="008C53C7" w:rsidRPr="008C53C7" w:rsidRDefault="008C53C7" w:rsidP="008C53C7">
      <w:pPr>
        <w:pStyle w:val="Sinespaciado"/>
        <w:spacing w:line="36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Zapatos cómodos, protector solar, gorra, ropa fresca y cámara fotográfica.</w:t>
      </w:r>
    </w:p>
    <w:p w14:paraId="4705D723" w14:textId="77777777" w:rsidR="008C53C7" w:rsidRPr="00092BD4" w:rsidRDefault="008C53C7" w:rsidP="008C53C7">
      <w:pPr>
        <w:pStyle w:val="Sinespaciado"/>
        <w:spacing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2F8EE392" w14:textId="35C6B257" w:rsidR="00092BD4" w:rsidRPr="00092BD4" w:rsidRDefault="00092BD4" w:rsidP="008C53C7">
      <w:pPr>
        <w:pStyle w:val="Sinespaciado"/>
        <w:spacing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lastRenderedPageBreak/>
        <w:t>Día 7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8C53C7" w:rsidRPr="008C53C7">
        <w:rPr>
          <w:rFonts w:asciiTheme="minorHAnsi" w:eastAsia="Arial" w:hAnsiTheme="minorHAnsi"/>
          <w:b/>
          <w:color w:val="FF0000"/>
          <w:sz w:val="24"/>
          <w:szCs w:val="24"/>
        </w:rPr>
        <w:t xml:space="preserve">Medellín </w:t>
      </w:r>
      <w:r w:rsidR="00FF0A61">
        <w:rPr>
          <w:rFonts w:asciiTheme="minorHAnsi" w:eastAsia="Arial" w:hAnsiTheme="minorHAnsi"/>
          <w:b/>
          <w:color w:val="FF0000"/>
          <w:sz w:val="24"/>
          <w:szCs w:val="24"/>
        </w:rPr>
        <w:t>–</w:t>
      </w:r>
      <w:r w:rsidR="008C53C7" w:rsidRPr="008C53C7">
        <w:rPr>
          <w:rFonts w:asciiTheme="minorHAnsi" w:eastAsia="Arial" w:hAnsiTheme="minorHAnsi"/>
          <w:b/>
          <w:color w:val="FF0000"/>
          <w:sz w:val="24"/>
          <w:szCs w:val="24"/>
        </w:rPr>
        <w:t xml:space="preserve"> Cartagena</w:t>
      </w:r>
      <w:r w:rsidR="00FF0A61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FF0A61" w:rsidRPr="00FF0A61">
        <w:rPr>
          <w:rFonts w:asciiTheme="minorHAnsi" w:eastAsia="Arial" w:hAnsiTheme="minorHAnsi"/>
          <w:bCs/>
          <w:color w:val="002060"/>
          <w:sz w:val="24"/>
          <w:szCs w:val="24"/>
        </w:rPr>
        <w:t>(vuelo no incluido)</w:t>
      </w:r>
    </w:p>
    <w:p w14:paraId="4FFB98BD" w14:textId="285F3018" w:rsidR="00092BD4" w:rsidRPr="00092BD4" w:rsidRDefault="00092BD4" w:rsidP="008C53C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="008C53C7" w:rsidRPr="008C53C7">
        <w:rPr>
          <w:rFonts w:asciiTheme="minorHAnsi" w:eastAsia="Arial" w:hAnsiTheme="minorHAnsi" w:cstheme="minorHAnsi"/>
          <w:color w:val="002060"/>
          <w:sz w:val="20"/>
        </w:rPr>
        <w:t>A la hora indicada traslado al aeropuerto para tomar vuelo con destino a la Ciudad d</w:t>
      </w:r>
      <w:r w:rsidR="008C53C7">
        <w:rPr>
          <w:rFonts w:asciiTheme="minorHAnsi" w:eastAsia="Arial" w:hAnsiTheme="minorHAnsi" w:cstheme="minorHAnsi"/>
          <w:color w:val="002060"/>
          <w:sz w:val="20"/>
        </w:rPr>
        <w:t xml:space="preserve">e </w:t>
      </w:r>
      <w:r w:rsidR="008C53C7" w:rsidRPr="008C53C7">
        <w:rPr>
          <w:rFonts w:asciiTheme="minorHAnsi" w:eastAsia="Arial" w:hAnsiTheme="minorHAnsi" w:cstheme="minorHAnsi"/>
          <w:color w:val="002060"/>
          <w:sz w:val="20"/>
        </w:rPr>
        <w:t xml:space="preserve">Cartagena </w:t>
      </w:r>
      <w:r w:rsidR="008C53C7" w:rsidRPr="008C53C7">
        <w:rPr>
          <w:rFonts w:asciiTheme="minorHAnsi" w:eastAsia="Arial" w:hAnsiTheme="minorHAnsi" w:cstheme="minorHAnsi"/>
          <w:b/>
          <w:bCs/>
          <w:color w:val="FF0000"/>
          <w:sz w:val="20"/>
        </w:rPr>
        <w:t>(</w:t>
      </w:r>
      <w:proofErr w:type="gramStart"/>
      <w:r w:rsidR="008C53C7" w:rsidRPr="008C53C7">
        <w:rPr>
          <w:rFonts w:asciiTheme="minorHAnsi" w:eastAsia="Arial" w:hAnsiTheme="minorHAnsi" w:cstheme="minorHAnsi"/>
          <w:b/>
          <w:bCs/>
          <w:color w:val="FF0000"/>
          <w:sz w:val="20"/>
        </w:rPr>
        <w:t>vuelo aéreo</w:t>
      </w:r>
      <w:proofErr w:type="gramEnd"/>
      <w:r w:rsidR="008C53C7" w:rsidRPr="008C53C7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no incluido). </w:t>
      </w:r>
      <w:r w:rsidR="008C53C7" w:rsidRPr="008C53C7">
        <w:rPr>
          <w:rFonts w:asciiTheme="minorHAnsi" w:eastAsia="Arial" w:hAnsiTheme="minorHAnsi" w:cstheme="minorHAnsi"/>
          <w:color w:val="002060"/>
          <w:sz w:val="20"/>
        </w:rPr>
        <w:t>Llegada a la ciudad, recepción y traslado desde el Aeropuerto al hotel elegido</w:t>
      </w:r>
      <w:r w:rsidR="008C53C7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8C53C7" w:rsidRPr="008C53C7">
        <w:rPr>
          <w:rFonts w:asciiTheme="minorHAnsi" w:eastAsia="Arial" w:hAnsiTheme="minorHAnsi" w:cstheme="minorHAnsi"/>
          <w:color w:val="002060"/>
          <w:sz w:val="20"/>
        </w:rPr>
        <w:t>Check-in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2D374A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8C53C7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3CADB6A3" w14:textId="77777777" w:rsidR="00261734" w:rsidRDefault="00261734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7C96CC66" w14:textId="1F2A1966" w:rsidR="008C53C7" w:rsidRPr="00092BD4" w:rsidRDefault="008C53C7" w:rsidP="008C53C7">
      <w:pPr>
        <w:pStyle w:val="Sinespaciado"/>
        <w:spacing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 xml:space="preserve">Día </w:t>
      </w:r>
      <w:r>
        <w:rPr>
          <w:rFonts w:asciiTheme="minorHAnsi" w:eastAsia="Arial" w:hAnsiTheme="minorHAnsi"/>
          <w:b/>
          <w:color w:val="002060"/>
          <w:sz w:val="28"/>
          <w:szCs w:val="28"/>
        </w:rPr>
        <w:t>8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8C53C7">
        <w:rPr>
          <w:rFonts w:asciiTheme="minorHAnsi" w:eastAsia="Arial" w:hAnsiTheme="minorHAnsi"/>
          <w:b/>
          <w:color w:val="FF0000"/>
          <w:sz w:val="24"/>
          <w:szCs w:val="24"/>
        </w:rPr>
        <w:t>Cartagena</w:t>
      </w:r>
      <w:r w:rsidRPr="008C53C7">
        <w:rPr>
          <w:rFonts w:asciiTheme="minorHAnsi" w:eastAsia="Arial" w:hAnsiTheme="minorHAnsi"/>
          <w:bCs/>
          <w:color w:val="002060"/>
          <w:sz w:val="24"/>
          <w:szCs w:val="24"/>
        </w:rPr>
        <w:t xml:space="preserve"> (Visita de la ciudad en Chiva en servicio compartido)</w:t>
      </w:r>
    </w:p>
    <w:p w14:paraId="2A65B0E1" w14:textId="4DFAB74E" w:rsid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Recorrido panorámico por los principales barrios de la ciudad como </w:t>
      </w:r>
      <w:proofErr w:type="spellStart"/>
      <w:r w:rsidRPr="008C53C7">
        <w:rPr>
          <w:rFonts w:asciiTheme="minorHAnsi" w:eastAsia="Arial" w:hAnsiTheme="minorHAnsi" w:cstheme="minorHAnsi"/>
          <w:color w:val="002060"/>
          <w:sz w:val="20"/>
        </w:rPr>
        <w:t>Bocagrande</w:t>
      </w:r>
      <w:proofErr w:type="spellEnd"/>
      <w:r w:rsidRPr="008C53C7">
        <w:rPr>
          <w:rFonts w:asciiTheme="minorHAnsi" w:eastAsia="Arial" w:hAnsiTheme="minorHAnsi" w:cstheme="minorHAnsi"/>
          <w:color w:val="002060"/>
          <w:sz w:val="20"/>
        </w:rPr>
        <w:t>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Pr="008C53C7">
        <w:rPr>
          <w:rFonts w:asciiTheme="minorHAnsi" w:eastAsia="Arial" w:hAnsiTheme="minorHAnsi" w:cstheme="minorHAnsi"/>
          <w:color w:val="002060"/>
          <w:sz w:val="20"/>
        </w:rPr>
        <w:t>Castillogrande</w:t>
      </w:r>
      <w:proofErr w:type="spellEnd"/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y Manga hasta llegar e ingresar al Castillo de San Felipe donde visitaremos una de las más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importantes construcciones de ingeniería militar en la época de la colonia, finalización del recorrido en los Zapatos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viejos y paradas en las letras de Cartagena.  </w:t>
      </w:r>
      <w:r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65FFF61A" w14:textId="77777777" w:rsid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2ABB1309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Salidas: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Diarias Duración: 3.5 horas</w:t>
      </w:r>
    </w:p>
    <w:p w14:paraId="65D60D25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Horarios en la mañana:</w:t>
      </w:r>
    </w:p>
    <w:p w14:paraId="5FC32C37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- Centro Histórico: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08:30 punto de encuentro en la Torre del Reloj</w:t>
      </w:r>
    </w:p>
    <w:p w14:paraId="5D8429C6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- </w:t>
      </w:r>
      <w:proofErr w:type="spellStart"/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Bocagrande</w:t>
      </w:r>
      <w:proofErr w:type="spellEnd"/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09:00</w:t>
      </w:r>
    </w:p>
    <w:p w14:paraId="32436B12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En la tarde:</w:t>
      </w:r>
    </w:p>
    <w:p w14:paraId="5F6F58B8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- Centro Histórico: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13:00 punto de encuentro en la Torre del Reloj</w:t>
      </w:r>
    </w:p>
    <w:p w14:paraId="4DAB7A1D" w14:textId="77777777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- </w:t>
      </w:r>
      <w:proofErr w:type="spellStart"/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Bocagrande</w:t>
      </w:r>
      <w:proofErr w:type="spellEnd"/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14:00</w:t>
      </w:r>
    </w:p>
    <w:p w14:paraId="16F71A02" w14:textId="63296E42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Incluye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: Guía profesional de turismo, tour guiado en 2 idiomas: español e inglés, Ingreso al Castillo San Felipe,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Zapatos viejos, recorrido panorámico en la Bahía de Cartagena, parada en las letras de Cartagena.</w:t>
      </w:r>
    </w:p>
    <w:p w14:paraId="09789904" w14:textId="20AD8503" w:rsidR="008C53C7" w:rsidRP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8C53C7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8C53C7">
        <w:rPr>
          <w:rFonts w:asciiTheme="minorHAnsi" w:eastAsia="Arial" w:hAnsiTheme="minorHAnsi" w:cstheme="minorHAnsi"/>
          <w:color w:val="002060"/>
          <w:sz w:val="20"/>
        </w:rPr>
        <w:t xml:space="preserve"> Demás servicios no especificados en el plan.</w:t>
      </w:r>
    </w:p>
    <w:p w14:paraId="22DFBE5D" w14:textId="77777777" w:rsidR="008C53C7" w:rsidRDefault="008C53C7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166C2B5" w14:textId="0785ABAB" w:rsidR="008C53C7" w:rsidRPr="00092BD4" w:rsidRDefault="008C53C7" w:rsidP="008C53C7">
      <w:pPr>
        <w:pStyle w:val="Sinespaciado"/>
        <w:spacing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 xml:space="preserve">Día </w:t>
      </w:r>
      <w:r>
        <w:rPr>
          <w:rFonts w:asciiTheme="minorHAnsi" w:eastAsia="Arial" w:hAnsiTheme="minorHAnsi"/>
          <w:b/>
          <w:color w:val="002060"/>
          <w:sz w:val="28"/>
          <w:szCs w:val="28"/>
        </w:rPr>
        <w:t>9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8C53C7">
        <w:rPr>
          <w:rFonts w:asciiTheme="minorHAnsi" w:eastAsia="Arial" w:hAnsiTheme="minorHAnsi"/>
          <w:b/>
          <w:color w:val="FF0000"/>
          <w:sz w:val="24"/>
          <w:szCs w:val="24"/>
        </w:rPr>
        <w:t>Cartagena</w:t>
      </w:r>
      <w:r w:rsidRPr="008C53C7">
        <w:rPr>
          <w:rFonts w:asciiTheme="minorHAnsi" w:eastAsia="Arial" w:hAnsiTheme="minorHAnsi"/>
          <w:bCs/>
          <w:color w:val="002060"/>
          <w:sz w:val="24"/>
          <w:szCs w:val="24"/>
        </w:rPr>
        <w:t xml:space="preserve"> </w:t>
      </w:r>
      <w:r w:rsidR="00FF0A61">
        <w:rPr>
          <w:rFonts w:asciiTheme="minorHAnsi" w:eastAsia="Arial" w:hAnsiTheme="minorHAnsi"/>
          <w:bCs/>
          <w:color w:val="002060"/>
          <w:sz w:val="24"/>
          <w:szCs w:val="24"/>
        </w:rPr>
        <w:t>(Dia libre)</w:t>
      </w:r>
    </w:p>
    <w:p w14:paraId="1AC1DB2E" w14:textId="54C08818" w:rsidR="008C53C7" w:rsidRDefault="008C53C7" w:rsidP="008C53C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Día libre para realizar actividades opcionales en destino.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6D6512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2F23FD2F" w14:textId="77777777" w:rsidR="006D6512" w:rsidRDefault="006D6512" w:rsidP="008C53C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4DAB3E5" w14:textId="77777777" w:rsidR="006D6512" w:rsidRPr="00F57D6D" w:rsidRDefault="006D6512" w:rsidP="006D6512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70C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70C0"/>
          <w:sz w:val="20"/>
        </w:rPr>
        <w:t>Actividad opcional con Travel Shop Pack:</w:t>
      </w:r>
    </w:p>
    <w:p w14:paraId="39418A3D" w14:textId="442D1808" w:rsidR="006D6512" w:rsidRDefault="006D6512" w:rsidP="008C53C7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Atolón Beach Club en Tierra Bomba</w:t>
      </w:r>
    </w:p>
    <w:p w14:paraId="10BDD4F7" w14:textId="77777777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VIP PASS – ATOLON BEACH CLUB</w:t>
      </w:r>
    </w:p>
    <w:p w14:paraId="21707432" w14:textId="16C12DB6" w:rsid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Vive una experiencia superior con el VIP Exclusive, diseñado para quienes buscan un pasadía más privado y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sofisticado. Incluye traslado ida y regreso en lancha deportiva, bebida de bienvenida, y un almuerzo premium,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acompañado de una botella de vino espumoso para elevar el momento.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Este pasadía ofrece acceso a una cabaña privada junto a la piscina, atención personalizada con mayordomo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(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beach</w:t>
      </w:r>
      <w:proofErr w:type="spellEnd"/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butler</w:t>
      </w:r>
      <w:proofErr w:type="spellEnd"/>
      <w:r w:rsidRPr="006D6512">
        <w:rPr>
          <w:rFonts w:asciiTheme="minorHAnsi" w:eastAsia="Arial" w:hAnsiTheme="minorHAnsi" w:cstheme="minorHAnsi"/>
          <w:color w:val="002060"/>
          <w:sz w:val="20"/>
        </w:rPr>
        <w:t>) y servicio de toallas, garantizando máxima comodidad, privacidad y atención al detalle durante toda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la jornada.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Una experiencia ideal para parejas, celebraciones especiales o viajeros que desean un día de lujo frente al mar</w:t>
      </w:r>
    </w:p>
    <w:p w14:paraId="781C9086" w14:textId="77777777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722659E8" w14:textId="77777777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Días de operación: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Diaria. Duración: 8 horas aprox.</w:t>
      </w:r>
    </w:p>
    <w:p w14:paraId="4B4EE91E" w14:textId="77777777" w:rsid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Salidas: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8:00 hora muelle</w:t>
      </w:r>
    </w:p>
    <w:p w14:paraId="6A31727B" w14:textId="3F697233" w:rsidR="006D6512" w:rsidRPr="006D6512" w:rsidRDefault="006D6512" w:rsidP="006D6512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Primera salida a Atolón:</w:t>
      </w:r>
    </w:p>
    <w:p w14:paraId="0CAB9384" w14:textId="58792DDA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Hora salida del muelle: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08:30 a.m., con regreso de Atolón desde las 3:30 p.m. o 4:30 p.m., los horarios de retorno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serán asignados en Atolón a disposición a menos que se solicite con anticipación la hora de vuelta.</w:t>
      </w:r>
    </w:p>
    <w:p w14:paraId="2D46E3B4" w14:textId="4113DE81" w:rsidR="006D6512" w:rsidRPr="006D6512" w:rsidRDefault="006D6512" w:rsidP="006D6512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Segunda salida a Atolón:</w:t>
      </w:r>
    </w:p>
    <w:p w14:paraId="20669362" w14:textId="3F249319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Hora salida del muelle: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10:00 a.m., con regreso de Atolón a las 4:30 p.m. o 5:30pm., (este horario es sujeto 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completar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cupos mínimos para operar).</w:t>
      </w:r>
    </w:p>
    <w:p w14:paraId="61BBB9C6" w14:textId="249919DA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**Otros horarios de zarpe, sujetos a disponibilidad, previa revisión de tarifas, coordinación y número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pasajeros.</w:t>
      </w:r>
    </w:p>
    <w:p w14:paraId="41AB2E46" w14:textId="7B3F3D32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Transporte marítimo en lanchas rápidas ida y regreso del muelle en servicio compartido, coctel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bienvenida (sin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alcohol), almuerzo típico menú conformado por un plato fuerte y una bebida no alcohólica, sillas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para la playa.</w:t>
      </w:r>
    </w:p>
    <w:p w14:paraId="298B9C40" w14:textId="7529E4B9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lastRenderedPageBreak/>
        <w:t>No incluye: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Traslado hotel – muelle – hotel, Impuesto de muelle Pago directo en el muelle del tour USD 15 por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persona 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aprox</w:t>
      </w:r>
      <w:proofErr w:type="spellEnd"/>
    </w:p>
    <w:p w14:paraId="6BF61D76" w14:textId="77777777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Nota: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Hora de regreso de las islas: 15:30, se prohíbe ingreso de alimentos y bebidas</w:t>
      </w:r>
    </w:p>
    <w:p w14:paraId="5BD52C61" w14:textId="77777777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</w:p>
    <w:p w14:paraId="1C147077" w14:textId="09CE02E4" w:rsidR="006D6512" w:rsidRPr="006D6512" w:rsidRDefault="006D6512" w:rsidP="006D6512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Llevar ropa cómoda para la playa, toallas y bloqueador solar.</w:t>
      </w:r>
    </w:p>
    <w:p w14:paraId="3F904088" w14:textId="3F519B87" w:rsidR="006D6512" w:rsidRPr="006D6512" w:rsidRDefault="006D6512" w:rsidP="006D6512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No aplica para niños menores de 3 años.</w:t>
      </w:r>
    </w:p>
    <w:p w14:paraId="6A5B7364" w14:textId="77777777" w:rsidR="008C53C7" w:rsidRDefault="008C53C7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223F98A1" w14:textId="5D9E05AF" w:rsidR="006D6512" w:rsidRPr="00092BD4" w:rsidRDefault="006D6512" w:rsidP="006D6512">
      <w:pPr>
        <w:pStyle w:val="Sinespaciado"/>
        <w:spacing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 xml:space="preserve">Día </w:t>
      </w:r>
      <w:r>
        <w:rPr>
          <w:rFonts w:asciiTheme="minorHAnsi" w:eastAsia="Arial" w:hAnsiTheme="minorHAnsi"/>
          <w:b/>
          <w:color w:val="002060"/>
          <w:sz w:val="28"/>
          <w:szCs w:val="28"/>
        </w:rPr>
        <w:t>10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8C53C7">
        <w:rPr>
          <w:rFonts w:asciiTheme="minorHAnsi" w:eastAsia="Arial" w:hAnsiTheme="minorHAnsi"/>
          <w:b/>
          <w:color w:val="FF0000"/>
          <w:sz w:val="24"/>
          <w:szCs w:val="24"/>
        </w:rPr>
        <w:t>Cartagena</w:t>
      </w:r>
      <w:r w:rsidRPr="008C53C7">
        <w:rPr>
          <w:rFonts w:asciiTheme="minorHAnsi" w:eastAsia="Arial" w:hAnsiTheme="minorHAnsi"/>
          <w:bCs/>
          <w:color w:val="002060"/>
          <w:sz w:val="24"/>
          <w:szCs w:val="24"/>
        </w:rPr>
        <w:t xml:space="preserve"> </w:t>
      </w:r>
      <w:r w:rsidRPr="006D6512">
        <w:rPr>
          <w:rFonts w:asciiTheme="minorHAnsi" w:eastAsia="Arial" w:hAnsiTheme="minorHAnsi"/>
          <w:b/>
          <w:color w:val="FF0000"/>
          <w:sz w:val="24"/>
          <w:szCs w:val="24"/>
        </w:rPr>
        <w:t xml:space="preserve">– México </w:t>
      </w:r>
    </w:p>
    <w:p w14:paraId="7DD38967" w14:textId="5DB9AC60" w:rsidR="006D6512" w:rsidRP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A la hora acordada traslado al aeropuerto para tomar su vuelo con destino a la ciudad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origen.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002060"/>
          <w:sz w:val="20"/>
        </w:rPr>
        <w:t>Fin de los servicios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31BB9AEE" w14:textId="2211DC5D" w:rsidR="006D6512" w:rsidRDefault="006D6512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5085F26" w14:textId="74013FDD" w:rsidR="00A455A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B9E2C9F" w14:textId="0A7D32C6" w:rsidR="006D6512" w:rsidRPr="00C97FB6" w:rsidRDefault="006D6512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D6512">
        <w:rPr>
          <w:rFonts w:asciiTheme="minorHAnsi" w:eastAsia="Arial" w:hAnsiTheme="minorHAnsi" w:cstheme="minorHAnsi"/>
          <w:b/>
          <w:color w:val="FF0000"/>
          <w:sz w:val="24"/>
          <w:szCs w:val="24"/>
        </w:rPr>
        <w:t>BOGOTA</w:t>
      </w:r>
      <w:r w:rsidRPr="006D6512">
        <w:rPr>
          <w:rFonts w:asciiTheme="minorHAnsi" w:eastAsia="Arial" w:hAnsiTheme="minorHAnsi" w:cstheme="minorHAnsi"/>
          <w:b/>
          <w:color w:val="FF0000"/>
          <w:sz w:val="28"/>
          <w:szCs w:val="28"/>
        </w:rPr>
        <w:t>:</w:t>
      </w:r>
    </w:p>
    <w:p w14:paraId="0C2C72A2" w14:textId="77777777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privado.</w:t>
      </w:r>
    </w:p>
    <w:p w14:paraId="20365A84" w14:textId="16ACC04B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3 noches de alojamiento en el hotel elegido.</w:t>
      </w:r>
    </w:p>
    <w:p w14:paraId="603B2D21" w14:textId="18D78FA1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Desayunos diarios.</w:t>
      </w:r>
    </w:p>
    <w:p w14:paraId="7F4BCDEF" w14:textId="496B58B9" w:rsid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Visita de la ciudad con Monserrate en servicio compartido</w:t>
      </w:r>
    </w:p>
    <w:p w14:paraId="754CA14B" w14:textId="77777777" w:rsid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3210139B" w14:textId="0ED46111" w:rsidR="006D6512" w:rsidRPr="00C97FB6" w:rsidRDefault="006D6512" w:rsidP="006D6512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MEDELLIN</w:t>
      </w:r>
      <w:r w:rsidRPr="006D6512">
        <w:rPr>
          <w:rFonts w:asciiTheme="minorHAnsi" w:eastAsia="Arial" w:hAnsiTheme="minorHAnsi" w:cstheme="minorHAnsi"/>
          <w:b/>
          <w:color w:val="FF0000"/>
          <w:sz w:val="28"/>
          <w:szCs w:val="28"/>
        </w:rPr>
        <w:t>:</w:t>
      </w:r>
    </w:p>
    <w:p w14:paraId="50F37DD6" w14:textId="77777777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privado.</w:t>
      </w:r>
    </w:p>
    <w:p w14:paraId="282F5A81" w14:textId="1242758F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3 noches de alojamiento en el hotel elegido.</w:t>
      </w:r>
    </w:p>
    <w:p w14:paraId="3BAFBF96" w14:textId="376E32FD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Desayunos diarios.</w:t>
      </w:r>
    </w:p>
    <w:p w14:paraId="6055A439" w14:textId="3249A3F4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Traslado hotel- punto de encuentro-hotel para tour en compartido</w:t>
      </w:r>
    </w:p>
    <w:p w14:paraId="7D1F548D" w14:textId="436A91BC" w:rsid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Tour Historia de la Transformación en servicio compartido en servicio compartido</w:t>
      </w:r>
    </w:p>
    <w:p w14:paraId="52C03076" w14:textId="77777777" w:rsidR="006D6512" w:rsidRDefault="006D6512" w:rsidP="006D6512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2BF83E7E" w14:textId="2751CBD5" w:rsidR="006D6512" w:rsidRPr="00C97FB6" w:rsidRDefault="00732273" w:rsidP="006D6512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CARTAGENA</w:t>
      </w:r>
      <w:r w:rsidR="006D6512" w:rsidRPr="006D6512">
        <w:rPr>
          <w:rFonts w:asciiTheme="minorHAnsi" w:eastAsia="Arial" w:hAnsiTheme="minorHAnsi" w:cstheme="minorHAnsi"/>
          <w:b/>
          <w:color w:val="FF0000"/>
          <w:sz w:val="28"/>
          <w:szCs w:val="28"/>
        </w:rPr>
        <w:t>:</w:t>
      </w:r>
    </w:p>
    <w:p w14:paraId="56328256" w14:textId="77777777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privado.</w:t>
      </w:r>
    </w:p>
    <w:p w14:paraId="6ABEFB5A" w14:textId="51A7E50F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3 noches de alojamiento en el hotel elegido.</w:t>
      </w:r>
    </w:p>
    <w:p w14:paraId="3BBD8AEE" w14:textId="196D07B6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Desayunos diarios.</w:t>
      </w:r>
    </w:p>
    <w:p w14:paraId="7187A121" w14:textId="18FC6382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Traslado hotel- punto de encuentro-hotel para tour en compartido</w:t>
      </w:r>
    </w:p>
    <w:p w14:paraId="26FA83AB" w14:textId="1073D375" w:rsidR="006D6512" w:rsidRPr="006D6512" w:rsidRDefault="006D6512" w:rsidP="006D6512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Visita panorámica por la ciudad en chiva servicio compartido</w:t>
      </w:r>
    </w:p>
    <w:p w14:paraId="4AB555B1" w14:textId="77777777" w:rsidR="002B4456" w:rsidRDefault="002B4456" w:rsidP="002B4456">
      <w:pPr>
        <w:rPr>
          <w:rFonts w:ascii="Arial" w:hAnsi="Arial" w:cs="Arial"/>
          <w:sz w:val="20"/>
          <w:szCs w:val="20"/>
        </w:rPr>
      </w:pPr>
    </w:p>
    <w:p w14:paraId="48388361" w14:textId="2F723057" w:rsidR="00A455A6" w:rsidRPr="002B4456" w:rsidRDefault="00A455A6" w:rsidP="002B4456">
      <w:pPr>
        <w:rPr>
          <w:rFonts w:ascii="Arial" w:hAnsi="Arial" w:cs="Arial"/>
          <w:sz w:val="20"/>
          <w:szCs w:val="20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1EF3A541" w14:textId="77777777" w:rsidR="006D6512" w:rsidRPr="006D6512" w:rsidRDefault="006D6512" w:rsidP="006D6512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Tiquetes aéreos domésticos.</w:t>
      </w:r>
    </w:p>
    <w:p w14:paraId="0417658A" w14:textId="7286EA3E" w:rsidR="006D6512" w:rsidRPr="006D6512" w:rsidRDefault="006D6512" w:rsidP="006D6512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Exceso de equipaje</w:t>
      </w:r>
    </w:p>
    <w:p w14:paraId="109F1815" w14:textId="5D5AB3D6" w:rsidR="006D6512" w:rsidRPr="006D6512" w:rsidRDefault="006D6512" w:rsidP="006D6512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Gastos personales. -Servicios no especificados.</w:t>
      </w:r>
    </w:p>
    <w:p w14:paraId="426B92E7" w14:textId="776310E4" w:rsidR="006D6512" w:rsidRPr="006D6512" w:rsidRDefault="006D6512" w:rsidP="006D6512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Seguro hotelero (no obligatorio)</w:t>
      </w:r>
    </w:p>
    <w:p w14:paraId="33EF8761" w14:textId="473C20EB" w:rsidR="006D6512" w:rsidRPr="006D6512" w:rsidRDefault="006D6512" w:rsidP="006D6512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Propinas.</w:t>
      </w:r>
    </w:p>
    <w:p w14:paraId="07295774" w14:textId="4E9025AE" w:rsidR="006D6512" w:rsidRPr="006D6512" w:rsidRDefault="006D6512" w:rsidP="006D6512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Opcionales que se ofrezcan en el destino.</w:t>
      </w:r>
    </w:p>
    <w:p w14:paraId="580CADFE" w14:textId="738E9986" w:rsidR="006D6512" w:rsidRPr="006D6512" w:rsidRDefault="006D6512" w:rsidP="006D6512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Impuesto de zarpe a las Islas de Rosario (USD 15 por persona aproximadamente)</w:t>
      </w:r>
    </w:p>
    <w:p w14:paraId="68885F84" w14:textId="05899222" w:rsidR="006D6512" w:rsidRDefault="006D6512" w:rsidP="006D6512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Tarjeta de asistencia medica </w:t>
      </w:r>
    </w:p>
    <w:p w14:paraId="754E0F4A" w14:textId="77777777" w:rsidR="002D203B" w:rsidRDefault="002D203B" w:rsidP="00FF6C09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6EB78C6E" w14:textId="77777777" w:rsidR="002D203B" w:rsidRPr="00AA057A" w:rsidRDefault="002D203B" w:rsidP="00FF6C09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6E09A7D0" w14:textId="59B86551" w:rsidR="00C643E3" w:rsidRPr="00D2140A" w:rsidRDefault="00C643E3" w:rsidP="00C643E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lastRenderedPageBreak/>
        <w:t>NOTA IMPORTANTE</w:t>
      </w:r>
      <w:r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2DCF0801" w14:textId="72D9FCF2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bookmarkStart w:id="1" w:name="_Hlk237535198"/>
      <w:r w:rsidRPr="00C643E3">
        <w:rPr>
          <w:rFonts w:asciiTheme="minorHAnsi" w:eastAsia="Arial" w:hAnsiTheme="minorHAnsi" w:cstheme="minorHAnsi"/>
          <w:color w:val="002060"/>
          <w:sz w:val="20"/>
        </w:rPr>
        <w:t>Las tarifas no aplican temporada alta: Semana santa (</w:t>
      </w:r>
      <w:r w:rsidR="00FF6C09">
        <w:rPr>
          <w:rFonts w:asciiTheme="minorHAnsi" w:eastAsia="Arial" w:hAnsiTheme="minorHAnsi" w:cstheme="minorHAnsi"/>
          <w:color w:val="002060"/>
          <w:sz w:val="20"/>
        </w:rPr>
        <w:t>17 al 28 de marzo</w:t>
      </w:r>
      <w:r w:rsidRPr="00C643E3">
        <w:rPr>
          <w:rFonts w:asciiTheme="minorHAnsi" w:eastAsia="Arial" w:hAnsiTheme="minorHAnsi" w:cstheme="minorHAnsi"/>
          <w:color w:val="002060"/>
          <w:sz w:val="20"/>
        </w:rPr>
        <w:t>), semana de receso (</w:t>
      </w:r>
      <w:r w:rsidR="00FF6C09">
        <w:rPr>
          <w:rFonts w:asciiTheme="minorHAnsi" w:eastAsia="Arial" w:hAnsiTheme="minorHAnsi" w:cstheme="minorHAnsi"/>
          <w:color w:val="002060"/>
          <w:sz w:val="20"/>
        </w:rPr>
        <w:t xml:space="preserve">7 al 18 de </w:t>
      </w:r>
      <w:r w:rsidRPr="00C643E3">
        <w:rPr>
          <w:rFonts w:asciiTheme="minorHAnsi" w:eastAsia="Arial" w:hAnsiTheme="minorHAnsi" w:cstheme="minorHAnsi"/>
          <w:color w:val="002060"/>
          <w:sz w:val="20"/>
        </w:rPr>
        <w:t>octubre), ferias y eventos dentro de las ciudades. Ferias y eventos dentro de las ciudades. Preguntar a su asesor. (Solo aplica las fechas establecidas)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  <w:bookmarkEnd w:id="1"/>
    </w:p>
    <w:p w14:paraId="1DF1211E" w14:textId="77777777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Precios y hoteles sujetos a cambio sin previo aviso y a disponibilidad en el momento de reservar. </w:t>
      </w:r>
    </w:p>
    <w:p w14:paraId="28D6FCB7" w14:textId="3FBCE80C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>Opera mínimo 2 pasajeros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739FDED9" w14:textId="44FD01F0" w:rsidR="008552B2" w:rsidRPr="00B76248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Niños de 2 a </w:t>
      </w:r>
      <w:r>
        <w:rPr>
          <w:rFonts w:asciiTheme="minorHAnsi" w:eastAsia="Arial" w:hAnsiTheme="minorHAnsi" w:cstheme="minorHAnsi"/>
          <w:color w:val="002060"/>
          <w:sz w:val="20"/>
        </w:rPr>
        <w:t>9</w:t>
      </w: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 años acompañados con sus padres.</w:t>
      </w:r>
    </w:p>
    <w:p w14:paraId="34BD9442" w14:textId="77777777" w:rsidR="00B76248" w:rsidRDefault="00B76248" w:rsidP="00B7624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 xml:space="preserve">Los vuelos llegando entre las 20:00 </w:t>
      </w:r>
      <w:proofErr w:type="spellStart"/>
      <w:r>
        <w:rPr>
          <w:rFonts w:ascii="Calibri" w:eastAsia="Calibri" w:hAnsi="Calibri" w:cs="Calibri"/>
          <w:color w:val="002060"/>
          <w:sz w:val="20"/>
          <w:szCs w:val="20"/>
        </w:rPr>
        <w:t>hrs</w:t>
      </w:r>
      <w:proofErr w:type="spellEnd"/>
      <w:r>
        <w:rPr>
          <w:rFonts w:ascii="Calibri" w:eastAsia="Calibri" w:hAnsi="Calibri" w:cs="Calibri"/>
          <w:color w:val="002060"/>
          <w:sz w:val="20"/>
          <w:szCs w:val="20"/>
        </w:rPr>
        <w:t xml:space="preserve"> y las 06:00 </w:t>
      </w:r>
      <w:proofErr w:type="spellStart"/>
      <w:r>
        <w:rPr>
          <w:rFonts w:ascii="Calibri" w:eastAsia="Calibri" w:hAnsi="Calibri" w:cs="Calibri"/>
          <w:color w:val="002060"/>
          <w:sz w:val="20"/>
          <w:szCs w:val="20"/>
        </w:rPr>
        <w:t>hrs</w:t>
      </w:r>
      <w:proofErr w:type="spellEnd"/>
      <w:r>
        <w:rPr>
          <w:rFonts w:ascii="Calibri" w:eastAsia="Calibri" w:hAnsi="Calibri" w:cs="Calibri"/>
          <w:color w:val="002060"/>
          <w:sz w:val="20"/>
          <w:szCs w:val="20"/>
        </w:rPr>
        <w:t xml:space="preserve"> tienen un suplemento por traslado nocturno, consulte con su asesor. </w:t>
      </w:r>
    </w:p>
    <w:p w14:paraId="3B9741A1" w14:textId="77777777" w:rsidR="00B76248" w:rsidRPr="00FF6C09" w:rsidRDefault="00B76248" w:rsidP="00B76248">
      <w:pPr>
        <w:pStyle w:val="Sinespaciado"/>
        <w:ind w:left="720"/>
        <w:rPr>
          <w:rFonts w:asciiTheme="minorHAnsi" w:eastAsia="Arial" w:hAnsiTheme="minorHAnsi" w:cstheme="minorHAnsi"/>
          <w:color w:val="002060"/>
        </w:rPr>
      </w:pPr>
    </w:p>
    <w:tbl>
      <w:tblPr>
        <w:tblW w:w="4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0"/>
        <w:gridCol w:w="2626"/>
        <w:gridCol w:w="467"/>
      </w:tblGrid>
      <w:tr w:rsidR="00CE668D" w:rsidRPr="00CE668D" w14:paraId="4EC7E3EC" w14:textId="77777777" w:rsidTr="00CE668D">
        <w:trPr>
          <w:trHeight w:val="300"/>
          <w:jc w:val="center"/>
        </w:trPr>
        <w:tc>
          <w:tcPr>
            <w:tcW w:w="4480" w:type="dxa"/>
            <w:gridSpan w:val="3"/>
            <w:tcBorders>
              <w:top w:val="single" w:sz="4" w:space="0" w:color="0563C1"/>
              <w:left w:val="single" w:sz="4" w:space="0" w:color="0563C1"/>
              <w:bottom w:val="single" w:sz="4" w:space="0" w:color="0563C1"/>
              <w:right w:val="single" w:sz="4" w:space="0" w:color="0563C1"/>
            </w:tcBorders>
            <w:shd w:val="clear" w:color="002060" w:fill="002060"/>
            <w:noWrap/>
            <w:vAlign w:val="center"/>
            <w:hideMark/>
          </w:tcPr>
          <w:p w14:paraId="3001C3F9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CE668D" w:rsidRPr="00CE668D" w14:paraId="33592919" w14:textId="77777777" w:rsidTr="00CE668D">
        <w:trPr>
          <w:trHeight w:val="300"/>
          <w:jc w:val="center"/>
        </w:trPr>
        <w:tc>
          <w:tcPr>
            <w:tcW w:w="1390" w:type="dxa"/>
            <w:tcBorders>
              <w:top w:val="nil"/>
              <w:left w:val="single" w:sz="4" w:space="0" w:color="0563C1"/>
              <w:bottom w:val="single" w:sz="4" w:space="0" w:color="8EAADB"/>
              <w:right w:val="nil"/>
            </w:tcBorders>
            <w:shd w:val="clear" w:color="0070C0" w:fill="0070C0"/>
            <w:noWrap/>
            <w:vAlign w:val="center"/>
            <w:hideMark/>
          </w:tcPr>
          <w:p w14:paraId="657FC4FA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8EAADB"/>
              <w:right w:val="nil"/>
            </w:tcBorders>
            <w:shd w:val="clear" w:color="0070C0" w:fill="0070C0"/>
            <w:noWrap/>
            <w:vAlign w:val="center"/>
            <w:hideMark/>
          </w:tcPr>
          <w:p w14:paraId="71B48867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8EAADB"/>
              <w:right w:val="single" w:sz="4" w:space="0" w:color="0563C1"/>
            </w:tcBorders>
            <w:shd w:val="clear" w:color="0070C0" w:fill="0070C0"/>
            <w:noWrap/>
            <w:vAlign w:val="center"/>
            <w:hideMark/>
          </w:tcPr>
          <w:p w14:paraId="35E1D29A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CE668D" w:rsidRPr="00CE668D" w14:paraId="141AB459" w14:textId="77777777" w:rsidTr="00CE668D">
        <w:trPr>
          <w:trHeight w:val="300"/>
          <w:jc w:val="center"/>
        </w:trPr>
        <w:tc>
          <w:tcPr>
            <w:tcW w:w="1390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E8A8509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BOGOTA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31EAC1F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ANDES PLAZA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6ABDF2DB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</w:t>
            </w:r>
          </w:p>
        </w:tc>
      </w:tr>
      <w:tr w:rsidR="00CE668D" w:rsidRPr="00CE668D" w14:paraId="5D5FC45D" w14:textId="77777777" w:rsidTr="00CE668D">
        <w:trPr>
          <w:trHeight w:val="300"/>
          <w:jc w:val="center"/>
        </w:trPr>
        <w:tc>
          <w:tcPr>
            <w:tcW w:w="1390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F856650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BB2FCCE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EL DORADO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3C993A56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TS</w:t>
            </w:r>
          </w:p>
        </w:tc>
      </w:tr>
      <w:tr w:rsidR="00CE668D" w:rsidRPr="00CE668D" w14:paraId="19258414" w14:textId="77777777" w:rsidTr="00CE668D">
        <w:trPr>
          <w:trHeight w:val="300"/>
          <w:jc w:val="center"/>
        </w:trPr>
        <w:tc>
          <w:tcPr>
            <w:tcW w:w="1390" w:type="dxa"/>
            <w:tcBorders>
              <w:top w:val="single" w:sz="4" w:space="0" w:color="0563C1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DFD1CCB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MEDELLIN</w:t>
            </w:r>
          </w:p>
        </w:tc>
        <w:tc>
          <w:tcPr>
            <w:tcW w:w="2626" w:type="dxa"/>
            <w:tcBorders>
              <w:top w:val="single" w:sz="4" w:space="0" w:color="0563C1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2467F00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FIRST CLASS</w:t>
            </w:r>
          </w:p>
        </w:tc>
        <w:tc>
          <w:tcPr>
            <w:tcW w:w="464" w:type="dxa"/>
            <w:tcBorders>
              <w:top w:val="single" w:sz="4" w:space="0" w:color="0563C1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5582E204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</w:t>
            </w:r>
          </w:p>
        </w:tc>
      </w:tr>
      <w:tr w:rsidR="00CE668D" w:rsidRPr="00CE668D" w14:paraId="6B6E5B8A" w14:textId="77777777" w:rsidTr="00CE668D">
        <w:trPr>
          <w:trHeight w:val="300"/>
          <w:jc w:val="center"/>
        </w:trPr>
        <w:tc>
          <w:tcPr>
            <w:tcW w:w="1390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F48B7D3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3C0FB36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LETTERA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0D720D21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TS</w:t>
            </w:r>
          </w:p>
        </w:tc>
      </w:tr>
      <w:tr w:rsidR="00CE668D" w:rsidRPr="00CE668D" w14:paraId="5B96E959" w14:textId="77777777" w:rsidTr="00CE668D">
        <w:trPr>
          <w:trHeight w:val="300"/>
          <w:jc w:val="center"/>
        </w:trPr>
        <w:tc>
          <w:tcPr>
            <w:tcW w:w="1390" w:type="dxa"/>
            <w:tcBorders>
              <w:top w:val="single" w:sz="4" w:space="0" w:color="0563C1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3BAB1F3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CARTAGENA</w:t>
            </w:r>
          </w:p>
        </w:tc>
        <w:tc>
          <w:tcPr>
            <w:tcW w:w="2626" w:type="dxa"/>
            <w:tcBorders>
              <w:top w:val="single" w:sz="4" w:space="0" w:color="0563C1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C4971A6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CARTAGENA PLAZA </w:t>
            </w:r>
          </w:p>
        </w:tc>
        <w:tc>
          <w:tcPr>
            <w:tcW w:w="464" w:type="dxa"/>
            <w:tcBorders>
              <w:top w:val="single" w:sz="4" w:space="0" w:color="0563C1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1899B3E4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</w:t>
            </w:r>
          </w:p>
        </w:tc>
      </w:tr>
      <w:tr w:rsidR="00CE668D" w:rsidRPr="00CE668D" w14:paraId="2375534E" w14:textId="77777777" w:rsidTr="00CE668D">
        <w:trPr>
          <w:trHeight w:val="300"/>
          <w:jc w:val="center"/>
        </w:trPr>
        <w:tc>
          <w:tcPr>
            <w:tcW w:w="1390" w:type="dxa"/>
            <w:tcBorders>
              <w:top w:val="nil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4782EC06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04A58337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GHL CORALES DE INDIAS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5CA79112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TS</w:t>
            </w:r>
          </w:p>
        </w:tc>
      </w:tr>
    </w:tbl>
    <w:p w14:paraId="6F817DE1" w14:textId="6F1EB2A6" w:rsidR="005512FF" w:rsidRDefault="005512FF">
      <w:pPr>
        <w:rPr>
          <w:rFonts w:asciiTheme="minorHAnsi" w:eastAsia="Arial" w:hAnsiTheme="minorHAnsi" w:cstheme="minorHAnsi"/>
          <w:color w:val="002060"/>
          <w:sz w:val="20"/>
        </w:rPr>
      </w:pPr>
    </w:p>
    <w:tbl>
      <w:tblPr>
        <w:tblW w:w="5532" w:type="dxa"/>
        <w:tblCellSpacing w:w="0" w:type="dxa"/>
        <w:tblInd w:w="22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5"/>
        <w:gridCol w:w="697"/>
        <w:gridCol w:w="540"/>
        <w:gridCol w:w="720"/>
        <w:gridCol w:w="630"/>
      </w:tblGrid>
      <w:tr w:rsidR="005512FF" w:rsidRPr="005512FF" w14:paraId="60DBC043" w14:textId="77777777" w:rsidTr="009E4451">
        <w:trPr>
          <w:trHeight w:val="402"/>
          <w:tblCellSpacing w:w="0" w:type="dxa"/>
        </w:trPr>
        <w:tc>
          <w:tcPr>
            <w:tcW w:w="5532" w:type="dxa"/>
            <w:gridSpan w:val="5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3F6391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5512FF" w:rsidRPr="005512FF" w14:paraId="6FA997C7" w14:textId="77777777" w:rsidTr="009E4451">
        <w:trPr>
          <w:trHeight w:val="402"/>
          <w:tblCellSpacing w:w="0" w:type="dxa"/>
        </w:trPr>
        <w:tc>
          <w:tcPr>
            <w:tcW w:w="2945" w:type="dxa"/>
            <w:tcBorders>
              <w:left w:val="single" w:sz="6" w:space="0" w:color="0563C1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6BBDA7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697" w:type="dxa"/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579E69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540" w:type="dxa"/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650DD0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720" w:type="dxa"/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CFE570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630" w:type="dxa"/>
            <w:tcBorders>
              <w:right w:val="single" w:sz="6" w:space="0" w:color="0563C1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A1E3B6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5512FF" w:rsidRPr="005512FF" w14:paraId="57D7EF3D" w14:textId="77777777" w:rsidTr="009E4451">
        <w:trPr>
          <w:trHeight w:val="402"/>
          <w:tblCellSpacing w:w="0" w:type="dxa"/>
        </w:trPr>
        <w:tc>
          <w:tcPr>
            <w:tcW w:w="2945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30A541" w14:textId="77777777" w:rsidR="005512FF" w:rsidRPr="005512FF" w:rsidRDefault="005512FF" w:rsidP="005512FF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697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40811C" w14:textId="3A264C7C" w:rsidR="005512FF" w:rsidRPr="005512FF" w:rsidRDefault="002667BC" w:rsidP="005512F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1050</w:t>
            </w:r>
          </w:p>
        </w:tc>
        <w:tc>
          <w:tcPr>
            <w:tcW w:w="540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5E87D" w14:textId="422417C0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9</w:t>
            </w:r>
            <w:r w:rsidR="002667BC">
              <w:rPr>
                <w:rFonts w:ascii="Calibri" w:hAnsi="Calibri" w:cs="Calibri"/>
                <w:sz w:val="20"/>
                <w:szCs w:val="20"/>
                <w:lang w:bidi="ar-SA"/>
              </w:rPr>
              <w:t>7</w:t>
            </w: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0</w:t>
            </w:r>
          </w:p>
        </w:tc>
        <w:tc>
          <w:tcPr>
            <w:tcW w:w="720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D4CAAC" w14:textId="30E165C0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1</w:t>
            </w:r>
            <w:r w:rsidR="002667BC">
              <w:rPr>
                <w:rFonts w:ascii="Calibri" w:hAnsi="Calibri" w:cs="Calibri"/>
                <w:sz w:val="20"/>
                <w:szCs w:val="20"/>
                <w:lang w:bidi="ar-SA"/>
              </w:rPr>
              <w:t>53</w:t>
            </w: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0</w:t>
            </w:r>
          </w:p>
        </w:tc>
        <w:tc>
          <w:tcPr>
            <w:tcW w:w="630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6FD1FF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780</w:t>
            </w:r>
          </w:p>
        </w:tc>
      </w:tr>
      <w:tr w:rsidR="005512FF" w:rsidRPr="005512FF" w14:paraId="2968FF77" w14:textId="77777777" w:rsidTr="009E4451">
        <w:trPr>
          <w:trHeight w:val="402"/>
          <w:tblCellSpacing w:w="0" w:type="dxa"/>
        </w:trPr>
        <w:tc>
          <w:tcPr>
            <w:tcW w:w="2945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01DB91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TURISTA SUPERIOR</w:t>
            </w:r>
          </w:p>
        </w:tc>
        <w:tc>
          <w:tcPr>
            <w:tcW w:w="697" w:type="dxa"/>
            <w:tcBorders>
              <w:bottom w:val="single" w:sz="6" w:space="0" w:color="0563C1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510C6F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540" w:type="dxa"/>
            <w:tcBorders>
              <w:bottom w:val="single" w:sz="6" w:space="0" w:color="0563C1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56F874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720" w:type="dxa"/>
            <w:tcBorders>
              <w:bottom w:val="single" w:sz="6" w:space="0" w:color="0563C1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867D57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630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834E8B" w14:textId="77777777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5512FF" w:rsidRPr="005512FF" w14:paraId="13094A59" w14:textId="77777777" w:rsidTr="009E4451">
        <w:trPr>
          <w:trHeight w:val="402"/>
          <w:tblCellSpacing w:w="0" w:type="dxa"/>
        </w:trPr>
        <w:tc>
          <w:tcPr>
            <w:tcW w:w="2945" w:type="dxa"/>
            <w:tcBorders>
              <w:top w:val="single" w:sz="6" w:space="0" w:color="0563C1"/>
              <w:left w:val="single" w:sz="6" w:space="0" w:color="0563C1"/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1D5152" w14:textId="77777777" w:rsidR="005512FF" w:rsidRPr="005512FF" w:rsidRDefault="005512FF" w:rsidP="005512FF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697" w:type="dxa"/>
            <w:tcBorders>
              <w:top w:val="single" w:sz="6" w:space="0" w:color="0563C1"/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C58F81" w14:textId="172215DA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12</w:t>
            </w:r>
            <w:r w:rsidR="002667BC">
              <w:rPr>
                <w:rFonts w:ascii="Calibri" w:hAnsi="Calibri" w:cs="Calibri"/>
                <w:sz w:val="20"/>
                <w:szCs w:val="20"/>
                <w:lang w:bidi="ar-SA"/>
              </w:rPr>
              <w:t>50</w:t>
            </w:r>
          </w:p>
        </w:tc>
        <w:tc>
          <w:tcPr>
            <w:tcW w:w="540" w:type="dxa"/>
            <w:tcBorders>
              <w:top w:val="single" w:sz="6" w:space="0" w:color="0563C1"/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1F2419" w14:textId="602412A8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11</w:t>
            </w:r>
            <w:r w:rsidR="002667BC">
              <w:rPr>
                <w:rFonts w:ascii="Calibri" w:hAnsi="Calibri" w:cs="Calibri"/>
                <w:sz w:val="20"/>
                <w:szCs w:val="20"/>
                <w:lang w:bidi="ar-SA"/>
              </w:rPr>
              <w:t>8</w:t>
            </w: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0</w:t>
            </w:r>
          </w:p>
        </w:tc>
        <w:tc>
          <w:tcPr>
            <w:tcW w:w="720" w:type="dxa"/>
            <w:tcBorders>
              <w:top w:val="single" w:sz="6" w:space="0" w:color="0563C1"/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B8C3ED" w14:textId="436FAC74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1</w:t>
            </w:r>
            <w:r w:rsidR="002667BC">
              <w:rPr>
                <w:rFonts w:ascii="Calibri" w:hAnsi="Calibri" w:cs="Calibri"/>
                <w:sz w:val="20"/>
                <w:szCs w:val="20"/>
                <w:lang w:bidi="ar-SA"/>
              </w:rPr>
              <w:t>91</w:t>
            </w: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0</w:t>
            </w:r>
          </w:p>
        </w:tc>
        <w:tc>
          <w:tcPr>
            <w:tcW w:w="630" w:type="dxa"/>
            <w:tcBorders>
              <w:top w:val="single" w:sz="6" w:space="0" w:color="0563C1"/>
              <w:bottom w:val="single" w:sz="4" w:space="0" w:color="auto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4123DB" w14:textId="2B3AE29D" w:rsidR="005512FF" w:rsidRPr="005512FF" w:rsidRDefault="005512FF" w:rsidP="005512F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6</w:t>
            </w:r>
            <w:r w:rsidR="002667BC">
              <w:rPr>
                <w:rFonts w:ascii="Calibri" w:hAnsi="Calibri" w:cs="Calibri"/>
                <w:sz w:val="20"/>
                <w:szCs w:val="20"/>
                <w:lang w:bidi="ar-SA"/>
              </w:rPr>
              <w:t>9</w:t>
            </w:r>
            <w:r w:rsidRPr="005512FF">
              <w:rPr>
                <w:rFonts w:ascii="Calibri" w:hAnsi="Calibri" w:cs="Calibri"/>
                <w:sz w:val="20"/>
                <w:szCs w:val="20"/>
                <w:lang w:bidi="ar-SA"/>
              </w:rPr>
              <w:t>0</w:t>
            </w:r>
          </w:p>
        </w:tc>
      </w:tr>
    </w:tbl>
    <w:p w14:paraId="0513940D" w14:textId="73B051FB" w:rsidR="002B4456" w:rsidRDefault="002B4456" w:rsidP="00CE668D">
      <w:pPr>
        <w:pStyle w:val="Sinespaciado"/>
        <w:rPr>
          <w:rFonts w:asciiTheme="minorHAnsi" w:eastAsia="Arial" w:hAnsiTheme="minorHAnsi" w:cstheme="minorHAnsi"/>
          <w:color w:val="002060"/>
          <w:sz w:val="20"/>
        </w:rPr>
      </w:pPr>
    </w:p>
    <w:p w14:paraId="6D79E732" w14:textId="21105128" w:rsidR="00CE668D" w:rsidRDefault="00CE668D" w:rsidP="00CE668D">
      <w:pPr>
        <w:pStyle w:val="Sinespaciado"/>
        <w:jc w:val="center"/>
        <w:rPr>
          <w:rFonts w:asciiTheme="minorHAnsi" w:eastAsia="Arial" w:hAnsiTheme="minorHAnsi" w:cstheme="minorHAnsi"/>
          <w:color w:val="002060"/>
          <w:sz w:val="20"/>
        </w:rPr>
      </w:pPr>
      <w:r>
        <w:rPr>
          <w:noProof/>
        </w:rPr>
        <w:drawing>
          <wp:inline distT="0" distB="0" distL="0" distR="0" wp14:anchorId="0A0634E4" wp14:editId="2B27BBA3">
            <wp:extent cx="1480185" cy="388620"/>
            <wp:effectExtent l="0" t="0" r="5715" b="0"/>
            <wp:docPr id="2" name="image95.png" title="Imagen">
              <a:extLst xmlns:a="http://schemas.openxmlformats.org/drawingml/2006/main">
                <a:ext uri="{FF2B5EF4-FFF2-40B4-BE49-F238E27FC236}">
                  <a16:creationId xmlns:a16="http://schemas.microsoft.com/office/drawing/2014/main" id="{FCA3685D-BF3B-4AF9-8A78-7E8D6589BA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5.png" title="Imagen">
                      <a:extLst>
                        <a:ext uri="{FF2B5EF4-FFF2-40B4-BE49-F238E27FC236}">
                          <a16:creationId xmlns:a16="http://schemas.microsoft.com/office/drawing/2014/main" id="{FCA3685D-BF3B-4AF9-8A78-7E8D6589BAFC}"/>
                        </a:ext>
                      </a:extLst>
                    </pic:cNvPr>
                    <pic:cNvPicPr preferRelativeResize="0"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72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1"/>
        <w:gridCol w:w="488"/>
      </w:tblGrid>
      <w:tr w:rsidR="00CE668D" w:rsidRPr="00CE668D" w14:paraId="204FA1F7" w14:textId="77777777" w:rsidTr="00CE668D">
        <w:trPr>
          <w:trHeight w:val="253"/>
          <w:jc w:val="center"/>
        </w:trPr>
        <w:tc>
          <w:tcPr>
            <w:tcW w:w="7239" w:type="dxa"/>
            <w:gridSpan w:val="2"/>
            <w:tcBorders>
              <w:top w:val="single" w:sz="4" w:space="0" w:color="0563C1"/>
              <w:left w:val="single" w:sz="4" w:space="0" w:color="0563C1"/>
              <w:bottom w:val="nil"/>
              <w:right w:val="single" w:sz="4" w:space="0" w:color="0563C1"/>
            </w:tcBorders>
            <w:shd w:val="clear" w:color="002060" w:fill="002060"/>
            <w:vAlign w:val="center"/>
            <w:hideMark/>
          </w:tcPr>
          <w:p w14:paraId="68AF1899" w14:textId="77777777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FFFFFF"/>
                <w:lang w:bidi="ar-SA"/>
              </w:rPr>
              <w:t>PRECIO POR PERSONA EN USD</w:t>
            </w:r>
          </w:p>
        </w:tc>
      </w:tr>
      <w:tr w:rsidR="00CE668D" w:rsidRPr="00CE668D" w14:paraId="19B78630" w14:textId="77777777" w:rsidTr="00CE668D">
        <w:trPr>
          <w:trHeight w:val="253"/>
          <w:jc w:val="center"/>
        </w:trPr>
        <w:tc>
          <w:tcPr>
            <w:tcW w:w="6751" w:type="dxa"/>
            <w:tcBorders>
              <w:top w:val="single" w:sz="4" w:space="0" w:color="0563C1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bottom"/>
            <w:hideMark/>
          </w:tcPr>
          <w:p w14:paraId="2A05484A" w14:textId="4EC5012B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lang w:bidi="ar-SA"/>
              </w:rPr>
              <w:t>Visita Catedral de Sal de Zipaquirá en compartido (día 3)</w:t>
            </w:r>
          </w:p>
        </w:tc>
        <w:tc>
          <w:tcPr>
            <w:tcW w:w="488" w:type="dxa"/>
            <w:tcBorders>
              <w:top w:val="single" w:sz="4" w:space="0" w:color="0563C1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bottom"/>
            <w:hideMark/>
          </w:tcPr>
          <w:p w14:paraId="27B30445" w14:textId="11787748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lang w:bidi="ar-SA"/>
              </w:rPr>
              <w:t>16</w:t>
            </w:r>
            <w:r>
              <w:rPr>
                <w:rFonts w:ascii="Calibri" w:hAnsi="Calibri" w:cs="Calibri"/>
                <w:color w:val="000000"/>
                <w:lang w:bidi="ar-SA"/>
              </w:rPr>
              <w:t>5</w:t>
            </w:r>
          </w:p>
        </w:tc>
      </w:tr>
      <w:tr w:rsidR="00CE668D" w:rsidRPr="00CE668D" w14:paraId="529840FF" w14:textId="77777777" w:rsidTr="00CE668D">
        <w:trPr>
          <w:trHeight w:val="253"/>
          <w:jc w:val="center"/>
        </w:trPr>
        <w:tc>
          <w:tcPr>
            <w:tcW w:w="6751" w:type="dxa"/>
            <w:tcBorders>
              <w:top w:val="single" w:sz="4" w:space="0" w:color="0563C1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bottom"/>
            <w:hideMark/>
          </w:tcPr>
          <w:p w14:paraId="30A39EFA" w14:textId="5606FB8D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lang w:bidi="ar-SA"/>
              </w:rPr>
              <w:t>Tour a Guatapé y Piedra del Peñol en compartido (día 6)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bottom"/>
            <w:hideMark/>
          </w:tcPr>
          <w:p w14:paraId="1016B7DD" w14:textId="6038CA2F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lang w:bidi="ar-SA"/>
              </w:rPr>
              <w:t>10</w:t>
            </w:r>
            <w:r>
              <w:rPr>
                <w:rFonts w:ascii="Calibri" w:hAnsi="Calibri" w:cs="Calibri"/>
                <w:color w:val="000000"/>
                <w:lang w:bidi="ar-SA"/>
              </w:rPr>
              <w:t>5</w:t>
            </w:r>
          </w:p>
        </w:tc>
      </w:tr>
      <w:tr w:rsidR="00CE668D" w:rsidRPr="00CE668D" w14:paraId="520AE393" w14:textId="77777777" w:rsidTr="00CE668D">
        <w:trPr>
          <w:trHeight w:val="245"/>
          <w:jc w:val="center"/>
        </w:trPr>
        <w:tc>
          <w:tcPr>
            <w:tcW w:w="6751" w:type="dxa"/>
            <w:tcBorders>
              <w:top w:val="nil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bottom"/>
            <w:hideMark/>
          </w:tcPr>
          <w:p w14:paraId="36025AD1" w14:textId="783187F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000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lang w:bidi="ar-SA"/>
              </w:rPr>
              <w:t>Atolón Beach Club en Tierra Bomba (día 9)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bottom"/>
            <w:hideMark/>
          </w:tcPr>
          <w:p w14:paraId="1362D826" w14:textId="1924C0B4" w:rsidR="00CE668D" w:rsidRPr="00CE668D" w:rsidRDefault="00CE668D" w:rsidP="00CE668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CE668D">
              <w:rPr>
                <w:rFonts w:ascii="Calibri" w:hAnsi="Calibri" w:cs="Calibri"/>
                <w:color w:val="000000"/>
                <w:lang w:bidi="ar-SA"/>
              </w:rPr>
              <w:t>18</w:t>
            </w:r>
            <w:r>
              <w:rPr>
                <w:rFonts w:ascii="Calibri" w:hAnsi="Calibri" w:cs="Calibri"/>
                <w:color w:val="000000"/>
                <w:lang w:bidi="ar-SA"/>
              </w:rPr>
              <w:t>5</w:t>
            </w:r>
          </w:p>
        </w:tc>
      </w:tr>
    </w:tbl>
    <w:p w14:paraId="4738260E" w14:textId="77777777" w:rsidR="00CE668D" w:rsidRDefault="00CE668D" w:rsidP="00CE668D">
      <w:pPr>
        <w:pStyle w:val="Sinespaciado"/>
        <w:jc w:val="center"/>
        <w:rPr>
          <w:rFonts w:asciiTheme="minorHAnsi" w:eastAsia="Arial" w:hAnsiTheme="minorHAnsi" w:cstheme="minorHAnsi"/>
          <w:color w:val="002060"/>
          <w:sz w:val="20"/>
        </w:rPr>
      </w:pPr>
    </w:p>
    <w:tbl>
      <w:tblPr>
        <w:tblW w:w="82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0"/>
      </w:tblGrid>
      <w:tr w:rsidR="00CE668D" w:rsidRPr="00CE668D" w14:paraId="61853E25" w14:textId="77777777" w:rsidTr="00CE668D">
        <w:trPr>
          <w:trHeight w:val="300"/>
          <w:jc w:val="center"/>
        </w:trPr>
        <w:tc>
          <w:tcPr>
            <w:tcW w:w="8280" w:type="dxa"/>
            <w:tcBorders>
              <w:top w:val="single" w:sz="4" w:space="0" w:color="0563C1"/>
              <w:left w:val="single" w:sz="4" w:space="0" w:color="0563C1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04E5088A" w14:textId="74BDAE4C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RUTA AEREA MEX/BOG/MDE/CTG/BOG/MEX</w:t>
            </w:r>
          </w:p>
        </w:tc>
      </w:tr>
      <w:tr w:rsidR="00CE668D" w:rsidRPr="00CE668D" w14:paraId="5E223B16" w14:textId="77777777" w:rsidTr="00CE668D">
        <w:trPr>
          <w:trHeight w:val="300"/>
          <w:jc w:val="center"/>
        </w:trPr>
        <w:tc>
          <w:tcPr>
            <w:tcW w:w="8280" w:type="dxa"/>
            <w:tcBorders>
              <w:top w:val="nil"/>
              <w:left w:val="single" w:sz="4" w:space="0" w:color="0563C1"/>
              <w:bottom w:val="nil"/>
              <w:right w:val="single" w:sz="4" w:space="0" w:color="0563C1"/>
            </w:tcBorders>
            <w:shd w:val="clear" w:color="002060" w:fill="002060"/>
            <w:noWrap/>
            <w:vAlign w:val="center"/>
            <w:hideMark/>
          </w:tcPr>
          <w:p w14:paraId="4FADEB21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SUPL. PASAJERO VIAJANDO SOLO: 260 USD</w:t>
            </w:r>
          </w:p>
        </w:tc>
      </w:tr>
      <w:tr w:rsidR="00CE668D" w:rsidRPr="00CE668D" w14:paraId="0A22739B" w14:textId="77777777" w:rsidTr="00CE668D">
        <w:trPr>
          <w:trHeight w:val="300"/>
          <w:jc w:val="center"/>
        </w:trPr>
        <w:tc>
          <w:tcPr>
            <w:tcW w:w="8280" w:type="dxa"/>
            <w:tcBorders>
              <w:top w:val="nil"/>
              <w:left w:val="single" w:sz="4" w:space="0" w:color="0563C1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62419C9F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</w:tr>
      <w:tr w:rsidR="00CE668D" w:rsidRPr="00CE668D" w14:paraId="7C4B20D8" w14:textId="77777777" w:rsidTr="00CE668D">
        <w:trPr>
          <w:trHeight w:val="300"/>
          <w:jc w:val="center"/>
        </w:trPr>
        <w:tc>
          <w:tcPr>
            <w:tcW w:w="8280" w:type="dxa"/>
            <w:tcBorders>
              <w:top w:val="nil"/>
              <w:left w:val="single" w:sz="4" w:space="0" w:color="0563C1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66B9ADBD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MENOR DE 2 A 9 AÑOS. MAXIMO 2 MENORES COMPARTIENDO HABITACIÓN EN DOBLE</w:t>
            </w:r>
          </w:p>
        </w:tc>
      </w:tr>
      <w:tr w:rsidR="00CE668D" w:rsidRPr="00CE668D" w14:paraId="24B0588B" w14:textId="77777777" w:rsidTr="00CE668D">
        <w:trPr>
          <w:trHeight w:val="493"/>
          <w:jc w:val="center"/>
        </w:trPr>
        <w:tc>
          <w:tcPr>
            <w:tcW w:w="8280" w:type="dxa"/>
            <w:tcBorders>
              <w:top w:val="nil"/>
              <w:left w:val="single" w:sz="4" w:space="0" w:color="0563C1"/>
              <w:bottom w:val="single" w:sz="4" w:space="0" w:color="0563C1"/>
              <w:right w:val="single" w:sz="4" w:space="0" w:color="0563C1"/>
            </w:tcBorders>
            <w:shd w:val="clear" w:color="FFFFFF" w:fill="FFFFFF"/>
            <w:vAlign w:val="center"/>
            <w:hideMark/>
          </w:tcPr>
          <w:p w14:paraId="693801F7" w14:textId="77777777" w:rsidR="00CE668D" w:rsidRPr="00CE668D" w:rsidRDefault="00CE668D" w:rsidP="00CE668D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CE668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VIGENCIA A MARZO 2027. EXCEPTO DEL 26 DIC 2026 AL 8 DE ENE 2027, 17 AL 28 DE MARZO 2027 CONSULTE SUPLEMENTOS</w:t>
            </w:r>
          </w:p>
        </w:tc>
      </w:tr>
    </w:tbl>
    <w:p w14:paraId="7C838944" w14:textId="77777777" w:rsidR="00CE668D" w:rsidRDefault="00CE668D" w:rsidP="00CE668D">
      <w:pPr>
        <w:pStyle w:val="Sinespaciado"/>
        <w:jc w:val="center"/>
        <w:rPr>
          <w:rFonts w:asciiTheme="minorHAnsi" w:eastAsia="Arial" w:hAnsiTheme="minorHAnsi" w:cstheme="minorHAnsi"/>
          <w:color w:val="002060"/>
          <w:sz w:val="20"/>
        </w:rPr>
      </w:pPr>
    </w:p>
    <w:sectPr w:rsidR="00CE66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98107" w14:textId="77777777" w:rsidR="0092772C" w:rsidRDefault="0092772C">
      <w:pPr>
        <w:spacing w:after="0" w:line="240" w:lineRule="auto"/>
      </w:pPr>
      <w:r>
        <w:separator/>
      </w:r>
    </w:p>
  </w:endnote>
  <w:endnote w:type="continuationSeparator" w:id="0">
    <w:p w14:paraId="769E912C" w14:textId="77777777" w:rsidR="0092772C" w:rsidRDefault="00927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1170211956" name="Imagen 11702119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60F24" w14:textId="77777777" w:rsidR="0092772C" w:rsidRDefault="0092772C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46CCDDCD" w14:textId="77777777" w:rsidR="0092772C" w:rsidRDefault="00927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A683" w14:textId="42C9808F" w:rsidR="008F70F5" w:rsidRDefault="005512FF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7D2E4792">
              <wp:simplePos x="0" y="0"/>
              <wp:positionH relativeFrom="column">
                <wp:posOffset>-353060</wp:posOffset>
              </wp:positionH>
              <wp:positionV relativeFrom="paragraph">
                <wp:posOffset>-405130</wp:posOffset>
              </wp:positionV>
              <wp:extent cx="5200153" cy="1184745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00153" cy="11847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DD06178" w14:textId="5429E413" w:rsidR="005512FF" w:rsidRDefault="005512FF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:lang w:val="it-I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667BC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:lang w:val="it-I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CORAZON COLOMBIANO</w:t>
                          </w:r>
                        </w:p>
                        <w:p w14:paraId="62615A1E" w14:textId="767D99C8" w:rsidR="00584517" w:rsidRDefault="00584517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:lang w:val="it-I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:lang w:val="it-I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Venta Especial</w:t>
                          </w:r>
                        </w:p>
                        <w:p w14:paraId="11951084" w14:textId="398B7808" w:rsidR="00584517" w:rsidRPr="00584517" w:rsidRDefault="00584517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lang w:val="it-I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84517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lang w:val="it-I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3634-A2026/2027</w:t>
                          </w:r>
                        </w:p>
                        <w:p w14:paraId="4B2D5E4C" w14:textId="77777777" w:rsidR="00A0012D" w:rsidRPr="002667BC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:lang w:val="it-IT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27.8pt;margin-top:-31.9pt;width:409.45pt;height:9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0DD06178" w14:textId="5429E413" w:rsidR="005512FF" w:rsidRDefault="005512FF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:lang w:val="it-I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2667BC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:lang w:val="it-I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CORAZON COLOMBIANO</w:t>
                    </w:r>
                  </w:p>
                  <w:p w14:paraId="62615A1E" w14:textId="767D99C8" w:rsidR="00584517" w:rsidRDefault="00584517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:lang w:val="it-I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:lang w:val="it-I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Venta Especial</w:t>
                    </w:r>
                  </w:p>
                  <w:p w14:paraId="11951084" w14:textId="398B7808" w:rsidR="00584517" w:rsidRPr="00584517" w:rsidRDefault="00584517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lang w:val="it-I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84517">
                      <w:rPr>
                        <w:rFonts w:ascii="Calibri" w:eastAsia="Calibri" w:hAnsi="Calibri" w:cs="Calibri"/>
                        <w:b/>
                        <w:color w:val="FFFFFF" w:themeColor="background1"/>
                        <w:lang w:val="it-I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3634-A2026/2027</w:t>
                    </w:r>
                  </w:p>
                  <w:p w14:paraId="4B2D5E4C" w14:textId="77777777" w:rsidR="00A0012D" w:rsidRPr="002667BC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:lang w:val="it-IT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FF6C09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45DD7430" wp14:editId="09574965">
          <wp:simplePos x="0" y="0"/>
          <wp:positionH relativeFrom="margin">
            <wp:posOffset>3845560</wp:posOffset>
          </wp:positionH>
          <wp:positionV relativeFrom="paragraph">
            <wp:posOffset>83185</wp:posOffset>
          </wp:positionV>
          <wp:extent cx="1517650" cy="1011555"/>
          <wp:effectExtent l="0" t="0" r="6350" b="0"/>
          <wp:wrapThrough wrapText="bothSides">
            <wp:wrapPolygon edited="0">
              <wp:start x="10032" y="3254"/>
              <wp:lineTo x="7592" y="5695"/>
              <wp:lineTo x="7592" y="8136"/>
              <wp:lineTo x="9218" y="10576"/>
              <wp:lineTo x="2169" y="11797"/>
              <wp:lineTo x="0" y="13017"/>
              <wp:lineTo x="542" y="16271"/>
              <wp:lineTo x="20877" y="16271"/>
              <wp:lineTo x="21419" y="13831"/>
              <wp:lineTo x="20335" y="12203"/>
              <wp:lineTo x="12201" y="10576"/>
              <wp:lineTo x="14099" y="7729"/>
              <wp:lineTo x="13828" y="6102"/>
              <wp:lineTo x="11387" y="3254"/>
              <wp:lineTo x="10032" y="3254"/>
            </wp:wrapPolygon>
          </wp:wrapThrough>
          <wp:docPr id="9956759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101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057A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4F059C8">
          <wp:simplePos x="0" y="0"/>
          <wp:positionH relativeFrom="column">
            <wp:posOffset>4869180</wp:posOffset>
          </wp:positionH>
          <wp:positionV relativeFrom="paragraph">
            <wp:posOffset>-183796</wp:posOffset>
          </wp:positionV>
          <wp:extent cx="1679419" cy="449164"/>
          <wp:effectExtent l="0" t="0" r="0" b="8255"/>
          <wp:wrapNone/>
          <wp:docPr id="4018763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77E8D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74434269" name="Imagen 274434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65A19A5B" w:rsidR="007F7B70" w:rsidRDefault="008F70F5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  </w:t>
    </w:r>
  </w:p>
  <w:p w14:paraId="474F09F1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4BC476B6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7ECBFC89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1BB0486E" w14:textId="77777777" w:rsidR="00AA057A" w:rsidRP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50C6B68"/>
    <w:multiLevelType w:val="hybridMultilevel"/>
    <w:tmpl w:val="7DB626F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AFC4811"/>
    <w:multiLevelType w:val="hybridMultilevel"/>
    <w:tmpl w:val="FB547BF0"/>
    <w:lvl w:ilvl="0" w:tplc="3892CA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A337B7B"/>
    <w:multiLevelType w:val="hybridMultilevel"/>
    <w:tmpl w:val="E9D8A5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4BA0A55"/>
    <w:multiLevelType w:val="hybridMultilevel"/>
    <w:tmpl w:val="460490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0C63515"/>
    <w:multiLevelType w:val="hybridMultilevel"/>
    <w:tmpl w:val="6B3AEE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70357"/>
    <w:multiLevelType w:val="hybridMultilevel"/>
    <w:tmpl w:val="70002F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D5922"/>
    <w:multiLevelType w:val="multilevel"/>
    <w:tmpl w:val="7C52BB5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4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8"/>
  </w:num>
  <w:num w:numId="7" w16cid:durableId="844133380">
    <w:abstractNumId w:val="8"/>
  </w:num>
  <w:num w:numId="8" w16cid:durableId="1397362128">
    <w:abstractNumId w:val="3"/>
  </w:num>
  <w:num w:numId="9" w16cid:durableId="655494188">
    <w:abstractNumId w:val="7"/>
  </w:num>
  <w:num w:numId="10" w16cid:durableId="1272128669">
    <w:abstractNumId w:val="12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5"/>
  </w:num>
  <w:num w:numId="21" w16cid:durableId="633562103">
    <w:abstractNumId w:val="2"/>
  </w:num>
  <w:num w:numId="22" w16cid:durableId="1784615150">
    <w:abstractNumId w:val="29"/>
  </w:num>
  <w:num w:numId="23" w16cid:durableId="992415346">
    <w:abstractNumId w:val="30"/>
  </w:num>
  <w:num w:numId="24" w16cid:durableId="1240748330">
    <w:abstractNumId w:val="11"/>
  </w:num>
  <w:num w:numId="25" w16cid:durableId="61025703">
    <w:abstractNumId w:val="6"/>
  </w:num>
  <w:num w:numId="26" w16cid:durableId="744305623">
    <w:abstractNumId w:val="23"/>
  </w:num>
  <w:num w:numId="27" w16cid:durableId="7485456">
    <w:abstractNumId w:val="9"/>
  </w:num>
  <w:num w:numId="28" w16cid:durableId="1334383220">
    <w:abstractNumId w:val="4"/>
  </w:num>
  <w:num w:numId="29" w16cid:durableId="533466672">
    <w:abstractNumId w:val="25"/>
  </w:num>
  <w:num w:numId="30" w16cid:durableId="276527855">
    <w:abstractNumId w:val="27"/>
  </w:num>
  <w:num w:numId="31" w16cid:durableId="15576671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01B3"/>
    <w:rsid w:val="00015832"/>
    <w:rsid w:val="00017862"/>
    <w:rsid w:val="00025024"/>
    <w:rsid w:val="0002598A"/>
    <w:rsid w:val="00050F63"/>
    <w:rsid w:val="00072EA9"/>
    <w:rsid w:val="00083B0D"/>
    <w:rsid w:val="00092599"/>
    <w:rsid w:val="0009283C"/>
    <w:rsid w:val="00092BD4"/>
    <w:rsid w:val="000941C9"/>
    <w:rsid w:val="000B0A80"/>
    <w:rsid w:val="000C02C1"/>
    <w:rsid w:val="000D785B"/>
    <w:rsid w:val="00104162"/>
    <w:rsid w:val="0010495B"/>
    <w:rsid w:val="00121872"/>
    <w:rsid w:val="00121D3F"/>
    <w:rsid w:val="001308DE"/>
    <w:rsid w:val="00174079"/>
    <w:rsid w:val="001760D9"/>
    <w:rsid w:val="001934F5"/>
    <w:rsid w:val="00197448"/>
    <w:rsid w:val="00197F8C"/>
    <w:rsid w:val="001C1956"/>
    <w:rsid w:val="001E559D"/>
    <w:rsid w:val="001F2A80"/>
    <w:rsid w:val="00206A52"/>
    <w:rsid w:val="00210DC1"/>
    <w:rsid w:val="00253EC6"/>
    <w:rsid w:val="00260703"/>
    <w:rsid w:val="00261734"/>
    <w:rsid w:val="002667BC"/>
    <w:rsid w:val="002971D6"/>
    <w:rsid w:val="002A3E36"/>
    <w:rsid w:val="002B20BB"/>
    <w:rsid w:val="002B4456"/>
    <w:rsid w:val="002D203B"/>
    <w:rsid w:val="002D374A"/>
    <w:rsid w:val="002E2148"/>
    <w:rsid w:val="002E6327"/>
    <w:rsid w:val="002E7C30"/>
    <w:rsid w:val="002F75FC"/>
    <w:rsid w:val="003472AF"/>
    <w:rsid w:val="003549A2"/>
    <w:rsid w:val="003660AA"/>
    <w:rsid w:val="003858AB"/>
    <w:rsid w:val="003A2054"/>
    <w:rsid w:val="003A2BAC"/>
    <w:rsid w:val="003C7ABA"/>
    <w:rsid w:val="003D65C4"/>
    <w:rsid w:val="004002E5"/>
    <w:rsid w:val="00406B6E"/>
    <w:rsid w:val="00430DCE"/>
    <w:rsid w:val="004350D8"/>
    <w:rsid w:val="004354F5"/>
    <w:rsid w:val="00445E5F"/>
    <w:rsid w:val="00446AF3"/>
    <w:rsid w:val="00493763"/>
    <w:rsid w:val="004A4DC7"/>
    <w:rsid w:val="004A5406"/>
    <w:rsid w:val="004A726D"/>
    <w:rsid w:val="004B58B8"/>
    <w:rsid w:val="004F3ADB"/>
    <w:rsid w:val="00520290"/>
    <w:rsid w:val="0053030D"/>
    <w:rsid w:val="005507FE"/>
    <w:rsid w:val="005512FF"/>
    <w:rsid w:val="005679E5"/>
    <w:rsid w:val="00571CC4"/>
    <w:rsid w:val="00584517"/>
    <w:rsid w:val="005D0ABF"/>
    <w:rsid w:val="005D6D0C"/>
    <w:rsid w:val="00600CC3"/>
    <w:rsid w:val="00604DA4"/>
    <w:rsid w:val="00611708"/>
    <w:rsid w:val="006210F5"/>
    <w:rsid w:val="00632ADC"/>
    <w:rsid w:val="00633F69"/>
    <w:rsid w:val="00655CC5"/>
    <w:rsid w:val="006835E6"/>
    <w:rsid w:val="0068514F"/>
    <w:rsid w:val="00687ED9"/>
    <w:rsid w:val="00692BA8"/>
    <w:rsid w:val="006C1CB0"/>
    <w:rsid w:val="006C2396"/>
    <w:rsid w:val="006C6882"/>
    <w:rsid w:val="006D29F5"/>
    <w:rsid w:val="006D6512"/>
    <w:rsid w:val="006D72E8"/>
    <w:rsid w:val="006E0AB3"/>
    <w:rsid w:val="006E455D"/>
    <w:rsid w:val="007203D6"/>
    <w:rsid w:val="00724E17"/>
    <w:rsid w:val="00732273"/>
    <w:rsid w:val="00752172"/>
    <w:rsid w:val="00784AB7"/>
    <w:rsid w:val="00785765"/>
    <w:rsid w:val="00792693"/>
    <w:rsid w:val="00794B66"/>
    <w:rsid w:val="007A3CDE"/>
    <w:rsid w:val="007C3F75"/>
    <w:rsid w:val="007D0308"/>
    <w:rsid w:val="007D1D78"/>
    <w:rsid w:val="007F7B70"/>
    <w:rsid w:val="00825C6E"/>
    <w:rsid w:val="008552B2"/>
    <w:rsid w:val="0088560B"/>
    <w:rsid w:val="008957EC"/>
    <w:rsid w:val="008B1EA9"/>
    <w:rsid w:val="008C53C7"/>
    <w:rsid w:val="008C56AB"/>
    <w:rsid w:val="008E5CC0"/>
    <w:rsid w:val="008F157E"/>
    <w:rsid w:val="008F4840"/>
    <w:rsid w:val="008F70F5"/>
    <w:rsid w:val="0090199B"/>
    <w:rsid w:val="00902738"/>
    <w:rsid w:val="009119BC"/>
    <w:rsid w:val="00920ED3"/>
    <w:rsid w:val="0092772C"/>
    <w:rsid w:val="00945A42"/>
    <w:rsid w:val="00945F42"/>
    <w:rsid w:val="009767C9"/>
    <w:rsid w:val="00984FBA"/>
    <w:rsid w:val="00985F89"/>
    <w:rsid w:val="00986945"/>
    <w:rsid w:val="00986E85"/>
    <w:rsid w:val="00996932"/>
    <w:rsid w:val="009C0C36"/>
    <w:rsid w:val="009C5013"/>
    <w:rsid w:val="009E4451"/>
    <w:rsid w:val="00A0012D"/>
    <w:rsid w:val="00A02C67"/>
    <w:rsid w:val="00A109A1"/>
    <w:rsid w:val="00A11CCA"/>
    <w:rsid w:val="00A1676A"/>
    <w:rsid w:val="00A27865"/>
    <w:rsid w:val="00A27C09"/>
    <w:rsid w:val="00A322C8"/>
    <w:rsid w:val="00A32A11"/>
    <w:rsid w:val="00A41AEE"/>
    <w:rsid w:val="00A455A6"/>
    <w:rsid w:val="00A74A46"/>
    <w:rsid w:val="00A979AE"/>
    <w:rsid w:val="00AA057A"/>
    <w:rsid w:val="00AA1DB4"/>
    <w:rsid w:val="00AA302B"/>
    <w:rsid w:val="00AB0E37"/>
    <w:rsid w:val="00AD6F6E"/>
    <w:rsid w:val="00B025E7"/>
    <w:rsid w:val="00B11AFA"/>
    <w:rsid w:val="00B159FC"/>
    <w:rsid w:val="00B2227C"/>
    <w:rsid w:val="00B549FA"/>
    <w:rsid w:val="00B579A2"/>
    <w:rsid w:val="00B61A18"/>
    <w:rsid w:val="00B76248"/>
    <w:rsid w:val="00B77D8C"/>
    <w:rsid w:val="00B840FB"/>
    <w:rsid w:val="00B8522A"/>
    <w:rsid w:val="00B87EDB"/>
    <w:rsid w:val="00BA37C5"/>
    <w:rsid w:val="00BB3D24"/>
    <w:rsid w:val="00BB793D"/>
    <w:rsid w:val="00BC30AB"/>
    <w:rsid w:val="00BD0EA5"/>
    <w:rsid w:val="00BF498E"/>
    <w:rsid w:val="00C1510A"/>
    <w:rsid w:val="00C23AB2"/>
    <w:rsid w:val="00C56C95"/>
    <w:rsid w:val="00C61D5C"/>
    <w:rsid w:val="00C643E3"/>
    <w:rsid w:val="00C709F7"/>
    <w:rsid w:val="00C74E7D"/>
    <w:rsid w:val="00C82CCD"/>
    <w:rsid w:val="00C87167"/>
    <w:rsid w:val="00C90CC1"/>
    <w:rsid w:val="00C952F3"/>
    <w:rsid w:val="00C97FB6"/>
    <w:rsid w:val="00CE0C8F"/>
    <w:rsid w:val="00CE668D"/>
    <w:rsid w:val="00CF0485"/>
    <w:rsid w:val="00D00171"/>
    <w:rsid w:val="00D04EE2"/>
    <w:rsid w:val="00D2140A"/>
    <w:rsid w:val="00D31127"/>
    <w:rsid w:val="00D71BE3"/>
    <w:rsid w:val="00D8655B"/>
    <w:rsid w:val="00D96000"/>
    <w:rsid w:val="00DC0F27"/>
    <w:rsid w:val="00DC6E55"/>
    <w:rsid w:val="00DD2475"/>
    <w:rsid w:val="00DD5938"/>
    <w:rsid w:val="00DE25BD"/>
    <w:rsid w:val="00DF16A9"/>
    <w:rsid w:val="00E701F2"/>
    <w:rsid w:val="00E8405C"/>
    <w:rsid w:val="00E856F2"/>
    <w:rsid w:val="00EA1C19"/>
    <w:rsid w:val="00EB3266"/>
    <w:rsid w:val="00EE2794"/>
    <w:rsid w:val="00EE5A2D"/>
    <w:rsid w:val="00F01C44"/>
    <w:rsid w:val="00F14FD9"/>
    <w:rsid w:val="00F257E1"/>
    <w:rsid w:val="00F341D4"/>
    <w:rsid w:val="00F57D6D"/>
    <w:rsid w:val="00F82002"/>
    <w:rsid w:val="00FA6C98"/>
    <w:rsid w:val="00FD723C"/>
    <w:rsid w:val="00FD7424"/>
    <w:rsid w:val="00FE3038"/>
    <w:rsid w:val="00FF0A61"/>
    <w:rsid w:val="00F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link w:val="PrrafodelistaCar"/>
    <w:uiPriority w:val="34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092BD4"/>
    <w:rPr>
      <w:rFonts w:eastAsia="Times New Roman" w:cs="Times New Roman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1823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Javier Linares</cp:lastModifiedBy>
  <cp:revision>2</cp:revision>
  <dcterms:created xsi:type="dcterms:W3CDTF">2026-09-01T19:43:00Z</dcterms:created>
  <dcterms:modified xsi:type="dcterms:W3CDTF">2026-09-01T19:43:00Z</dcterms:modified>
</cp:coreProperties>
</file>