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FC49C" w14:textId="2159E696" w:rsidR="00DE7D94" w:rsidRPr="00DE7D94" w:rsidRDefault="00B432F4"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Toronto, Niágara</w:t>
      </w:r>
      <w:r w:rsidR="00BC7902">
        <w:rPr>
          <w:rFonts w:asciiTheme="minorHAnsi" w:eastAsia="Arial" w:hAnsiTheme="minorHAnsi"/>
          <w:b/>
          <w:bCs/>
          <w:color w:val="FF0000"/>
          <w:sz w:val="32"/>
          <w:szCs w:val="32"/>
          <w:lang w:eastAsia="fr-FR"/>
        </w:rPr>
        <w:t xml:space="preserve"> y Yellowknife</w:t>
      </w:r>
    </w:p>
    <w:p w14:paraId="68F64945"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4B65C989" w14:textId="669B237A"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BC7902" w:rsidRPr="00B07BC8">
        <w:rPr>
          <w:rFonts w:asciiTheme="minorHAnsi" w:eastAsia="Arial" w:hAnsiTheme="minorHAnsi" w:cstheme="minorHAnsi"/>
          <w:color w:val="002060"/>
          <w:sz w:val="24"/>
          <w:szCs w:val="24"/>
        </w:rPr>
        <w:t>8</w:t>
      </w:r>
      <w:r w:rsidRPr="00B07BC8">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7D8C4ABA" w14:textId="5BE8066A" w:rsidR="00A5690E" w:rsidRPr="00B07BC8" w:rsidRDefault="00DE7D94" w:rsidP="00BD0EA5">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A5690E" w:rsidRPr="00B07BC8">
        <w:rPr>
          <w:rFonts w:asciiTheme="minorHAnsi" w:eastAsia="Arial" w:hAnsiTheme="minorHAnsi" w:cstheme="minorHAnsi"/>
          <w:color w:val="002060"/>
          <w:sz w:val="24"/>
          <w:szCs w:val="24"/>
        </w:rPr>
        <w:t>diarias 01 noviembre 2026 al 26 abril 2027, consultar fechas en especifico</w:t>
      </w:r>
    </w:p>
    <w:p w14:paraId="73991E41" w14:textId="6D60F60C" w:rsidR="007F7B70" w:rsidRDefault="00A5690E" w:rsidP="00BD0EA5">
      <w:pPr>
        <w:spacing w:after="0" w:line="240" w:lineRule="auto"/>
        <w:jc w:val="both"/>
        <w:rPr>
          <w:rFonts w:asciiTheme="minorHAnsi" w:eastAsia="Arial" w:hAnsiTheme="minorHAnsi" w:cstheme="minorHAnsi"/>
          <w:b/>
          <w:bCs/>
          <w:color w:val="002060"/>
          <w:sz w:val="24"/>
          <w:szCs w:val="24"/>
        </w:rPr>
      </w:pPr>
      <w:r>
        <w:rPr>
          <w:rFonts w:asciiTheme="minorHAnsi" w:eastAsia="Arial" w:hAnsiTheme="minorHAnsi" w:cstheme="minorHAnsi"/>
          <w:b/>
          <w:bCs/>
          <w:color w:val="002060"/>
          <w:sz w:val="24"/>
          <w:szCs w:val="24"/>
        </w:rPr>
        <w:t>Mínimo</w:t>
      </w:r>
      <w:r w:rsidR="00B07BC8">
        <w:rPr>
          <w:rFonts w:asciiTheme="minorHAnsi" w:eastAsia="Arial" w:hAnsiTheme="minorHAnsi" w:cstheme="minorHAnsi"/>
          <w:b/>
          <w:bCs/>
          <w:color w:val="002060"/>
          <w:sz w:val="24"/>
          <w:szCs w:val="24"/>
        </w:rPr>
        <w:t>:</w:t>
      </w:r>
      <w:r>
        <w:rPr>
          <w:rFonts w:asciiTheme="minorHAnsi" w:eastAsia="Arial" w:hAnsiTheme="minorHAnsi" w:cstheme="minorHAnsi"/>
          <w:b/>
          <w:bCs/>
          <w:color w:val="002060"/>
          <w:sz w:val="24"/>
          <w:szCs w:val="24"/>
        </w:rPr>
        <w:t xml:space="preserve"> </w:t>
      </w:r>
      <w:r w:rsidRPr="00B07BC8">
        <w:rPr>
          <w:rFonts w:asciiTheme="minorHAnsi" w:eastAsia="Arial" w:hAnsiTheme="minorHAnsi" w:cstheme="minorHAnsi"/>
          <w:color w:val="002060"/>
          <w:sz w:val="24"/>
          <w:szCs w:val="24"/>
        </w:rPr>
        <w:t>2 pasajeros.</w:t>
      </w:r>
      <w:r>
        <w:rPr>
          <w:rFonts w:asciiTheme="minorHAnsi" w:eastAsia="Arial" w:hAnsiTheme="minorHAnsi" w:cstheme="minorHAnsi"/>
          <w:b/>
          <w:bCs/>
          <w:color w:val="002060"/>
          <w:sz w:val="24"/>
          <w:szCs w:val="24"/>
        </w:rPr>
        <w:t xml:space="preserve"> </w:t>
      </w:r>
    </w:p>
    <w:p w14:paraId="0FC67B86" w14:textId="77777777" w:rsidR="00A5690E" w:rsidRDefault="00A5690E" w:rsidP="00BD0EA5">
      <w:pPr>
        <w:spacing w:after="0" w:line="240" w:lineRule="auto"/>
        <w:jc w:val="both"/>
        <w:rPr>
          <w:rFonts w:asciiTheme="minorHAnsi" w:eastAsia="Arial" w:hAnsiTheme="minorHAnsi" w:cstheme="minorHAnsi"/>
          <w:color w:val="002060"/>
          <w:sz w:val="20"/>
          <w:szCs w:val="20"/>
        </w:rPr>
      </w:pPr>
    </w:p>
    <w:p w14:paraId="542A93C8" w14:textId="00587154" w:rsidR="00841940" w:rsidRPr="00BD0EA5" w:rsidRDefault="00841940" w:rsidP="00841940">
      <w:pPr>
        <w:pStyle w:val="Ttulo2"/>
        <w:spacing w:before="0" w:after="0" w:line="240" w:lineRule="auto"/>
        <w:rPr>
          <w:rStyle w:val="DestinosCar"/>
          <w:sz w:val="24"/>
          <w:szCs w:val="24"/>
        </w:rPr>
      </w:pPr>
      <w:r w:rsidRPr="00BD0EA5">
        <w:rPr>
          <w:rStyle w:val="DanmeroCar"/>
          <w:b/>
          <w:bCs/>
          <w:sz w:val="24"/>
          <w:szCs w:val="24"/>
        </w:rPr>
        <w:t>DÍA 1 |</w:t>
      </w:r>
      <w:r w:rsidRPr="00BD0EA5">
        <w:rPr>
          <w:rFonts w:eastAsia="Arial"/>
          <w:sz w:val="24"/>
          <w:szCs w:val="24"/>
        </w:rPr>
        <w:t xml:space="preserve"> </w:t>
      </w:r>
      <w:r w:rsidR="00A5690E">
        <w:rPr>
          <w:rFonts w:eastAsia="Arial"/>
          <w:sz w:val="24"/>
          <w:szCs w:val="24"/>
        </w:rPr>
        <w:t xml:space="preserve">México - </w:t>
      </w:r>
      <w:r>
        <w:rPr>
          <w:rFonts w:eastAsia="Arial"/>
          <w:sz w:val="24"/>
          <w:szCs w:val="24"/>
        </w:rPr>
        <w:t>Toronto</w:t>
      </w:r>
    </w:p>
    <w:p w14:paraId="0555D43F" w14:textId="545499B3" w:rsidR="00841940" w:rsidRDefault="00187E61" w:rsidP="00841940">
      <w:pPr>
        <w:pStyle w:val="Ttulo2"/>
        <w:spacing w:before="0" w:after="0" w:line="240" w:lineRule="auto"/>
        <w:rPr>
          <w:rFonts w:eastAsia="Arial" w:cstheme="minorHAnsi"/>
          <w:b w:val="0"/>
          <w:color w:val="002060"/>
          <w:sz w:val="20"/>
          <w:szCs w:val="22"/>
        </w:rPr>
      </w:pPr>
      <w:r w:rsidRPr="00A26E61">
        <w:rPr>
          <w:rFonts w:eastAsia="Arial" w:cstheme="minorHAnsi"/>
          <w:bCs/>
          <w:color w:val="002060"/>
          <w:sz w:val="20"/>
          <w:szCs w:val="22"/>
        </w:rPr>
        <w:t>Bienvenido a Toronto</w:t>
      </w:r>
      <w:r w:rsidRPr="00187E61">
        <w:rPr>
          <w:rFonts w:eastAsia="Arial" w:cstheme="minorHAnsi"/>
          <w:b w:val="0"/>
          <w:color w:val="002060"/>
          <w:sz w:val="20"/>
          <w:szCs w:val="22"/>
        </w:rPr>
        <w:t>, la ciudad más grande y cosmopolita de Canadá. Una vez que llegue por su cuenta, diríjase al hotel donde se hospedará durante las próximas dos noches. Después del registro, disfrute del resto del día libre para comenzar a descubrir esta vibrante ciudad a su propio ritmo. Recorra sus animadas calles, visite sus tiendas, restaurantes o admire su impresionante horizonte.</w:t>
      </w:r>
      <w:r w:rsidRPr="00A26E61">
        <w:rPr>
          <w:rFonts w:eastAsia="Arial" w:cstheme="minorHAnsi"/>
          <w:bCs/>
          <w:color w:val="002060"/>
          <w:sz w:val="20"/>
          <w:szCs w:val="22"/>
        </w:rPr>
        <w:t xml:space="preserve"> Alojamiento. </w:t>
      </w:r>
    </w:p>
    <w:p w14:paraId="2D83BEB4" w14:textId="77777777" w:rsidR="00187E61" w:rsidRPr="00187E61" w:rsidRDefault="00187E61" w:rsidP="00187E61">
      <w:pPr>
        <w:pStyle w:val="Destinos"/>
      </w:pPr>
    </w:p>
    <w:p w14:paraId="48BC152F" w14:textId="57BD3E09" w:rsidR="00841940" w:rsidRDefault="00841940" w:rsidP="00841940">
      <w:pPr>
        <w:pStyle w:val="Ttulo2"/>
        <w:spacing w:before="0" w:after="0" w:line="240" w:lineRule="auto"/>
        <w:rPr>
          <w:rStyle w:val="ParentesisdestinosCar"/>
          <w:b w:val="0"/>
          <w:bCs/>
          <w:sz w:val="24"/>
          <w:szCs w:val="24"/>
        </w:rPr>
      </w:pPr>
      <w:r w:rsidRPr="00BD0EA5">
        <w:rPr>
          <w:rStyle w:val="DanmeroCar"/>
          <w:b/>
          <w:bCs/>
          <w:sz w:val="24"/>
          <w:szCs w:val="24"/>
        </w:rPr>
        <w:t>DÍA 2 |</w:t>
      </w:r>
      <w:r w:rsidRPr="00BD0EA5">
        <w:rPr>
          <w:rFonts w:eastAsia="Arial"/>
          <w:color w:val="002060"/>
          <w:sz w:val="24"/>
          <w:szCs w:val="24"/>
        </w:rPr>
        <w:t xml:space="preserve"> </w:t>
      </w:r>
      <w:r>
        <w:rPr>
          <w:rFonts w:eastAsia="Arial"/>
          <w:sz w:val="24"/>
          <w:szCs w:val="24"/>
        </w:rPr>
        <w:t xml:space="preserve">Toronto </w:t>
      </w:r>
    </w:p>
    <w:p w14:paraId="7285760F" w14:textId="075F8114" w:rsidR="00841940" w:rsidRPr="00DE7D94" w:rsidRDefault="00187E61" w:rsidP="00841940">
      <w:pPr>
        <w:spacing w:after="0" w:line="240" w:lineRule="auto"/>
        <w:jc w:val="both"/>
        <w:rPr>
          <w:rFonts w:asciiTheme="minorHAnsi" w:hAnsiTheme="minorHAnsi" w:cstheme="minorHAnsi"/>
          <w:sz w:val="20"/>
          <w:szCs w:val="20"/>
        </w:rPr>
      </w:pPr>
      <w:bookmarkStart w:id="1" w:name="_Hlk203480592"/>
      <w:r w:rsidRPr="00187E61">
        <w:rPr>
          <w:rFonts w:asciiTheme="minorHAnsi" w:hAnsiTheme="minorHAnsi" w:cstheme="minorHAnsi"/>
          <w:color w:val="002060"/>
          <w:sz w:val="20"/>
          <w:szCs w:val="20"/>
        </w:rPr>
        <w:t xml:space="preserve">Descubra la energía y diversidad de Toronto en un completo recorrido por la ciudad. Durante la visita conocerá algunos de sus lugares más emblemáticos, como </w:t>
      </w:r>
      <w:r w:rsidRPr="00187E61">
        <w:rPr>
          <w:rFonts w:asciiTheme="minorHAnsi" w:hAnsiTheme="minorHAnsi" w:cstheme="minorHAnsi"/>
          <w:b/>
          <w:bCs/>
          <w:color w:val="002060"/>
          <w:sz w:val="20"/>
          <w:szCs w:val="20"/>
        </w:rPr>
        <w:t>el Royal Ontario Museum, Casa Loma, la icónica CN Tower, el Hockey Hall of Fame, el histórico Distillery District, el animado Harbourfront, el Eaton Centre, el elegante barrio de Bloor-Yorkville, Chinatown, el St. Lawrence Market, el Entertainment District y el singular Bata Shoe Museum.</w:t>
      </w:r>
      <w:r w:rsidRPr="00187E61">
        <w:rPr>
          <w:rFonts w:asciiTheme="minorHAnsi" w:hAnsiTheme="minorHAnsi" w:cstheme="minorHAnsi"/>
          <w:color w:val="002060"/>
          <w:sz w:val="20"/>
          <w:szCs w:val="20"/>
        </w:rPr>
        <w:t xml:space="preserve"> Además, disfrute de un agradable crucero por el puerto y las Islas de Toronto, una excelente oportunidad para admirar el impresionante perfil urbano de la ciudad desde el agua</w:t>
      </w:r>
      <w:r w:rsidRPr="00187E61">
        <w:rPr>
          <w:rFonts w:asciiTheme="minorHAnsi" w:hAnsiTheme="minorHAnsi" w:cstheme="minorHAnsi"/>
          <w:b/>
          <w:bCs/>
          <w:color w:val="002060"/>
          <w:sz w:val="20"/>
          <w:szCs w:val="20"/>
        </w:rPr>
        <w:t xml:space="preserve">. </w:t>
      </w:r>
      <w:r w:rsidR="00841940" w:rsidRPr="00F558C0">
        <w:rPr>
          <w:rFonts w:asciiTheme="minorHAnsi" w:hAnsiTheme="minorHAnsi" w:cstheme="minorHAnsi"/>
          <w:b/>
          <w:bCs/>
          <w:color w:val="002060"/>
          <w:sz w:val="20"/>
          <w:szCs w:val="20"/>
        </w:rPr>
        <w:t>Alojamiento.</w:t>
      </w:r>
    </w:p>
    <w:bookmarkEnd w:id="1"/>
    <w:p w14:paraId="050F1111" w14:textId="77777777" w:rsidR="00841940" w:rsidRPr="00DE7D94" w:rsidRDefault="00841940" w:rsidP="00841940">
      <w:pPr>
        <w:pStyle w:val="Destinos"/>
      </w:pPr>
    </w:p>
    <w:p w14:paraId="2E0E7725" w14:textId="49F6AC82" w:rsidR="00841940" w:rsidRPr="00BD0EA5" w:rsidRDefault="00841940" w:rsidP="00841940">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DÍA 3 |</w:t>
      </w:r>
      <w:r w:rsidRPr="00BD0EA5">
        <w:rPr>
          <w:rFonts w:eastAsia="Arial"/>
          <w:sz w:val="24"/>
          <w:szCs w:val="24"/>
        </w:rPr>
        <w:t xml:space="preserve"> </w:t>
      </w:r>
      <w:r>
        <w:rPr>
          <w:rStyle w:val="DestinosCar"/>
          <w:rFonts w:cs="Times New Roman"/>
          <w:b/>
          <w:smallCaps w:val="0"/>
          <w:sz w:val="24"/>
          <w:szCs w:val="24"/>
        </w:rPr>
        <w:t xml:space="preserve">Toronto – Niágara </w:t>
      </w:r>
    </w:p>
    <w:p w14:paraId="66042BA8" w14:textId="4C4A015A" w:rsidR="00BC7902" w:rsidRPr="00DE7D94" w:rsidRDefault="00187E61" w:rsidP="00BC7902">
      <w:pPr>
        <w:spacing w:after="0" w:line="240" w:lineRule="auto"/>
        <w:jc w:val="both"/>
        <w:rPr>
          <w:rFonts w:asciiTheme="minorHAnsi" w:hAnsiTheme="minorHAnsi" w:cstheme="minorHAnsi"/>
          <w:sz w:val="20"/>
          <w:szCs w:val="20"/>
        </w:rPr>
      </w:pPr>
      <w:r w:rsidRPr="00187E61">
        <w:rPr>
          <w:rFonts w:asciiTheme="minorHAnsi" w:hAnsiTheme="minorHAnsi" w:cstheme="minorHAnsi"/>
          <w:color w:val="002060"/>
          <w:sz w:val="20"/>
          <w:szCs w:val="20"/>
        </w:rPr>
        <w:t xml:space="preserve">Salida hacia las impresionantes Cataratas del Niágara, uno de los espectáculos naturales más famosos del mundo. Durante el recorrido podrá admirar las majestuosas </w:t>
      </w:r>
      <w:r w:rsidRPr="00187E61">
        <w:rPr>
          <w:rFonts w:asciiTheme="minorHAnsi" w:hAnsiTheme="minorHAnsi" w:cstheme="minorHAnsi"/>
          <w:b/>
          <w:bCs/>
          <w:color w:val="002060"/>
          <w:sz w:val="20"/>
          <w:szCs w:val="20"/>
        </w:rPr>
        <w:t>American Falls</w:t>
      </w:r>
      <w:r w:rsidRPr="00187E61">
        <w:rPr>
          <w:rFonts w:asciiTheme="minorHAnsi" w:hAnsiTheme="minorHAnsi" w:cstheme="minorHAnsi"/>
          <w:color w:val="002060"/>
          <w:sz w:val="20"/>
          <w:szCs w:val="20"/>
        </w:rPr>
        <w:t xml:space="preserve"> y las imponentes </w:t>
      </w:r>
      <w:r w:rsidRPr="00187E61">
        <w:rPr>
          <w:rFonts w:asciiTheme="minorHAnsi" w:hAnsiTheme="minorHAnsi" w:cstheme="minorHAnsi"/>
          <w:b/>
          <w:bCs/>
          <w:color w:val="002060"/>
          <w:sz w:val="20"/>
          <w:szCs w:val="20"/>
        </w:rPr>
        <w:t>Horseshoe Falls</w:t>
      </w:r>
      <w:r w:rsidRPr="00187E61">
        <w:rPr>
          <w:rFonts w:asciiTheme="minorHAnsi" w:hAnsiTheme="minorHAnsi" w:cstheme="minorHAnsi"/>
          <w:color w:val="002060"/>
          <w:sz w:val="20"/>
          <w:szCs w:val="20"/>
        </w:rPr>
        <w:t>, cuyas poderosas cascadas ofrecen una experiencia inolvidable. Al llegar, tendrá tiempo para disfrutar del entorno y contemplar este increíble destino.</w:t>
      </w:r>
      <w:r w:rsidR="00BC7902">
        <w:rPr>
          <w:rFonts w:asciiTheme="minorHAnsi" w:hAnsiTheme="minorHAnsi" w:cstheme="minorHAnsi"/>
          <w:color w:val="002060"/>
          <w:sz w:val="20"/>
          <w:szCs w:val="20"/>
        </w:rPr>
        <w:t xml:space="preserve"> </w:t>
      </w:r>
      <w:r w:rsidR="00BC7902" w:rsidRPr="00F558C0">
        <w:rPr>
          <w:rFonts w:asciiTheme="minorHAnsi" w:hAnsiTheme="minorHAnsi" w:cstheme="minorHAnsi"/>
          <w:b/>
          <w:bCs/>
          <w:color w:val="002060"/>
          <w:sz w:val="20"/>
          <w:szCs w:val="20"/>
        </w:rPr>
        <w:t>Alojamiento.</w:t>
      </w:r>
    </w:p>
    <w:p w14:paraId="477A0FB0" w14:textId="77777777" w:rsidR="00841940" w:rsidRPr="00BC7902" w:rsidRDefault="00841940" w:rsidP="00841940">
      <w:pPr>
        <w:pStyle w:val="textos-itinerario"/>
        <w:spacing w:after="0"/>
        <w:rPr>
          <w:b/>
          <w:sz w:val="28"/>
          <w:szCs w:val="32"/>
        </w:rPr>
      </w:pPr>
    </w:p>
    <w:p w14:paraId="30B8AF53" w14:textId="757B2F41" w:rsidR="00841940" w:rsidRPr="00BD0EA5" w:rsidRDefault="00841940" w:rsidP="00841940">
      <w:pPr>
        <w:pStyle w:val="Ttulo3"/>
        <w:spacing w:before="0" w:after="0" w:line="240" w:lineRule="auto"/>
        <w:rPr>
          <w:rFonts w:eastAsia="Arial"/>
          <w:sz w:val="24"/>
          <w:szCs w:val="24"/>
        </w:rPr>
      </w:pPr>
      <w:r w:rsidRPr="00BD0EA5">
        <w:rPr>
          <w:rStyle w:val="DanmeroCar"/>
          <w:rFonts w:cs="Times New Roman"/>
          <w:b/>
          <w:sz w:val="24"/>
          <w:szCs w:val="24"/>
        </w:rPr>
        <w:t>DÍA 4</w:t>
      </w:r>
      <w:r w:rsidR="00BC7902">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Toronto</w:t>
      </w:r>
    </w:p>
    <w:p w14:paraId="382ADB92" w14:textId="7C92BA4E" w:rsidR="00841940" w:rsidRPr="00121D3F" w:rsidRDefault="00187E61" w:rsidP="00841940">
      <w:pPr>
        <w:pStyle w:val="textos-itinerario"/>
        <w:spacing w:after="0"/>
        <w:rPr>
          <w:b/>
          <w:bCs/>
          <w:smallCaps/>
        </w:rPr>
      </w:pPr>
      <w:r>
        <w:rPr>
          <w:szCs w:val="20"/>
        </w:rPr>
        <w:t>D</w:t>
      </w:r>
      <w:r w:rsidRPr="00187E61">
        <w:rPr>
          <w:szCs w:val="20"/>
        </w:rPr>
        <w:t xml:space="preserve">isfrute de una inolvidable excursión por la región del Niágara. Durante el recorrido conocerá el famoso Reloj Floral y el histórico Monumento a Brock, antes de continuar por la </w:t>
      </w:r>
      <w:r w:rsidRPr="00187E61">
        <w:rPr>
          <w:b/>
          <w:bCs/>
          <w:szCs w:val="20"/>
        </w:rPr>
        <w:t>pintoresca Niagara Parkway</w:t>
      </w:r>
      <w:r w:rsidRPr="00187E61">
        <w:rPr>
          <w:szCs w:val="20"/>
        </w:rPr>
        <w:t xml:space="preserve"> hasta el encantador pueblo de </w:t>
      </w:r>
      <w:r w:rsidRPr="00187E61">
        <w:rPr>
          <w:b/>
          <w:bCs/>
          <w:szCs w:val="20"/>
        </w:rPr>
        <w:t>Niagara-on-the-Lake</w:t>
      </w:r>
      <w:r w:rsidRPr="00187E61">
        <w:rPr>
          <w:szCs w:val="20"/>
        </w:rPr>
        <w:t>, donde tendrá tiempo libre para recorrer sus calles, boutiques y cafeterías. La experiencia culmina con el emocionante paseo en el barco Voyage to the Falls, que lo llevará hasta la base de las majestuosas Horseshoe Falls, permitiéndole sentir de cerca la fuerza de las cataratas. Para completar el día, disfrutará de un delicioso almuerzo con una espectacular vista panorámica de este impresionante escenario natural</w:t>
      </w:r>
      <w:r w:rsidR="00841940" w:rsidRPr="00187E61">
        <w:t xml:space="preserve">. </w:t>
      </w:r>
      <w:r w:rsidR="00841940" w:rsidRPr="002D3018">
        <w:rPr>
          <w:b/>
          <w:bCs/>
        </w:rPr>
        <w:t>Alojamiento.</w:t>
      </w:r>
    </w:p>
    <w:p w14:paraId="5F363067" w14:textId="77777777" w:rsidR="00841940" w:rsidRDefault="00841940" w:rsidP="00841940">
      <w:pPr>
        <w:pStyle w:val="Ttulo3"/>
        <w:spacing w:before="0" w:after="0" w:line="240" w:lineRule="auto"/>
        <w:rPr>
          <w:rStyle w:val="DanmeroCar"/>
          <w:rFonts w:cs="Times New Roman"/>
          <w:b/>
        </w:rPr>
      </w:pPr>
    </w:p>
    <w:p w14:paraId="3CEBBA62" w14:textId="6EA430D6" w:rsidR="00841940" w:rsidRPr="00841940" w:rsidRDefault="00841940" w:rsidP="00841940">
      <w:pPr>
        <w:pStyle w:val="Ttulo3"/>
        <w:spacing w:before="0" w:after="0" w:line="240" w:lineRule="auto"/>
        <w:rPr>
          <w:rFonts w:eastAsia="Arial"/>
          <w:sz w:val="24"/>
          <w:szCs w:val="24"/>
        </w:rPr>
      </w:pPr>
      <w:r w:rsidRPr="00841940">
        <w:rPr>
          <w:rStyle w:val="DanmeroCar"/>
          <w:rFonts w:cs="Times New Roman"/>
          <w:b/>
          <w:sz w:val="24"/>
          <w:szCs w:val="24"/>
        </w:rPr>
        <w:t xml:space="preserve">DÍA </w:t>
      </w:r>
      <w:r w:rsidR="00BC7902">
        <w:rPr>
          <w:rStyle w:val="DanmeroCar"/>
          <w:rFonts w:cs="Times New Roman"/>
          <w:b/>
          <w:sz w:val="24"/>
          <w:szCs w:val="24"/>
        </w:rPr>
        <w:t xml:space="preserve">5 </w:t>
      </w:r>
      <w:r w:rsidRPr="00841940">
        <w:rPr>
          <w:rStyle w:val="DanmeroCar"/>
          <w:rFonts w:cs="Times New Roman"/>
          <w:b/>
          <w:sz w:val="24"/>
          <w:szCs w:val="24"/>
        </w:rPr>
        <w:t>|</w:t>
      </w:r>
      <w:r w:rsidRPr="00841940">
        <w:rPr>
          <w:rFonts w:eastAsia="Arial"/>
          <w:sz w:val="24"/>
          <w:szCs w:val="24"/>
        </w:rPr>
        <w:t xml:space="preserve"> </w:t>
      </w:r>
      <w:r w:rsidRPr="00841940">
        <w:rPr>
          <w:rStyle w:val="DestinosCar"/>
          <w:rFonts w:cs="Times New Roman"/>
          <w:b/>
          <w:smallCaps w:val="0"/>
          <w:sz w:val="24"/>
          <w:szCs w:val="24"/>
        </w:rPr>
        <w:t xml:space="preserve">Toronto – </w:t>
      </w:r>
      <w:r w:rsidR="00BC7902">
        <w:rPr>
          <w:rStyle w:val="DestinosCar"/>
          <w:rFonts w:cs="Times New Roman"/>
          <w:b/>
          <w:smallCaps w:val="0"/>
          <w:sz w:val="24"/>
          <w:szCs w:val="24"/>
        </w:rPr>
        <w:t>Yellowknife</w:t>
      </w:r>
    </w:p>
    <w:p w14:paraId="56F5067A" w14:textId="714AC239" w:rsidR="00E71A5A" w:rsidRPr="003B183E" w:rsidRDefault="003B183E" w:rsidP="00841940">
      <w:pPr>
        <w:spacing w:after="0" w:line="240" w:lineRule="auto"/>
        <w:jc w:val="both"/>
        <w:rPr>
          <w:rFonts w:asciiTheme="minorHAnsi" w:hAnsiTheme="minorHAnsi" w:cstheme="minorHAnsi"/>
          <w:color w:val="002060"/>
          <w:sz w:val="20"/>
          <w:szCs w:val="20"/>
        </w:rPr>
      </w:pPr>
      <w:r w:rsidRPr="003B183E">
        <w:rPr>
          <w:rFonts w:asciiTheme="minorHAnsi" w:hAnsiTheme="minorHAnsi" w:cstheme="minorHAnsi"/>
          <w:color w:val="002060"/>
          <w:sz w:val="20"/>
          <w:szCs w:val="20"/>
        </w:rPr>
        <w:t xml:space="preserve">A la hora indicada, traslado por cuenta propia al aeropuerto para tomar su vuelo con destino a </w:t>
      </w:r>
      <w:r w:rsidRPr="003B183E">
        <w:rPr>
          <w:rFonts w:asciiTheme="minorHAnsi" w:hAnsiTheme="minorHAnsi" w:cstheme="minorHAnsi"/>
          <w:b/>
          <w:bCs/>
          <w:color w:val="002060"/>
          <w:sz w:val="20"/>
          <w:szCs w:val="20"/>
        </w:rPr>
        <w:t>Yellowknife</w:t>
      </w:r>
      <w:r w:rsidRPr="003B183E">
        <w:rPr>
          <w:rFonts w:asciiTheme="minorHAnsi" w:hAnsiTheme="minorHAnsi" w:cstheme="minorHAnsi"/>
          <w:color w:val="002060"/>
          <w:sz w:val="20"/>
          <w:szCs w:val="20"/>
        </w:rPr>
        <w:t>, la capital de los Territorios del Noroeste y uno de los mejores lugares del mundo para observar las auroras boreales. A su llegada, será recibido por un representante local y trasladado a su hotel para realizar el registro. Durante la temporada de invierno (de noviembre a abril), recibirá su equipo especializado para disfrutar de las bajas temperaturas con total comodidad.</w:t>
      </w:r>
      <w:r>
        <w:rPr>
          <w:rFonts w:asciiTheme="minorHAnsi" w:hAnsiTheme="minorHAnsi" w:cstheme="minorHAnsi"/>
          <w:color w:val="002060"/>
          <w:sz w:val="20"/>
          <w:szCs w:val="20"/>
        </w:rPr>
        <w:t xml:space="preserve"> </w:t>
      </w:r>
      <w:r w:rsidRPr="003B183E">
        <w:rPr>
          <w:rFonts w:asciiTheme="minorHAnsi" w:hAnsiTheme="minorHAnsi" w:cstheme="minorHAnsi"/>
          <w:color w:val="002060"/>
          <w:sz w:val="20"/>
          <w:szCs w:val="20"/>
        </w:rPr>
        <w:t xml:space="preserve">Al caer la noche, comenzará una experiencia inolvidable con su primera visita a </w:t>
      </w:r>
      <w:r w:rsidRPr="003B183E">
        <w:rPr>
          <w:rFonts w:asciiTheme="minorHAnsi" w:hAnsiTheme="minorHAnsi" w:cstheme="minorHAnsi"/>
          <w:b/>
          <w:bCs/>
          <w:color w:val="002060"/>
          <w:sz w:val="20"/>
          <w:szCs w:val="20"/>
        </w:rPr>
        <w:t>Aurora Village,</w:t>
      </w:r>
      <w:r w:rsidRPr="003B183E">
        <w:rPr>
          <w:rFonts w:asciiTheme="minorHAnsi" w:hAnsiTheme="minorHAnsi" w:cstheme="minorHAnsi"/>
          <w:color w:val="002060"/>
          <w:sz w:val="20"/>
          <w:szCs w:val="20"/>
        </w:rPr>
        <w:t xml:space="preserve"> un exclusivo complejo diseñado para la observación de las </w:t>
      </w:r>
      <w:r w:rsidRPr="003B183E">
        <w:rPr>
          <w:rFonts w:asciiTheme="minorHAnsi" w:hAnsiTheme="minorHAnsi" w:cstheme="minorHAnsi"/>
          <w:b/>
          <w:bCs/>
          <w:color w:val="002060"/>
          <w:sz w:val="20"/>
          <w:szCs w:val="20"/>
        </w:rPr>
        <w:t>auroras boreales</w:t>
      </w:r>
      <w:r w:rsidRPr="003B183E">
        <w:rPr>
          <w:rFonts w:asciiTheme="minorHAnsi" w:hAnsiTheme="minorHAnsi" w:cstheme="minorHAnsi"/>
          <w:color w:val="002060"/>
          <w:sz w:val="20"/>
          <w:szCs w:val="20"/>
        </w:rPr>
        <w:t>. Mientras espera la aparición de este fascinante fenómeno natural, podrá relajarse en una acogedora tienda tipi climatizada con estufa de leña y disfrutar de una selección de bebidas calientes. Gracias a su ubicación elevada y alejada de las luces de la ciudad, Aurora Village ofrece condiciones ideales para contemplar el mágico espectáculo de luces danzando en el cielo ártico. Al finalizar la experiencia, regreso al hotel y alojamiento</w:t>
      </w:r>
      <w:r w:rsidR="00E71A5A" w:rsidRPr="003B183E">
        <w:rPr>
          <w:rFonts w:asciiTheme="minorHAnsi" w:eastAsia="Arial" w:hAnsiTheme="minorHAnsi" w:cstheme="minorHAnsi"/>
          <w:color w:val="002060"/>
          <w:sz w:val="20"/>
          <w:szCs w:val="20"/>
        </w:rPr>
        <w:t>.</w:t>
      </w:r>
      <w:r w:rsidR="00E71A5A" w:rsidRPr="00E71A5A">
        <w:rPr>
          <w:rFonts w:asciiTheme="minorHAnsi" w:eastAsia="Arial" w:hAnsiTheme="minorHAnsi" w:cstheme="minorHAnsi"/>
          <w:bCs/>
          <w:color w:val="002060"/>
          <w:sz w:val="20"/>
          <w:szCs w:val="20"/>
        </w:rPr>
        <w:t xml:space="preserve"> </w:t>
      </w:r>
      <w:r w:rsidR="00E71A5A" w:rsidRPr="00E71A5A">
        <w:rPr>
          <w:rFonts w:asciiTheme="minorHAnsi" w:eastAsia="Arial" w:hAnsiTheme="minorHAnsi" w:cstheme="minorHAnsi"/>
          <w:b/>
          <w:color w:val="002060"/>
          <w:sz w:val="20"/>
          <w:szCs w:val="20"/>
        </w:rPr>
        <w:t>Alojamiento.</w:t>
      </w:r>
    </w:p>
    <w:p w14:paraId="214C61C9" w14:textId="77777777" w:rsidR="00F2398E" w:rsidRPr="00F2398E" w:rsidRDefault="00F2398E" w:rsidP="00841940">
      <w:pPr>
        <w:spacing w:after="0" w:line="240" w:lineRule="auto"/>
        <w:jc w:val="both"/>
        <w:rPr>
          <w:rFonts w:asciiTheme="minorHAnsi" w:eastAsia="Arial" w:hAnsiTheme="minorHAnsi" w:cstheme="minorHAnsi"/>
          <w:b/>
          <w:color w:val="002060"/>
          <w:sz w:val="20"/>
          <w:szCs w:val="20"/>
        </w:rPr>
      </w:pPr>
    </w:p>
    <w:p w14:paraId="2A621CEF" w14:textId="0DF67300" w:rsidR="00841940" w:rsidRPr="00BD0EA5" w:rsidRDefault="00841940" w:rsidP="00841940">
      <w:pPr>
        <w:pStyle w:val="Ttulo3"/>
        <w:spacing w:before="0" w:after="0" w:line="240" w:lineRule="auto"/>
        <w:rPr>
          <w:rFonts w:eastAsia="Arial"/>
          <w:sz w:val="24"/>
          <w:szCs w:val="24"/>
        </w:rPr>
      </w:pPr>
      <w:r w:rsidRPr="00BD0EA5">
        <w:rPr>
          <w:rStyle w:val="DanmeroCar"/>
          <w:rFonts w:cs="Times New Roman"/>
          <w:b/>
          <w:sz w:val="24"/>
          <w:szCs w:val="24"/>
        </w:rPr>
        <w:t>DÍA</w:t>
      </w:r>
      <w:r>
        <w:rPr>
          <w:rStyle w:val="DanmeroCar"/>
          <w:rFonts w:cs="Times New Roman"/>
          <w:b/>
          <w:sz w:val="24"/>
          <w:szCs w:val="24"/>
        </w:rPr>
        <w:t>S</w:t>
      </w:r>
      <w:r w:rsidRPr="00BD0EA5">
        <w:rPr>
          <w:rStyle w:val="DanmeroCar"/>
          <w:rFonts w:cs="Times New Roman"/>
          <w:b/>
          <w:sz w:val="24"/>
          <w:szCs w:val="24"/>
        </w:rPr>
        <w:t xml:space="preserve"> </w:t>
      </w:r>
      <w:r w:rsidR="00E71A5A">
        <w:rPr>
          <w:rStyle w:val="DanmeroCar"/>
          <w:rFonts w:cs="Times New Roman"/>
          <w:b/>
          <w:sz w:val="24"/>
          <w:szCs w:val="24"/>
        </w:rPr>
        <w:t>6</w:t>
      </w:r>
      <w:r>
        <w:rPr>
          <w:rStyle w:val="DanmeroCar"/>
          <w:rFonts w:cs="Times New Roman"/>
          <w:b/>
          <w:sz w:val="24"/>
          <w:szCs w:val="24"/>
        </w:rPr>
        <w:t xml:space="preserve"> </w:t>
      </w:r>
      <w:r w:rsidR="00E71A5A">
        <w:rPr>
          <w:rStyle w:val="DanmeroCar"/>
          <w:rFonts w:cs="Times New Roman"/>
          <w:b/>
          <w:sz w:val="24"/>
          <w:szCs w:val="24"/>
        </w:rPr>
        <w:t>Y</w:t>
      </w:r>
      <w:r>
        <w:rPr>
          <w:rStyle w:val="DanmeroCar"/>
          <w:rFonts w:cs="Times New Roman"/>
          <w:b/>
          <w:sz w:val="24"/>
          <w:szCs w:val="24"/>
        </w:rPr>
        <w:t xml:space="preserve"> </w:t>
      </w:r>
      <w:r w:rsidR="00E71A5A">
        <w:rPr>
          <w:rStyle w:val="DanmeroCar"/>
          <w:rFonts w:cs="Times New Roman"/>
          <w:b/>
          <w:sz w:val="24"/>
          <w:szCs w:val="24"/>
        </w:rPr>
        <w:t>7</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sidR="00E71A5A">
        <w:rPr>
          <w:rStyle w:val="DestinosCar"/>
          <w:rFonts w:cs="Times New Roman"/>
          <w:b/>
          <w:smallCaps w:val="0"/>
          <w:sz w:val="24"/>
          <w:szCs w:val="24"/>
        </w:rPr>
        <w:t>Yellowknife</w:t>
      </w:r>
    </w:p>
    <w:p w14:paraId="4A7CDAB4" w14:textId="45004780" w:rsidR="00841940" w:rsidRPr="003B183E" w:rsidRDefault="003B183E" w:rsidP="00841940">
      <w:pPr>
        <w:spacing w:after="0" w:line="240" w:lineRule="auto"/>
        <w:jc w:val="both"/>
        <w:rPr>
          <w:rFonts w:asciiTheme="minorHAnsi" w:eastAsia="Arial" w:hAnsiTheme="minorHAnsi" w:cstheme="minorHAnsi"/>
          <w:color w:val="002060"/>
          <w:sz w:val="20"/>
        </w:rPr>
      </w:pPr>
      <w:r w:rsidRPr="003B183E">
        <w:rPr>
          <w:rFonts w:asciiTheme="minorHAnsi" w:eastAsia="Arial" w:hAnsiTheme="minorHAnsi" w:cstheme="minorHAnsi"/>
          <w:color w:val="002060"/>
          <w:sz w:val="20"/>
        </w:rPr>
        <w:t>Continúe descubriendo la magia del norte canadiense con una jornada llena de historia, cultura y paisajes únicos. Según la categoría de su programa, disfrutará de experiencias diseñadas para acercarlo a la naturaleza y a las tradiciones de los Territorios del Noroeste.</w:t>
      </w:r>
      <w:r>
        <w:rPr>
          <w:rFonts w:asciiTheme="minorHAnsi" w:eastAsia="Arial" w:hAnsiTheme="minorHAnsi" w:cstheme="minorHAnsi"/>
          <w:color w:val="002060"/>
          <w:sz w:val="20"/>
        </w:rPr>
        <w:t xml:space="preserve"> </w:t>
      </w:r>
      <w:r w:rsidRPr="003B183E">
        <w:rPr>
          <w:rFonts w:asciiTheme="minorHAnsi" w:eastAsia="Arial" w:hAnsiTheme="minorHAnsi" w:cstheme="minorHAnsi"/>
          <w:color w:val="002060"/>
          <w:sz w:val="20"/>
        </w:rPr>
        <w:t xml:space="preserve">Todos los programas incluyen un recorrido guiado por </w:t>
      </w:r>
      <w:r w:rsidRPr="003B183E">
        <w:rPr>
          <w:rFonts w:asciiTheme="minorHAnsi" w:eastAsia="Arial" w:hAnsiTheme="minorHAnsi" w:cstheme="minorHAnsi"/>
          <w:b/>
          <w:bCs/>
          <w:color w:val="002060"/>
          <w:sz w:val="20"/>
        </w:rPr>
        <w:t>Yellowknife</w:t>
      </w:r>
      <w:r w:rsidRPr="003B183E">
        <w:rPr>
          <w:rFonts w:asciiTheme="minorHAnsi" w:eastAsia="Arial" w:hAnsiTheme="minorHAnsi" w:cstheme="minorHAnsi"/>
          <w:color w:val="002060"/>
          <w:sz w:val="20"/>
        </w:rPr>
        <w:t xml:space="preserve">, donde conocerá la fascinante historia de esta ciudad nacida durante la fiebre del oro y su estrecha relación con las comunidades indígenas de la región. Durante la visita recorrerá lugares emblemáticos como la </w:t>
      </w:r>
      <w:r w:rsidRPr="003B183E">
        <w:rPr>
          <w:rFonts w:asciiTheme="minorHAnsi" w:eastAsia="Arial" w:hAnsiTheme="minorHAnsi" w:cstheme="minorHAnsi"/>
          <w:b/>
          <w:bCs/>
          <w:color w:val="002060"/>
          <w:sz w:val="20"/>
        </w:rPr>
        <w:t>Asamblea Legislativa</w:t>
      </w:r>
      <w:r w:rsidRPr="003B183E">
        <w:rPr>
          <w:rFonts w:asciiTheme="minorHAnsi" w:eastAsia="Arial" w:hAnsiTheme="minorHAnsi" w:cstheme="minorHAnsi"/>
          <w:color w:val="002060"/>
          <w:sz w:val="20"/>
        </w:rPr>
        <w:t xml:space="preserve">, el </w:t>
      </w:r>
      <w:r w:rsidRPr="003B183E">
        <w:rPr>
          <w:rFonts w:asciiTheme="minorHAnsi" w:eastAsia="Arial" w:hAnsiTheme="minorHAnsi" w:cstheme="minorHAnsi"/>
          <w:b/>
          <w:bCs/>
          <w:color w:val="002060"/>
          <w:sz w:val="20"/>
        </w:rPr>
        <w:t>Prince of Wales Northern Heritage Centre</w:t>
      </w:r>
      <w:r w:rsidRPr="003B183E">
        <w:rPr>
          <w:rFonts w:asciiTheme="minorHAnsi" w:eastAsia="Arial" w:hAnsiTheme="minorHAnsi" w:cstheme="minorHAnsi"/>
          <w:color w:val="002060"/>
          <w:sz w:val="20"/>
        </w:rPr>
        <w:t xml:space="preserve">, el centro de la ciudad, el pintoresco </w:t>
      </w:r>
      <w:r w:rsidRPr="003B183E">
        <w:rPr>
          <w:rFonts w:asciiTheme="minorHAnsi" w:eastAsia="Arial" w:hAnsiTheme="minorHAnsi" w:cstheme="minorHAnsi"/>
          <w:b/>
          <w:bCs/>
          <w:color w:val="002060"/>
          <w:sz w:val="20"/>
        </w:rPr>
        <w:t>Old Town</w:t>
      </w:r>
      <w:r w:rsidRPr="003B183E">
        <w:rPr>
          <w:rFonts w:asciiTheme="minorHAnsi" w:eastAsia="Arial" w:hAnsiTheme="minorHAnsi" w:cstheme="minorHAnsi"/>
          <w:color w:val="002060"/>
          <w:sz w:val="20"/>
        </w:rPr>
        <w:t xml:space="preserve"> y, si las condiciones lo permiten, tendrá la oportunidad de conducir sobre la famosa </w:t>
      </w:r>
      <w:r w:rsidRPr="003B183E">
        <w:rPr>
          <w:rFonts w:asciiTheme="minorHAnsi" w:eastAsia="Arial" w:hAnsiTheme="minorHAnsi" w:cstheme="minorHAnsi"/>
          <w:b/>
          <w:bCs/>
          <w:color w:val="002060"/>
          <w:sz w:val="20"/>
        </w:rPr>
        <w:t>Ice Road</w:t>
      </w:r>
      <w:r w:rsidRPr="003B183E">
        <w:rPr>
          <w:rFonts w:asciiTheme="minorHAnsi" w:eastAsia="Arial" w:hAnsiTheme="minorHAnsi" w:cstheme="minorHAnsi"/>
          <w:color w:val="002060"/>
          <w:sz w:val="20"/>
        </w:rPr>
        <w:t>, una carretera construida sobre lagos completamente congelados.</w:t>
      </w:r>
      <w:r>
        <w:rPr>
          <w:rFonts w:asciiTheme="minorHAnsi" w:eastAsia="Arial" w:hAnsiTheme="minorHAnsi" w:cstheme="minorHAnsi"/>
          <w:color w:val="002060"/>
          <w:sz w:val="20"/>
        </w:rPr>
        <w:t xml:space="preserve"> </w:t>
      </w:r>
      <w:r w:rsidRPr="003B183E">
        <w:rPr>
          <w:rFonts w:asciiTheme="minorHAnsi" w:eastAsia="Arial" w:hAnsiTheme="minorHAnsi" w:cstheme="minorHAnsi"/>
          <w:color w:val="002060"/>
          <w:sz w:val="20"/>
        </w:rPr>
        <w:t xml:space="preserve">Al caer la noche, regresará a </w:t>
      </w:r>
      <w:r w:rsidRPr="003B183E">
        <w:rPr>
          <w:rFonts w:asciiTheme="minorHAnsi" w:eastAsia="Arial" w:hAnsiTheme="minorHAnsi" w:cstheme="minorHAnsi"/>
          <w:b/>
          <w:bCs/>
          <w:color w:val="002060"/>
          <w:sz w:val="20"/>
        </w:rPr>
        <w:t>Aurora Village</w:t>
      </w:r>
      <w:r w:rsidRPr="003B183E">
        <w:rPr>
          <w:rFonts w:asciiTheme="minorHAnsi" w:eastAsia="Arial" w:hAnsiTheme="minorHAnsi" w:cstheme="minorHAnsi"/>
          <w:color w:val="002060"/>
          <w:sz w:val="20"/>
        </w:rPr>
        <w:t xml:space="preserve"> para vivir una nueva experiencia de observación de las </w:t>
      </w:r>
      <w:r w:rsidRPr="003B183E">
        <w:rPr>
          <w:rFonts w:asciiTheme="minorHAnsi" w:eastAsia="Arial" w:hAnsiTheme="minorHAnsi" w:cstheme="minorHAnsi"/>
          <w:b/>
          <w:bCs/>
          <w:color w:val="002060"/>
          <w:sz w:val="20"/>
        </w:rPr>
        <w:t>Auroras Boreales</w:t>
      </w:r>
      <w:r w:rsidRPr="003B183E">
        <w:rPr>
          <w:rFonts w:asciiTheme="minorHAnsi" w:eastAsia="Arial" w:hAnsiTheme="minorHAnsi" w:cstheme="minorHAnsi"/>
          <w:color w:val="002060"/>
          <w:sz w:val="20"/>
        </w:rPr>
        <w:t xml:space="preserve">, disfrutando nuevamente de uno de los fenómenos naturales más espectaculares del planeta. Los pasajeros de las categorías </w:t>
      </w:r>
      <w:r w:rsidRPr="003B183E">
        <w:rPr>
          <w:rFonts w:asciiTheme="minorHAnsi" w:eastAsia="Arial" w:hAnsiTheme="minorHAnsi" w:cstheme="minorHAnsi"/>
          <w:b/>
          <w:bCs/>
          <w:color w:val="002060"/>
          <w:sz w:val="20"/>
        </w:rPr>
        <w:t>Superior</w:t>
      </w:r>
      <w:r w:rsidRPr="003B183E">
        <w:rPr>
          <w:rFonts w:asciiTheme="minorHAnsi" w:eastAsia="Arial" w:hAnsiTheme="minorHAnsi" w:cstheme="minorHAnsi"/>
          <w:color w:val="002060"/>
          <w:sz w:val="20"/>
        </w:rPr>
        <w:t xml:space="preserve"> y </w:t>
      </w:r>
      <w:r w:rsidRPr="003B183E">
        <w:rPr>
          <w:rFonts w:asciiTheme="minorHAnsi" w:eastAsia="Arial" w:hAnsiTheme="minorHAnsi" w:cstheme="minorHAnsi"/>
          <w:b/>
          <w:bCs/>
          <w:color w:val="002060"/>
          <w:sz w:val="20"/>
        </w:rPr>
        <w:t>Deluxe</w:t>
      </w:r>
      <w:r w:rsidRPr="003B183E">
        <w:rPr>
          <w:rFonts w:asciiTheme="minorHAnsi" w:eastAsia="Arial" w:hAnsiTheme="minorHAnsi" w:cstheme="minorHAnsi"/>
          <w:color w:val="002060"/>
          <w:sz w:val="20"/>
        </w:rPr>
        <w:t xml:space="preserve"> disfrutarán además de una sesión con asientos climatizados para una experiencia aún más confortable</w:t>
      </w:r>
      <w:r>
        <w:rPr>
          <w:rFonts w:asciiTheme="minorHAnsi" w:eastAsia="Arial" w:hAnsiTheme="minorHAnsi" w:cstheme="minorHAnsi"/>
          <w:color w:val="002060"/>
          <w:sz w:val="20"/>
        </w:rPr>
        <w:t xml:space="preserve">. </w:t>
      </w:r>
      <w:r w:rsidRPr="003B183E">
        <w:rPr>
          <w:rFonts w:asciiTheme="minorHAnsi" w:eastAsia="Arial" w:hAnsiTheme="minorHAnsi" w:cstheme="minorHAnsi"/>
          <w:b/>
          <w:bCs/>
          <w:color w:val="002060"/>
          <w:sz w:val="20"/>
        </w:rPr>
        <w:t>Al</w:t>
      </w:r>
      <w:r w:rsidR="00E71A5A" w:rsidRPr="00E71A5A">
        <w:rPr>
          <w:rFonts w:asciiTheme="minorHAnsi" w:eastAsia="Arial" w:hAnsiTheme="minorHAnsi" w:cstheme="minorHAnsi"/>
          <w:b/>
          <w:bCs/>
          <w:color w:val="002060"/>
          <w:sz w:val="20"/>
        </w:rPr>
        <w:t>ojamiento.</w:t>
      </w:r>
    </w:p>
    <w:p w14:paraId="6CBD2735" w14:textId="77777777" w:rsidR="00841940" w:rsidRPr="00E71A5A" w:rsidRDefault="00841940" w:rsidP="00841940">
      <w:pPr>
        <w:pStyle w:val="textos-itinerario"/>
        <w:spacing w:after="0"/>
        <w:rPr>
          <w:sz w:val="28"/>
          <w:szCs w:val="32"/>
        </w:rPr>
      </w:pPr>
    </w:p>
    <w:p w14:paraId="2F960CDF" w14:textId="4A07F333" w:rsidR="00841940" w:rsidRPr="004756E0" w:rsidRDefault="00841940" w:rsidP="00841940">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E71A5A">
        <w:rPr>
          <w:rStyle w:val="DanmeroCar"/>
          <w:rFonts w:cs="Times New Roman"/>
          <w:b/>
          <w:sz w:val="24"/>
          <w:szCs w:val="24"/>
        </w:rPr>
        <w:t>8</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sidR="00E71A5A">
        <w:rPr>
          <w:rStyle w:val="DestinosCar"/>
          <w:rFonts w:cs="Times New Roman"/>
          <w:b/>
          <w:smallCaps w:val="0"/>
          <w:sz w:val="24"/>
          <w:szCs w:val="24"/>
        </w:rPr>
        <w:t>Yellowknife</w:t>
      </w:r>
      <w:r w:rsidR="00230E77">
        <w:rPr>
          <w:rStyle w:val="DestinosCar"/>
          <w:rFonts w:cs="Times New Roman"/>
          <w:b/>
          <w:smallCaps w:val="0"/>
          <w:sz w:val="24"/>
          <w:szCs w:val="24"/>
        </w:rPr>
        <w:t xml:space="preserve"> - México</w:t>
      </w:r>
    </w:p>
    <w:p w14:paraId="207909A3" w14:textId="1F3FCB24" w:rsidR="00E71A5A" w:rsidRDefault="00B07BC8" w:rsidP="00924F48">
      <w:pPr>
        <w:spacing w:after="0" w:line="240" w:lineRule="auto"/>
        <w:jc w:val="both"/>
        <w:rPr>
          <w:rFonts w:asciiTheme="minorHAnsi" w:eastAsia="Arial" w:hAnsiTheme="minorHAnsi" w:cstheme="minorHAnsi"/>
          <w:color w:val="002060"/>
          <w:sz w:val="20"/>
          <w:szCs w:val="20"/>
        </w:rPr>
      </w:pPr>
      <w:r w:rsidRPr="00B07BC8">
        <w:rPr>
          <w:rFonts w:asciiTheme="minorHAnsi" w:eastAsia="Arial" w:hAnsiTheme="minorHAnsi" w:cstheme="minorHAnsi"/>
          <w:color w:val="002060"/>
          <w:sz w:val="20"/>
          <w:szCs w:val="20"/>
        </w:rPr>
        <w:t xml:space="preserve">Traslado al aeropuerto para tomar su vuelo de regreso a México, vía la ciudad de conexión correspondiente. </w:t>
      </w:r>
      <w:r w:rsidRPr="00B07BC8">
        <w:rPr>
          <w:rFonts w:asciiTheme="minorHAnsi" w:eastAsia="Arial" w:hAnsiTheme="minorHAnsi" w:cstheme="minorHAnsi"/>
          <w:b/>
          <w:bCs/>
          <w:color w:val="002060"/>
          <w:sz w:val="20"/>
          <w:szCs w:val="20"/>
        </w:rPr>
        <w:t>Fin de nuestros servicio</w:t>
      </w:r>
      <w:r>
        <w:rPr>
          <w:rFonts w:asciiTheme="minorHAnsi" w:eastAsia="Arial" w:hAnsiTheme="minorHAnsi" w:cstheme="minorHAnsi"/>
          <w:b/>
          <w:bCs/>
          <w:color w:val="002060"/>
          <w:sz w:val="20"/>
          <w:szCs w:val="20"/>
        </w:rPr>
        <w:t>s.</w:t>
      </w:r>
    </w:p>
    <w:p w14:paraId="1D70BFE6" w14:textId="77777777" w:rsidR="00F2398E" w:rsidRPr="00E71A5A" w:rsidRDefault="00F2398E" w:rsidP="00924F48">
      <w:pPr>
        <w:spacing w:after="0" w:line="240" w:lineRule="auto"/>
        <w:jc w:val="both"/>
        <w:rPr>
          <w:rFonts w:asciiTheme="minorHAnsi" w:eastAsia="Arial" w:hAnsiTheme="minorHAnsi" w:cstheme="minorHAnsi"/>
          <w:color w:val="002060"/>
          <w:sz w:val="28"/>
          <w:szCs w:val="28"/>
        </w:rPr>
      </w:pPr>
    </w:p>
    <w:p w14:paraId="3B0B719A" w14:textId="77777777" w:rsidR="00924F48" w:rsidRDefault="00924F48" w:rsidP="00924F4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111F0BF" w14:textId="77777777" w:rsidR="00924F48" w:rsidRDefault="00924F48" w:rsidP="00924F48">
      <w:pPr>
        <w:spacing w:after="0" w:line="240" w:lineRule="auto"/>
        <w:jc w:val="both"/>
        <w:rPr>
          <w:rFonts w:asciiTheme="minorHAnsi" w:eastAsia="Arial" w:hAnsiTheme="minorHAnsi" w:cstheme="minorHAnsi"/>
          <w:b/>
          <w:color w:val="0070C0"/>
          <w:sz w:val="20"/>
          <w:szCs w:val="20"/>
        </w:rPr>
      </w:pPr>
    </w:p>
    <w:p w14:paraId="684D9405" w14:textId="77777777" w:rsidR="00924F48" w:rsidRPr="00C97FB6" w:rsidRDefault="00924F48" w:rsidP="00924F48">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2130CD2" w14:textId="77777777" w:rsidR="00E71A5A" w:rsidRPr="00071EF9" w:rsidRDefault="00E71A5A" w:rsidP="00071EF9">
      <w:pPr>
        <w:pStyle w:val="Prrafodelista"/>
        <w:numPr>
          <w:ilvl w:val="0"/>
          <w:numId w:val="23"/>
        </w:numPr>
        <w:spacing w:after="0" w:line="240" w:lineRule="auto"/>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En Toronto</w:t>
      </w:r>
    </w:p>
    <w:p w14:paraId="35EBBAC9" w14:textId="686A48EB"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Alojamiento por 4 noches.</w:t>
      </w:r>
    </w:p>
    <w:p w14:paraId="195C5D6A" w14:textId="77777777"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Bus turístico de Toronto (hop on/hop off) en inglés (válido por 24 horas)</w:t>
      </w:r>
    </w:p>
    <w:p w14:paraId="4BE83AA2" w14:textId="77777777"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Traslado a Niagara Falls.</w:t>
      </w:r>
    </w:p>
    <w:p w14:paraId="0837C76E" w14:textId="77777777"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Excursión en Niagara Falls y Niagara-on-the-Lake, incluye almuerzo y el crucero “Voyage to the Falls”; en inglés* (6 horas).</w:t>
      </w:r>
    </w:p>
    <w:p w14:paraId="4457608D" w14:textId="77777777"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Traslado al aeropuerto de Toronto (podrá optar por traslado al centro de Toronto si lo solicita).</w:t>
      </w:r>
    </w:p>
    <w:p w14:paraId="046F0765" w14:textId="77777777"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Documentación electrónica</w:t>
      </w:r>
    </w:p>
    <w:p w14:paraId="59250506" w14:textId="3CEDA8BC" w:rsidR="00240637" w:rsidRPr="00071EF9" w:rsidRDefault="00240637" w:rsidP="00071EF9">
      <w:pPr>
        <w:pStyle w:val="Prrafodelista"/>
        <w:numPr>
          <w:ilvl w:val="0"/>
          <w:numId w:val="29"/>
        </w:numPr>
        <w:jc w:val="both"/>
        <w:rPr>
          <w:rFonts w:asciiTheme="minorHAnsi" w:eastAsia="Arial" w:hAnsiTheme="minorHAnsi" w:cstheme="minorHAnsi"/>
          <w:color w:val="002060"/>
          <w:sz w:val="20"/>
          <w:szCs w:val="20"/>
        </w:rPr>
      </w:pPr>
      <w:r w:rsidRPr="00071EF9">
        <w:rPr>
          <w:rFonts w:asciiTheme="minorHAnsi" w:eastAsia="Arial" w:hAnsiTheme="minorHAnsi" w:cstheme="minorHAnsi"/>
          <w:color w:val="002060"/>
          <w:sz w:val="20"/>
          <w:szCs w:val="20"/>
        </w:rPr>
        <w:t xml:space="preserve"> Las tasas provinciales y las tasas federales.</w:t>
      </w:r>
    </w:p>
    <w:p w14:paraId="066B28B5" w14:textId="77777777" w:rsidR="00240637" w:rsidRDefault="00240637" w:rsidP="00240637">
      <w:pPr>
        <w:pStyle w:val="Prrafodelista"/>
        <w:spacing w:after="0" w:line="240" w:lineRule="auto"/>
        <w:jc w:val="both"/>
        <w:rPr>
          <w:rFonts w:asciiTheme="minorHAnsi" w:eastAsia="Arial" w:hAnsiTheme="minorHAnsi" w:cstheme="minorHAnsi"/>
          <w:color w:val="002060"/>
          <w:sz w:val="20"/>
          <w:szCs w:val="20"/>
        </w:rPr>
      </w:pPr>
    </w:p>
    <w:p w14:paraId="36ABD2CB" w14:textId="1AA222FD" w:rsidR="00E71A5A" w:rsidRPr="00E71A5A" w:rsidRDefault="00E71A5A" w:rsidP="00E71A5A">
      <w:pPr>
        <w:pStyle w:val="Prrafodelista"/>
        <w:numPr>
          <w:ilvl w:val="0"/>
          <w:numId w:val="23"/>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En Yellowknife</w:t>
      </w:r>
    </w:p>
    <w:p w14:paraId="09912F6E" w14:textId="77777777" w:rsidR="00240637" w:rsidRDefault="00E71A5A" w:rsidP="00240637">
      <w:pPr>
        <w:pStyle w:val="Prrafodelista"/>
        <w:numPr>
          <w:ilvl w:val="0"/>
          <w:numId w:val="29"/>
        </w:numPr>
        <w:jc w:val="both"/>
        <w:rPr>
          <w:rFonts w:asciiTheme="minorHAnsi" w:eastAsia="Arial" w:hAnsiTheme="minorHAnsi" w:cstheme="minorHAnsi"/>
          <w:color w:val="002060"/>
          <w:sz w:val="20"/>
          <w:szCs w:val="20"/>
        </w:rPr>
      </w:pPr>
      <w:r w:rsidRPr="00E71A5A">
        <w:rPr>
          <w:rFonts w:asciiTheme="minorHAnsi" w:eastAsia="Arial" w:hAnsiTheme="minorHAnsi" w:cstheme="minorHAnsi"/>
          <w:color w:val="002060"/>
          <w:sz w:val="20"/>
          <w:szCs w:val="20"/>
        </w:rPr>
        <w:t xml:space="preserve">3 </w:t>
      </w:r>
      <w:r w:rsidR="00240637" w:rsidRPr="00240637">
        <w:rPr>
          <w:rFonts w:asciiTheme="minorHAnsi" w:eastAsia="Arial" w:hAnsiTheme="minorHAnsi" w:cstheme="minorHAnsi"/>
          <w:color w:val="002060"/>
          <w:sz w:val="20"/>
          <w:szCs w:val="20"/>
        </w:rPr>
        <w:t>noches de alojamiento en Yellowknife</w:t>
      </w:r>
    </w:p>
    <w:p w14:paraId="77FE6E13"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Traslados: recepción en el aeropuerto de Yellowknife y traslado al hotel</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(para vuelos que lleguen antes de medianoche), asistencia para el check</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i</w:t>
      </w:r>
      <w:r>
        <w:rPr>
          <w:rFonts w:asciiTheme="minorHAnsi" w:eastAsia="Arial" w:hAnsiTheme="minorHAnsi" w:cstheme="minorHAnsi"/>
          <w:color w:val="002060"/>
          <w:sz w:val="20"/>
          <w:szCs w:val="20"/>
        </w:rPr>
        <w:t xml:space="preserve">n </w:t>
      </w:r>
      <w:r w:rsidRPr="00240637">
        <w:rPr>
          <w:rFonts w:asciiTheme="minorHAnsi" w:eastAsia="Arial" w:hAnsiTheme="minorHAnsi" w:cstheme="minorHAnsi"/>
          <w:color w:val="002060"/>
          <w:sz w:val="20"/>
          <w:szCs w:val="20"/>
        </w:rPr>
        <w:t>el día 1; traslado del hotel al aeropuerto de Yellowknife el día 4</w:t>
      </w:r>
      <w:r>
        <w:rPr>
          <w:rFonts w:asciiTheme="minorHAnsi" w:eastAsia="Arial" w:hAnsiTheme="minorHAnsi" w:cstheme="minorHAnsi"/>
          <w:color w:val="002060"/>
          <w:sz w:val="20"/>
          <w:szCs w:val="20"/>
        </w:rPr>
        <w:t>.</w:t>
      </w:r>
    </w:p>
    <w:p w14:paraId="0C6BEC02"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Kit de bienvenida de Aurora Village (itinerario diario, certificado de</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recuerdo de Northern Crossing, mapas locales e información para visitantes)</w:t>
      </w:r>
    </w:p>
    <w:p w14:paraId="13FD6664"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Alquiler de ropa de invierno durante 3 días (chaqueta Canada Goose,</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manoplas, pantalones, botas y un calentador facial gratuito) entregados</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en la habitación del hotel desde el 20 de noviembre hasta el final de la</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temporada.</w:t>
      </w:r>
    </w:p>
    <w:p w14:paraId="33C5B684"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 xml:space="preserve"> Todos los traslados desde y hacia Aurora Village</w:t>
      </w:r>
    </w:p>
    <w:p w14:paraId="2A7165F5"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Tour de 2 horas por Yellowknife.</w:t>
      </w:r>
    </w:p>
    <w:p w14:paraId="49CA22BA"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Observación nocturna en Aurora Village los días 1-3.</w:t>
      </w:r>
    </w:p>
    <w:p w14:paraId="2EE06578" w14:textId="77777777" w:rsid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Impuesto federal GST.</w:t>
      </w:r>
    </w:p>
    <w:p w14:paraId="36E464DF" w14:textId="6CC74564" w:rsidR="00E71A5A" w:rsidRPr="00240637" w:rsidRDefault="00240637" w:rsidP="00240637">
      <w:pPr>
        <w:pStyle w:val="Prrafodelista"/>
        <w:numPr>
          <w:ilvl w:val="0"/>
          <w:numId w:val="29"/>
        </w:numPr>
        <w:jc w:val="both"/>
        <w:rPr>
          <w:rFonts w:asciiTheme="minorHAnsi" w:eastAsia="Arial" w:hAnsiTheme="minorHAnsi" w:cstheme="minorHAnsi"/>
          <w:color w:val="002060"/>
          <w:sz w:val="20"/>
          <w:szCs w:val="20"/>
        </w:rPr>
      </w:pPr>
      <w:r w:rsidRPr="00240637">
        <w:rPr>
          <w:rFonts w:asciiTheme="minorHAnsi" w:eastAsia="Arial" w:hAnsiTheme="minorHAnsi" w:cstheme="minorHAnsi"/>
          <w:b/>
          <w:bCs/>
          <w:color w:val="002060"/>
          <w:sz w:val="20"/>
          <w:szCs w:val="20"/>
        </w:rPr>
        <w:t>Incluye adicionalmente para las categorías Superior y Deluxe</w:t>
      </w:r>
      <w:r>
        <w:rPr>
          <w:rFonts w:asciiTheme="minorHAnsi" w:eastAsia="Arial" w:hAnsiTheme="minorHAnsi" w:cstheme="minorHAnsi"/>
          <w:b/>
          <w:bCs/>
          <w:color w:val="002060"/>
          <w:sz w:val="20"/>
          <w:szCs w:val="20"/>
        </w:rPr>
        <w:t xml:space="preserve">: </w:t>
      </w:r>
      <w:r w:rsidRPr="00240637">
        <w:rPr>
          <w:rFonts w:asciiTheme="minorHAnsi" w:eastAsia="Arial" w:hAnsiTheme="minorHAnsi" w:cstheme="minorHAnsi"/>
          <w:color w:val="002060"/>
          <w:sz w:val="20"/>
          <w:szCs w:val="20"/>
        </w:rPr>
        <w:t>1 noche con asientos calefactados para ver la aurora boreal (de</w:t>
      </w:r>
      <w:r>
        <w:rPr>
          <w:rFonts w:asciiTheme="minorHAnsi" w:eastAsia="Arial" w:hAnsiTheme="minorHAnsi" w:cstheme="minorHAnsi"/>
          <w:color w:val="002060"/>
          <w:sz w:val="20"/>
          <w:szCs w:val="20"/>
        </w:rPr>
        <w:t xml:space="preserve"> </w:t>
      </w:r>
      <w:r w:rsidRPr="00240637">
        <w:rPr>
          <w:rFonts w:asciiTheme="minorHAnsi" w:eastAsia="Arial" w:hAnsiTheme="minorHAnsi" w:cstheme="minorHAnsi"/>
          <w:color w:val="002060"/>
          <w:sz w:val="20"/>
          <w:szCs w:val="20"/>
        </w:rPr>
        <w:t>noviembre a abril).</w:t>
      </w:r>
    </w:p>
    <w:p w14:paraId="665E3D01" w14:textId="0284ACC3" w:rsidR="00924F48" w:rsidRPr="00E71A5A" w:rsidRDefault="00924F48" w:rsidP="00E71A5A">
      <w:pPr>
        <w:pStyle w:val="Prrafodelista"/>
        <w:numPr>
          <w:ilvl w:val="0"/>
          <w:numId w:val="23"/>
        </w:numPr>
        <w:spacing w:after="0" w:line="240" w:lineRule="auto"/>
        <w:jc w:val="both"/>
        <w:rPr>
          <w:rFonts w:asciiTheme="minorHAnsi" w:eastAsia="Arial" w:hAnsiTheme="minorHAnsi" w:cstheme="minorHAnsi"/>
          <w:color w:val="002060"/>
          <w:sz w:val="20"/>
          <w:szCs w:val="20"/>
        </w:rPr>
      </w:pPr>
      <w:r w:rsidRPr="00E71A5A">
        <w:rPr>
          <w:rFonts w:asciiTheme="minorHAnsi" w:eastAsia="Arial" w:hAnsiTheme="minorHAnsi" w:cstheme="minorHAnsi"/>
          <w:color w:val="002060"/>
          <w:sz w:val="20"/>
          <w:szCs w:val="20"/>
        </w:rPr>
        <w:lastRenderedPageBreak/>
        <w:t>Asistencia de viaje básica. (</w:t>
      </w:r>
      <w:r w:rsidRPr="00240637">
        <w:rPr>
          <w:rFonts w:asciiTheme="minorHAnsi" w:eastAsia="Arial" w:hAnsiTheme="minorHAnsi" w:cstheme="minorHAnsi"/>
          <w:b/>
          <w:bCs/>
          <w:color w:val="002060"/>
          <w:sz w:val="20"/>
          <w:szCs w:val="20"/>
        </w:rPr>
        <w:t>opcional asistencia de cobertura amplia, consultar con su asesor Travel Shop</w:t>
      </w:r>
      <w:r w:rsidRPr="00E71A5A">
        <w:rPr>
          <w:rFonts w:asciiTheme="minorHAnsi" w:eastAsia="Arial" w:hAnsiTheme="minorHAnsi" w:cstheme="minorHAnsi"/>
          <w:color w:val="002060"/>
          <w:sz w:val="20"/>
          <w:szCs w:val="20"/>
        </w:rPr>
        <w:t>)</w:t>
      </w:r>
    </w:p>
    <w:p w14:paraId="48574201" w14:textId="77777777" w:rsidR="00924F48" w:rsidRPr="00FA33C0" w:rsidRDefault="00924F48" w:rsidP="00924F48">
      <w:pPr>
        <w:spacing w:after="0" w:line="240" w:lineRule="auto"/>
        <w:jc w:val="both"/>
        <w:rPr>
          <w:rFonts w:asciiTheme="minorHAnsi" w:eastAsia="Arial" w:hAnsiTheme="minorHAnsi" w:cstheme="minorHAnsi"/>
          <w:b/>
          <w:color w:val="002060"/>
          <w:sz w:val="20"/>
          <w:szCs w:val="20"/>
        </w:rPr>
      </w:pPr>
    </w:p>
    <w:p w14:paraId="729D1F3D" w14:textId="77777777" w:rsidR="00240637" w:rsidRDefault="00240637" w:rsidP="00924F48">
      <w:pPr>
        <w:spacing w:after="0" w:line="240" w:lineRule="auto"/>
        <w:jc w:val="both"/>
        <w:rPr>
          <w:rFonts w:asciiTheme="minorHAnsi" w:eastAsia="Arial" w:hAnsiTheme="minorHAnsi" w:cstheme="minorHAnsi"/>
          <w:b/>
          <w:color w:val="002060"/>
          <w:sz w:val="28"/>
          <w:szCs w:val="28"/>
        </w:rPr>
      </w:pPr>
    </w:p>
    <w:p w14:paraId="568BF6C1" w14:textId="1A2AAF8B" w:rsidR="00924F48" w:rsidRPr="0068514F" w:rsidRDefault="00924F48" w:rsidP="00924F48">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2863483" w14:textId="58396A23"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Boletos</w:t>
      </w:r>
      <w:r w:rsidR="00240637">
        <w:rPr>
          <w:rFonts w:asciiTheme="minorHAnsi" w:eastAsia="Arial" w:hAnsiTheme="minorHAnsi" w:cstheme="minorHAnsi"/>
          <w:color w:val="002060"/>
          <w:sz w:val="20"/>
          <w:szCs w:val="20"/>
        </w:rPr>
        <w:t xml:space="preserve"> de avión internacionales. </w:t>
      </w:r>
    </w:p>
    <w:p w14:paraId="01995CBC"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73875549"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w:t>
      </w:r>
    </w:p>
    <w:p w14:paraId="29DFCC2E"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09A8CD11" w14:textId="77777777" w:rsidR="00924F4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2BCFBC2D" w14:textId="77777777" w:rsidR="00924F48" w:rsidRPr="002D3018" w:rsidRDefault="00924F48" w:rsidP="00924F4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p>
    <w:p w14:paraId="5B72CA43" w14:textId="77777777" w:rsidR="00924F48" w:rsidRPr="00FA33C0" w:rsidRDefault="00924F48" w:rsidP="00924F48">
      <w:pPr>
        <w:pBdr>
          <w:top w:val="nil"/>
          <w:left w:val="nil"/>
          <w:bottom w:val="nil"/>
          <w:right w:val="nil"/>
          <w:between w:val="nil"/>
        </w:pBdr>
        <w:spacing w:after="0"/>
        <w:jc w:val="both"/>
        <w:rPr>
          <w:rFonts w:asciiTheme="minorHAnsi" w:eastAsia="Arial" w:hAnsiTheme="minorHAnsi" w:cstheme="minorHAnsi"/>
          <w:b/>
          <w:color w:val="0070C0"/>
          <w:sz w:val="20"/>
          <w:szCs w:val="20"/>
        </w:rPr>
      </w:pPr>
    </w:p>
    <w:p w14:paraId="5DC643DB" w14:textId="77777777" w:rsidR="00924F48" w:rsidRPr="00D2140A" w:rsidRDefault="00924F48" w:rsidP="00924F48">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6C0B7E57" w14:textId="77777777" w:rsidR="00240637" w:rsidRPr="00240637" w:rsidRDefault="00240637"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La tarifa de niños se aplica a los menores de 3 a 10 años que compartan la habitación con 2 adultos.</w:t>
      </w:r>
    </w:p>
    <w:p w14:paraId="2B8CD437" w14:textId="39221850"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54B607D0"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66569B7D"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2397FDF4"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18F63091"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37B1E39F"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No se reembolsará ningún traslado, visita y/o servicio en el caso de no disfrute o de cancelación del mismo</w:t>
      </w:r>
    </w:p>
    <w:p w14:paraId="3E762666"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55ABF683"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411CE92A" w14:textId="77777777" w:rsidR="00924F48" w:rsidRPr="002D301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0D29C77A" w14:textId="77777777" w:rsidR="00924F48" w:rsidRDefault="00924F48" w:rsidP="00924F48">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535289CF"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772B9D0"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0F45065F"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815" w:type="dxa"/>
        <w:jc w:val="center"/>
        <w:tblCellSpacing w:w="0" w:type="dxa"/>
        <w:tblCellMar>
          <w:left w:w="0" w:type="dxa"/>
          <w:right w:w="0" w:type="dxa"/>
        </w:tblCellMar>
        <w:tblLook w:val="04A0" w:firstRow="1" w:lastRow="0" w:firstColumn="1" w:lastColumn="0" w:noHBand="0" w:noVBand="1"/>
      </w:tblPr>
      <w:tblGrid>
        <w:gridCol w:w="1558"/>
        <w:gridCol w:w="4388"/>
        <w:gridCol w:w="869"/>
      </w:tblGrid>
      <w:tr w:rsidR="00240637" w:rsidRPr="00240637" w14:paraId="4C8CD9FF" w14:textId="77777777" w:rsidTr="00240637">
        <w:trPr>
          <w:trHeight w:val="315"/>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7A05295"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HOTELES PREVISTOS O SIMILARES</w:t>
            </w:r>
          </w:p>
        </w:tc>
      </w:tr>
      <w:tr w:rsidR="00240637" w:rsidRPr="00240637" w14:paraId="36DF0492" w14:textId="77777777" w:rsidTr="00240637">
        <w:trPr>
          <w:trHeight w:val="315"/>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5293EA7F"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CIUDAD</w:t>
            </w:r>
          </w:p>
        </w:tc>
        <w:tc>
          <w:tcPr>
            <w:tcW w:w="4388" w:type="dxa"/>
            <w:shd w:val="clear" w:color="auto" w:fill="0070C0"/>
            <w:tcMar>
              <w:top w:w="30" w:type="dxa"/>
              <w:left w:w="45" w:type="dxa"/>
              <w:bottom w:w="30" w:type="dxa"/>
              <w:right w:w="45" w:type="dxa"/>
            </w:tcMar>
            <w:vAlign w:val="bottom"/>
            <w:hideMark/>
          </w:tcPr>
          <w:p w14:paraId="0F97E255"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HOTEL</w:t>
            </w:r>
          </w:p>
        </w:tc>
        <w:tc>
          <w:tcPr>
            <w:tcW w:w="869" w:type="dxa"/>
            <w:tcBorders>
              <w:right w:val="single" w:sz="6" w:space="0" w:color="4285F4"/>
            </w:tcBorders>
            <w:shd w:val="clear" w:color="auto" w:fill="0070C0"/>
            <w:tcMar>
              <w:top w:w="30" w:type="dxa"/>
              <w:left w:w="45" w:type="dxa"/>
              <w:bottom w:w="30" w:type="dxa"/>
              <w:right w:w="45" w:type="dxa"/>
            </w:tcMar>
            <w:vAlign w:val="bottom"/>
            <w:hideMark/>
          </w:tcPr>
          <w:p w14:paraId="50D28256"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CAT</w:t>
            </w:r>
          </w:p>
        </w:tc>
      </w:tr>
      <w:tr w:rsidR="00240637" w:rsidRPr="00240637" w14:paraId="2FFCE843" w14:textId="77777777" w:rsidTr="00240637">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24BF1B06"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TORONTO</w:t>
            </w:r>
          </w:p>
        </w:tc>
        <w:tc>
          <w:tcPr>
            <w:tcW w:w="4388" w:type="dxa"/>
            <w:shd w:val="clear" w:color="auto" w:fill="FFFFFF"/>
            <w:tcMar>
              <w:top w:w="30" w:type="dxa"/>
              <w:left w:w="45" w:type="dxa"/>
              <w:bottom w:w="30" w:type="dxa"/>
              <w:right w:w="45" w:type="dxa"/>
            </w:tcMar>
            <w:vAlign w:val="bottom"/>
            <w:hideMark/>
          </w:tcPr>
          <w:p w14:paraId="527C81AE"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HOLIDAY INN TORONTO DOWNTOWN CENTRE</w:t>
            </w:r>
          </w:p>
        </w:tc>
        <w:tc>
          <w:tcPr>
            <w:tcW w:w="869" w:type="dxa"/>
            <w:tcBorders>
              <w:right w:val="single" w:sz="6" w:space="0" w:color="4285F4"/>
            </w:tcBorders>
            <w:shd w:val="clear" w:color="auto" w:fill="FFFFFF"/>
            <w:tcMar>
              <w:top w:w="30" w:type="dxa"/>
              <w:left w:w="45" w:type="dxa"/>
              <w:bottom w:w="30" w:type="dxa"/>
              <w:right w:w="45" w:type="dxa"/>
            </w:tcMar>
            <w:vAlign w:val="bottom"/>
            <w:hideMark/>
          </w:tcPr>
          <w:p w14:paraId="0D87DB83"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T</w:t>
            </w:r>
          </w:p>
        </w:tc>
      </w:tr>
      <w:tr w:rsidR="00240637" w:rsidRPr="00240637" w14:paraId="235C743E" w14:textId="77777777" w:rsidTr="00240637">
        <w:trPr>
          <w:trHeight w:val="315"/>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bottom"/>
            <w:hideMark/>
          </w:tcPr>
          <w:p w14:paraId="14672A9C"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NIÁGARA</w:t>
            </w:r>
          </w:p>
        </w:tc>
        <w:tc>
          <w:tcPr>
            <w:tcW w:w="4388" w:type="dxa"/>
            <w:shd w:val="clear" w:color="auto" w:fill="FFFFFF"/>
            <w:tcMar>
              <w:top w:w="30" w:type="dxa"/>
              <w:left w:w="45" w:type="dxa"/>
              <w:bottom w:w="30" w:type="dxa"/>
              <w:right w:w="45" w:type="dxa"/>
            </w:tcMar>
            <w:vAlign w:val="bottom"/>
            <w:hideMark/>
          </w:tcPr>
          <w:p w14:paraId="54DA5519"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BEST WESTERN PLUS CAIRN CROFT HOTEL</w:t>
            </w:r>
          </w:p>
        </w:tc>
        <w:tc>
          <w:tcPr>
            <w:tcW w:w="869" w:type="dxa"/>
            <w:tcBorders>
              <w:right w:val="single" w:sz="6" w:space="0" w:color="4285F4"/>
            </w:tcBorders>
            <w:shd w:val="clear" w:color="auto" w:fill="FFFFFF"/>
            <w:tcMar>
              <w:top w:w="30" w:type="dxa"/>
              <w:left w:w="45" w:type="dxa"/>
              <w:bottom w:w="30" w:type="dxa"/>
              <w:right w:w="45" w:type="dxa"/>
            </w:tcMar>
            <w:vAlign w:val="bottom"/>
            <w:hideMark/>
          </w:tcPr>
          <w:p w14:paraId="56FF8349"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T</w:t>
            </w:r>
          </w:p>
        </w:tc>
      </w:tr>
      <w:tr w:rsidR="00240637" w:rsidRPr="00240637" w14:paraId="29BFCFCC" w14:textId="77777777" w:rsidTr="00240637">
        <w:trPr>
          <w:trHeight w:val="315"/>
          <w:tblCellSpacing w:w="0" w:type="dxa"/>
          <w:jc w:val="center"/>
        </w:trPr>
        <w:tc>
          <w:tcPr>
            <w:tcW w:w="0" w:type="auto"/>
            <w:tcBorders>
              <w:left w:val="single" w:sz="6" w:space="0" w:color="4285F4"/>
              <w:bottom w:val="single" w:sz="6" w:space="0" w:color="4285F4"/>
            </w:tcBorders>
            <w:shd w:val="clear" w:color="auto" w:fill="FFFFFF"/>
            <w:tcMar>
              <w:top w:w="30" w:type="dxa"/>
              <w:left w:w="45" w:type="dxa"/>
              <w:bottom w:w="30" w:type="dxa"/>
              <w:right w:w="45" w:type="dxa"/>
            </w:tcMar>
            <w:vAlign w:val="bottom"/>
            <w:hideMark/>
          </w:tcPr>
          <w:p w14:paraId="2CE43781"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YELLOWKNIFE</w:t>
            </w:r>
          </w:p>
        </w:tc>
        <w:tc>
          <w:tcPr>
            <w:tcW w:w="4388" w:type="dxa"/>
            <w:tcBorders>
              <w:bottom w:val="single" w:sz="6" w:space="0" w:color="4285F4"/>
            </w:tcBorders>
            <w:shd w:val="clear" w:color="auto" w:fill="FFFFFF"/>
            <w:tcMar>
              <w:top w:w="30" w:type="dxa"/>
              <w:left w:w="45" w:type="dxa"/>
              <w:bottom w:w="30" w:type="dxa"/>
              <w:right w:w="45" w:type="dxa"/>
            </w:tcMar>
            <w:vAlign w:val="bottom"/>
            <w:hideMark/>
          </w:tcPr>
          <w:p w14:paraId="4A32268E"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CHATEAU NOVA</w:t>
            </w:r>
          </w:p>
        </w:tc>
        <w:tc>
          <w:tcPr>
            <w:tcW w:w="869" w:type="dxa"/>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00FDF580"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T</w:t>
            </w:r>
          </w:p>
        </w:tc>
      </w:tr>
    </w:tbl>
    <w:p w14:paraId="0E642CCF"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2600A092"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5F275DE"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006E53A"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EFEE886"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F1E35D8"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96C2954"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D5AE193"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9316" w:type="dxa"/>
        <w:jc w:val="center"/>
        <w:tblCellSpacing w:w="0" w:type="dxa"/>
        <w:tblCellMar>
          <w:left w:w="0" w:type="dxa"/>
          <w:right w:w="0" w:type="dxa"/>
        </w:tblCellMar>
        <w:tblLook w:val="04A0" w:firstRow="1" w:lastRow="0" w:firstColumn="1" w:lastColumn="0" w:noHBand="0" w:noVBand="1"/>
      </w:tblPr>
      <w:tblGrid>
        <w:gridCol w:w="4899"/>
        <w:gridCol w:w="873"/>
        <w:gridCol w:w="873"/>
        <w:gridCol w:w="873"/>
        <w:gridCol w:w="873"/>
        <w:gridCol w:w="925"/>
      </w:tblGrid>
      <w:tr w:rsidR="00240637" w:rsidRPr="00240637" w14:paraId="728FA4BC" w14:textId="77777777" w:rsidTr="00240637">
        <w:trPr>
          <w:trHeight w:val="312"/>
          <w:tblCellSpacing w:w="0" w:type="dxa"/>
          <w:jc w:val="center"/>
        </w:trPr>
        <w:tc>
          <w:tcPr>
            <w:tcW w:w="0" w:type="auto"/>
            <w:gridSpan w:val="6"/>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1AC7803F"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TARIFA POR PERSONA EN USD</w:t>
            </w:r>
          </w:p>
        </w:tc>
      </w:tr>
      <w:tr w:rsidR="00240637" w:rsidRPr="00240637" w14:paraId="6D445FB3" w14:textId="77777777" w:rsidTr="00240637">
        <w:trPr>
          <w:trHeight w:val="312"/>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0BAFB4D0" w14:textId="262839AA"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Pr>
                <w:rFonts w:asciiTheme="minorHAnsi" w:eastAsia="Arial" w:hAnsiTheme="minorHAnsi" w:cstheme="minorHAnsi"/>
                <w:b/>
                <w:bCs/>
                <w:color w:val="FFFFFF" w:themeColor="background1"/>
                <w:sz w:val="20"/>
                <w:szCs w:val="20"/>
              </w:rPr>
              <w:t>TURISTA</w:t>
            </w:r>
          </w:p>
        </w:tc>
        <w:tc>
          <w:tcPr>
            <w:tcW w:w="0" w:type="auto"/>
            <w:shd w:val="clear" w:color="auto" w:fill="0070C0"/>
            <w:tcMar>
              <w:top w:w="30" w:type="dxa"/>
              <w:left w:w="45" w:type="dxa"/>
              <w:bottom w:w="30" w:type="dxa"/>
              <w:right w:w="45" w:type="dxa"/>
            </w:tcMar>
            <w:vAlign w:val="bottom"/>
            <w:hideMark/>
          </w:tcPr>
          <w:p w14:paraId="6EB8546B"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308B8A4D"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74458882"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2A92C995"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SGL</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5C4C1166" w14:textId="654B815B"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MNR</w:t>
            </w:r>
          </w:p>
        </w:tc>
      </w:tr>
      <w:tr w:rsidR="00240637" w:rsidRPr="00240637" w14:paraId="31A5073E" w14:textId="77777777" w:rsidTr="00240637">
        <w:trPr>
          <w:trHeight w:val="312"/>
          <w:tblCellSpacing w:w="0" w:type="dxa"/>
          <w:jc w:val="center"/>
        </w:trPr>
        <w:tc>
          <w:tcPr>
            <w:tcW w:w="0" w:type="auto"/>
            <w:tcBorders>
              <w:left w:val="single" w:sz="6" w:space="0" w:color="4285F4"/>
            </w:tcBorders>
            <w:shd w:val="clear" w:color="auto" w:fill="FFFFFF"/>
            <w:tcMar>
              <w:top w:w="30" w:type="dxa"/>
              <w:left w:w="45" w:type="dxa"/>
              <w:bottom w:w="30" w:type="dxa"/>
              <w:right w:w="45" w:type="dxa"/>
            </w:tcMar>
            <w:vAlign w:val="center"/>
            <w:hideMark/>
          </w:tcPr>
          <w:p w14:paraId="73185A93" w14:textId="1CAE74F3"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08579FAF"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1870</w:t>
            </w:r>
          </w:p>
        </w:tc>
        <w:tc>
          <w:tcPr>
            <w:tcW w:w="0" w:type="auto"/>
            <w:shd w:val="clear" w:color="auto" w:fill="FFFFFF"/>
            <w:tcMar>
              <w:top w:w="30" w:type="dxa"/>
              <w:left w:w="45" w:type="dxa"/>
              <w:bottom w:w="30" w:type="dxa"/>
              <w:right w:w="45" w:type="dxa"/>
            </w:tcMar>
            <w:vAlign w:val="center"/>
            <w:hideMark/>
          </w:tcPr>
          <w:p w14:paraId="2495ADCE"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1665</w:t>
            </w:r>
          </w:p>
        </w:tc>
        <w:tc>
          <w:tcPr>
            <w:tcW w:w="0" w:type="auto"/>
            <w:shd w:val="clear" w:color="auto" w:fill="FFFFFF"/>
            <w:tcMar>
              <w:top w:w="30" w:type="dxa"/>
              <w:left w:w="45" w:type="dxa"/>
              <w:bottom w:w="30" w:type="dxa"/>
              <w:right w:w="45" w:type="dxa"/>
            </w:tcMar>
            <w:vAlign w:val="center"/>
            <w:hideMark/>
          </w:tcPr>
          <w:p w14:paraId="1D397847"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1555</w:t>
            </w:r>
          </w:p>
        </w:tc>
        <w:tc>
          <w:tcPr>
            <w:tcW w:w="0" w:type="auto"/>
            <w:shd w:val="clear" w:color="auto" w:fill="FFFFFF"/>
            <w:tcMar>
              <w:top w:w="30" w:type="dxa"/>
              <w:left w:w="45" w:type="dxa"/>
              <w:bottom w:w="30" w:type="dxa"/>
              <w:right w:w="45" w:type="dxa"/>
            </w:tcMar>
            <w:vAlign w:val="center"/>
            <w:hideMark/>
          </w:tcPr>
          <w:p w14:paraId="40C7F75C"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2710</w:t>
            </w:r>
          </w:p>
        </w:tc>
        <w:tc>
          <w:tcPr>
            <w:tcW w:w="0" w:type="auto"/>
            <w:tcBorders>
              <w:right w:val="single" w:sz="6" w:space="0" w:color="4285F4"/>
            </w:tcBorders>
            <w:shd w:val="clear" w:color="auto" w:fill="FFFFFF"/>
            <w:tcMar>
              <w:top w:w="30" w:type="dxa"/>
              <w:left w:w="45" w:type="dxa"/>
              <w:bottom w:w="30" w:type="dxa"/>
              <w:right w:w="45" w:type="dxa"/>
            </w:tcMar>
            <w:vAlign w:val="center"/>
            <w:hideMark/>
          </w:tcPr>
          <w:p w14:paraId="52696DC5"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845</w:t>
            </w:r>
          </w:p>
        </w:tc>
      </w:tr>
      <w:tr w:rsidR="00240637" w:rsidRPr="00240637" w14:paraId="3F4064B6" w14:textId="77777777" w:rsidTr="00240637">
        <w:trPr>
          <w:trHeight w:val="312"/>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2313A5D9" w14:textId="149EB0E1"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 xml:space="preserve">TERRESTRE Y </w:t>
            </w:r>
            <w:r w:rsidR="00442887" w:rsidRPr="00442887">
              <w:rPr>
                <w:rFonts w:asciiTheme="minorHAnsi" w:eastAsia="Arial" w:hAnsiTheme="minorHAnsi" w:cstheme="minorHAnsi"/>
                <w:b/>
                <w:bCs/>
                <w:color w:val="002060"/>
                <w:sz w:val="20"/>
                <w:szCs w:val="20"/>
              </w:rPr>
              <w:t>AÉREO</w:t>
            </w:r>
          </w:p>
        </w:tc>
        <w:tc>
          <w:tcPr>
            <w:tcW w:w="0" w:type="auto"/>
            <w:tcMar>
              <w:top w:w="30" w:type="dxa"/>
              <w:left w:w="45" w:type="dxa"/>
              <w:bottom w:w="30" w:type="dxa"/>
              <w:right w:w="45" w:type="dxa"/>
            </w:tcMar>
            <w:vAlign w:val="bottom"/>
            <w:hideMark/>
          </w:tcPr>
          <w:p w14:paraId="43CE44E2"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2570</w:t>
            </w:r>
          </w:p>
        </w:tc>
        <w:tc>
          <w:tcPr>
            <w:tcW w:w="0" w:type="auto"/>
            <w:tcMar>
              <w:top w:w="30" w:type="dxa"/>
              <w:left w:w="45" w:type="dxa"/>
              <w:bottom w:w="30" w:type="dxa"/>
              <w:right w:w="45" w:type="dxa"/>
            </w:tcMar>
            <w:vAlign w:val="bottom"/>
            <w:hideMark/>
          </w:tcPr>
          <w:p w14:paraId="5B355DC7"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2365</w:t>
            </w:r>
          </w:p>
        </w:tc>
        <w:tc>
          <w:tcPr>
            <w:tcW w:w="0" w:type="auto"/>
            <w:tcMar>
              <w:top w:w="30" w:type="dxa"/>
              <w:left w:w="45" w:type="dxa"/>
              <w:bottom w:w="30" w:type="dxa"/>
              <w:right w:w="45" w:type="dxa"/>
            </w:tcMar>
            <w:vAlign w:val="bottom"/>
            <w:hideMark/>
          </w:tcPr>
          <w:p w14:paraId="295B86AB"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2255</w:t>
            </w:r>
          </w:p>
        </w:tc>
        <w:tc>
          <w:tcPr>
            <w:tcW w:w="0" w:type="auto"/>
            <w:tcMar>
              <w:top w:w="30" w:type="dxa"/>
              <w:left w:w="45" w:type="dxa"/>
              <w:bottom w:w="30" w:type="dxa"/>
              <w:right w:w="45" w:type="dxa"/>
            </w:tcMar>
            <w:vAlign w:val="bottom"/>
            <w:hideMark/>
          </w:tcPr>
          <w:p w14:paraId="374A0CC3"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3410</w:t>
            </w:r>
          </w:p>
        </w:tc>
        <w:tc>
          <w:tcPr>
            <w:tcW w:w="0" w:type="auto"/>
            <w:tcBorders>
              <w:right w:val="single" w:sz="6" w:space="0" w:color="4285F4"/>
            </w:tcBorders>
            <w:tcMar>
              <w:top w:w="30" w:type="dxa"/>
              <w:left w:w="45" w:type="dxa"/>
              <w:bottom w:w="30" w:type="dxa"/>
              <w:right w:w="45" w:type="dxa"/>
            </w:tcMar>
            <w:vAlign w:val="bottom"/>
            <w:hideMark/>
          </w:tcPr>
          <w:p w14:paraId="2ED868FC" w14:textId="77777777" w:rsidR="00240637" w:rsidRPr="00240637"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1545</w:t>
            </w:r>
          </w:p>
        </w:tc>
      </w:tr>
      <w:tr w:rsidR="00240637" w:rsidRPr="00240637" w14:paraId="2F01CB00" w14:textId="77777777" w:rsidTr="00240637">
        <w:trPr>
          <w:trHeight w:val="312"/>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246479CD" w14:textId="2DC5DD3F" w:rsidR="00240637" w:rsidRPr="00A26E61"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26E61">
              <w:rPr>
                <w:rFonts w:asciiTheme="minorHAnsi" w:eastAsia="Arial" w:hAnsiTheme="minorHAnsi" w:cstheme="minorHAnsi"/>
                <w:b/>
                <w:bCs/>
                <w:color w:val="002060"/>
                <w:sz w:val="20"/>
                <w:szCs w:val="20"/>
              </w:rPr>
              <w:t xml:space="preserve">SUPL. 23 DIC 2026 - 02 ENE 2027 </w:t>
            </w:r>
          </w:p>
        </w:tc>
        <w:tc>
          <w:tcPr>
            <w:tcW w:w="0" w:type="auto"/>
            <w:tcBorders>
              <w:bottom w:val="single" w:sz="6" w:space="0" w:color="4285F4"/>
            </w:tcBorders>
            <w:tcMar>
              <w:top w:w="30" w:type="dxa"/>
              <w:left w:w="45" w:type="dxa"/>
              <w:bottom w:w="30" w:type="dxa"/>
              <w:right w:w="45" w:type="dxa"/>
            </w:tcMar>
            <w:vAlign w:val="bottom"/>
            <w:hideMark/>
          </w:tcPr>
          <w:p w14:paraId="3DA18597" w14:textId="77777777" w:rsidR="00240637" w:rsidRPr="00A26E61"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26E61">
              <w:rPr>
                <w:rFonts w:asciiTheme="minorHAnsi" w:eastAsia="Arial" w:hAnsiTheme="minorHAnsi" w:cstheme="minorHAnsi"/>
                <w:b/>
                <w:bCs/>
                <w:color w:val="002060"/>
                <w:sz w:val="20"/>
                <w:szCs w:val="20"/>
              </w:rPr>
              <w:t>50</w:t>
            </w:r>
          </w:p>
        </w:tc>
        <w:tc>
          <w:tcPr>
            <w:tcW w:w="0" w:type="auto"/>
            <w:tcBorders>
              <w:bottom w:val="single" w:sz="6" w:space="0" w:color="4285F4"/>
            </w:tcBorders>
            <w:tcMar>
              <w:top w:w="30" w:type="dxa"/>
              <w:left w:w="45" w:type="dxa"/>
              <w:bottom w:w="30" w:type="dxa"/>
              <w:right w:w="45" w:type="dxa"/>
            </w:tcMar>
            <w:vAlign w:val="bottom"/>
            <w:hideMark/>
          </w:tcPr>
          <w:p w14:paraId="788EBCB5" w14:textId="77777777" w:rsidR="00240637" w:rsidRPr="00A26E61"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26E61">
              <w:rPr>
                <w:rFonts w:asciiTheme="minorHAnsi" w:eastAsia="Arial" w:hAnsiTheme="minorHAnsi" w:cstheme="minorHAnsi"/>
                <w:b/>
                <w:bCs/>
                <w:color w:val="002060"/>
                <w:sz w:val="20"/>
                <w:szCs w:val="20"/>
              </w:rPr>
              <w:t>50</w:t>
            </w:r>
          </w:p>
        </w:tc>
        <w:tc>
          <w:tcPr>
            <w:tcW w:w="0" w:type="auto"/>
            <w:tcBorders>
              <w:bottom w:val="single" w:sz="6" w:space="0" w:color="4285F4"/>
            </w:tcBorders>
            <w:tcMar>
              <w:top w:w="30" w:type="dxa"/>
              <w:left w:w="45" w:type="dxa"/>
              <w:bottom w:w="30" w:type="dxa"/>
              <w:right w:w="45" w:type="dxa"/>
            </w:tcMar>
            <w:vAlign w:val="bottom"/>
            <w:hideMark/>
          </w:tcPr>
          <w:p w14:paraId="16EA5734" w14:textId="77777777" w:rsidR="00240637" w:rsidRPr="00A26E61"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26E61">
              <w:rPr>
                <w:rFonts w:asciiTheme="minorHAnsi" w:eastAsia="Arial" w:hAnsiTheme="minorHAnsi" w:cstheme="minorHAnsi"/>
                <w:b/>
                <w:bCs/>
                <w:color w:val="002060"/>
                <w:sz w:val="20"/>
                <w:szCs w:val="20"/>
              </w:rPr>
              <w:t>50</w:t>
            </w:r>
          </w:p>
        </w:tc>
        <w:tc>
          <w:tcPr>
            <w:tcW w:w="0" w:type="auto"/>
            <w:tcBorders>
              <w:bottom w:val="single" w:sz="6" w:space="0" w:color="4285F4"/>
            </w:tcBorders>
            <w:tcMar>
              <w:top w:w="30" w:type="dxa"/>
              <w:left w:w="45" w:type="dxa"/>
              <w:bottom w:w="30" w:type="dxa"/>
              <w:right w:w="45" w:type="dxa"/>
            </w:tcMar>
            <w:vAlign w:val="bottom"/>
            <w:hideMark/>
          </w:tcPr>
          <w:p w14:paraId="37202BA6" w14:textId="77777777" w:rsidR="00240637" w:rsidRPr="00A26E61"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26E61">
              <w:rPr>
                <w:rFonts w:asciiTheme="minorHAnsi" w:eastAsia="Arial" w:hAnsiTheme="minorHAnsi" w:cstheme="minorHAnsi"/>
                <w:b/>
                <w:bCs/>
                <w:color w:val="002060"/>
                <w:sz w:val="20"/>
                <w:szCs w:val="20"/>
              </w:rPr>
              <w:t>50</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68375D43" w14:textId="77777777" w:rsidR="00240637" w:rsidRPr="00A26E61" w:rsidRDefault="00240637" w:rsidP="00240637">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A26E61">
              <w:rPr>
                <w:rFonts w:asciiTheme="minorHAnsi" w:eastAsia="Arial" w:hAnsiTheme="minorHAnsi" w:cstheme="minorHAnsi"/>
                <w:b/>
                <w:bCs/>
                <w:color w:val="002060"/>
                <w:sz w:val="20"/>
                <w:szCs w:val="20"/>
              </w:rPr>
              <w:t>50</w:t>
            </w:r>
          </w:p>
        </w:tc>
      </w:tr>
    </w:tbl>
    <w:p w14:paraId="4432C9A4"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96CB16B" w14:textId="2CEDFD92" w:rsidR="00240637" w:rsidRDefault="0026413C" w:rsidP="0026413C">
      <w:pPr>
        <w:pBdr>
          <w:top w:val="nil"/>
          <w:left w:val="nil"/>
          <w:bottom w:val="nil"/>
          <w:right w:val="nil"/>
          <w:between w:val="nil"/>
        </w:pBdr>
        <w:spacing w:after="0" w:line="240" w:lineRule="auto"/>
        <w:jc w:val="center"/>
        <w:rPr>
          <w:rFonts w:asciiTheme="minorHAnsi" w:eastAsia="Arial" w:hAnsiTheme="minorHAnsi" w:cstheme="minorHAnsi"/>
          <w:color w:val="002060"/>
          <w:sz w:val="20"/>
          <w:szCs w:val="20"/>
        </w:rPr>
      </w:pPr>
      <w:r w:rsidRPr="0026413C">
        <w:rPr>
          <w:rFonts w:asciiTheme="minorHAnsi" w:eastAsia="Arial" w:hAnsiTheme="minorHAnsi" w:cstheme="minorHAnsi"/>
          <w:noProof/>
          <w:color w:val="002060"/>
          <w:sz w:val="20"/>
          <w:szCs w:val="20"/>
        </w:rPr>
        <w:drawing>
          <wp:inline distT="0" distB="0" distL="0" distR="0" wp14:anchorId="4125A48D" wp14:editId="5C269F3F">
            <wp:extent cx="2343270" cy="685835"/>
            <wp:effectExtent l="0" t="0" r="0" b="0"/>
            <wp:docPr id="512310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10051" name=""/>
                    <pic:cNvPicPr/>
                  </pic:nvPicPr>
                  <pic:blipFill>
                    <a:blip r:embed="rId8"/>
                    <a:stretch>
                      <a:fillRect/>
                    </a:stretch>
                  </pic:blipFill>
                  <pic:spPr>
                    <a:xfrm>
                      <a:off x="0" y="0"/>
                      <a:ext cx="2343270" cy="685835"/>
                    </a:xfrm>
                    <a:prstGeom prst="rect">
                      <a:avLst/>
                    </a:prstGeom>
                  </pic:spPr>
                </pic:pic>
              </a:graphicData>
            </a:graphic>
          </wp:inline>
        </w:drawing>
      </w:r>
    </w:p>
    <w:p w14:paraId="3E34DD27" w14:textId="77777777" w:rsidR="0026413C" w:rsidRDefault="0026413C"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6523" w:type="dxa"/>
        <w:jc w:val="center"/>
        <w:tblCellSpacing w:w="0" w:type="dxa"/>
        <w:tblCellMar>
          <w:left w:w="0" w:type="dxa"/>
          <w:right w:w="0" w:type="dxa"/>
        </w:tblCellMar>
        <w:tblLook w:val="04A0" w:firstRow="1" w:lastRow="0" w:firstColumn="1" w:lastColumn="0" w:noHBand="0" w:noVBand="1"/>
      </w:tblPr>
      <w:tblGrid>
        <w:gridCol w:w="4782"/>
        <w:gridCol w:w="887"/>
        <w:gridCol w:w="854"/>
      </w:tblGrid>
      <w:tr w:rsidR="0026413C" w:rsidRPr="0026413C" w14:paraId="5BB9170B" w14:textId="77777777" w:rsidTr="0026413C">
        <w:trPr>
          <w:trHeight w:val="318"/>
          <w:tblCellSpacing w:w="0" w:type="dxa"/>
          <w:jc w:val="center"/>
        </w:trPr>
        <w:tc>
          <w:tcPr>
            <w:tcW w:w="0" w:type="auto"/>
            <w:gridSpan w:val="3"/>
            <w:tcBorders>
              <w:top w:val="single" w:sz="6" w:space="0" w:color="4285F4"/>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5DD1FBE3" w14:textId="6B0F08E8"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6413C">
              <w:rPr>
                <w:rFonts w:asciiTheme="minorHAnsi" w:eastAsia="Arial" w:hAnsiTheme="minorHAnsi" w:cstheme="minorHAnsi"/>
                <w:b/>
                <w:bCs/>
                <w:color w:val="FFFFFF" w:themeColor="background1"/>
                <w:sz w:val="20"/>
                <w:szCs w:val="20"/>
              </w:rPr>
              <w:t>TRAVEL SHOP PACK</w:t>
            </w:r>
          </w:p>
        </w:tc>
      </w:tr>
      <w:tr w:rsidR="0026413C" w:rsidRPr="0026413C" w14:paraId="752FEB7E" w14:textId="77777777" w:rsidTr="0026413C">
        <w:trPr>
          <w:trHeight w:val="318"/>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66B5EA32" w14:textId="77777777"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6413C">
              <w:rPr>
                <w:rFonts w:asciiTheme="minorHAnsi" w:eastAsia="Arial" w:hAnsiTheme="minorHAnsi" w:cstheme="minorHAnsi"/>
                <w:b/>
                <w:bCs/>
                <w:color w:val="FFFFFF" w:themeColor="background1"/>
                <w:sz w:val="20"/>
                <w:szCs w:val="20"/>
              </w:rPr>
              <w:t>TARIFA POR PERSONA EN USD</w:t>
            </w:r>
          </w:p>
        </w:tc>
        <w:tc>
          <w:tcPr>
            <w:tcW w:w="0" w:type="auto"/>
            <w:shd w:val="clear" w:color="auto" w:fill="0070C0"/>
            <w:tcMar>
              <w:top w:w="30" w:type="dxa"/>
              <w:left w:w="45" w:type="dxa"/>
              <w:bottom w:w="30" w:type="dxa"/>
              <w:right w:w="45" w:type="dxa"/>
            </w:tcMar>
            <w:vAlign w:val="bottom"/>
            <w:hideMark/>
          </w:tcPr>
          <w:p w14:paraId="6BE65AE6" w14:textId="3AD59256"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6413C">
              <w:rPr>
                <w:rFonts w:asciiTheme="minorHAnsi" w:eastAsia="Arial" w:hAnsiTheme="minorHAnsi" w:cstheme="minorHAnsi"/>
                <w:b/>
                <w:bCs/>
                <w:color w:val="FFFFFF" w:themeColor="background1"/>
                <w:sz w:val="20"/>
                <w:szCs w:val="20"/>
              </w:rPr>
              <w:t>ADULTO</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7F3A287B" w14:textId="77777777"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FFFFFF" w:themeColor="background1"/>
                <w:sz w:val="20"/>
                <w:szCs w:val="20"/>
              </w:rPr>
            </w:pPr>
            <w:r w:rsidRPr="0026413C">
              <w:rPr>
                <w:rFonts w:asciiTheme="minorHAnsi" w:eastAsia="Arial" w:hAnsiTheme="minorHAnsi" w:cstheme="minorHAnsi"/>
                <w:b/>
                <w:bCs/>
                <w:color w:val="FFFFFF" w:themeColor="background1"/>
                <w:sz w:val="20"/>
                <w:szCs w:val="20"/>
              </w:rPr>
              <w:t>MENOR</w:t>
            </w:r>
          </w:p>
        </w:tc>
      </w:tr>
      <w:tr w:rsidR="0026413C" w:rsidRPr="0026413C" w14:paraId="30C50D08" w14:textId="77777777" w:rsidTr="0026413C">
        <w:trPr>
          <w:trHeight w:val="318"/>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4A6A47DE" w14:textId="77777777" w:rsidR="0026413C" w:rsidRPr="0026413C" w:rsidRDefault="0026413C" w:rsidP="0026413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6413C">
              <w:rPr>
                <w:rFonts w:asciiTheme="minorHAnsi" w:eastAsia="Arial" w:hAnsiTheme="minorHAnsi" w:cstheme="minorHAnsi"/>
                <w:color w:val="002060"/>
                <w:sz w:val="20"/>
                <w:szCs w:val="20"/>
              </w:rPr>
              <w:t>TRINEO DE PERROS (1 HORA, 22 NOV AL 31 MAR)</w:t>
            </w:r>
          </w:p>
        </w:tc>
        <w:tc>
          <w:tcPr>
            <w:tcW w:w="0" w:type="auto"/>
            <w:tcMar>
              <w:top w:w="30" w:type="dxa"/>
              <w:left w:w="45" w:type="dxa"/>
              <w:bottom w:w="30" w:type="dxa"/>
              <w:right w:w="45" w:type="dxa"/>
            </w:tcMar>
            <w:vAlign w:val="bottom"/>
            <w:hideMark/>
          </w:tcPr>
          <w:p w14:paraId="6A53FCAB" w14:textId="27375577"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6413C">
              <w:rPr>
                <w:rFonts w:asciiTheme="minorHAnsi" w:eastAsia="Arial" w:hAnsiTheme="minorHAnsi" w:cstheme="minorHAnsi"/>
                <w:b/>
                <w:bCs/>
                <w:color w:val="002060"/>
                <w:sz w:val="20"/>
                <w:szCs w:val="20"/>
              </w:rPr>
              <w:t>11</w:t>
            </w:r>
            <w:r w:rsidR="00A26E61">
              <w:rPr>
                <w:rFonts w:asciiTheme="minorHAnsi" w:eastAsia="Arial" w:hAnsiTheme="minorHAnsi" w:cstheme="minorHAnsi"/>
                <w:b/>
                <w:bCs/>
                <w:color w:val="002060"/>
                <w:sz w:val="20"/>
                <w:szCs w:val="20"/>
              </w:rPr>
              <w:t>5</w:t>
            </w:r>
          </w:p>
        </w:tc>
        <w:tc>
          <w:tcPr>
            <w:tcW w:w="0" w:type="auto"/>
            <w:tcBorders>
              <w:right w:val="single" w:sz="6" w:space="0" w:color="4285F4"/>
            </w:tcBorders>
            <w:tcMar>
              <w:top w:w="30" w:type="dxa"/>
              <w:left w:w="45" w:type="dxa"/>
              <w:bottom w:w="30" w:type="dxa"/>
              <w:right w:w="45" w:type="dxa"/>
            </w:tcMar>
            <w:vAlign w:val="bottom"/>
            <w:hideMark/>
          </w:tcPr>
          <w:p w14:paraId="331110FA" w14:textId="77777777"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6413C">
              <w:rPr>
                <w:rFonts w:asciiTheme="minorHAnsi" w:eastAsia="Arial" w:hAnsiTheme="minorHAnsi" w:cstheme="minorHAnsi"/>
                <w:b/>
                <w:bCs/>
                <w:color w:val="002060"/>
                <w:sz w:val="20"/>
                <w:szCs w:val="20"/>
              </w:rPr>
              <w:t>75</w:t>
            </w:r>
          </w:p>
        </w:tc>
      </w:tr>
      <w:tr w:rsidR="0026413C" w:rsidRPr="0026413C" w14:paraId="3A6B8D25" w14:textId="77777777" w:rsidTr="0026413C">
        <w:trPr>
          <w:trHeight w:val="318"/>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1291A6F4" w14:textId="77777777" w:rsidR="0026413C" w:rsidRPr="0026413C" w:rsidRDefault="0026413C" w:rsidP="0026413C">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6413C">
              <w:rPr>
                <w:rFonts w:asciiTheme="minorHAnsi" w:eastAsia="Arial" w:hAnsiTheme="minorHAnsi" w:cstheme="minorHAnsi"/>
                <w:color w:val="002060"/>
                <w:sz w:val="20"/>
                <w:szCs w:val="20"/>
              </w:rPr>
              <w:t xml:space="preserve">RAQUETAS DE NIEVE (1 HORA, 22 NOV AL 31 MAR) </w:t>
            </w:r>
          </w:p>
        </w:tc>
        <w:tc>
          <w:tcPr>
            <w:tcW w:w="0" w:type="auto"/>
            <w:tcBorders>
              <w:bottom w:val="single" w:sz="6" w:space="0" w:color="4285F4"/>
            </w:tcBorders>
            <w:tcMar>
              <w:top w:w="30" w:type="dxa"/>
              <w:left w:w="45" w:type="dxa"/>
              <w:bottom w:w="30" w:type="dxa"/>
              <w:right w:w="45" w:type="dxa"/>
            </w:tcMar>
            <w:vAlign w:val="bottom"/>
            <w:hideMark/>
          </w:tcPr>
          <w:p w14:paraId="78BE9735" w14:textId="0D2200AD"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6413C">
              <w:rPr>
                <w:rFonts w:asciiTheme="minorHAnsi" w:eastAsia="Arial" w:hAnsiTheme="minorHAnsi" w:cstheme="minorHAnsi"/>
                <w:b/>
                <w:bCs/>
                <w:color w:val="002060"/>
                <w:sz w:val="20"/>
                <w:szCs w:val="20"/>
              </w:rPr>
              <w:t>11</w:t>
            </w:r>
            <w:r w:rsidR="00A26E61">
              <w:rPr>
                <w:rFonts w:asciiTheme="minorHAnsi" w:eastAsia="Arial" w:hAnsiTheme="minorHAnsi" w:cstheme="minorHAnsi"/>
                <w:b/>
                <w:bCs/>
                <w:color w:val="002060"/>
                <w:sz w:val="20"/>
                <w:szCs w:val="20"/>
              </w:rPr>
              <w:t>5</w:t>
            </w:r>
          </w:p>
        </w:tc>
        <w:tc>
          <w:tcPr>
            <w:tcW w:w="0" w:type="auto"/>
            <w:tcBorders>
              <w:bottom w:val="single" w:sz="6" w:space="0" w:color="4285F4"/>
              <w:right w:val="single" w:sz="6" w:space="0" w:color="4285F4"/>
            </w:tcBorders>
            <w:tcMar>
              <w:top w:w="30" w:type="dxa"/>
              <w:left w:w="45" w:type="dxa"/>
              <w:bottom w:w="30" w:type="dxa"/>
              <w:right w:w="45" w:type="dxa"/>
            </w:tcMar>
            <w:vAlign w:val="bottom"/>
            <w:hideMark/>
          </w:tcPr>
          <w:p w14:paraId="42BBD1C7" w14:textId="77777777" w:rsidR="0026413C" w:rsidRPr="0026413C" w:rsidRDefault="0026413C" w:rsidP="0026413C">
            <w:pPr>
              <w:pBdr>
                <w:top w:val="nil"/>
                <w:left w:val="nil"/>
                <w:bottom w:val="nil"/>
                <w:right w:val="nil"/>
                <w:between w:val="nil"/>
              </w:pBdr>
              <w:spacing w:after="0" w:line="240" w:lineRule="auto"/>
              <w:jc w:val="center"/>
              <w:rPr>
                <w:rFonts w:asciiTheme="minorHAnsi" w:eastAsia="Arial" w:hAnsiTheme="minorHAnsi" w:cstheme="minorHAnsi"/>
                <w:b/>
                <w:bCs/>
                <w:color w:val="002060"/>
                <w:sz w:val="20"/>
                <w:szCs w:val="20"/>
              </w:rPr>
            </w:pPr>
            <w:r w:rsidRPr="0026413C">
              <w:rPr>
                <w:rFonts w:asciiTheme="minorHAnsi" w:eastAsia="Arial" w:hAnsiTheme="minorHAnsi" w:cstheme="minorHAnsi"/>
                <w:b/>
                <w:bCs/>
                <w:color w:val="002060"/>
                <w:sz w:val="20"/>
                <w:szCs w:val="20"/>
              </w:rPr>
              <w:t>75</w:t>
            </w:r>
          </w:p>
        </w:tc>
      </w:tr>
    </w:tbl>
    <w:p w14:paraId="77B21B9F" w14:textId="77777777" w:rsidR="0026413C" w:rsidRDefault="0026413C"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90B6D45" w14:textId="77777777" w:rsidR="0026413C" w:rsidRDefault="0026413C"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22D6DC4E" w14:textId="77777777" w:rsidR="0026413C" w:rsidRDefault="0026413C"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9650"/>
      </w:tblGrid>
      <w:tr w:rsidR="00240637" w:rsidRPr="00240637" w14:paraId="6BC6DC4D" w14:textId="77777777" w:rsidTr="004F5094">
        <w:trPr>
          <w:trHeight w:val="375"/>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4E3BEB83" w14:textId="77777777"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RUTA AÉREA PROPUESTA: MEX/YYZ/YVR//YVF/MEX</w:t>
            </w:r>
          </w:p>
        </w:tc>
      </w:tr>
      <w:tr w:rsidR="00240637" w:rsidRPr="00240637" w14:paraId="272B9A96" w14:textId="77777777" w:rsidTr="004F5094">
        <w:trPr>
          <w:trHeight w:val="314"/>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46FE5C66" w14:textId="77777777"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b/>
                <w:bCs/>
                <w:color w:val="FFFFFF" w:themeColor="background1"/>
                <w:sz w:val="20"/>
                <w:szCs w:val="20"/>
              </w:rPr>
            </w:pPr>
            <w:r w:rsidRPr="00240637">
              <w:rPr>
                <w:rFonts w:asciiTheme="minorHAnsi" w:eastAsia="Arial" w:hAnsiTheme="minorHAnsi" w:cstheme="minorHAnsi"/>
                <w:b/>
                <w:bCs/>
                <w:color w:val="FFFFFF" w:themeColor="background1"/>
                <w:sz w:val="20"/>
                <w:szCs w:val="20"/>
              </w:rPr>
              <w:t>IMPUESTOS (SUJETOS A CONFIRMACIÓN): 760 USD POR PASAJERO</w:t>
            </w:r>
          </w:p>
        </w:tc>
      </w:tr>
      <w:tr w:rsidR="00240637" w:rsidRPr="00240637" w14:paraId="084A569F" w14:textId="77777777" w:rsidTr="004F5094">
        <w:trPr>
          <w:trHeight w:val="315"/>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4ED624B0" w14:textId="77777777"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SUPLEMENTO PARA VUELOS DESDE EL INTERIOR DEL PAÍS - CONSULTAR CON SU ASESOR</w:t>
            </w:r>
          </w:p>
        </w:tc>
      </w:tr>
      <w:tr w:rsidR="00240637" w:rsidRPr="00240637" w14:paraId="72855837" w14:textId="77777777" w:rsidTr="004F5094">
        <w:trPr>
          <w:trHeight w:val="315"/>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26E9CDB5" w14:textId="77777777"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 xml:space="preserve">TARIFAS SUJETAS A DISPONIBILIDAD Y CAMBIO SIN PREVIO AVISO </w:t>
            </w:r>
          </w:p>
        </w:tc>
      </w:tr>
      <w:tr w:rsidR="00240637" w:rsidRPr="00240637" w14:paraId="1CCC24DB" w14:textId="77777777" w:rsidTr="004F5094">
        <w:trPr>
          <w:trHeight w:val="315"/>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0096306B" w14:textId="77777777"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40637">
              <w:rPr>
                <w:rFonts w:asciiTheme="minorHAnsi" w:eastAsia="Arial" w:hAnsiTheme="minorHAnsi" w:cstheme="minorHAnsi"/>
                <w:color w:val="002060"/>
                <w:sz w:val="20"/>
                <w:szCs w:val="20"/>
              </w:rPr>
              <w:t>LA TARIFA DE NIÑOS SE APLICA A LOS MENORES DE 3 A 10 AÑOS QUE COMPARTAN LA HABITACIÓN CON 2 ADULTOS.</w:t>
            </w:r>
          </w:p>
        </w:tc>
      </w:tr>
      <w:tr w:rsidR="00240637" w:rsidRPr="00240637" w14:paraId="6EC6C22F" w14:textId="77777777" w:rsidTr="004F5094">
        <w:trPr>
          <w:trHeight w:val="315"/>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center"/>
            <w:hideMark/>
          </w:tcPr>
          <w:p w14:paraId="5EAEB0F0" w14:textId="77777777"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EL PRECIO TERRESTRE CON AÉREO ES ORIENTATIVO, PUEDE SURGIR CAMBIOS DEPENDIENDO LA TEMPORADA</w:t>
            </w:r>
          </w:p>
        </w:tc>
      </w:tr>
      <w:tr w:rsidR="00240637" w:rsidRPr="00240637" w14:paraId="60E21F9C" w14:textId="77777777" w:rsidTr="004F5094">
        <w:trPr>
          <w:trHeight w:val="315"/>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5A14893F" w14:textId="7ACF62F1" w:rsidR="00240637" w:rsidRP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240637">
              <w:rPr>
                <w:rFonts w:asciiTheme="minorHAnsi" w:eastAsia="Arial" w:hAnsiTheme="minorHAnsi" w:cstheme="minorHAnsi"/>
                <w:b/>
                <w:bCs/>
                <w:color w:val="002060"/>
                <w:sz w:val="20"/>
                <w:szCs w:val="20"/>
              </w:rPr>
              <w:t xml:space="preserve">VIGENCIA: LLEGADAS DIARIAS 01 NOVIEMBRE 2026 AL 26 ABRIL 2027, CONSULTAR FECHAS EN ESPECIFICO </w:t>
            </w:r>
          </w:p>
        </w:tc>
      </w:tr>
    </w:tbl>
    <w:p w14:paraId="353E47DF" w14:textId="77777777" w:rsidR="00240637" w:rsidRDefault="00240637" w:rsidP="00240637">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240637">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93257" w14:textId="77777777" w:rsidR="008C3168" w:rsidRDefault="008C3168">
      <w:pPr>
        <w:spacing w:after="0" w:line="240" w:lineRule="auto"/>
      </w:pPr>
      <w:r>
        <w:separator/>
      </w:r>
    </w:p>
  </w:endnote>
  <w:endnote w:type="continuationSeparator" w:id="0">
    <w:p w14:paraId="69C6969A" w14:textId="77777777" w:rsidR="008C3168" w:rsidRDefault="008C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LTPro-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C02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0B125"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01E86E9B" wp14:editId="4CE7CECE">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84F49"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F32C2" w14:textId="77777777" w:rsidR="008C3168" w:rsidRDefault="008C3168">
      <w:pPr>
        <w:spacing w:after="0" w:line="240" w:lineRule="auto"/>
      </w:pPr>
      <w:bookmarkStart w:id="0" w:name="_Hlk199846639"/>
      <w:bookmarkEnd w:id="0"/>
      <w:r>
        <w:separator/>
      </w:r>
    </w:p>
  </w:footnote>
  <w:footnote w:type="continuationSeparator" w:id="0">
    <w:p w14:paraId="7365F0EA" w14:textId="77777777" w:rsidR="008C3168" w:rsidRDefault="008C3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7F5A1"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56656"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25331F35" wp14:editId="3540FD4F">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73F58BE7" w14:textId="137B8DCC" w:rsidR="007F7B70" w:rsidRPr="00B432F4" w:rsidRDefault="00BC790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TORONTO A YELLOWKNIFE: LUCES Y CATARATAS</w:t>
                          </w:r>
                        </w:p>
                        <w:p w14:paraId="134F760D" w14:textId="694656BF" w:rsidR="00A0012D" w:rsidRPr="00B432F4" w:rsidRDefault="00A5690E">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A5690E">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2429-E2026/2027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331F35"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73F58BE7" w14:textId="137B8DCC" w:rsidR="007F7B70" w:rsidRPr="00B432F4" w:rsidRDefault="00BC7902">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TORONTO A YELLOWKNIFE: LUCES Y CATARATAS</w:t>
                    </w:r>
                  </w:p>
                  <w:p w14:paraId="134F760D" w14:textId="694656BF" w:rsidR="00A0012D" w:rsidRPr="00B432F4" w:rsidRDefault="00A5690E">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A5690E">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2429-E2026/2027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19429D5D" wp14:editId="2B9BAE36">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0E7714A7" wp14:editId="096005A4">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66E3CC3E" w14:textId="77777777" w:rsidR="00A0012D" w:rsidRDefault="0012728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43C5162E" wp14:editId="7AF0C5FD">
          <wp:simplePos x="0" y="0"/>
          <wp:positionH relativeFrom="column">
            <wp:posOffset>2874010</wp:posOffset>
          </wp:positionH>
          <wp:positionV relativeFrom="paragraph">
            <wp:posOffset>101600</wp:posOffset>
          </wp:positionV>
          <wp:extent cx="2142665" cy="36000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665" cy="360000"/>
                  </a:xfrm>
                  <a:prstGeom prst="rect">
                    <a:avLst/>
                  </a:prstGeom>
                </pic:spPr>
              </pic:pic>
            </a:graphicData>
          </a:graphic>
        </wp:anchor>
      </w:drawing>
    </w:r>
  </w:p>
  <w:p w14:paraId="4C1F4455"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668D5A9A"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BF4F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00E6E"/>
    <w:multiLevelType w:val="hybridMultilevel"/>
    <w:tmpl w:val="6B46C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A1042B"/>
    <w:multiLevelType w:val="hybridMultilevel"/>
    <w:tmpl w:val="07B2B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0C4943"/>
    <w:multiLevelType w:val="hybridMultilevel"/>
    <w:tmpl w:val="B04CCF4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887996"/>
    <w:multiLevelType w:val="hybridMultilevel"/>
    <w:tmpl w:val="1862D29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190AFA"/>
    <w:multiLevelType w:val="hybridMultilevel"/>
    <w:tmpl w:val="161A2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8D6146"/>
    <w:multiLevelType w:val="hybridMultilevel"/>
    <w:tmpl w:val="0750079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147093F"/>
    <w:multiLevelType w:val="hybridMultilevel"/>
    <w:tmpl w:val="A9583AD0"/>
    <w:lvl w:ilvl="0" w:tplc="DFFA1CB4">
      <w:numFmt w:val="bullet"/>
      <w:lvlText w:val="-"/>
      <w:lvlJc w:val="left"/>
      <w:pPr>
        <w:ind w:left="1080" w:hanging="360"/>
      </w:pPr>
      <w:rPr>
        <w:rFonts w:ascii="FrutigerLTPro-Light" w:eastAsia="Cambria" w:hAnsi="FrutigerLTPro-Light" w:cs="FrutigerLTPro-Light"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71D13441"/>
    <w:multiLevelType w:val="hybridMultilevel"/>
    <w:tmpl w:val="06727B78"/>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5"/>
  </w:num>
  <w:num w:numId="3" w16cid:durableId="1041170892">
    <w:abstractNumId w:val="13"/>
  </w:num>
  <w:num w:numId="4" w16cid:durableId="1033921887">
    <w:abstractNumId w:val="22"/>
  </w:num>
  <w:num w:numId="5" w16cid:durableId="353725778">
    <w:abstractNumId w:val="15"/>
  </w:num>
  <w:num w:numId="6" w16cid:durableId="1716585056">
    <w:abstractNumId w:val="28"/>
  </w:num>
  <w:num w:numId="7" w16cid:durableId="844133380">
    <w:abstractNumId w:val="8"/>
  </w:num>
  <w:num w:numId="8" w16cid:durableId="1397362128">
    <w:abstractNumId w:val="4"/>
  </w:num>
  <w:num w:numId="9" w16cid:durableId="655494188">
    <w:abstractNumId w:val="7"/>
  </w:num>
  <w:num w:numId="10" w16cid:durableId="1272128669">
    <w:abstractNumId w:val="11"/>
  </w:num>
  <w:num w:numId="11" w16cid:durableId="1973628246">
    <w:abstractNumId w:val="10"/>
  </w:num>
  <w:num w:numId="12" w16cid:durableId="11761755">
    <w:abstractNumId w:val="0"/>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6"/>
  </w:num>
  <w:num w:numId="21" w16cid:durableId="1353797745">
    <w:abstractNumId w:val="12"/>
  </w:num>
  <w:num w:numId="22" w16cid:durableId="784229012">
    <w:abstractNumId w:val="3"/>
  </w:num>
  <w:num w:numId="23" w16cid:durableId="510460048">
    <w:abstractNumId w:val="14"/>
  </w:num>
  <w:num w:numId="24" w16cid:durableId="1334140177">
    <w:abstractNumId w:val="2"/>
  </w:num>
  <w:num w:numId="25" w16cid:durableId="1246839447">
    <w:abstractNumId w:val="24"/>
  </w:num>
  <w:num w:numId="26" w16cid:durableId="677587476">
    <w:abstractNumId w:val="27"/>
  </w:num>
  <w:num w:numId="27" w16cid:durableId="1693337339">
    <w:abstractNumId w:val="5"/>
  </w:num>
  <w:num w:numId="28" w16cid:durableId="1412894883">
    <w:abstractNumId w:val="9"/>
  </w:num>
  <w:num w:numId="29" w16cid:durableId="5980314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4DFF"/>
    <w:rsid w:val="00025024"/>
    <w:rsid w:val="0002598A"/>
    <w:rsid w:val="00051586"/>
    <w:rsid w:val="00071EF9"/>
    <w:rsid w:val="000803D4"/>
    <w:rsid w:val="000866AE"/>
    <w:rsid w:val="000C23D3"/>
    <w:rsid w:val="000C446B"/>
    <w:rsid w:val="000F27F5"/>
    <w:rsid w:val="00121872"/>
    <w:rsid w:val="00121D3F"/>
    <w:rsid w:val="0012728F"/>
    <w:rsid w:val="001308DE"/>
    <w:rsid w:val="001760B9"/>
    <w:rsid w:val="001760D9"/>
    <w:rsid w:val="00187E61"/>
    <w:rsid w:val="001934F5"/>
    <w:rsid w:val="00197448"/>
    <w:rsid w:val="001E0802"/>
    <w:rsid w:val="00206A52"/>
    <w:rsid w:val="00230E77"/>
    <w:rsid w:val="00240637"/>
    <w:rsid w:val="002479F5"/>
    <w:rsid w:val="00253EC6"/>
    <w:rsid w:val="00260703"/>
    <w:rsid w:val="0026413C"/>
    <w:rsid w:val="00264BA9"/>
    <w:rsid w:val="002A3E36"/>
    <w:rsid w:val="002B20BB"/>
    <w:rsid w:val="002C0954"/>
    <w:rsid w:val="002D3018"/>
    <w:rsid w:val="002E2148"/>
    <w:rsid w:val="00311F5B"/>
    <w:rsid w:val="00344D3D"/>
    <w:rsid w:val="003472AF"/>
    <w:rsid w:val="003549A2"/>
    <w:rsid w:val="00364127"/>
    <w:rsid w:val="00392834"/>
    <w:rsid w:val="003B183E"/>
    <w:rsid w:val="003B4F01"/>
    <w:rsid w:val="003C443C"/>
    <w:rsid w:val="003D0785"/>
    <w:rsid w:val="004002E5"/>
    <w:rsid w:val="00406B6E"/>
    <w:rsid w:val="00430DCE"/>
    <w:rsid w:val="00434344"/>
    <w:rsid w:val="004354F5"/>
    <w:rsid w:val="00442887"/>
    <w:rsid w:val="00445E5F"/>
    <w:rsid w:val="004560C7"/>
    <w:rsid w:val="0045745E"/>
    <w:rsid w:val="00493763"/>
    <w:rsid w:val="0049463E"/>
    <w:rsid w:val="004A4DC7"/>
    <w:rsid w:val="004A5406"/>
    <w:rsid w:val="004B58B8"/>
    <w:rsid w:val="004E2BB0"/>
    <w:rsid w:val="004F3ADB"/>
    <w:rsid w:val="004F5094"/>
    <w:rsid w:val="0052669D"/>
    <w:rsid w:val="005507FE"/>
    <w:rsid w:val="00555123"/>
    <w:rsid w:val="005679E5"/>
    <w:rsid w:val="005E62F4"/>
    <w:rsid w:val="00600CC3"/>
    <w:rsid w:val="006210F5"/>
    <w:rsid w:val="00623519"/>
    <w:rsid w:val="00655CC5"/>
    <w:rsid w:val="0067587B"/>
    <w:rsid w:val="006835E6"/>
    <w:rsid w:val="0068514F"/>
    <w:rsid w:val="00687ED9"/>
    <w:rsid w:val="00692BA8"/>
    <w:rsid w:val="006C1CB0"/>
    <w:rsid w:val="006C2396"/>
    <w:rsid w:val="006D29F5"/>
    <w:rsid w:val="006D33A0"/>
    <w:rsid w:val="006D72E8"/>
    <w:rsid w:val="006F1261"/>
    <w:rsid w:val="006F44AE"/>
    <w:rsid w:val="00724E17"/>
    <w:rsid w:val="00740367"/>
    <w:rsid w:val="00782F05"/>
    <w:rsid w:val="00792693"/>
    <w:rsid w:val="00794B66"/>
    <w:rsid w:val="007A3CDE"/>
    <w:rsid w:val="007D07FC"/>
    <w:rsid w:val="007E29B7"/>
    <w:rsid w:val="007E4D71"/>
    <w:rsid w:val="007F7B70"/>
    <w:rsid w:val="00825C6E"/>
    <w:rsid w:val="00841940"/>
    <w:rsid w:val="00854C50"/>
    <w:rsid w:val="00860590"/>
    <w:rsid w:val="0088560B"/>
    <w:rsid w:val="008C3168"/>
    <w:rsid w:val="008C56AB"/>
    <w:rsid w:val="008D2F0D"/>
    <w:rsid w:val="008E5CC0"/>
    <w:rsid w:val="008F157E"/>
    <w:rsid w:val="008F4840"/>
    <w:rsid w:val="0090199B"/>
    <w:rsid w:val="009119BC"/>
    <w:rsid w:val="00924F48"/>
    <w:rsid w:val="00945F42"/>
    <w:rsid w:val="00951F6B"/>
    <w:rsid w:val="00954FCF"/>
    <w:rsid w:val="009767C9"/>
    <w:rsid w:val="00985F89"/>
    <w:rsid w:val="00986E85"/>
    <w:rsid w:val="009B01EE"/>
    <w:rsid w:val="009C015F"/>
    <w:rsid w:val="009D2CA1"/>
    <w:rsid w:val="00A0012D"/>
    <w:rsid w:val="00A109A1"/>
    <w:rsid w:val="00A1676A"/>
    <w:rsid w:val="00A26E61"/>
    <w:rsid w:val="00A322C8"/>
    <w:rsid w:val="00A32A11"/>
    <w:rsid w:val="00A455A6"/>
    <w:rsid w:val="00A52CB2"/>
    <w:rsid w:val="00A52D2F"/>
    <w:rsid w:val="00A5690E"/>
    <w:rsid w:val="00A92CA7"/>
    <w:rsid w:val="00A96D20"/>
    <w:rsid w:val="00A979AE"/>
    <w:rsid w:val="00AA302B"/>
    <w:rsid w:val="00AA68AC"/>
    <w:rsid w:val="00AB0E37"/>
    <w:rsid w:val="00AB4CA7"/>
    <w:rsid w:val="00AC4C1F"/>
    <w:rsid w:val="00AD3EA1"/>
    <w:rsid w:val="00B07BC8"/>
    <w:rsid w:val="00B11AFA"/>
    <w:rsid w:val="00B40415"/>
    <w:rsid w:val="00B41B77"/>
    <w:rsid w:val="00B432F4"/>
    <w:rsid w:val="00B6752C"/>
    <w:rsid w:val="00B67F2A"/>
    <w:rsid w:val="00B840FB"/>
    <w:rsid w:val="00B8522A"/>
    <w:rsid w:val="00BA37C5"/>
    <w:rsid w:val="00BB3D24"/>
    <w:rsid w:val="00BB6934"/>
    <w:rsid w:val="00BB793D"/>
    <w:rsid w:val="00BC30AB"/>
    <w:rsid w:val="00BC62BB"/>
    <w:rsid w:val="00BC7902"/>
    <w:rsid w:val="00BD0EA5"/>
    <w:rsid w:val="00BF498E"/>
    <w:rsid w:val="00C07C4D"/>
    <w:rsid w:val="00C07D59"/>
    <w:rsid w:val="00C1510A"/>
    <w:rsid w:val="00C90CC1"/>
    <w:rsid w:val="00C97FB6"/>
    <w:rsid w:val="00CB3A63"/>
    <w:rsid w:val="00CC0D4B"/>
    <w:rsid w:val="00CE0C8F"/>
    <w:rsid w:val="00D2140A"/>
    <w:rsid w:val="00D42AC3"/>
    <w:rsid w:val="00D6671F"/>
    <w:rsid w:val="00D71BE3"/>
    <w:rsid w:val="00D72270"/>
    <w:rsid w:val="00D85D82"/>
    <w:rsid w:val="00DD2475"/>
    <w:rsid w:val="00DE3DFE"/>
    <w:rsid w:val="00DE7D94"/>
    <w:rsid w:val="00E04A81"/>
    <w:rsid w:val="00E5624C"/>
    <w:rsid w:val="00E701F2"/>
    <w:rsid w:val="00E70260"/>
    <w:rsid w:val="00E71A5A"/>
    <w:rsid w:val="00E751EF"/>
    <w:rsid w:val="00E825CA"/>
    <w:rsid w:val="00E856F2"/>
    <w:rsid w:val="00EE2794"/>
    <w:rsid w:val="00EE5A2D"/>
    <w:rsid w:val="00F01C44"/>
    <w:rsid w:val="00F134B6"/>
    <w:rsid w:val="00F14FD9"/>
    <w:rsid w:val="00F2398E"/>
    <w:rsid w:val="00F257E1"/>
    <w:rsid w:val="00F341D4"/>
    <w:rsid w:val="00F558C0"/>
    <w:rsid w:val="00F77010"/>
    <w:rsid w:val="00FA33C0"/>
    <w:rsid w:val="00FA6C98"/>
    <w:rsid w:val="00FE0A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DFDB5"/>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5014341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75866606">
      <w:bodyDiv w:val="1"/>
      <w:marLeft w:val="0"/>
      <w:marRight w:val="0"/>
      <w:marTop w:val="0"/>
      <w:marBottom w:val="0"/>
      <w:divBdr>
        <w:top w:val="none" w:sz="0" w:space="0" w:color="auto"/>
        <w:left w:val="none" w:sz="0" w:space="0" w:color="auto"/>
        <w:bottom w:val="none" w:sz="0" w:space="0" w:color="auto"/>
        <w:right w:val="none" w:sz="0" w:space="0" w:color="auto"/>
      </w:divBdr>
    </w:div>
    <w:div w:id="449864843">
      <w:bodyDiv w:val="1"/>
      <w:marLeft w:val="0"/>
      <w:marRight w:val="0"/>
      <w:marTop w:val="0"/>
      <w:marBottom w:val="0"/>
      <w:divBdr>
        <w:top w:val="none" w:sz="0" w:space="0" w:color="auto"/>
        <w:left w:val="none" w:sz="0" w:space="0" w:color="auto"/>
        <w:bottom w:val="none" w:sz="0" w:space="0" w:color="auto"/>
        <w:right w:val="none" w:sz="0" w:space="0" w:color="auto"/>
      </w:divBdr>
    </w:div>
    <w:div w:id="489565009">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276539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2752113">
      <w:bodyDiv w:val="1"/>
      <w:marLeft w:val="0"/>
      <w:marRight w:val="0"/>
      <w:marTop w:val="0"/>
      <w:marBottom w:val="0"/>
      <w:divBdr>
        <w:top w:val="none" w:sz="0" w:space="0" w:color="auto"/>
        <w:left w:val="none" w:sz="0" w:space="0" w:color="auto"/>
        <w:bottom w:val="none" w:sz="0" w:space="0" w:color="auto"/>
        <w:right w:val="none" w:sz="0" w:space="0" w:color="auto"/>
      </w:divBdr>
    </w:div>
    <w:div w:id="636572936">
      <w:bodyDiv w:val="1"/>
      <w:marLeft w:val="0"/>
      <w:marRight w:val="0"/>
      <w:marTop w:val="0"/>
      <w:marBottom w:val="0"/>
      <w:divBdr>
        <w:top w:val="none" w:sz="0" w:space="0" w:color="auto"/>
        <w:left w:val="none" w:sz="0" w:space="0" w:color="auto"/>
        <w:bottom w:val="none" w:sz="0" w:space="0" w:color="auto"/>
        <w:right w:val="none" w:sz="0" w:space="0" w:color="auto"/>
      </w:divBdr>
    </w:div>
    <w:div w:id="681975985">
      <w:bodyDiv w:val="1"/>
      <w:marLeft w:val="0"/>
      <w:marRight w:val="0"/>
      <w:marTop w:val="0"/>
      <w:marBottom w:val="0"/>
      <w:divBdr>
        <w:top w:val="none" w:sz="0" w:space="0" w:color="auto"/>
        <w:left w:val="none" w:sz="0" w:space="0" w:color="auto"/>
        <w:bottom w:val="none" w:sz="0" w:space="0" w:color="auto"/>
        <w:right w:val="none" w:sz="0" w:space="0" w:color="auto"/>
      </w:divBdr>
    </w:div>
    <w:div w:id="722487166">
      <w:bodyDiv w:val="1"/>
      <w:marLeft w:val="0"/>
      <w:marRight w:val="0"/>
      <w:marTop w:val="0"/>
      <w:marBottom w:val="0"/>
      <w:divBdr>
        <w:top w:val="none" w:sz="0" w:space="0" w:color="auto"/>
        <w:left w:val="none" w:sz="0" w:space="0" w:color="auto"/>
        <w:bottom w:val="none" w:sz="0" w:space="0" w:color="auto"/>
        <w:right w:val="none" w:sz="0" w:space="0" w:color="auto"/>
      </w:divBdr>
    </w:div>
    <w:div w:id="731923179">
      <w:bodyDiv w:val="1"/>
      <w:marLeft w:val="0"/>
      <w:marRight w:val="0"/>
      <w:marTop w:val="0"/>
      <w:marBottom w:val="0"/>
      <w:divBdr>
        <w:top w:val="none" w:sz="0" w:space="0" w:color="auto"/>
        <w:left w:val="none" w:sz="0" w:space="0" w:color="auto"/>
        <w:bottom w:val="none" w:sz="0" w:space="0" w:color="auto"/>
        <w:right w:val="none" w:sz="0" w:space="0" w:color="auto"/>
      </w:divBdr>
    </w:div>
    <w:div w:id="761805002">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47277742">
      <w:bodyDiv w:val="1"/>
      <w:marLeft w:val="0"/>
      <w:marRight w:val="0"/>
      <w:marTop w:val="0"/>
      <w:marBottom w:val="0"/>
      <w:divBdr>
        <w:top w:val="none" w:sz="0" w:space="0" w:color="auto"/>
        <w:left w:val="none" w:sz="0" w:space="0" w:color="auto"/>
        <w:bottom w:val="none" w:sz="0" w:space="0" w:color="auto"/>
        <w:right w:val="none" w:sz="0" w:space="0" w:color="auto"/>
      </w:divBdr>
    </w:div>
    <w:div w:id="973949832">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79565965">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30470799">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932423027">
      <w:bodyDiv w:val="1"/>
      <w:marLeft w:val="0"/>
      <w:marRight w:val="0"/>
      <w:marTop w:val="0"/>
      <w:marBottom w:val="0"/>
      <w:divBdr>
        <w:top w:val="none" w:sz="0" w:space="0" w:color="auto"/>
        <w:left w:val="none" w:sz="0" w:space="0" w:color="auto"/>
        <w:bottom w:val="none" w:sz="0" w:space="0" w:color="auto"/>
        <w:right w:val="none" w:sz="0" w:space="0" w:color="auto"/>
      </w:divBdr>
    </w:div>
    <w:div w:id="1959874064">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1470</Words>
  <Characters>8085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18</cp:revision>
  <dcterms:created xsi:type="dcterms:W3CDTF">2025-12-01T18:33:00Z</dcterms:created>
  <dcterms:modified xsi:type="dcterms:W3CDTF">2026-07-21T22:21:00Z</dcterms:modified>
</cp:coreProperties>
</file>