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E1F7" w14:textId="2D31179E" w:rsidR="002716DA" w:rsidRDefault="00CD702C" w:rsidP="00CD702C">
      <w:pPr>
        <w:pBdr>
          <w:top w:val="nil"/>
          <w:left w:val="nil"/>
          <w:bottom w:val="nil"/>
          <w:right w:val="nil"/>
          <w:between w:val="nil"/>
        </w:pBdr>
        <w:spacing w:after="0" w:line="240" w:lineRule="auto"/>
        <w:jc w:val="center"/>
        <w:rPr>
          <w:rStyle w:val="Ttulo-visitaras"/>
          <w:rFonts w:cs="Times New Roman"/>
          <w:color w:val="FF0000"/>
          <w:sz w:val="32"/>
          <w:szCs w:val="32"/>
          <w:lang w:eastAsia="fr-FR"/>
        </w:rPr>
      </w:pPr>
      <w:r w:rsidRPr="00CD702C">
        <w:rPr>
          <w:rStyle w:val="Ttulo-visitaras"/>
          <w:rFonts w:cs="Times New Roman"/>
          <w:color w:val="FF0000"/>
          <w:sz w:val="32"/>
          <w:szCs w:val="32"/>
          <w:lang w:eastAsia="fr-FR"/>
        </w:rPr>
        <w:t xml:space="preserve">Calgary, </w:t>
      </w:r>
      <w:proofErr w:type="spellStart"/>
      <w:r w:rsidRPr="00CD702C">
        <w:rPr>
          <w:rStyle w:val="Ttulo-visitaras"/>
          <w:rFonts w:cs="Times New Roman"/>
          <w:color w:val="FF0000"/>
          <w:sz w:val="32"/>
          <w:szCs w:val="32"/>
          <w:lang w:eastAsia="fr-FR"/>
        </w:rPr>
        <w:t>Banff</w:t>
      </w:r>
      <w:proofErr w:type="spellEnd"/>
      <w:r w:rsidRPr="00CD702C">
        <w:rPr>
          <w:rStyle w:val="Ttulo-visitaras"/>
          <w:rFonts w:cs="Times New Roman"/>
          <w:color w:val="FF0000"/>
          <w:sz w:val="32"/>
          <w:szCs w:val="32"/>
          <w:lang w:eastAsia="fr-FR"/>
        </w:rPr>
        <w:t xml:space="preserve">, Jasper, </w:t>
      </w:r>
      <w:proofErr w:type="spellStart"/>
      <w:r w:rsidRPr="00CD702C">
        <w:rPr>
          <w:rStyle w:val="Ttulo-visitaras"/>
          <w:rFonts w:cs="Times New Roman"/>
          <w:color w:val="FF0000"/>
          <w:sz w:val="32"/>
          <w:szCs w:val="32"/>
          <w:lang w:eastAsia="fr-FR"/>
        </w:rPr>
        <w:t>Kamloops</w:t>
      </w:r>
      <w:proofErr w:type="spellEnd"/>
      <w:r w:rsidRPr="00CD702C">
        <w:rPr>
          <w:rStyle w:val="Ttulo-visitaras"/>
          <w:rFonts w:cs="Times New Roman"/>
          <w:color w:val="FF0000"/>
          <w:sz w:val="32"/>
          <w:szCs w:val="32"/>
          <w:lang w:eastAsia="fr-FR"/>
        </w:rPr>
        <w:t xml:space="preserve">, Vancouver, Alaska, Juneau, </w:t>
      </w:r>
      <w:proofErr w:type="spellStart"/>
      <w:r w:rsidRPr="00CD702C">
        <w:rPr>
          <w:rStyle w:val="Ttulo-visitaras"/>
          <w:rFonts w:cs="Times New Roman"/>
          <w:color w:val="FF0000"/>
          <w:sz w:val="32"/>
          <w:szCs w:val="32"/>
          <w:lang w:eastAsia="fr-FR"/>
        </w:rPr>
        <w:t>Skagway</w:t>
      </w:r>
      <w:proofErr w:type="spellEnd"/>
      <w:r w:rsidRPr="00CD702C">
        <w:rPr>
          <w:rStyle w:val="Ttulo-visitaras"/>
          <w:rFonts w:cs="Times New Roman"/>
          <w:color w:val="FF0000"/>
          <w:sz w:val="32"/>
          <w:szCs w:val="32"/>
          <w:lang w:eastAsia="fr-FR"/>
        </w:rPr>
        <w:t>, Bahía Glaciar</w:t>
      </w:r>
    </w:p>
    <w:p w14:paraId="4F63C41E" w14:textId="77777777" w:rsidR="00CD702C" w:rsidRPr="00A0012D" w:rsidRDefault="00CD702C">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5273928" w14:textId="67D01C3B" w:rsidR="00CD702C" w:rsidRPr="00CD702C" w:rsidRDefault="00CD702C" w:rsidP="00CD702C">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D702C">
        <w:rPr>
          <w:rFonts w:asciiTheme="minorHAnsi" w:eastAsia="Arial" w:hAnsiTheme="minorHAnsi" w:cstheme="minorHAnsi"/>
          <w:bCs/>
          <w:color w:val="002060"/>
          <w:sz w:val="24"/>
          <w:szCs w:val="24"/>
        </w:rPr>
        <w:t>uración: 15 días</w:t>
      </w:r>
    </w:p>
    <w:p w14:paraId="2CC8946A" w14:textId="77777777" w:rsidR="00CD702C" w:rsidRPr="00CD702C" w:rsidRDefault="00CD702C" w:rsidP="00CD702C">
      <w:pPr>
        <w:spacing w:after="0" w:line="240" w:lineRule="auto"/>
        <w:jc w:val="both"/>
        <w:rPr>
          <w:rFonts w:asciiTheme="minorHAnsi" w:eastAsia="Arial" w:hAnsiTheme="minorHAnsi" w:cstheme="minorHAnsi"/>
          <w:bCs/>
          <w:color w:val="002060"/>
          <w:sz w:val="24"/>
          <w:szCs w:val="24"/>
        </w:rPr>
      </w:pPr>
      <w:r w:rsidRPr="00CD702C">
        <w:rPr>
          <w:rFonts w:asciiTheme="minorHAnsi" w:eastAsia="Arial" w:hAnsiTheme="minorHAnsi" w:cstheme="minorHAnsi"/>
          <w:bCs/>
          <w:color w:val="002060"/>
          <w:sz w:val="24"/>
          <w:szCs w:val="24"/>
        </w:rPr>
        <w:t xml:space="preserve">Llegadas especificas: </w:t>
      </w:r>
      <w:proofErr w:type="gramStart"/>
      <w:r w:rsidRPr="00CD702C">
        <w:rPr>
          <w:rFonts w:asciiTheme="minorHAnsi" w:eastAsia="Arial" w:hAnsiTheme="minorHAnsi" w:cstheme="minorHAnsi"/>
          <w:bCs/>
          <w:color w:val="002060"/>
          <w:sz w:val="24"/>
          <w:szCs w:val="24"/>
        </w:rPr>
        <w:t>Miércoles</w:t>
      </w:r>
      <w:proofErr w:type="gramEnd"/>
      <w:r w:rsidRPr="00CD702C">
        <w:rPr>
          <w:rFonts w:asciiTheme="minorHAnsi" w:eastAsia="Arial" w:hAnsiTheme="minorHAnsi" w:cstheme="minorHAnsi"/>
          <w:bCs/>
          <w:color w:val="002060"/>
          <w:sz w:val="24"/>
          <w:szCs w:val="24"/>
        </w:rPr>
        <w:t xml:space="preserve"> de mayo a septiembre 2025</w:t>
      </w:r>
    </w:p>
    <w:p w14:paraId="25F27B07" w14:textId="77777777" w:rsidR="00CD702C" w:rsidRPr="00CD702C" w:rsidRDefault="00CD702C" w:rsidP="00CD702C">
      <w:pPr>
        <w:spacing w:after="0" w:line="240" w:lineRule="auto"/>
        <w:jc w:val="both"/>
        <w:rPr>
          <w:rFonts w:asciiTheme="minorHAnsi" w:eastAsia="Arial" w:hAnsiTheme="minorHAnsi" w:cstheme="minorHAnsi"/>
          <w:bCs/>
          <w:color w:val="002060"/>
          <w:sz w:val="24"/>
          <w:szCs w:val="24"/>
        </w:rPr>
      </w:pPr>
      <w:r w:rsidRPr="00CD702C">
        <w:rPr>
          <w:rFonts w:asciiTheme="minorHAnsi" w:eastAsia="Arial" w:hAnsiTheme="minorHAnsi" w:cstheme="minorHAnsi"/>
          <w:bCs/>
          <w:color w:val="002060"/>
          <w:sz w:val="24"/>
          <w:szCs w:val="24"/>
        </w:rPr>
        <w:t xml:space="preserve">Nombre del Barco: </w:t>
      </w:r>
      <w:proofErr w:type="spellStart"/>
      <w:r w:rsidRPr="00CD702C">
        <w:rPr>
          <w:rFonts w:asciiTheme="minorHAnsi" w:eastAsia="Arial" w:hAnsiTheme="minorHAnsi" w:cstheme="minorHAnsi"/>
          <w:bCs/>
          <w:color w:val="002060"/>
          <w:sz w:val="24"/>
          <w:szCs w:val="24"/>
        </w:rPr>
        <w:t>Holland</w:t>
      </w:r>
      <w:proofErr w:type="spellEnd"/>
      <w:r w:rsidRPr="00CD702C">
        <w:rPr>
          <w:rFonts w:asciiTheme="minorHAnsi" w:eastAsia="Arial" w:hAnsiTheme="minorHAnsi" w:cstheme="minorHAnsi"/>
          <w:bCs/>
          <w:color w:val="002060"/>
          <w:sz w:val="24"/>
          <w:szCs w:val="24"/>
        </w:rPr>
        <w:t xml:space="preserve"> </w:t>
      </w:r>
      <w:proofErr w:type="spellStart"/>
      <w:r w:rsidRPr="00CD702C">
        <w:rPr>
          <w:rFonts w:asciiTheme="minorHAnsi" w:eastAsia="Arial" w:hAnsiTheme="minorHAnsi" w:cstheme="minorHAnsi"/>
          <w:bCs/>
          <w:color w:val="002060"/>
          <w:sz w:val="24"/>
          <w:szCs w:val="24"/>
        </w:rPr>
        <w:t>America</w:t>
      </w:r>
      <w:proofErr w:type="spellEnd"/>
      <w:r w:rsidRPr="00CD702C">
        <w:rPr>
          <w:rFonts w:asciiTheme="minorHAnsi" w:eastAsia="Arial" w:hAnsiTheme="minorHAnsi" w:cstheme="minorHAnsi"/>
          <w:bCs/>
          <w:color w:val="002060"/>
          <w:sz w:val="24"/>
          <w:szCs w:val="24"/>
        </w:rPr>
        <w:t xml:space="preserve"> </w:t>
      </w:r>
      <w:proofErr w:type="spellStart"/>
      <w:r w:rsidRPr="00CD702C">
        <w:rPr>
          <w:rFonts w:asciiTheme="minorHAnsi" w:eastAsia="Arial" w:hAnsiTheme="minorHAnsi" w:cstheme="minorHAnsi"/>
          <w:bCs/>
          <w:color w:val="002060"/>
          <w:sz w:val="24"/>
          <w:szCs w:val="24"/>
        </w:rPr>
        <w:t>Cruise</w:t>
      </w:r>
      <w:proofErr w:type="spellEnd"/>
      <w:r w:rsidRPr="00CD702C">
        <w:rPr>
          <w:rFonts w:asciiTheme="minorHAnsi" w:eastAsia="Arial" w:hAnsiTheme="minorHAnsi" w:cstheme="minorHAnsi"/>
          <w:bCs/>
          <w:color w:val="002060"/>
          <w:sz w:val="24"/>
          <w:szCs w:val="24"/>
        </w:rPr>
        <w:t xml:space="preserve"> Line </w:t>
      </w:r>
      <w:proofErr w:type="spellStart"/>
      <w:r w:rsidRPr="00CD702C">
        <w:rPr>
          <w:rFonts w:asciiTheme="minorHAnsi" w:eastAsia="Arial" w:hAnsiTheme="minorHAnsi" w:cstheme="minorHAnsi"/>
          <w:bCs/>
          <w:color w:val="002060"/>
          <w:sz w:val="24"/>
          <w:szCs w:val="24"/>
        </w:rPr>
        <w:t>Volendam</w:t>
      </w:r>
      <w:proofErr w:type="spellEnd"/>
    </w:p>
    <w:p w14:paraId="6266912F" w14:textId="77777777" w:rsidR="00CD702C" w:rsidRPr="00CD702C" w:rsidRDefault="00CD702C" w:rsidP="00CD702C">
      <w:pPr>
        <w:spacing w:after="0" w:line="240" w:lineRule="auto"/>
        <w:jc w:val="both"/>
        <w:rPr>
          <w:rFonts w:asciiTheme="minorHAnsi" w:eastAsia="Arial" w:hAnsiTheme="minorHAnsi" w:cstheme="minorHAnsi"/>
          <w:bCs/>
          <w:color w:val="002060"/>
          <w:sz w:val="24"/>
          <w:szCs w:val="24"/>
        </w:rPr>
      </w:pPr>
      <w:r w:rsidRPr="00CD702C">
        <w:rPr>
          <w:rFonts w:asciiTheme="minorHAnsi" w:eastAsia="Arial" w:hAnsiTheme="minorHAnsi" w:cstheme="minorHAnsi"/>
          <w:bCs/>
          <w:color w:val="002060"/>
          <w:sz w:val="24"/>
          <w:szCs w:val="24"/>
        </w:rPr>
        <w:t>Mínimo 2 pasajeros.</w:t>
      </w:r>
    </w:p>
    <w:p w14:paraId="6927B290" w14:textId="35D7FAB8" w:rsidR="002716DA" w:rsidRDefault="00CD702C" w:rsidP="00CD702C">
      <w:pPr>
        <w:spacing w:after="0" w:line="240" w:lineRule="auto"/>
        <w:jc w:val="both"/>
        <w:rPr>
          <w:rFonts w:asciiTheme="minorHAnsi" w:eastAsia="Arial" w:hAnsiTheme="minorHAnsi" w:cstheme="minorHAnsi"/>
          <w:color w:val="002060"/>
          <w:sz w:val="20"/>
          <w:szCs w:val="20"/>
        </w:rPr>
      </w:pPr>
      <w:r w:rsidRPr="00CD702C">
        <w:rPr>
          <w:rFonts w:asciiTheme="minorHAnsi" w:eastAsia="Arial" w:hAnsiTheme="minorHAnsi" w:cstheme="minorHAnsi"/>
          <w:bCs/>
          <w:color w:val="002060"/>
          <w:sz w:val="24"/>
          <w:szCs w:val="24"/>
        </w:rPr>
        <w:t>Servicios compartidos.</w:t>
      </w:r>
      <w:r w:rsidR="002716DA">
        <w:rPr>
          <w:rFonts w:asciiTheme="minorHAnsi" w:eastAsia="Arial" w:hAnsiTheme="minorHAnsi" w:cstheme="minorHAnsi"/>
          <w:color w:val="002060"/>
          <w:sz w:val="20"/>
          <w:szCs w:val="20"/>
        </w:rPr>
        <w:tab/>
      </w:r>
    </w:p>
    <w:p w14:paraId="39BA4547" w14:textId="77777777" w:rsidR="00CD702C" w:rsidRDefault="00CD702C" w:rsidP="00CD702C">
      <w:pPr>
        <w:spacing w:after="0" w:line="240" w:lineRule="auto"/>
        <w:jc w:val="both"/>
        <w:rPr>
          <w:rFonts w:asciiTheme="minorHAnsi" w:eastAsia="Arial" w:hAnsiTheme="minorHAnsi" w:cstheme="minorHAnsi"/>
          <w:color w:val="002060"/>
          <w:sz w:val="20"/>
          <w:szCs w:val="20"/>
        </w:rPr>
      </w:pPr>
    </w:p>
    <w:p w14:paraId="3DABADBE" w14:textId="46DD20A3"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D702C">
        <w:rPr>
          <w:rFonts w:eastAsia="Arial"/>
          <w:sz w:val="24"/>
          <w:szCs w:val="24"/>
        </w:rPr>
        <w:t xml:space="preserve">Calgary – </w:t>
      </w:r>
      <w:proofErr w:type="spellStart"/>
      <w:r w:rsidR="00CD702C">
        <w:rPr>
          <w:rFonts w:eastAsia="Arial"/>
          <w:sz w:val="24"/>
          <w:szCs w:val="24"/>
        </w:rPr>
        <w:t>Banff</w:t>
      </w:r>
      <w:proofErr w:type="spellEnd"/>
      <w:r w:rsidR="00CD702C">
        <w:rPr>
          <w:rFonts w:eastAsia="Arial"/>
          <w:sz w:val="24"/>
          <w:szCs w:val="24"/>
        </w:rPr>
        <w:t xml:space="preserve"> </w:t>
      </w:r>
    </w:p>
    <w:p w14:paraId="03EFF4FB" w14:textId="0EDA49F8" w:rsidR="002716DA" w:rsidRDefault="00CD702C" w:rsidP="00CD702C">
      <w:pPr>
        <w:pStyle w:val="Destinos"/>
        <w:jc w:val="both"/>
        <w:rPr>
          <w:b w:val="0"/>
          <w:smallCaps w:val="0"/>
          <w:color w:val="002060"/>
          <w:sz w:val="20"/>
          <w:szCs w:val="22"/>
        </w:rPr>
      </w:pPr>
      <w:r w:rsidRPr="00CD702C">
        <w:rPr>
          <w:b w:val="0"/>
          <w:smallCaps w:val="0"/>
          <w:color w:val="002060"/>
          <w:sz w:val="20"/>
          <w:szCs w:val="22"/>
        </w:rPr>
        <w:t xml:space="preserve">Llegue al aeropuerto internacional de Calgary y aborde su traslado a la idílica ciudad de </w:t>
      </w:r>
      <w:proofErr w:type="spellStart"/>
      <w:r w:rsidRPr="00CD702C">
        <w:rPr>
          <w:b w:val="0"/>
          <w:smallCaps w:val="0"/>
          <w:color w:val="002060"/>
          <w:sz w:val="20"/>
          <w:szCs w:val="22"/>
        </w:rPr>
        <w:t>Banff</w:t>
      </w:r>
      <w:proofErr w:type="spellEnd"/>
      <w:r w:rsidRPr="00CD702C">
        <w:rPr>
          <w:b w:val="0"/>
          <w:smallCaps w:val="0"/>
          <w:color w:val="002060"/>
          <w:sz w:val="20"/>
          <w:szCs w:val="22"/>
        </w:rPr>
        <w:t>. Regístrese en su hotel y tómese el resto del día para explorar las muchas tiendas, restaurantes y atracciones únicas de la ciudad. Alojamiento.</w:t>
      </w:r>
    </w:p>
    <w:p w14:paraId="6754565B" w14:textId="77777777" w:rsidR="00CD702C" w:rsidRPr="002716DA" w:rsidRDefault="00CD702C" w:rsidP="002716DA">
      <w:pPr>
        <w:pStyle w:val="Destinos"/>
      </w:pPr>
    </w:p>
    <w:p w14:paraId="7E437CB0" w14:textId="71115938"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proofErr w:type="spellStart"/>
      <w:r w:rsidR="00CD702C">
        <w:rPr>
          <w:rFonts w:eastAsia="Arial"/>
          <w:sz w:val="24"/>
          <w:szCs w:val="24"/>
        </w:rPr>
        <w:t>Banff</w:t>
      </w:r>
      <w:proofErr w:type="spellEnd"/>
    </w:p>
    <w:p w14:paraId="43F951EC" w14:textId="02403F88" w:rsidR="002716DA" w:rsidRPr="002716DA" w:rsidRDefault="00CD702C" w:rsidP="00CD702C">
      <w:pPr>
        <w:jc w:val="both"/>
        <w:rPr>
          <w:rFonts w:eastAsia="Arial"/>
        </w:rPr>
      </w:pPr>
      <w:r w:rsidRPr="00CD702C">
        <w:rPr>
          <w:rFonts w:asciiTheme="minorHAnsi" w:eastAsia="Arial" w:hAnsiTheme="minorHAnsi" w:cstheme="minorHAnsi"/>
          <w:color w:val="002060"/>
          <w:sz w:val="20"/>
        </w:rPr>
        <w:t xml:space="preserve">Día libre. Descubra lo que una de las ciudades turísticas de montaña más famosas de Canadá tiene para ofrecer. Sugerimos un recorrido por la vida silvestre para ver uno de los muchos animales grandes únicos en sus entornos naturales (incluido en el </w:t>
      </w:r>
      <w:proofErr w:type="spellStart"/>
      <w:r w:rsidRPr="00CD702C">
        <w:rPr>
          <w:rFonts w:asciiTheme="minorHAnsi" w:eastAsia="Arial" w:hAnsiTheme="minorHAnsi" w:cstheme="minorHAnsi"/>
          <w:color w:val="002060"/>
          <w:sz w:val="20"/>
        </w:rPr>
        <w:t>Travel</w:t>
      </w:r>
      <w:proofErr w:type="spellEnd"/>
      <w:r w:rsidRPr="00CD702C">
        <w:rPr>
          <w:rFonts w:asciiTheme="minorHAnsi" w:eastAsia="Arial" w:hAnsiTheme="minorHAnsi" w:cstheme="minorHAnsi"/>
          <w:color w:val="002060"/>
          <w:sz w:val="20"/>
        </w:rPr>
        <w:t xml:space="preserve"> Shop Pack) o considere una caminata guiada a lo largo de la gran cantidad de senderos que salen de la ciudad o de los senderos cercanos a lo largo de la carretera. Alojamiento.</w:t>
      </w:r>
    </w:p>
    <w:p w14:paraId="0E4F8526" w14:textId="68D68AD3"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proofErr w:type="spellStart"/>
      <w:r w:rsidR="00CD702C">
        <w:rPr>
          <w:rStyle w:val="DestinosCar"/>
          <w:rFonts w:cs="Times New Roman"/>
          <w:b/>
          <w:smallCaps w:val="0"/>
          <w:sz w:val="24"/>
          <w:szCs w:val="24"/>
        </w:rPr>
        <w:t>Banff</w:t>
      </w:r>
      <w:proofErr w:type="spellEnd"/>
      <w:r w:rsidR="00CD702C">
        <w:rPr>
          <w:rStyle w:val="DestinosCar"/>
          <w:rFonts w:cs="Times New Roman"/>
          <w:b/>
          <w:smallCaps w:val="0"/>
          <w:sz w:val="24"/>
          <w:szCs w:val="24"/>
        </w:rPr>
        <w:t xml:space="preserve"> - Jasper</w:t>
      </w:r>
      <w:r w:rsidR="00986E85" w:rsidRPr="00BD0EA5">
        <w:rPr>
          <w:rStyle w:val="ParentesisdestinosCar"/>
          <w:rFonts w:cs="Times New Roman"/>
          <w:b w:val="0"/>
          <w:bCs/>
          <w:sz w:val="24"/>
          <w:szCs w:val="24"/>
        </w:rPr>
        <w:t xml:space="preserve"> </w:t>
      </w:r>
    </w:p>
    <w:p w14:paraId="26E8D056" w14:textId="7AD9CBA7" w:rsidR="00CD702C" w:rsidRDefault="00CD702C" w:rsidP="00CD702C">
      <w:pPr>
        <w:pStyle w:val="Ttulo3"/>
        <w:spacing w:before="0" w:after="0" w:line="240" w:lineRule="auto"/>
        <w:jc w:val="both"/>
        <w:rPr>
          <w:rStyle w:val="Destacados-textosCar"/>
          <w:sz w:val="20"/>
          <w:szCs w:val="22"/>
        </w:rPr>
      </w:pPr>
      <w:r w:rsidRPr="00CD702C">
        <w:rPr>
          <w:rStyle w:val="Destacados-textosCar"/>
          <w:sz w:val="20"/>
          <w:szCs w:val="22"/>
        </w:rPr>
        <w:t xml:space="preserve">Hoy partimos hacia el pintoresco pueblo de Jasper. Visita de día completo a Jasper que incluye una parada en el increíble campo de hielo Columbia a lo largo de la famosa </w:t>
      </w:r>
      <w:proofErr w:type="spellStart"/>
      <w:r w:rsidRPr="00CD702C">
        <w:rPr>
          <w:rStyle w:val="Destacados-textosCar"/>
          <w:sz w:val="20"/>
          <w:szCs w:val="22"/>
        </w:rPr>
        <w:t>Icefields</w:t>
      </w:r>
      <w:proofErr w:type="spellEnd"/>
      <w:r w:rsidRPr="00CD702C">
        <w:rPr>
          <w:rStyle w:val="Destacados-textosCar"/>
          <w:sz w:val="20"/>
          <w:szCs w:val="22"/>
        </w:rPr>
        <w:t xml:space="preserve"> Parkway. El enorme glaciar Columbia cubre casi 325 km2 y domina el paisaje circundante. Un paseo en Ice Explorer lo llevará al antiguo glaciar Athabasca y es seguido por un paseo por el Glacier </w:t>
      </w:r>
      <w:proofErr w:type="spellStart"/>
      <w:r w:rsidRPr="00CD702C">
        <w:rPr>
          <w:rStyle w:val="Destacados-textosCar"/>
          <w:sz w:val="20"/>
          <w:szCs w:val="22"/>
        </w:rPr>
        <w:t>SkyWalk</w:t>
      </w:r>
      <w:proofErr w:type="spellEnd"/>
      <w:r w:rsidRPr="00CD702C">
        <w:rPr>
          <w:rStyle w:val="Destacados-textosCar"/>
          <w:sz w:val="20"/>
          <w:szCs w:val="22"/>
        </w:rPr>
        <w:t xml:space="preserve">, una plataforma con piso de vidrio que se extiende 30 m sobre el Cañón </w:t>
      </w:r>
      <w:proofErr w:type="spellStart"/>
      <w:r w:rsidRPr="00CD702C">
        <w:rPr>
          <w:rStyle w:val="Destacados-textosCar"/>
          <w:sz w:val="20"/>
          <w:szCs w:val="22"/>
        </w:rPr>
        <w:t>Sunwapta</w:t>
      </w:r>
      <w:proofErr w:type="spellEnd"/>
      <w:r w:rsidRPr="00CD702C">
        <w:rPr>
          <w:rStyle w:val="Destacados-textosCar"/>
          <w:sz w:val="20"/>
          <w:szCs w:val="22"/>
        </w:rPr>
        <w:t>. Llegaremos a Jasper a última hora de la tarde. Alojamiento</w:t>
      </w:r>
      <w:r>
        <w:rPr>
          <w:rStyle w:val="Destacados-textosCar"/>
          <w:sz w:val="20"/>
          <w:szCs w:val="22"/>
        </w:rPr>
        <w:t>.</w:t>
      </w:r>
    </w:p>
    <w:p w14:paraId="1066BC22" w14:textId="77777777" w:rsidR="00CD702C" w:rsidRPr="00CD702C" w:rsidRDefault="00CD702C" w:rsidP="00CD702C">
      <w:pPr>
        <w:rPr>
          <w:rFonts w:eastAsia="Arial"/>
        </w:rPr>
      </w:pPr>
    </w:p>
    <w:p w14:paraId="343ABA2C" w14:textId="4B914B1D"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CD702C">
        <w:rPr>
          <w:rStyle w:val="DestinosCar"/>
          <w:rFonts w:cs="Times New Roman"/>
          <w:b/>
          <w:smallCaps w:val="0"/>
          <w:sz w:val="24"/>
          <w:szCs w:val="24"/>
        </w:rPr>
        <w:t>Jasper.</w:t>
      </w:r>
      <w:r w:rsidRPr="00BD0EA5">
        <w:rPr>
          <w:rFonts w:eastAsia="Arial"/>
          <w:sz w:val="24"/>
          <w:szCs w:val="24"/>
        </w:rPr>
        <w:t xml:space="preserve"> </w:t>
      </w:r>
    </w:p>
    <w:p w14:paraId="71A8D76D" w14:textId="12015592" w:rsidR="002716DA" w:rsidRPr="002716DA" w:rsidRDefault="00CD702C" w:rsidP="00CD702C">
      <w:pPr>
        <w:jc w:val="both"/>
        <w:rPr>
          <w:rFonts w:eastAsia="Arial"/>
        </w:rPr>
      </w:pPr>
      <w:r w:rsidRPr="00CD702C">
        <w:rPr>
          <w:rFonts w:asciiTheme="minorHAnsi" w:eastAsia="Arial" w:hAnsiTheme="minorHAnsi" w:cstheme="minorHAnsi"/>
          <w:bCs/>
          <w:color w:val="002060"/>
          <w:sz w:val="20"/>
        </w:rPr>
        <w:t xml:space="preserve">¡Tómese el día para crear su propia aventura en Jasper! Tal vez desee organizar un emocionante viaje de rafting por el río Athabasca (incluido en el </w:t>
      </w:r>
      <w:proofErr w:type="spellStart"/>
      <w:r w:rsidRPr="00CD702C">
        <w:rPr>
          <w:rFonts w:asciiTheme="minorHAnsi" w:eastAsia="Arial" w:hAnsiTheme="minorHAnsi" w:cstheme="minorHAnsi"/>
          <w:bCs/>
          <w:color w:val="002060"/>
          <w:sz w:val="20"/>
        </w:rPr>
        <w:t>Travel</w:t>
      </w:r>
      <w:proofErr w:type="spellEnd"/>
      <w:r w:rsidRPr="00CD702C">
        <w:rPr>
          <w:rFonts w:asciiTheme="minorHAnsi" w:eastAsia="Arial" w:hAnsiTheme="minorHAnsi" w:cstheme="minorHAnsi"/>
          <w:bCs/>
          <w:color w:val="002060"/>
          <w:sz w:val="20"/>
        </w:rPr>
        <w:t xml:space="preserve"> Shop Pack) o subir a bordo de un sidecar de motocicleta para una experiencia de turismo diferente a lo largo de las pintorescas carreteras del parque. Alojamiento.</w:t>
      </w:r>
    </w:p>
    <w:p w14:paraId="19776CF4" w14:textId="49EAA87B"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CD702C">
        <w:rPr>
          <w:rStyle w:val="DestinosCar"/>
          <w:rFonts w:cs="Times New Roman"/>
          <w:b/>
          <w:smallCaps w:val="0"/>
          <w:sz w:val="24"/>
          <w:szCs w:val="24"/>
        </w:rPr>
        <w:t xml:space="preserve">Jasper – </w:t>
      </w:r>
      <w:proofErr w:type="spellStart"/>
      <w:r w:rsidR="00CD702C">
        <w:rPr>
          <w:rStyle w:val="DestinosCar"/>
          <w:rFonts w:cs="Times New Roman"/>
          <w:b/>
          <w:smallCaps w:val="0"/>
          <w:sz w:val="24"/>
          <w:szCs w:val="24"/>
        </w:rPr>
        <w:t>Kamloops</w:t>
      </w:r>
      <w:proofErr w:type="spellEnd"/>
      <w:r w:rsidR="00CD702C">
        <w:rPr>
          <w:rStyle w:val="DestinosCar"/>
          <w:rFonts w:cs="Times New Roman"/>
          <w:b/>
          <w:smallCaps w:val="0"/>
          <w:sz w:val="24"/>
          <w:szCs w:val="24"/>
        </w:rPr>
        <w:t xml:space="preserve"> (Rocky </w:t>
      </w:r>
      <w:proofErr w:type="spellStart"/>
      <w:r w:rsidR="00CD702C">
        <w:rPr>
          <w:rStyle w:val="DestinosCar"/>
          <w:rFonts w:cs="Times New Roman"/>
          <w:b/>
          <w:smallCaps w:val="0"/>
          <w:sz w:val="24"/>
          <w:szCs w:val="24"/>
        </w:rPr>
        <w:t>Mountaineer</w:t>
      </w:r>
      <w:proofErr w:type="spellEnd"/>
      <w:r w:rsidR="00CD702C">
        <w:rPr>
          <w:rStyle w:val="DestinosCar"/>
          <w:rFonts w:cs="Times New Roman"/>
          <w:b/>
          <w:smallCaps w:val="0"/>
          <w:sz w:val="24"/>
          <w:szCs w:val="24"/>
        </w:rPr>
        <w:t>)</w:t>
      </w:r>
    </w:p>
    <w:p w14:paraId="7AD45AF0" w14:textId="236F0F78" w:rsidR="00CD702C" w:rsidRPr="00CD702C" w:rsidRDefault="00CD702C" w:rsidP="00CD702C">
      <w:pPr>
        <w:jc w:val="both"/>
        <w:rPr>
          <w:rFonts w:asciiTheme="minorHAnsi" w:eastAsia="Arial" w:hAnsiTheme="minorHAnsi" w:cstheme="minorHAnsi"/>
          <w:color w:val="002060"/>
          <w:sz w:val="20"/>
          <w:szCs w:val="20"/>
        </w:rPr>
      </w:pPr>
      <w:r w:rsidRPr="00CD702C">
        <w:rPr>
          <w:rFonts w:asciiTheme="minorHAnsi" w:eastAsia="Arial" w:hAnsiTheme="minorHAnsi" w:cstheme="minorHAnsi"/>
          <w:color w:val="002060"/>
          <w:sz w:val="20"/>
          <w:szCs w:val="20"/>
        </w:rPr>
        <w:t xml:space="preserve">Después del servicio de transporte del hotel a la estación de tren de Jasper* (según disponibilidad), aborde el tren Rocky </w:t>
      </w:r>
      <w:proofErr w:type="spellStart"/>
      <w:r w:rsidRPr="00CD702C">
        <w:rPr>
          <w:rFonts w:asciiTheme="minorHAnsi" w:eastAsia="Arial" w:hAnsiTheme="minorHAnsi" w:cstheme="minorHAnsi"/>
          <w:color w:val="002060"/>
          <w:sz w:val="20"/>
          <w:szCs w:val="20"/>
        </w:rPr>
        <w:t>Mountaineer</w:t>
      </w:r>
      <w:proofErr w:type="spellEnd"/>
      <w:r w:rsidRPr="00CD702C">
        <w:rPr>
          <w:rFonts w:asciiTheme="minorHAnsi" w:eastAsia="Arial" w:hAnsiTheme="minorHAnsi" w:cstheme="minorHAnsi"/>
          <w:color w:val="002060"/>
          <w:sz w:val="20"/>
          <w:szCs w:val="20"/>
        </w:rPr>
        <w:t xml:space="preserve"> para una espectacular excursión desde Jasper a </w:t>
      </w:r>
      <w:proofErr w:type="spellStart"/>
      <w:r w:rsidRPr="00CD702C">
        <w:rPr>
          <w:rFonts w:asciiTheme="minorHAnsi" w:eastAsia="Arial" w:hAnsiTheme="minorHAnsi" w:cstheme="minorHAnsi"/>
          <w:color w:val="002060"/>
          <w:sz w:val="20"/>
          <w:szCs w:val="20"/>
        </w:rPr>
        <w:t>Kamloops</w:t>
      </w:r>
      <w:proofErr w:type="spellEnd"/>
      <w:r w:rsidRPr="00CD702C">
        <w:rPr>
          <w:rFonts w:asciiTheme="minorHAnsi" w:eastAsia="Arial" w:hAnsiTheme="minorHAnsi" w:cstheme="minorHAnsi"/>
          <w:color w:val="002060"/>
          <w:sz w:val="20"/>
          <w:szCs w:val="20"/>
        </w:rPr>
        <w:t xml:space="preserve">. La ruta parte de las Montañas Rocosas a través del </w:t>
      </w:r>
      <w:proofErr w:type="spellStart"/>
      <w:r w:rsidRPr="00CD702C">
        <w:rPr>
          <w:rFonts w:asciiTheme="minorHAnsi" w:eastAsia="Arial" w:hAnsiTheme="minorHAnsi" w:cstheme="minorHAnsi"/>
          <w:color w:val="002060"/>
          <w:sz w:val="20"/>
          <w:szCs w:val="20"/>
        </w:rPr>
        <w:t>Kicking</w:t>
      </w:r>
      <w:proofErr w:type="spellEnd"/>
      <w:r w:rsidRPr="00CD702C">
        <w:rPr>
          <w:rFonts w:asciiTheme="minorHAnsi" w:eastAsia="Arial" w:hAnsiTheme="minorHAnsi" w:cstheme="minorHAnsi"/>
          <w:color w:val="002060"/>
          <w:sz w:val="20"/>
          <w:szCs w:val="20"/>
        </w:rPr>
        <w:t xml:space="preserve"> </w:t>
      </w:r>
      <w:proofErr w:type="spellStart"/>
      <w:r w:rsidRPr="00CD702C">
        <w:rPr>
          <w:rFonts w:asciiTheme="minorHAnsi" w:eastAsia="Arial" w:hAnsiTheme="minorHAnsi" w:cstheme="minorHAnsi"/>
          <w:color w:val="002060"/>
          <w:sz w:val="20"/>
          <w:szCs w:val="20"/>
        </w:rPr>
        <w:t>Horse</w:t>
      </w:r>
      <w:proofErr w:type="spellEnd"/>
      <w:r w:rsidRPr="00CD702C">
        <w:rPr>
          <w:rFonts w:asciiTheme="minorHAnsi" w:eastAsia="Arial" w:hAnsiTheme="minorHAnsi" w:cstheme="minorHAnsi"/>
          <w:color w:val="002060"/>
          <w:sz w:val="20"/>
          <w:szCs w:val="20"/>
        </w:rPr>
        <w:t xml:space="preserve"> Pass. Al final de la tarde, se encuentra en la árida tierra del rancho del interior de la Columbia Británica, donde desembarcará para pasar la noche. A su llegada a </w:t>
      </w:r>
      <w:proofErr w:type="spellStart"/>
      <w:r w:rsidRPr="00CD702C">
        <w:rPr>
          <w:rFonts w:asciiTheme="minorHAnsi" w:eastAsia="Arial" w:hAnsiTheme="minorHAnsi" w:cstheme="minorHAnsi"/>
          <w:color w:val="002060"/>
          <w:sz w:val="20"/>
          <w:szCs w:val="20"/>
        </w:rPr>
        <w:t>Kamloops</w:t>
      </w:r>
      <w:proofErr w:type="spellEnd"/>
      <w:r w:rsidRPr="00CD702C">
        <w:rPr>
          <w:rFonts w:asciiTheme="minorHAnsi" w:eastAsia="Arial" w:hAnsiTheme="minorHAnsi" w:cstheme="minorHAnsi"/>
          <w:color w:val="002060"/>
          <w:sz w:val="20"/>
          <w:szCs w:val="20"/>
        </w:rPr>
        <w:t xml:space="preserve">, la noche es libre. </w:t>
      </w:r>
      <w:proofErr w:type="spellStart"/>
      <w:r w:rsidRPr="00CD702C">
        <w:rPr>
          <w:rFonts w:asciiTheme="minorHAnsi" w:eastAsia="Arial" w:hAnsiTheme="minorHAnsi" w:cstheme="minorHAnsi"/>
          <w:color w:val="002060"/>
          <w:sz w:val="20"/>
          <w:szCs w:val="20"/>
        </w:rPr>
        <w:t>Alojamiento.Desayuno</w:t>
      </w:r>
      <w:proofErr w:type="spellEnd"/>
      <w:r w:rsidRPr="00CD702C">
        <w:rPr>
          <w:rFonts w:asciiTheme="minorHAnsi" w:eastAsia="Arial" w:hAnsiTheme="minorHAnsi" w:cstheme="minorHAnsi"/>
          <w:color w:val="002060"/>
          <w:sz w:val="20"/>
          <w:szCs w:val="20"/>
        </w:rPr>
        <w:t xml:space="preserve"> y almuerzo incluidos.</w:t>
      </w:r>
      <w:r>
        <w:rPr>
          <w:rFonts w:asciiTheme="minorHAnsi" w:eastAsia="Arial" w:hAnsiTheme="minorHAnsi" w:cstheme="minorHAnsi"/>
          <w:color w:val="002060"/>
          <w:sz w:val="20"/>
          <w:szCs w:val="20"/>
        </w:rPr>
        <w:t xml:space="preserve"> </w:t>
      </w:r>
      <w:proofErr w:type="gramStart"/>
      <w:r w:rsidRPr="00CD702C">
        <w:rPr>
          <w:rFonts w:asciiTheme="minorHAnsi" w:eastAsia="Arial" w:hAnsiTheme="minorHAnsi" w:cstheme="minorHAnsi"/>
          <w:color w:val="002060"/>
          <w:sz w:val="20"/>
          <w:szCs w:val="20"/>
        </w:rPr>
        <w:t>*</w:t>
      </w:r>
      <w:proofErr w:type="gramEnd"/>
      <w:r w:rsidRPr="00CD702C">
        <w:rPr>
          <w:rFonts w:asciiTheme="minorHAnsi" w:eastAsia="Arial" w:hAnsiTheme="minorHAnsi" w:cstheme="minorHAnsi"/>
          <w:color w:val="002060"/>
          <w:sz w:val="20"/>
          <w:szCs w:val="20"/>
        </w:rPr>
        <w:t xml:space="preserve">El servicio de transporte gratuito desde el Forest Park Hotel, Jasper a la estación de tren no está garantizado para las salidas del tren Rocky </w:t>
      </w:r>
      <w:proofErr w:type="spellStart"/>
      <w:r w:rsidRPr="00CD702C">
        <w:rPr>
          <w:rFonts w:asciiTheme="minorHAnsi" w:eastAsia="Arial" w:hAnsiTheme="minorHAnsi" w:cstheme="minorHAnsi"/>
          <w:color w:val="002060"/>
          <w:sz w:val="20"/>
          <w:szCs w:val="20"/>
        </w:rPr>
        <w:t>Mountaineer</w:t>
      </w:r>
      <w:proofErr w:type="spellEnd"/>
      <w:r w:rsidRPr="00CD702C">
        <w:rPr>
          <w:rFonts w:asciiTheme="minorHAnsi" w:eastAsia="Arial" w:hAnsiTheme="minorHAnsi" w:cstheme="minorHAnsi"/>
          <w:color w:val="002060"/>
          <w:sz w:val="20"/>
          <w:szCs w:val="20"/>
        </w:rPr>
        <w:t xml:space="preserve">. El hotel tomará nota de la reserva y avisará a los pasajeros cuando estén en casa, ya que los horarios del traslado no cumplen con la hora de salida de Rocky </w:t>
      </w:r>
      <w:proofErr w:type="spellStart"/>
      <w:r w:rsidRPr="00CD702C">
        <w:rPr>
          <w:rFonts w:asciiTheme="minorHAnsi" w:eastAsia="Arial" w:hAnsiTheme="minorHAnsi" w:cstheme="minorHAnsi"/>
          <w:color w:val="002060"/>
          <w:sz w:val="20"/>
          <w:szCs w:val="20"/>
        </w:rPr>
        <w:t>Mountaineer</w:t>
      </w:r>
      <w:proofErr w:type="spellEnd"/>
      <w:r w:rsidRPr="00CD702C">
        <w:rPr>
          <w:rFonts w:asciiTheme="minorHAnsi" w:eastAsia="Arial" w:hAnsiTheme="minorHAnsi" w:cstheme="minorHAnsi"/>
          <w:color w:val="002060"/>
          <w:sz w:val="20"/>
          <w:szCs w:val="20"/>
        </w:rPr>
        <w:t>.</w:t>
      </w:r>
    </w:p>
    <w:p w14:paraId="44B5DF1D" w14:textId="77777777" w:rsidR="002716DA" w:rsidRPr="002716DA" w:rsidRDefault="002716DA" w:rsidP="002716DA">
      <w:pPr>
        <w:rPr>
          <w:rFonts w:eastAsia="Arial"/>
        </w:rPr>
      </w:pPr>
    </w:p>
    <w:p w14:paraId="1F901C5D" w14:textId="5AFE1DB4"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lastRenderedPageBreak/>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proofErr w:type="spellStart"/>
      <w:r w:rsidR="00CD702C" w:rsidRPr="00CD702C">
        <w:rPr>
          <w:rStyle w:val="DestinosCar"/>
          <w:rFonts w:cs="Times New Roman"/>
          <w:b/>
          <w:smallCaps w:val="0"/>
          <w:sz w:val="24"/>
          <w:szCs w:val="24"/>
        </w:rPr>
        <w:t>Kamloops</w:t>
      </w:r>
      <w:proofErr w:type="spellEnd"/>
      <w:r w:rsidR="00CD702C" w:rsidRPr="00CD702C">
        <w:rPr>
          <w:rStyle w:val="DestinosCar"/>
          <w:rFonts w:cs="Times New Roman"/>
          <w:b/>
          <w:smallCaps w:val="0"/>
          <w:sz w:val="24"/>
          <w:szCs w:val="24"/>
        </w:rPr>
        <w:t xml:space="preserve"> – Vancouver (Rocky </w:t>
      </w:r>
      <w:proofErr w:type="spellStart"/>
      <w:r w:rsidR="00CD702C" w:rsidRPr="00CD702C">
        <w:rPr>
          <w:rStyle w:val="DestinosCar"/>
          <w:rFonts w:cs="Times New Roman"/>
          <w:b/>
          <w:smallCaps w:val="0"/>
          <w:sz w:val="24"/>
          <w:szCs w:val="24"/>
        </w:rPr>
        <w:t>Mountaineer</w:t>
      </w:r>
      <w:proofErr w:type="spellEnd"/>
      <w:r w:rsidR="00CD702C" w:rsidRPr="00CD702C">
        <w:rPr>
          <w:rStyle w:val="DestinosCar"/>
          <w:rFonts w:cs="Times New Roman"/>
          <w:b/>
          <w:smallCaps w:val="0"/>
          <w:sz w:val="24"/>
          <w:szCs w:val="24"/>
        </w:rPr>
        <w:t>)</w:t>
      </w:r>
    </w:p>
    <w:p w14:paraId="0C6FB85C" w14:textId="77777777" w:rsidR="00CD702C" w:rsidRPr="00CD702C" w:rsidRDefault="00CD702C"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CD702C">
        <w:rPr>
          <w:rFonts w:asciiTheme="minorHAnsi" w:eastAsia="Arial" w:hAnsiTheme="minorHAnsi" w:cstheme="minorHAnsi"/>
          <w:color w:val="002060"/>
          <w:sz w:val="20"/>
          <w:szCs w:val="20"/>
        </w:rPr>
        <w:t xml:space="preserve">Hoy emprenderá el último tramo de su espectacular experiencia ferroviaria. El Rocky </w:t>
      </w:r>
      <w:proofErr w:type="spellStart"/>
      <w:r w:rsidRPr="00CD702C">
        <w:rPr>
          <w:rFonts w:asciiTheme="minorHAnsi" w:eastAsia="Arial" w:hAnsiTheme="minorHAnsi" w:cstheme="minorHAnsi"/>
          <w:color w:val="002060"/>
          <w:sz w:val="20"/>
          <w:szCs w:val="20"/>
        </w:rPr>
        <w:t>Mountaineer</w:t>
      </w:r>
      <w:proofErr w:type="spellEnd"/>
      <w:r w:rsidRPr="00CD702C">
        <w:rPr>
          <w:rFonts w:asciiTheme="minorHAnsi" w:eastAsia="Arial" w:hAnsiTheme="minorHAnsi" w:cstheme="minorHAnsi"/>
          <w:color w:val="002060"/>
          <w:sz w:val="20"/>
          <w:szCs w:val="20"/>
        </w:rPr>
        <w:t xml:space="preserve"> le llevará a través de los ranchos del "país de los vaqueros" y a lo largo de los torrentes de los ríos Fraser y Thompson. Ahora está realmente en territorio pionero y en el camino escuchará la historia y leyendas de occidente mientras disfruta de todas las comodidades de un tren de lujo. El último tramo pasará a través de exuberantes tierras de cultivo y ciudades históricas pasadas hasta Vancouver. Alojamiento. </w:t>
      </w:r>
    </w:p>
    <w:p w14:paraId="3F1DE982" w14:textId="69C88196" w:rsidR="002716DA" w:rsidRDefault="00CD702C"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CD702C">
        <w:rPr>
          <w:rFonts w:asciiTheme="minorHAnsi" w:eastAsia="Arial" w:hAnsiTheme="minorHAnsi" w:cstheme="minorHAnsi"/>
          <w:color w:val="002060"/>
          <w:sz w:val="20"/>
          <w:szCs w:val="20"/>
        </w:rPr>
        <w:t>Desayuno y almuerzo incluidos.</w:t>
      </w:r>
    </w:p>
    <w:p w14:paraId="4C203D9E" w14:textId="77777777" w:rsidR="00CD702C" w:rsidRPr="00493763" w:rsidRDefault="00CD702C" w:rsidP="00CD702C">
      <w:pPr>
        <w:tabs>
          <w:tab w:val="left" w:pos="1418"/>
        </w:tabs>
        <w:spacing w:after="0" w:line="240" w:lineRule="auto"/>
        <w:ind w:right="-142"/>
        <w:jc w:val="both"/>
        <w:rPr>
          <w:rFonts w:asciiTheme="minorHAnsi" w:eastAsia="Arial" w:hAnsiTheme="minorHAnsi" w:cstheme="minorHAnsi"/>
          <w:b/>
          <w:color w:val="0070C0"/>
        </w:rPr>
      </w:pPr>
    </w:p>
    <w:p w14:paraId="47BC9D79" w14:textId="133E2E6B"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EB2671" w:rsidRPr="00EB2671">
        <w:rPr>
          <w:rFonts w:eastAsia="Arial"/>
          <w:color w:val="FF0000"/>
          <w:sz w:val="24"/>
          <w:szCs w:val="24"/>
        </w:rPr>
        <w:t>Vancouver (Visita de día completo a Victoria)</w:t>
      </w:r>
    </w:p>
    <w:p w14:paraId="2FF5D700" w14:textId="0545D945" w:rsidR="00EB2671" w:rsidRPr="00EB2671" w:rsidRDefault="00EB2671" w:rsidP="00EB2671">
      <w:pPr>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Este viaje de día completo a Victoria comienza con un crucero por las pintorescas Islas del Golfo e incluye una visita a los aclamados Jardines </w:t>
      </w:r>
      <w:proofErr w:type="spellStart"/>
      <w:r w:rsidRPr="00EB2671">
        <w:rPr>
          <w:rFonts w:asciiTheme="minorHAnsi" w:eastAsia="Arial" w:hAnsiTheme="minorHAnsi" w:cstheme="minorHAnsi"/>
          <w:color w:val="002060"/>
          <w:sz w:val="20"/>
          <w:szCs w:val="20"/>
        </w:rPr>
        <w:t>Butchart</w:t>
      </w:r>
      <w:proofErr w:type="spellEnd"/>
      <w:r w:rsidRPr="00EB2671">
        <w:rPr>
          <w:rFonts w:asciiTheme="minorHAnsi" w:eastAsia="Arial" w:hAnsiTheme="minorHAnsi" w:cstheme="minorHAnsi"/>
          <w:color w:val="002060"/>
          <w:sz w:val="20"/>
          <w:szCs w:val="20"/>
        </w:rPr>
        <w:t xml:space="preserve">. Luego continúe hacia Victoria para un recorrido turístico por la ciudad que abarca las majestuosas casas y jardines de Victoria, así como monumentos históricos. Verá la Universidad de Victoria y Beacon Hill Park y pasará por el Museo Real de Columbia Británica, </w:t>
      </w:r>
      <w:proofErr w:type="spellStart"/>
      <w:r w:rsidRPr="00EB2671">
        <w:rPr>
          <w:rFonts w:asciiTheme="minorHAnsi" w:eastAsia="Arial" w:hAnsiTheme="minorHAnsi" w:cstheme="minorHAnsi"/>
          <w:color w:val="002060"/>
          <w:sz w:val="20"/>
          <w:szCs w:val="20"/>
        </w:rPr>
        <w:t>Thunderbird</w:t>
      </w:r>
      <w:proofErr w:type="spellEnd"/>
      <w:r w:rsidRPr="00EB2671">
        <w:rPr>
          <w:rFonts w:asciiTheme="minorHAnsi" w:eastAsia="Arial" w:hAnsiTheme="minorHAnsi" w:cstheme="minorHAnsi"/>
          <w:color w:val="002060"/>
          <w:sz w:val="20"/>
          <w:szCs w:val="20"/>
        </w:rPr>
        <w:t xml:space="preserve"> Park, los edificios del Parlamento y las exclusivas casas de </w:t>
      </w:r>
      <w:proofErr w:type="spellStart"/>
      <w:r w:rsidRPr="00EB2671">
        <w:rPr>
          <w:rFonts w:asciiTheme="minorHAnsi" w:eastAsia="Arial" w:hAnsiTheme="minorHAnsi" w:cstheme="minorHAnsi"/>
          <w:color w:val="002060"/>
          <w:sz w:val="20"/>
          <w:szCs w:val="20"/>
        </w:rPr>
        <w:t>Uplands</w:t>
      </w:r>
      <w:proofErr w:type="spellEnd"/>
      <w:r w:rsidRPr="00EB2671">
        <w:rPr>
          <w:rFonts w:asciiTheme="minorHAnsi" w:eastAsia="Arial" w:hAnsiTheme="minorHAnsi" w:cstheme="minorHAnsi"/>
          <w:color w:val="002060"/>
          <w:sz w:val="20"/>
          <w:szCs w:val="20"/>
        </w:rPr>
        <w:t xml:space="preserve"> y </w:t>
      </w:r>
      <w:proofErr w:type="spellStart"/>
      <w:r w:rsidRPr="00EB2671">
        <w:rPr>
          <w:rFonts w:asciiTheme="minorHAnsi" w:eastAsia="Arial" w:hAnsiTheme="minorHAnsi" w:cstheme="minorHAnsi"/>
          <w:color w:val="002060"/>
          <w:sz w:val="20"/>
          <w:szCs w:val="20"/>
        </w:rPr>
        <w:t>Oak</w:t>
      </w:r>
      <w:proofErr w:type="spellEnd"/>
      <w:r w:rsidRPr="00EB2671">
        <w:rPr>
          <w:rFonts w:asciiTheme="minorHAnsi" w:eastAsia="Arial" w:hAnsiTheme="minorHAnsi" w:cstheme="minorHAnsi"/>
          <w:color w:val="002060"/>
          <w:sz w:val="20"/>
          <w:szCs w:val="20"/>
        </w:rPr>
        <w:t xml:space="preserve"> Bay. Regreso a Vancouver. Alojamiento.</w:t>
      </w:r>
    </w:p>
    <w:p w14:paraId="0370CF7C" w14:textId="2494D9C3"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EB2671" w:rsidRPr="00EB2671">
        <w:rPr>
          <w:rFonts w:eastAsia="Arial"/>
          <w:color w:val="FF0000"/>
          <w:sz w:val="24"/>
          <w:szCs w:val="24"/>
        </w:rPr>
        <w:t>Vancouver – Alaska (</w:t>
      </w:r>
      <w:proofErr w:type="spellStart"/>
      <w:r w:rsidR="00EB2671" w:rsidRPr="00EB2671">
        <w:rPr>
          <w:rFonts w:eastAsia="Arial"/>
          <w:color w:val="FF0000"/>
          <w:sz w:val="24"/>
          <w:szCs w:val="24"/>
        </w:rPr>
        <w:t>Holland</w:t>
      </w:r>
      <w:proofErr w:type="spellEnd"/>
      <w:r w:rsidR="00EB2671" w:rsidRPr="00EB2671">
        <w:rPr>
          <w:rFonts w:eastAsia="Arial"/>
          <w:color w:val="FF0000"/>
          <w:sz w:val="24"/>
          <w:szCs w:val="24"/>
        </w:rPr>
        <w:t xml:space="preserve"> </w:t>
      </w:r>
      <w:proofErr w:type="spellStart"/>
      <w:r w:rsidR="00EB2671" w:rsidRPr="00EB2671">
        <w:rPr>
          <w:rFonts w:eastAsia="Arial"/>
          <w:color w:val="FF0000"/>
          <w:sz w:val="24"/>
          <w:szCs w:val="24"/>
        </w:rPr>
        <w:t>Volendam</w:t>
      </w:r>
      <w:proofErr w:type="spellEnd"/>
      <w:r w:rsidR="00EB2671" w:rsidRPr="00EB2671">
        <w:rPr>
          <w:rFonts w:eastAsia="Arial"/>
          <w:color w:val="FF0000"/>
          <w:sz w:val="24"/>
          <w:szCs w:val="24"/>
        </w:rPr>
        <w:t>)</w:t>
      </w:r>
    </w:p>
    <w:p w14:paraId="46E94EC0" w14:textId="302D4AF5" w:rsidR="002716DA" w:rsidRPr="002716DA" w:rsidRDefault="00EB2671" w:rsidP="00EB2671">
      <w:pPr>
        <w:jc w:val="both"/>
        <w:rPr>
          <w:rFonts w:eastAsia="Arial"/>
        </w:rPr>
      </w:pPr>
      <w:r w:rsidRPr="00EB2671">
        <w:rPr>
          <w:rFonts w:asciiTheme="minorHAnsi" w:eastAsia="Arial" w:hAnsiTheme="minorHAnsi" w:cstheme="minorHAnsi"/>
          <w:color w:val="002060"/>
          <w:sz w:val="20"/>
          <w:szCs w:val="20"/>
        </w:rPr>
        <w:t xml:space="preserve">Hoy saldrá de su hotel a la terminal de cruceros de Vancouver (traslado incluido en el </w:t>
      </w:r>
      <w:proofErr w:type="spellStart"/>
      <w:r w:rsidRPr="00EB2671">
        <w:rPr>
          <w:rFonts w:asciiTheme="minorHAnsi" w:eastAsia="Arial" w:hAnsiTheme="minorHAnsi" w:cstheme="minorHAnsi"/>
          <w:color w:val="002060"/>
          <w:sz w:val="20"/>
          <w:szCs w:val="20"/>
        </w:rPr>
        <w:t>Travel</w:t>
      </w:r>
      <w:proofErr w:type="spellEnd"/>
      <w:r w:rsidRPr="00EB2671">
        <w:rPr>
          <w:rFonts w:asciiTheme="minorHAnsi" w:eastAsia="Arial" w:hAnsiTheme="minorHAnsi" w:cstheme="minorHAnsi"/>
          <w:color w:val="002060"/>
          <w:sz w:val="20"/>
          <w:szCs w:val="20"/>
        </w:rPr>
        <w:t xml:space="preserve"> Shop Pack), donde abordará el crucero de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America</w:t>
      </w:r>
      <w:proofErr w:type="spellEnd"/>
      <w:r w:rsidRPr="00EB2671">
        <w:rPr>
          <w:rFonts w:asciiTheme="minorHAnsi" w:eastAsia="Arial" w:hAnsiTheme="minorHAnsi" w:cstheme="minorHAnsi"/>
          <w:color w:val="002060"/>
          <w:sz w:val="20"/>
          <w:szCs w:val="20"/>
        </w:rPr>
        <w:t xml:space="preserve"> Line y será recibido por la tripulación que será su anfitriona para su aventura de crucero. Familiarícese con las comodidades del barco y observe la puesta de sol sobre el agua desde las amplias cubiertas de esta magnífica embarcación. El barco leva anclas y zarpa esta tarde hacia uno de los pasajes más famosos y bellos del mundo. Cena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2E1E71C1" w14:textId="77777777" w:rsidR="00EB2671" w:rsidRDefault="00A109A1" w:rsidP="00EB2671">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EB2671" w:rsidRPr="00EB2671">
        <w:rPr>
          <w:rFonts w:eastAsia="Arial"/>
          <w:color w:val="FF0000"/>
          <w:sz w:val="24"/>
          <w:szCs w:val="24"/>
        </w:rPr>
        <w:t>Navegación (Pasaje interior, Alaska)</w:t>
      </w:r>
    </w:p>
    <w:p w14:paraId="7C5DF44F" w14:textId="0FD6A211" w:rsidR="005D2183" w:rsidRPr="005D2183" w:rsidRDefault="00EB2671" w:rsidP="00EB2671">
      <w:pPr>
        <w:jc w:val="both"/>
        <w:rPr>
          <w:rFonts w:eastAsia="Arial"/>
        </w:rPr>
      </w:pPr>
      <w:r w:rsidRPr="00EB2671">
        <w:rPr>
          <w:rFonts w:asciiTheme="minorHAnsi" w:eastAsia="Arial" w:hAnsiTheme="minorHAnsi" w:cstheme="minorHAnsi"/>
          <w:color w:val="002060"/>
          <w:sz w:val="20"/>
          <w:szCs w:val="20"/>
        </w:rPr>
        <w:t xml:space="preserve">Disfrute del fantástico paisaje en el primer día completo de crucero, viajando a través del Pasaje Interior. Justo más allá de los rieles de la cubierta, las gemas de Alaska se abren en una vista fascinante de selvas tropicales, glaciares, fiordos y picos blancos. En el camino es común ver ballenas y leones marinos jugando a lo largo de las costas, así como una variedad casi incontable de aves marinas. 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4863AF76" w14:textId="77777777" w:rsidR="00EB2671" w:rsidRDefault="00A109A1" w:rsidP="00EB2671">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0</w:t>
      </w:r>
      <w:r w:rsidR="00493763" w:rsidRPr="00BD0EA5">
        <w:rPr>
          <w:rFonts w:eastAsia="Arial"/>
          <w:sz w:val="24"/>
          <w:szCs w:val="24"/>
        </w:rPr>
        <w:t>|</w:t>
      </w:r>
      <w:r w:rsidRPr="00BD0EA5">
        <w:rPr>
          <w:rFonts w:eastAsia="Arial"/>
          <w:sz w:val="24"/>
          <w:szCs w:val="24"/>
        </w:rPr>
        <w:t xml:space="preserve"> </w:t>
      </w:r>
      <w:r w:rsidR="00EB2671" w:rsidRPr="00EB2671">
        <w:rPr>
          <w:rFonts w:eastAsia="Arial"/>
          <w:color w:val="FF0000"/>
          <w:sz w:val="24"/>
          <w:szCs w:val="24"/>
        </w:rPr>
        <w:t>Navegación (Puerto de Juneau, Alaska)</w:t>
      </w:r>
    </w:p>
    <w:p w14:paraId="73536DDE" w14:textId="72D1345A" w:rsidR="005D2183" w:rsidRPr="005D2183" w:rsidRDefault="00EB2671" w:rsidP="00EB2671">
      <w:pPr>
        <w:jc w:val="both"/>
        <w:rPr>
          <w:rFonts w:eastAsia="Arial"/>
        </w:rPr>
      </w:pPr>
      <w:r w:rsidRPr="00EB2671">
        <w:rPr>
          <w:rFonts w:asciiTheme="minorHAnsi" w:eastAsia="Arial" w:hAnsiTheme="minorHAnsi" w:cstheme="minorHAnsi"/>
          <w:color w:val="002060"/>
          <w:sz w:val="20"/>
          <w:szCs w:val="20"/>
        </w:rPr>
        <w:t xml:space="preserve">Recorra el Paso Stephens a medida que desemboca en los </w:t>
      </w:r>
      <w:proofErr w:type="spellStart"/>
      <w:r w:rsidRPr="00EB2671">
        <w:rPr>
          <w:rFonts w:asciiTheme="minorHAnsi" w:eastAsia="Arial" w:hAnsiTheme="minorHAnsi" w:cstheme="minorHAnsi"/>
          <w:color w:val="002060"/>
          <w:sz w:val="20"/>
          <w:szCs w:val="20"/>
        </w:rPr>
        <w:t>Boundary</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Ranges</w:t>
      </w:r>
      <w:proofErr w:type="spellEnd"/>
      <w:r w:rsidRPr="00EB2671">
        <w:rPr>
          <w:rFonts w:asciiTheme="minorHAnsi" w:eastAsia="Arial" w:hAnsiTheme="minorHAnsi" w:cstheme="minorHAnsi"/>
          <w:color w:val="002060"/>
          <w:sz w:val="20"/>
          <w:szCs w:val="20"/>
        </w:rPr>
        <w:t xml:space="preserve"> en Tracy </w:t>
      </w:r>
      <w:proofErr w:type="spellStart"/>
      <w:r w:rsidRPr="00EB2671">
        <w:rPr>
          <w:rFonts w:asciiTheme="minorHAnsi" w:eastAsia="Arial" w:hAnsiTheme="minorHAnsi" w:cstheme="minorHAnsi"/>
          <w:color w:val="002060"/>
          <w:sz w:val="20"/>
          <w:szCs w:val="20"/>
        </w:rPr>
        <w:t>Arm</w:t>
      </w:r>
      <w:proofErr w:type="spellEnd"/>
      <w:r w:rsidRPr="00EB2671">
        <w:rPr>
          <w:rFonts w:asciiTheme="minorHAnsi" w:eastAsia="Arial" w:hAnsiTheme="minorHAnsi" w:cstheme="minorHAnsi"/>
          <w:color w:val="002060"/>
          <w:sz w:val="20"/>
          <w:szCs w:val="20"/>
        </w:rPr>
        <w:t xml:space="preserve">, un fiordo estrecho y sinuoso de 48 kilómetros de largo que termina en los glaciares gemelos Sawyer. La exuberante selva tropical da paso a la piedra antigua a medida que la tierra se eleva dramáticamente a picos imponentes de 2100 m, la vía fluvial termina en los glaciares gemelos Sawyer. Al llegar al puerto de Juneau, tómese un tiempo para explorar esta capital, su cultura y espíritu fronterizos. 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7521034D" w14:textId="5FD011A4" w:rsidR="00493763" w:rsidRPr="00BD0EA5" w:rsidRDefault="00A109A1" w:rsidP="00BD0EA5">
      <w:pPr>
        <w:pStyle w:val="Ttulo3"/>
        <w:spacing w:before="0" w:after="0" w:line="240" w:lineRule="auto"/>
        <w:rPr>
          <w:rFonts w:eastAsia="Arial"/>
          <w:color w:val="FF0000"/>
          <w:sz w:val="24"/>
          <w:szCs w:val="24"/>
        </w:rPr>
      </w:pPr>
      <w:r w:rsidRPr="00BD0EA5">
        <w:rPr>
          <w:rFonts w:eastAsia="Arial"/>
          <w:sz w:val="24"/>
          <w:szCs w:val="24"/>
        </w:rPr>
        <w:t>DÍA 1</w:t>
      </w:r>
      <w:r w:rsidR="006210F5" w:rsidRPr="00BD0EA5">
        <w:rPr>
          <w:rFonts w:eastAsia="Arial"/>
          <w:sz w:val="24"/>
          <w:szCs w:val="24"/>
        </w:rPr>
        <w:t>1</w:t>
      </w:r>
      <w:r w:rsidR="00493763" w:rsidRPr="00BD0EA5">
        <w:rPr>
          <w:rFonts w:eastAsia="Arial"/>
          <w:sz w:val="24"/>
          <w:szCs w:val="24"/>
        </w:rPr>
        <w:t>|</w:t>
      </w:r>
      <w:r w:rsidRPr="00BD0EA5">
        <w:rPr>
          <w:rFonts w:eastAsia="Arial"/>
          <w:sz w:val="24"/>
          <w:szCs w:val="24"/>
        </w:rPr>
        <w:t xml:space="preserve"> </w:t>
      </w:r>
      <w:r w:rsidR="00EB2671" w:rsidRPr="00EB2671">
        <w:rPr>
          <w:rFonts w:eastAsia="Arial"/>
          <w:color w:val="FF0000"/>
          <w:sz w:val="24"/>
          <w:szCs w:val="24"/>
        </w:rPr>
        <w:t xml:space="preserve">Navegación (Puerto de </w:t>
      </w:r>
      <w:proofErr w:type="spellStart"/>
      <w:r w:rsidR="00EB2671" w:rsidRPr="00EB2671">
        <w:rPr>
          <w:rFonts w:eastAsia="Arial"/>
          <w:color w:val="FF0000"/>
          <w:sz w:val="24"/>
          <w:szCs w:val="24"/>
        </w:rPr>
        <w:t>Skagway</w:t>
      </w:r>
      <w:proofErr w:type="spellEnd"/>
      <w:r w:rsidR="00EB2671" w:rsidRPr="00EB2671">
        <w:rPr>
          <w:rFonts w:eastAsia="Arial"/>
          <w:color w:val="FF0000"/>
          <w:sz w:val="24"/>
          <w:szCs w:val="24"/>
        </w:rPr>
        <w:t>, Alaska)</w:t>
      </w:r>
    </w:p>
    <w:p w14:paraId="6DE162F5" w14:textId="7A9E3B2D" w:rsidR="00EB2671" w:rsidRPr="00EB2671" w:rsidRDefault="00EB2671" w:rsidP="00EB2671">
      <w:pPr>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Navegando a la ciudad de escala de </w:t>
      </w:r>
      <w:proofErr w:type="spellStart"/>
      <w:r w:rsidRPr="00EB2671">
        <w:rPr>
          <w:rFonts w:asciiTheme="minorHAnsi" w:eastAsia="Arial" w:hAnsiTheme="minorHAnsi" w:cstheme="minorHAnsi"/>
          <w:color w:val="002060"/>
          <w:sz w:val="20"/>
          <w:szCs w:val="20"/>
        </w:rPr>
        <w:t>Skagway</w:t>
      </w:r>
      <w:proofErr w:type="spellEnd"/>
      <w:r w:rsidRPr="00EB2671">
        <w:rPr>
          <w:rFonts w:asciiTheme="minorHAnsi" w:eastAsia="Arial" w:hAnsiTheme="minorHAnsi" w:cstheme="minorHAnsi"/>
          <w:color w:val="002060"/>
          <w:sz w:val="20"/>
          <w:szCs w:val="20"/>
        </w:rPr>
        <w:t xml:space="preserve">, en la fiebre del oro, siga los pasos de los buscadores que continuaron hacia los campos de oro o se quedaron para crear la ciudad histórica que aún prospera hoy. Tómese un tiempo para viajar en el antiguo ferrocarril de vía estrecha White Pass &amp; </w:t>
      </w:r>
      <w:proofErr w:type="spellStart"/>
      <w:r w:rsidRPr="00EB2671">
        <w:rPr>
          <w:rFonts w:asciiTheme="minorHAnsi" w:eastAsia="Arial" w:hAnsiTheme="minorHAnsi" w:cstheme="minorHAnsi"/>
          <w:color w:val="002060"/>
          <w:sz w:val="20"/>
          <w:szCs w:val="20"/>
        </w:rPr>
        <w:t>Yukon</w:t>
      </w:r>
      <w:proofErr w:type="spellEnd"/>
      <w:r w:rsidRPr="00EB2671">
        <w:rPr>
          <w:rFonts w:asciiTheme="minorHAnsi" w:eastAsia="Arial" w:hAnsiTheme="minorHAnsi" w:cstheme="minorHAnsi"/>
          <w:color w:val="002060"/>
          <w:sz w:val="20"/>
          <w:szCs w:val="20"/>
        </w:rPr>
        <w:t xml:space="preserve">, entrar en el Red </w:t>
      </w:r>
      <w:proofErr w:type="spellStart"/>
      <w:r w:rsidRPr="00EB2671">
        <w:rPr>
          <w:rFonts w:asciiTheme="minorHAnsi" w:eastAsia="Arial" w:hAnsiTheme="minorHAnsi" w:cstheme="minorHAnsi"/>
          <w:color w:val="002060"/>
          <w:sz w:val="20"/>
          <w:szCs w:val="20"/>
        </w:rPr>
        <w:t>Onion</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Saloon</w:t>
      </w:r>
      <w:proofErr w:type="spellEnd"/>
      <w:r w:rsidRPr="00EB2671">
        <w:rPr>
          <w:rFonts w:asciiTheme="minorHAnsi" w:eastAsia="Arial" w:hAnsiTheme="minorHAnsi" w:cstheme="minorHAnsi"/>
          <w:color w:val="002060"/>
          <w:sz w:val="20"/>
          <w:szCs w:val="20"/>
        </w:rPr>
        <w:t xml:space="preserve"> o examinar los edificios restaurados y los paseos marítimos de madera del Parque Histórico Nacional Klondike Gold Rush. 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23B03E19" w14:textId="0F677D52" w:rsidR="00493763" w:rsidRPr="00BD0EA5" w:rsidRDefault="00A109A1" w:rsidP="00BD0EA5">
      <w:pPr>
        <w:pStyle w:val="Ttulo3"/>
        <w:spacing w:before="0" w:after="0" w:line="240" w:lineRule="auto"/>
        <w:rPr>
          <w:rFonts w:eastAsia="Arial"/>
          <w:sz w:val="24"/>
          <w:szCs w:val="24"/>
        </w:rPr>
      </w:pPr>
      <w:r w:rsidRPr="00BD0EA5">
        <w:rPr>
          <w:rFonts w:eastAsia="Arial"/>
          <w:sz w:val="24"/>
          <w:szCs w:val="24"/>
        </w:rPr>
        <w:t>DÍA 1</w:t>
      </w:r>
      <w:r w:rsidR="006210F5" w:rsidRPr="00BD0EA5">
        <w:rPr>
          <w:rFonts w:eastAsia="Arial"/>
          <w:sz w:val="24"/>
          <w:szCs w:val="24"/>
        </w:rPr>
        <w:t>2</w:t>
      </w:r>
      <w:r w:rsidR="00493763" w:rsidRPr="00BD0EA5">
        <w:rPr>
          <w:rFonts w:eastAsia="Arial"/>
          <w:sz w:val="24"/>
          <w:szCs w:val="24"/>
        </w:rPr>
        <w:t>|</w:t>
      </w:r>
      <w:r w:rsidRPr="00BD0EA5">
        <w:rPr>
          <w:rFonts w:eastAsia="Arial"/>
          <w:sz w:val="24"/>
          <w:szCs w:val="24"/>
        </w:rPr>
        <w:t xml:space="preserve"> </w:t>
      </w:r>
      <w:r w:rsidR="00EB2671" w:rsidRPr="00EB2671">
        <w:rPr>
          <w:rFonts w:eastAsia="Arial"/>
          <w:color w:val="FF0000"/>
          <w:sz w:val="24"/>
          <w:szCs w:val="24"/>
        </w:rPr>
        <w:t>Navegación (Bahía Glaciar, Alaska)</w:t>
      </w:r>
      <w:r w:rsidR="005D2183">
        <w:rPr>
          <w:rFonts w:eastAsia="Arial"/>
          <w:color w:val="FF0000"/>
          <w:sz w:val="24"/>
          <w:szCs w:val="24"/>
        </w:rPr>
        <w:t>.</w:t>
      </w:r>
    </w:p>
    <w:p w14:paraId="48B4E639" w14:textId="77777777" w:rsidR="00EB2671" w:rsidRPr="00EB2671" w:rsidRDefault="00EB2671" w:rsidP="00EB2671">
      <w:pPr>
        <w:spacing w:after="0"/>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Un emocionante día navegando por delante, explorando las famosas aguas de Glacier Bay, hogar del Parque Nacional Glacier Bay. Patrimonio de la Humanidad por la UNESCO, el parque cuenta con un ecosistema único de plantas y animales que viven en concierto con un paisaje glacial en constante cambio. Cuando un monumental trozo de hielo se separa de un glaciar y </w:t>
      </w:r>
      <w:r w:rsidRPr="00EB2671">
        <w:rPr>
          <w:rFonts w:asciiTheme="minorHAnsi" w:eastAsia="Arial" w:hAnsiTheme="minorHAnsi" w:cstheme="minorHAnsi"/>
          <w:color w:val="002060"/>
          <w:sz w:val="20"/>
          <w:szCs w:val="20"/>
        </w:rPr>
        <w:lastRenderedPageBreak/>
        <w:t>truena en el mar, el impacto dispara agua a decenas de metros en el aire. Glacier Bay tiene glaciares de marea más activos que cualquier otro lugar del mundo.</w:t>
      </w:r>
    </w:p>
    <w:p w14:paraId="0D56F5C1" w14:textId="5EF0F937" w:rsidR="001308DE" w:rsidRDefault="00EB2671" w:rsidP="00EB2671">
      <w:pPr>
        <w:spacing w:after="0"/>
        <w:jc w:val="both"/>
        <w:rPr>
          <w:rFonts w:asciiTheme="minorHAnsi" w:eastAsia="Arial" w:hAnsiTheme="minorHAnsi" w:cstheme="minorHAnsi"/>
          <w:b/>
          <w:color w:val="002060"/>
        </w:rPr>
      </w:pPr>
      <w:r w:rsidRPr="00EB2671">
        <w:rPr>
          <w:rFonts w:asciiTheme="minorHAnsi" w:eastAsia="Arial" w:hAnsiTheme="minorHAnsi" w:cstheme="minorHAnsi"/>
          <w:color w:val="002060"/>
          <w:sz w:val="20"/>
          <w:szCs w:val="20"/>
        </w:rPr>
        <w:t xml:space="preserve">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01C6C2C8" w14:textId="1A0B86D7" w:rsidR="00BD0EA5" w:rsidRDefault="00BD0EA5">
      <w:pPr>
        <w:spacing w:after="0"/>
        <w:jc w:val="both"/>
        <w:rPr>
          <w:rFonts w:asciiTheme="minorHAnsi" w:eastAsia="Arial" w:hAnsiTheme="minorHAnsi" w:cstheme="minorHAnsi"/>
          <w:b/>
          <w:color w:val="002060"/>
        </w:rPr>
      </w:pPr>
    </w:p>
    <w:p w14:paraId="4740934A" w14:textId="5C8E4CE3" w:rsidR="00EB2671" w:rsidRDefault="00EB2671" w:rsidP="00EB2671">
      <w:pPr>
        <w:pStyle w:val="Ttulo3"/>
        <w:spacing w:before="0" w:after="0" w:line="240" w:lineRule="auto"/>
        <w:rPr>
          <w:rFonts w:eastAsia="Arial"/>
          <w:color w:val="FF0000"/>
          <w:sz w:val="24"/>
          <w:szCs w:val="24"/>
        </w:rPr>
      </w:pPr>
      <w:r w:rsidRPr="00BD0EA5">
        <w:rPr>
          <w:rFonts w:eastAsia="Arial"/>
          <w:sz w:val="24"/>
          <w:szCs w:val="24"/>
        </w:rPr>
        <w:t>DÍA 1</w:t>
      </w:r>
      <w:r>
        <w:rPr>
          <w:rFonts w:eastAsia="Arial"/>
          <w:sz w:val="24"/>
          <w:szCs w:val="24"/>
        </w:rPr>
        <w:t>3</w:t>
      </w:r>
      <w:r w:rsidRPr="00BD0EA5">
        <w:rPr>
          <w:rFonts w:eastAsia="Arial"/>
          <w:sz w:val="24"/>
          <w:szCs w:val="24"/>
        </w:rPr>
        <w:t xml:space="preserve">| </w:t>
      </w:r>
      <w:r w:rsidRPr="00EB2671">
        <w:rPr>
          <w:rFonts w:eastAsia="Arial"/>
          <w:color w:val="FF0000"/>
          <w:sz w:val="24"/>
          <w:szCs w:val="24"/>
        </w:rPr>
        <w:t>Navegación (Puerto de Ketchikan, Alaska)</w:t>
      </w:r>
    </w:p>
    <w:p w14:paraId="5A2879A1" w14:textId="4856C1D8" w:rsidR="00EB2671" w:rsidRPr="00EB2671" w:rsidRDefault="00EB2671" w:rsidP="00EB2671">
      <w:pPr>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Navegue por el puerto de Ketchikan hoy, ubicado a lo largo de las orillas de </w:t>
      </w:r>
      <w:proofErr w:type="spellStart"/>
      <w:r w:rsidRPr="00EB2671">
        <w:rPr>
          <w:rFonts w:asciiTheme="minorHAnsi" w:eastAsia="Arial" w:hAnsiTheme="minorHAnsi" w:cstheme="minorHAnsi"/>
          <w:color w:val="002060"/>
          <w:sz w:val="20"/>
          <w:szCs w:val="20"/>
        </w:rPr>
        <w:t>Tongass</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Narrows</w:t>
      </w:r>
      <w:proofErr w:type="spellEnd"/>
      <w:r w:rsidRPr="00EB2671">
        <w:rPr>
          <w:rFonts w:asciiTheme="minorHAnsi" w:eastAsia="Arial" w:hAnsiTheme="minorHAnsi" w:cstheme="minorHAnsi"/>
          <w:color w:val="002060"/>
          <w:sz w:val="20"/>
          <w:szCs w:val="20"/>
        </w:rPr>
        <w:t xml:space="preserve">, único por sus numerosas tiendas y casas construidas suspendidas sobre el agua. Conocida como la Capital Mundial del Salmón, esta animada ciudad también alberga Creek Street, el Museo Histórico </w:t>
      </w:r>
      <w:proofErr w:type="spellStart"/>
      <w:r w:rsidRPr="00EB2671">
        <w:rPr>
          <w:rFonts w:asciiTheme="minorHAnsi" w:eastAsia="Arial" w:hAnsiTheme="minorHAnsi" w:cstheme="minorHAnsi"/>
          <w:color w:val="002060"/>
          <w:sz w:val="20"/>
          <w:szCs w:val="20"/>
        </w:rPr>
        <w:t>Tongass</w:t>
      </w:r>
      <w:proofErr w:type="spellEnd"/>
      <w:r w:rsidRPr="00EB2671">
        <w:rPr>
          <w:rFonts w:asciiTheme="minorHAnsi" w:eastAsia="Arial" w:hAnsiTheme="minorHAnsi" w:cstheme="minorHAnsi"/>
          <w:color w:val="002060"/>
          <w:sz w:val="20"/>
          <w:szCs w:val="20"/>
        </w:rPr>
        <w:t xml:space="preserve">, el Parque Estatal </w:t>
      </w:r>
      <w:proofErr w:type="spellStart"/>
      <w:r w:rsidRPr="00EB2671">
        <w:rPr>
          <w:rFonts w:asciiTheme="minorHAnsi" w:eastAsia="Arial" w:hAnsiTheme="minorHAnsi" w:cstheme="minorHAnsi"/>
          <w:color w:val="002060"/>
          <w:sz w:val="20"/>
          <w:szCs w:val="20"/>
        </w:rPr>
        <w:t>Totem</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Bight</w:t>
      </w:r>
      <w:proofErr w:type="spellEnd"/>
      <w:r w:rsidRPr="00EB2671">
        <w:rPr>
          <w:rFonts w:asciiTheme="minorHAnsi" w:eastAsia="Arial" w:hAnsiTheme="minorHAnsi" w:cstheme="minorHAnsi"/>
          <w:color w:val="002060"/>
          <w:sz w:val="20"/>
          <w:szCs w:val="20"/>
        </w:rPr>
        <w:t xml:space="preserve"> y el </w:t>
      </w:r>
      <w:proofErr w:type="spellStart"/>
      <w:r w:rsidRPr="00EB2671">
        <w:rPr>
          <w:rFonts w:asciiTheme="minorHAnsi" w:eastAsia="Arial" w:hAnsiTheme="minorHAnsi" w:cstheme="minorHAnsi"/>
          <w:color w:val="002060"/>
          <w:sz w:val="20"/>
          <w:szCs w:val="20"/>
        </w:rPr>
        <w:t>Saxman</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Village</w:t>
      </w:r>
      <w:proofErr w:type="spellEnd"/>
      <w:r w:rsidRPr="00EB2671">
        <w:rPr>
          <w:rFonts w:asciiTheme="minorHAnsi" w:eastAsia="Arial" w:hAnsiTheme="minorHAnsi" w:cstheme="minorHAnsi"/>
          <w:color w:val="002060"/>
          <w:sz w:val="20"/>
          <w:szCs w:val="20"/>
        </w:rPr>
        <w:t>. La ciudad está rodeada de maravillas naturales, invitando a todos los visitantes a descubrir su lado salvaje en medio de la naturaleza salvaje del paisaje de Alaska.</w:t>
      </w:r>
      <w:r>
        <w:rPr>
          <w:rFonts w:asciiTheme="minorHAnsi" w:eastAsia="Arial" w:hAnsiTheme="minorHAnsi" w:cstheme="minorHAnsi"/>
          <w:color w:val="002060"/>
          <w:sz w:val="20"/>
          <w:szCs w:val="20"/>
        </w:rPr>
        <w:t xml:space="preserve"> </w:t>
      </w:r>
      <w:r w:rsidRPr="00EB2671">
        <w:rPr>
          <w:rFonts w:asciiTheme="minorHAnsi" w:eastAsia="Arial" w:hAnsiTheme="minorHAnsi" w:cstheme="minorHAnsi"/>
          <w:color w:val="002060"/>
          <w:sz w:val="20"/>
          <w:szCs w:val="20"/>
        </w:rPr>
        <w:t xml:space="preserve">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1235F95A" w14:textId="1E3B28E4" w:rsidR="00EB2671" w:rsidRDefault="00EB2671" w:rsidP="00EB2671">
      <w:pPr>
        <w:pStyle w:val="Ttulo3"/>
        <w:spacing w:before="0" w:after="0" w:line="240" w:lineRule="auto"/>
        <w:rPr>
          <w:rFonts w:eastAsia="Arial"/>
          <w:color w:val="FF0000"/>
          <w:sz w:val="24"/>
          <w:szCs w:val="24"/>
        </w:rPr>
      </w:pPr>
      <w:r w:rsidRPr="00BD0EA5">
        <w:rPr>
          <w:rFonts w:eastAsia="Arial"/>
          <w:sz w:val="24"/>
          <w:szCs w:val="24"/>
        </w:rPr>
        <w:t>DÍA 1</w:t>
      </w:r>
      <w:r>
        <w:rPr>
          <w:rFonts w:eastAsia="Arial"/>
          <w:sz w:val="24"/>
          <w:szCs w:val="24"/>
        </w:rPr>
        <w:t>4</w:t>
      </w:r>
      <w:r w:rsidRPr="00BD0EA5">
        <w:rPr>
          <w:rFonts w:eastAsia="Arial"/>
          <w:sz w:val="24"/>
          <w:szCs w:val="24"/>
        </w:rPr>
        <w:t xml:space="preserve">| </w:t>
      </w:r>
      <w:r w:rsidRPr="00EB2671">
        <w:rPr>
          <w:rFonts w:eastAsia="Arial"/>
          <w:color w:val="FF0000"/>
          <w:sz w:val="24"/>
          <w:szCs w:val="24"/>
        </w:rPr>
        <w:t>Navegación (Pasaje interior, Alaska)</w:t>
      </w:r>
    </w:p>
    <w:p w14:paraId="5E9C7836" w14:textId="428A2D1F" w:rsidR="00EB2671" w:rsidRPr="00EB2671" w:rsidRDefault="00EB2671" w:rsidP="00EB2671">
      <w:pPr>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Hoy en día, el barco recorre lentamente su viaje a lo largo de las costas de Alaska y Columbia Británica. Observe cómo el paisaje cambia lenta y sutilmente a medida que desciende al clima más meridional y cálido del área templada del noroeste del Pacífico. Pensión completa incluida. Noche a bordo del crucero </w:t>
      </w:r>
      <w:proofErr w:type="spellStart"/>
      <w:r w:rsidRPr="00EB2671">
        <w:rPr>
          <w:rFonts w:asciiTheme="minorHAnsi" w:eastAsia="Arial" w:hAnsiTheme="minorHAnsi" w:cstheme="minorHAnsi"/>
          <w:color w:val="002060"/>
          <w:sz w:val="20"/>
          <w:szCs w:val="20"/>
        </w:rPr>
        <w:t>Holland</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w:t>
      </w:r>
    </w:p>
    <w:p w14:paraId="2F31527B" w14:textId="3BAB9BCE" w:rsidR="00EB2671" w:rsidRDefault="00EB2671">
      <w:pPr>
        <w:spacing w:after="0"/>
        <w:jc w:val="both"/>
        <w:rPr>
          <w:rFonts w:asciiTheme="minorHAnsi" w:eastAsia="Arial" w:hAnsiTheme="minorHAnsi" w:cstheme="minorHAnsi"/>
          <w:b/>
          <w:color w:val="002060"/>
        </w:rPr>
      </w:pPr>
    </w:p>
    <w:p w14:paraId="41850AD2" w14:textId="4D083512" w:rsidR="00EB2671" w:rsidRDefault="00EB2671" w:rsidP="00EB2671">
      <w:pPr>
        <w:pStyle w:val="Ttulo3"/>
        <w:spacing w:before="0" w:after="0" w:line="240" w:lineRule="auto"/>
        <w:rPr>
          <w:rFonts w:eastAsia="Arial"/>
          <w:color w:val="FF0000"/>
          <w:sz w:val="24"/>
          <w:szCs w:val="24"/>
        </w:rPr>
      </w:pPr>
      <w:r w:rsidRPr="00BD0EA5">
        <w:rPr>
          <w:rFonts w:eastAsia="Arial"/>
          <w:sz w:val="24"/>
          <w:szCs w:val="24"/>
        </w:rPr>
        <w:t xml:space="preserve">DÍA 12| </w:t>
      </w:r>
      <w:r w:rsidRPr="00EB2671">
        <w:rPr>
          <w:rFonts w:eastAsia="Arial"/>
          <w:color w:val="FF0000"/>
          <w:sz w:val="24"/>
          <w:szCs w:val="24"/>
        </w:rPr>
        <w:t>Alaska – Vancouver</w:t>
      </w:r>
    </w:p>
    <w:p w14:paraId="4D032910" w14:textId="217E9CAD" w:rsidR="00EB2671" w:rsidRDefault="00EB2671" w:rsidP="00EB2671">
      <w:pPr>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Llegaremos temprano por la mañana al puerto de Vancouver y desembarcará del </w:t>
      </w:r>
      <w:proofErr w:type="spellStart"/>
      <w:r w:rsidRPr="00EB2671">
        <w:rPr>
          <w:rFonts w:asciiTheme="minorHAnsi" w:eastAsia="Arial" w:hAnsiTheme="minorHAnsi" w:cstheme="minorHAnsi"/>
          <w:color w:val="002060"/>
          <w:sz w:val="20"/>
          <w:szCs w:val="20"/>
        </w:rPr>
        <w:t>Volendam</w:t>
      </w:r>
      <w:proofErr w:type="spellEnd"/>
      <w:r w:rsidRPr="00EB2671">
        <w:rPr>
          <w:rFonts w:asciiTheme="minorHAnsi" w:eastAsia="Arial" w:hAnsiTheme="minorHAnsi" w:cstheme="minorHAnsi"/>
          <w:color w:val="002060"/>
          <w:sz w:val="20"/>
          <w:szCs w:val="20"/>
        </w:rPr>
        <w:t>. Traslado privado de salida al aeropuerto. Fin de nuestros servicios.</w:t>
      </w:r>
    </w:p>
    <w:p w14:paraId="114D4AAE" w14:textId="77777777" w:rsidR="00EB2671" w:rsidRPr="00EB2671" w:rsidRDefault="00EB2671" w:rsidP="00EB2671">
      <w:pPr>
        <w:rPr>
          <w:rFonts w:asciiTheme="minorHAnsi" w:eastAsia="Arial" w:hAnsiTheme="minorHAnsi" w:cstheme="minorHAnsi"/>
          <w:color w:val="002060"/>
          <w:sz w:val="20"/>
          <w:szCs w:val="20"/>
        </w:rPr>
      </w:pPr>
    </w:p>
    <w:p w14:paraId="1E536A0B" w14:textId="77777777" w:rsidR="00EB2671" w:rsidRPr="00EB2671" w:rsidRDefault="00EB2671" w:rsidP="00EB2671">
      <w:pPr>
        <w:spacing w:after="0" w:line="240" w:lineRule="auto"/>
        <w:jc w:val="center"/>
        <w:rPr>
          <w:rFonts w:asciiTheme="minorHAnsi" w:eastAsia="Arial" w:hAnsiTheme="minorHAnsi" w:cstheme="minorHAnsi"/>
          <w:b/>
          <w:color w:val="0070C0"/>
          <w:sz w:val="20"/>
          <w:szCs w:val="20"/>
        </w:rPr>
      </w:pPr>
      <w:r w:rsidRPr="00EB2671">
        <w:rPr>
          <w:rFonts w:asciiTheme="minorHAnsi" w:eastAsia="Arial" w:hAnsiTheme="minorHAnsi" w:cstheme="minorHAnsi"/>
          <w:b/>
          <w:color w:val="0070C0"/>
          <w:sz w:val="20"/>
          <w:szCs w:val="20"/>
        </w:rPr>
        <w:t>SE REQUIERE VISA PARA INGRESAR A ESTADOS UNIDOS</w:t>
      </w:r>
    </w:p>
    <w:p w14:paraId="0117DFD2" w14:textId="77777777" w:rsidR="00EB2671" w:rsidRPr="00EB2671" w:rsidRDefault="00EB2671" w:rsidP="00EB2671">
      <w:pPr>
        <w:spacing w:after="0" w:line="240" w:lineRule="auto"/>
        <w:jc w:val="center"/>
        <w:rPr>
          <w:rFonts w:asciiTheme="minorHAnsi" w:eastAsia="Arial" w:hAnsiTheme="minorHAnsi" w:cstheme="minorHAnsi"/>
          <w:b/>
          <w:color w:val="0070C0"/>
          <w:sz w:val="20"/>
          <w:szCs w:val="20"/>
        </w:rPr>
      </w:pPr>
      <w:r w:rsidRPr="00EB2671">
        <w:rPr>
          <w:rFonts w:asciiTheme="minorHAnsi" w:eastAsia="Arial" w:hAnsiTheme="minorHAnsi" w:cstheme="minorHAnsi"/>
          <w:b/>
          <w:color w:val="0070C0"/>
          <w:sz w:val="20"/>
          <w:szCs w:val="20"/>
        </w:rPr>
        <w:t xml:space="preserve">SE REQUIERE </w:t>
      </w:r>
      <w:proofErr w:type="spellStart"/>
      <w:r w:rsidRPr="00EB2671">
        <w:rPr>
          <w:rFonts w:asciiTheme="minorHAnsi" w:eastAsia="Arial" w:hAnsiTheme="minorHAnsi" w:cstheme="minorHAnsi"/>
          <w:b/>
          <w:color w:val="0070C0"/>
          <w:sz w:val="20"/>
          <w:szCs w:val="20"/>
        </w:rPr>
        <w:t>eTA</w:t>
      </w:r>
      <w:proofErr w:type="spellEnd"/>
      <w:r w:rsidRPr="00EB2671">
        <w:rPr>
          <w:rFonts w:asciiTheme="minorHAnsi" w:eastAsia="Arial" w:hAnsiTheme="minorHAnsi" w:cstheme="minorHAnsi"/>
          <w:b/>
          <w:color w:val="0070C0"/>
          <w:sz w:val="20"/>
          <w:szCs w:val="20"/>
        </w:rPr>
        <w:t xml:space="preserve"> PARA VISITAR CANADÁ</w:t>
      </w:r>
    </w:p>
    <w:p w14:paraId="5746CF91" w14:textId="77777777" w:rsidR="005D2183" w:rsidRDefault="005D2183" w:rsidP="00A455A6">
      <w:pPr>
        <w:spacing w:after="0" w:line="240" w:lineRule="auto"/>
        <w:jc w:val="both"/>
        <w:rPr>
          <w:rFonts w:asciiTheme="minorHAnsi" w:eastAsia="Arial" w:hAnsiTheme="minorHAnsi" w:cstheme="minorHAnsi"/>
          <w:b/>
          <w:color w:val="002060"/>
          <w:sz w:val="28"/>
          <w:szCs w:val="28"/>
        </w:rPr>
      </w:pPr>
    </w:p>
    <w:p w14:paraId="10B91AD5" w14:textId="646205D9" w:rsidR="005D2183"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96C7A2D"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Alojamiento en hotel por 7 noches; Crucero de 7 noches desde Vancouver a Glacier Bay, Alaska </w:t>
      </w:r>
    </w:p>
    <w:p w14:paraId="2197BEF5"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Comidas: dos (2) desayunos y dos (2) almuerzos a bordo del Rocky </w:t>
      </w:r>
      <w:proofErr w:type="spellStart"/>
      <w:r w:rsidRPr="00EB2671">
        <w:rPr>
          <w:rFonts w:asciiTheme="minorHAnsi" w:eastAsia="Arial" w:hAnsiTheme="minorHAnsi" w:cstheme="minorHAnsi"/>
          <w:color w:val="002060"/>
          <w:sz w:val="20"/>
          <w:szCs w:val="20"/>
        </w:rPr>
        <w:t>Mountaineer</w:t>
      </w:r>
      <w:proofErr w:type="spellEnd"/>
      <w:r w:rsidRPr="00EB2671">
        <w:rPr>
          <w:rFonts w:asciiTheme="minorHAnsi" w:eastAsia="Arial" w:hAnsiTheme="minorHAnsi" w:cstheme="minorHAnsi"/>
          <w:color w:val="002060"/>
          <w:sz w:val="20"/>
          <w:szCs w:val="20"/>
        </w:rPr>
        <w:t xml:space="preserve">; pensión completa Días 8 - 14 comenzando con la cena del día 8 y terminando con el desayuno el día 15 </w:t>
      </w:r>
    </w:p>
    <w:p w14:paraId="55856FBB"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Traslados entre el aeropuerto de Calgary y </w:t>
      </w:r>
      <w:proofErr w:type="spellStart"/>
      <w:r w:rsidRPr="00EB2671">
        <w:rPr>
          <w:rFonts w:asciiTheme="minorHAnsi" w:eastAsia="Arial" w:hAnsiTheme="minorHAnsi" w:cstheme="minorHAnsi"/>
          <w:color w:val="002060"/>
          <w:sz w:val="20"/>
          <w:szCs w:val="20"/>
        </w:rPr>
        <w:t>Banff</w:t>
      </w:r>
      <w:proofErr w:type="spellEnd"/>
      <w:r w:rsidRPr="00EB2671">
        <w:rPr>
          <w:rFonts w:asciiTheme="minorHAnsi" w:eastAsia="Arial" w:hAnsiTheme="minorHAnsi" w:cstheme="minorHAnsi"/>
          <w:color w:val="002060"/>
          <w:sz w:val="20"/>
          <w:szCs w:val="20"/>
        </w:rPr>
        <w:t xml:space="preserve"> </w:t>
      </w:r>
    </w:p>
    <w:p w14:paraId="7B1C31A5"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Traslado turístico de día completo desde </w:t>
      </w:r>
      <w:proofErr w:type="spellStart"/>
      <w:r w:rsidRPr="00EB2671">
        <w:rPr>
          <w:rFonts w:asciiTheme="minorHAnsi" w:eastAsia="Arial" w:hAnsiTheme="minorHAnsi" w:cstheme="minorHAnsi"/>
          <w:color w:val="002060"/>
          <w:sz w:val="20"/>
          <w:szCs w:val="20"/>
        </w:rPr>
        <w:t>Banff</w:t>
      </w:r>
      <w:proofErr w:type="spellEnd"/>
      <w:r w:rsidRPr="00EB2671">
        <w:rPr>
          <w:rFonts w:asciiTheme="minorHAnsi" w:eastAsia="Arial" w:hAnsiTheme="minorHAnsi" w:cstheme="minorHAnsi"/>
          <w:color w:val="002060"/>
          <w:sz w:val="20"/>
          <w:szCs w:val="20"/>
        </w:rPr>
        <w:t xml:space="preserve"> a Jasper, incluida una visita a Columbia </w:t>
      </w:r>
      <w:proofErr w:type="spellStart"/>
      <w:r w:rsidRPr="00EB2671">
        <w:rPr>
          <w:rFonts w:asciiTheme="minorHAnsi" w:eastAsia="Arial" w:hAnsiTheme="minorHAnsi" w:cstheme="minorHAnsi"/>
          <w:color w:val="002060"/>
          <w:sz w:val="20"/>
          <w:szCs w:val="20"/>
        </w:rPr>
        <w:t>Icefields</w:t>
      </w:r>
      <w:proofErr w:type="spellEnd"/>
      <w:r w:rsidRPr="00EB2671">
        <w:rPr>
          <w:rFonts w:asciiTheme="minorHAnsi" w:eastAsia="Arial" w:hAnsiTheme="minorHAnsi" w:cstheme="minorHAnsi"/>
          <w:color w:val="002060"/>
          <w:sz w:val="20"/>
          <w:szCs w:val="20"/>
        </w:rPr>
        <w:t xml:space="preserve"> (paseo en Ice Explorer incluido) </w:t>
      </w:r>
    </w:p>
    <w:p w14:paraId="03A9898C"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Traslado del hotel a la estación de tren de Jasper </w:t>
      </w:r>
    </w:p>
    <w:p w14:paraId="1A0E640D"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Paso ferroviario Jasper / </w:t>
      </w:r>
      <w:proofErr w:type="spellStart"/>
      <w:r w:rsidRPr="00EB2671">
        <w:rPr>
          <w:rFonts w:asciiTheme="minorHAnsi" w:eastAsia="Arial" w:hAnsiTheme="minorHAnsi" w:cstheme="minorHAnsi"/>
          <w:color w:val="002060"/>
          <w:sz w:val="20"/>
          <w:szCs w:val="20"/>
        </w:rPr>
        <w:t>Kamloops</w:t>
      </w:r>
      <w:proofErr w:type="spellEnd"/>
      <w:r w:rsidRPr="00EB2671">
        <w:rPr>
          <w:rFonts w:asciiTheme="minorHAnsi" w:eastAsia="Arial" w:hAnsiTheme="minorHAnsi" w:cstheme="minorHAnsi"/>
          <w:color w:val="002060"/>
          <w:sz w:val="20"/>
          <w:szCs w:val="20"/>
        </w:rPr>
        <w:t xml:space="preserve"> / Vancouver en el Rocky </w:t>
      </w:r>
      <w:proofErr w:type="spellStart"/>
      <w:r w:rsidRPr="00EB2671">
        <w:rPr>
          <w:rFonts w:asciiTheme="minorHAnsi" w:eastAsia="Arial" w:hAnsiTheme="minorHAnsi" w:cstheme="minorHAnsi"/>
          <w:color w:val="002060"/>
          <w:sz w:val="20"/>
          <w:szCs w:val="20"/>
        </w:rPr>
        <w:t>Mountaineer</w:t>
      </w:r>
      <w:proofErr w:type="spellEnd"/>
      <w:r w:rsidRPr="00EB2671">
        <w:rPr>
          <w:rFonts w:asciiTheme="minorHAnsi" w:eastAsia="Arial" w:hAnsiTheme="minorHAnsi" w:cstheme="minorHAnsi"/>
          <w:color w:val="002060"/>
          <w:sz w:val="20"/>
          <w:szCs w:val="20"/>
        </w:rPr>
        <w:t xml:space="preserve"> (Servicio </w:t>
      </w:r>
      <w:proofErr w:type="spellStart"/>
      <w:r w:rsidRPr="00EB2671">
        <w:rPr>
          <w:rFonts w:asciiTheme="minorHAnsi" w:eastAsia="Arial" w:hAnsiTheme="minorHAnsi" w:cstheme="minorHAnsi"/>
          <w:color w:val="002060"/>
          <w:sz w:val="20"/>
          <w:szCs w:val="20"/>
        </w:rPr>
        <w:t>SilverLeaf</w:t>
      </w:r>
      <w:proofErr w:type="spellEnd"/>
      <w:r w:rsidRPr="00EB2671">
        <w:rPr>
          <w:rFonts w:asciiTheme="minorHAnsi" w:eastAsia="Arial" w:hAnsiTheme="minorHAnsi" w:cstheme="minorHAnsi"/>
          <w:color w:val="002060"/>
          <w:sz w:val="20"/>
          <w:szCs w:val="20"/>
        </w:rPr>
        <w:t xml:space="preserve">) </w:t>
      </w:r>
    </w:p>
    <w:p w14:paraId="3521164C"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Traslado desde y hacia la estación de tren de </w:t>
      </w:r>
      <w:proofErr w:type="spellStart"/>
      <w:r w:rsidRPr="00EB2671">
        <w:rPr>
          <w:rFonts w:asciiTheme="minorHAnsi" w:eastAsia="Arial" w:hAnsiTheme="minorHAnsi" w:cstheme="minorHAnsi"/>
          <w:color w:val="002060"/>
          <w:sz w:val="20"/>
          <w:szCs w:val="20"/>
        </w:rPr>
        <w:t>Kamloops</w:t>
      </w:r>
      <w:proofErr w:type="spellEnd"/>
      <w:r w:rsidRPr="00EB2671">
        <w:rPr>
          <w:rFonts w:asciiTheme="minorHAnsi" w:eastAsia="Arial" w:hAnsiTheme="minorHAnsi" w:cstheme="minorHAnsi"/>
          <w:color w:val="002060"/>
          <w:sz w:val="20"/>
          <w:szCs w:val="20"/>
        </w:rPr>
        <w:t xml:space="preserve"> </w:t>
      </w:r>
    </w:p>
    <w:p w14:paraId="516137B4"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Traslado desde o hacia la estación de tren de Vancouver al hotel </w:t>
      </w:r>
    </w:p>
    <w:p w14:paraId="19A2C2EB"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Excursión de día completo a Victoria que incluye visita a </w:t>
      </w:r>
      <w:proofErr w:type="spellStart"/>
      <w:r w:rsidRPr="00EB2671">
        <w:rPr>
          <w:rFonts w:asciiTheme="minorHAnsi" w:eastAsia="Arial" w:hAnsiTheme="minorHAnsi" w:cstheme="minorHAnsi"/>
          <w:color w:val="002060"/>
          <w:sz w:val="20"/>
          <w:szCs w:val="20"/>
        </w:rPr>
        <w:t>Butchart</w:t>
      </w:r>
      <w:proofErr w:type="spellEnd"/>
      <w:r w:rsidRPr="00EB2671">
        <w:rPr>
          <w:rFonts w:asciiTheme="minorHAnsi" w:eastAsia="Arial" w:hAnsiTheme="minorHAnsi" w:cstheme="minorHAnsi"/>
          <w:color w:val="002060"/>
          <w:sz w:val="20"/>
          <w:szCs w:val="20"/>
        </w:rPr>
        <w:t xml:space="preserve"> </w:t>
      </w:r>
      <w:proofErr w:type="spellStart"/>
      <w:r w:rsidRPr="00EB2671">
        <w:rPr>
          <w:rFonts w:asciiTheme="minorHAnsi" w:eastAsia="Arial" w:hAnsiTheme="minorHAnsi" w:cstheme="minorHAnsi"/>
          <w:color w:val="002060"/>
          <w:sz w:val="20"/>
          <w:szCs w:val="20"/>
        </w:rPr>
        <w:t>Gardens</w:t>
      </w:r>
      <w:proofErr w:type="spellEnd"/>
      <w:r w:rsidRPr="00EB2671">
        <w:rPr>
          <w:rFonts w:asciiTheme="minorHAnsi" w:eastAsia="Arial" w:hAnsiTheme="minorHAnsi" w:cstheme="minorHAnsi"/>
          <w:color w:val="002060"/>
          <w:sz w:val="20"/>
          <w:szCs w:val="20"/>
        </w:rPr>
        <w:t xml:space="preserve"> </w:t>
      </w:r>
    </w:p>
    <w:p w14:paraId="141C72A3"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Impuestos provinciales y GST federal</w:t>
      </w:r>
    </w:p>
    <w:p w14:paraId="226692B6"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Traslado privado de salida del muelle al aeropuerto en Vancouver</w:t>
      </w:r>
    </w:p>
    <w:p w14:paraId="54170C22" w14:textId="77777777" w:rsidR="00EB2671" w:rsidRPr="00EB2671" w:rsidRDefault="00EB2671" w:rsidP="00EB2671">
      <w:pPr>
        <w:pStyle w:val="Prrafodelista"/>
        <w:numPr>
          <w:ilvl w:val="0"/>
          <w:numId w:val="23"/>
        </w:numP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Asistencia básica de viaje</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43D26C10"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Boleto aéreo MEX-YYC-YVR-MEX</w:t>
      </w:r>
    </w:p>
    <w:p w14:paraId="7A887B20"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Alimentos no especificados </w:t>
      </w:r>
    </w:p>
    <w:p w14:paraId="60E8683E"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lastRenderedPageBreak/>
        <w:t>Todo servicio no descrito en el precio incluye</w:t>
      </w:r>
    </w:p>
    <w:p w14:paraId="4EF408D6"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Propinas y gastos personales</w:t>
      </w:r>
    </w:p>
    <w:p w14:paraId="0303CC51"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roofErr w:type="spellStart"/>
      <w:r w:rsidRPr="00EB2671">
        <w:rPr>
          <w:rFonts w:asciiTheme="minorHAnsi" w:eastAsia="Arial" w:hAnsiTheme="minorHAnsi" w:cstheme="minorHAnsi"/>
          <w:color w:val="002060"/>
          <w:sz w:val="20"/>
          <w:szCs w:val="20"/>
        </w:rPr>
        <w:t>eTA</w:t>
      </w:r>
      <w:proofErr w:type="spellEnd"/>
      <w:r w:rsidRPr="00EB2671">
        <w:rPr>
          <w:rFonts w:asciiTheme="minorHAnsi" w:eastAsia="Arial" w:hAnsiTheme="minorHAnsi" w:cstheme="minorHAnsi"/>
          <w:color w:val="002060"/>
          <w:sz w:val="20"/>
          <w:szCs w:val="20"/>
        </w:rPr>
        <w:t xml:space="preserve"> de ingreso a Canadá</w:t>
      </w:r>
    </w:p>
    <w:p w14:paraId="43C1F958"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Visa de Ingreso a USA</w:t>
      </w:r>
    </w:p>
    <w:p w14:paraId="03878E79"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Impuestos portuarios por pasajero</w:t>
      </w:r>
    </w:p>
    <w:p w14:paraId="027178D9"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 xml:space="preserve">Propinas en crucero por persona </w:t>
      </w:r>
      <w:proofErr w:type="spellStart"/>
      <w:r w:rsidRPr="00EB2671">
        <w:rPr>
          <w:rFonts w:asciiTheme="minorHAnsi" w:eastAsia="Arial" w:hAnsiTheme="minorHAnsi" w:cstheme="minorHAnsi"/>
          <w:color w:val="002060"/>
          <w:sz w:val="20"/>
          <w:szCs w:val="20"/>
        </w:rPr>
        <w:t>aprox</w:t>
      </w:r>
      <w:proofErr w:type="spellEnd"/>
      <w:r w:rsidRPr="00EB2671">
        <w:rPr>
          <w:rFonts w:asciiTheme="minorHAnsi" w:eastAsia="Arial" w:hAnsiTheme="minorHAnsi" w:cstheme="minorHAnsi"/>
          <w:color w:val="002060"/>
          <w:sz w:val="20"/>
          <w:szCs w:val="20"/>
        </w:rPr>
        <w:t xml:space="preserve"> 15 </w:t>
      </w:r>
      <w:proofErr w:type="spellStart"/>
      <w:r w:rsidRPr="00EB2671">
        <w:rPr>
          <w:rFonts w:asciiTheme="minorHAnsi" w:eastAsia="Arial" w:hAnsiTheme="minorHAnsi" w:cstheme="minorHAnsi"/>
          <w:color w:val="002060"/>
          <w:sz w:val="20"/>
          <w:szCs w:val="20"/>
        </w:rPr>
        <w:t>usd</w:t>
      </w:r>
      <w:proofErr w:type="spellEnd"/>
      <w:r w:rsidRPr="00EB2671">
        <w:rPr>
          <w:rFonts w:asciiTheme="minorHAnsi" w:eastAsia="Arial" w:hAnsiTheme="minorHAnsi" w:cstheme="minorHAnsi"/>
          <w:color w:val="002060"/>
          <w:sz w:val="20"/>
          <w:szCs w:val="20"/>
        </w:rPr>
        <w:t xml:space="preserve"> por día</w:t>
      </w:r>
    </w:p>
    <w:p w14:paraId="5635DBD8"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Paquete de Bebidas en crucero (alcohólicas, embotelladas y enlatadas).</w:t>
      </w:r>
    </w:p>
    <w:p w14:paraId="6B3FE474"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Paquete de WIFI</w:t>
      </w:r>
    </w:p>
    <w:p w14:paraId="0D2C3812"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Excursiones diarias al puerto durante el crucero por Alaska.</w:t>
      </w:r>
    </w:p>
    <w:p w14:paraId="746FBCD0"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Tasa de mejora del aeropuerto.</w:t>
      </w:r>
    </w:p>
    <w:p w14:paraId="7DAB7331"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Entradas a los parques nacionales.</w:t>
      </w:r>
    </w:p>
    <w:p w14:paraId="356F13EA"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Comidas y atracciones turísticas a menos que esté especificado</w:t>
      </w:r>
    </w:p>
    <w:p w14:paraId="015BCE41" w14:textId="77777777" w:rsidR="00EB2671" w:rsidRP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Gastos personales como llamadas telefónicas, lavandería, internet, spa, etc.</w:t>
      </w:r>
    </w:p>
    <w:p w14:paraId="3A0449B6" w14:textId="4CC56ECE" w:rsidR="00EB2671" w:rsidRDefault="00EB2671" w:rsidP="00EB2671">
      <w:pPr>
        <w:pStyle w:val="Prrafodelista"/>
        <w:numPr>
          <w:ilvl w:val="0"/>
          <w:numId w:val="24"/>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EB2671">
        <w:rPr>
          <w:rFonts w:asciiTheme="minorHAnsi" w:eastAsia="Arial" w:hAnsiTheme="minorHAnsi" w:cstheme="minorHAnsi"/>
          <w:color w:val="002060"/>
          <w:sz w:val="20"/>
          <w:szCs w:val="20"/>
        </w:rPr>
        <w:t>Restaurantes de especialidades en crucero.</w:t>
      </w:r>
    </w:p>
    <w:p w14:paraId="4D38A54F" w14:textId="77777777" w:rsidR="00EB2671" w:rsidRPr="00EB2671" w:rsidRDefault="00EB2671" w:rsidP="00EB2671">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CE1B4DE" w14:textId="77777777" w:rsidR="00BD0EA5" w:rsidRPr="00D2140A" w:rsidRDefault="00BD0EA5"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7600" w:type="dxa"/>
        <w:jc w:val="center"/>
        <w:tblCellMar>
          <w:left w:w="70" w:type="dxa"/>
          <w:right w:w="70" w:type="dxa"/>
        </w:tblCellMar>
        <w:tblLook w:val="04A0" w:firstRow="1" w:lastRow="0" w:firstColumn="1" w:lastColumn="0" w:noHBand="0" w:noVBand="1"/>
      </w:tblPr>
      <w:tblGrid>
        <w:gridCol w:w="6028"/>
        <w:gridCol w:w="786"/>
        <w:gridCol w:w="786"/>
      </w:tblGrid>
      <w:tr w:rsidR="00EB2671" w:rsidRPr="000C7A6D" w14:paraId="7038ABE0" w14:textId="77777777" w:rsidTr="009F6A2E">
        <w:trPr>
          <w:trHeight w:val="630"/>
          <w:jc w:val="center"/>
        </w:trPr>
        <w:tc>
          <w:tcPr>
            <w:tcW w:w="7600" w:type="dxa"/>
            <w:gridSpan w:val="3"/>
            <w:tcBorders>
              <w:top w:val="single" w:sz="4" w:space="0" w:color="FFFFFF"/>
              <w:left w:val="single" w:sz="4" w:space="0" w:color="FFFFFF"/>
              <w:bottom w:val="nil"/>
              <w:right w:val="nil"/>
            </w:tcBorders>
            <w:shd w:val="clear" w:color="2F5496" w:fill="2F5496"/>
            <w:vAlign w:val="center"/>
            <w:hideMark/>
          </w:tcPr>
          <w:p w14:paraId="3FB079AD"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TARIFA POR PERSONA EN USD</w:t>
            </w:r>
            <w:r w:rsidRPr="000C7A6D">
              <w:rPr>
                <w:rFonts w:ascii="Calibri" w:hAnsi="Calibri" w:cs="Calibri"/>
                <w:b/>
                <w:bCs/>
                <w:color w:val="FFFFFF"/>
                <w:lang w:bidi="ar-SA"/>
              </w:rPr>
              <w:br/>
              <w:t>SOLO SERVICIO TERRESTRE + CRUCERO</w:t>
            </w:r>
          </w:p>
        </w:tc>
      </w:tr>
      <w:tr w:rsidR="00EB2671" w:rsidRPr="000C7A6D" w14:paraId="57DE406B" w14:textId="77777777" w:rsidTr="009F6A2E">
        <w:trPr>
          <w:trHeight w:val="570"/>
          <w:jc w:val="center"/>
        </w:trPr>
        <w:tc>
          <w:tcPr>
            <w:tcW w:w="6028" w:type="dxa"/>
            <w:tcBorders>
              <w:top w:val="nil"/>
              <w:left w:val="single" w:sz="4" w:space="0" w:color="FFFFFF"/>
              <w:bottom w:val="nil"/>
              <w:right w:val="nil"/>
            </w:tcBorders>
            <w:shd w:val="clear" w:color="C55A11" w:fill="C55A11"/>
            <w:vAlign w:val="center"/>
            <w:hideMark/>
          </w:tcPr>
          <w:p w14:paraId="49269BE6"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SUPERIOR - OUTSIDE CABIN SERVICIO CRUCERO Y TREN + TERRESTRES COM PVP</w:t>
            </w:r>
          </w:p>
        </w:tc>
        <w:tc>
          <w:tcPr>
            <w:tcW w:w="786" w:type="dxa"/>
            <w:tcBorders>
              <w:top w:val="nil"/>
              <w:left w:val="nil"/>
              <w:bottom w:val="nil"/>
              <w:right w:val="nil"/>
            </w:tcBorders>
            <w:shd w:val="clear" w:color="C55A11" w:fill="C55A11"/>
            <w:noWrap/>
            <w:vAlign w:val="center"/>
            <w:hideMark/>
          </w:tcPr>
          <w:p w14:paraId="69379334"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DBL</w:t>
            </w:r>
          </w:p>
        </w:tc>
        <w:tc>
          <w:tcPr>
            <w:tcW w:w="786" w:type="dxa"/>
            <w:tcBorders>
              <w:top w:val="nil"/>
              <w:left w:val="nil"/>
              <w:bottom w:val="nil"/>
              <w:right w:val="nil"/>
            </w:tcBorders>
            <w:shd w:val="clear" w:color="C55A11" w:fill="C55A11"/>
            <w:noWrap/>
            <w:vAlign w:val="center"/>
            <w:hideMark/>
          </w:tcPr>
          <w:p w14:paraId="14172B21"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SGL</w:t>
            </w:r>
          </w:p>
        </w:tc>
      </w:tr>
      <w:tr w:rsidR="00EB2671" w:rsidRPr="000C7A6D" w14:paraId="56C8A6EC" w14:textId="77777777" w:rsidTr="009F6A2E">
        <w:trPr>
          <w:trHeight w:val="345"/>
          <w:jc w:val="center"/>
        </w:trPr>
        <w:tc>
          <w:tcPr>
            <w:tcW w:w="6028" w:type="dxa"/>
            <w:tcBorders>
              <w:top w:val="nil"/>
              <w:left w:val="nil"/>
              <w:bottom w:val="nil"/>
              <w:right w:val="nil"/>
            </w:tcBorders>
            <w:shd w:val="clear" w:color="auto" w:fill="auto"/>
            <w:noWrap/>
            <w:vAlign w:val="center"/>
            <w:hideMark/>
          </w:tcPr>
          <w:p w14:paraId="045A21E4"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07-may</w:t>
            </w:r>
          </w:p>
        </w:tc>
        <w:tc>
          <w:tcPr>
            <w:tcW w:w="786" w:type="dxa"/>
            <w:tcBorders>
              <w:top w:val="nil"/>
              <w:left w:val="nil"/>
              <w:bottom w:val="nil"/>
              <w:right w:val="nil"/>
            </w:tcBorders>
            <w:shd w:val="clear" w:color="auto" w:fill="auto"/>
            <w:noWrap/>
            <w:vAlign w:val="center"/>
            <w:hideMark/>
          </w:tcPr>
          <w:p w14:paraId="10D2D337"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6910</w:t>
            </w:r>
          </w:p>
        </w:tc>
        <w:tc>
          <w:tcPr>
            <w:tcW w:w="786" w:type="dxa"/>
            <w:tcBorders>
              <w:top w:val="nil"/>
              <w:left w:val="nil"/>
              <w:bottom w:val="nil"/>
              <w:right w:val="nil"/>
            </w:tcBorders>
            <w:shd w:val="clear" w:color="auto" w:fill="auto"/>
            <w:noWrap/>
            <w:vAlign w:val="center"/>
            <w:hideMark/>
          </w:tcPr>
          <w:p w14:paraId="02FD9EFB"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9810</w:t>
            </w:r>
          </w:p>
        </w:tc>
      </w:tr>
      <w:tr w:rsidR="00EB2671" w:rsidRPr="000C7A6D" w14:paraId="0BCFBE9E" w14:textId="77777777" w:rsidTr="009F6A2E">
        <w:trPr>
          <w:trHeight w:val="600"/>
          <w:jc w:val="center"/>
        </w:trPr>
        <w:tc>
          <w:tcPr>
            <w:tcW w:w="6028" w:type="dxa"/>
            <w:tcBorders>
              <w:top w:val="nil"/>
              <w:left w:val="nil"/>
              <w:bottom w:val="nil"/>
              <w:right w:val="nil"/>
            </w:tcBorders>
            <w:shd w:val="clear" w:color="auto" w:fill="auto"/>
            <w:noWrap/>
            <w:vAlign w:val="center"/>
            <w:hideMark/>
          </w:tcPr>
          <w:p w14:paraId="6AB89E3A"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 xml:space="preserve">14 de </w:t>
            </w:r>
            <w:proofErr w:type="gramStart"/>
            <w:r w:rsidRPr="000C7A6D">
              <w:rPr>
                <w:rFonts w:ascii="Calibri" w:hAnsi="Calibri" w:cs="Calibri"/>
                <w:color w:val="000000"/>
                <w:lang w:bidi="ar-SA"/>
              </w:rPr>
              <w:t>Mayo</w:t>
            </w:r>
            <w:proofErr w:type="gramEnd"/>
            <w:r w:rsidRPr="000C7A6D">
              <w:rPr>
                <w:rFonts w:ascii="Calibri" w:hAnsi="Calibri" w:cs="Calibri"/>
                <w:color w:val="000000"/>
                <w:lang w:bidi="ar-SA"/>
              </w:rPr>
              <w:t xml:space="preserve"> al - 04jun y del 13 al 20 de agosto</w:t>
            </w:r>
          </w:p>
        </w:tc>
        <w:tc>
          <w:tcPr>
            <w:tcW w:w="786" w:type="dxa"/>
            <w:tcBorders>
              <w:top w:val="nil"/>
              <w:left w:val="nil"/>
              <w:bottom w:val="nil"/>
              <w:right w:val="nil"/>
            </w:tcBorders>
            <w:shd w:val="clear" w:color="auto" w:fill="auto"/>
            <w:noWrap/>
            <w:vAlign w:val="center"/>
            <w:hideMark/>
          </w:tcPr>
          <w:p w14:paraId="479AF687"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7400</w:t>
            </w:r>
          </w:p>
        </w:tc>
        <w:tc>
          <w:tcPr>
            <w:tcW w:w="786" w:type="dxa"/>
            <w:tcBorders>
              <w:top w:val="nil"/>
              <w:left w:val="nil"/>
              <w:bottom w:val="nil"/>
              <w:right w:val="nil"/>
            </w:tcBorders>
            <w:shd w:val="clear" w:color="auto" w:fill="auto"/>
            <w:noWrap/>
            <w:vAlign w:val="center"/>
            <w:hideMark/>
          </w:tcPr>
          <w:p w14:paraId="1EF0829F"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10780</w:t>
            </w:r>
          </w:p>
        </w:tc>
      </w:tr>
      <w:tr w:rsidR="00EB2671" w:rsidRPr="000C7A6D" w14:paraId="71D32A95"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3BD0775C"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 xml:space="preserve">11 de </w:t>
            </w:r>
            <w:proofErr w:type="gramStart"/>
            <w:r w:rsidRPr="000C7A6D">
              <w:rPr>
                <w:rFonts w:ascii="Calibri" w:hAnsi="Calibri" w:cs="Calibri"/>
                <w:color w:val="000000"/>
                <w:lang w:bidi="ar-SA"/>
              </w:rPr>
              <w:t>Junio</w:t>
            </w:r>
            <w:proofErr w:type="gramEnd"/>
            <w:r w:rsidRPr="000C7A6D">
              <w:rPr>
                <w:rFonts w:ascii="Calibri" w:hAnsi="Calibri" w:cs="Calibri"/>
                <w:color w:val="000000"/>
                <w:lang w:bidi="ar-SA"/>
              </w:rPr>
              <w:t xml:space="preserve"> al 06 de Agosto</w:t>
            </w:r>
          </w:p>
        </w:tc>
        <w:tc>
          <w:tcPr>
            <w:tcW w:w="786" w:type="dxa"/>
            <w:tcBorders>
              <w:top w:val="nil"/>
              <w:left w:val="nil"/>
              <w:bottom w:val="nil"/>
              <w:right w:val="nil"/>
            </w:tcBorders>
            <w:shd w:val="clear" w:color="auto" w:fill="auto"/>
            <w:noWrap/>
            <w:vAlign w:val="center"/>
            <w:hideMark/>
          </w:tcPr>
          <w:p w14:paraId="477FD498"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7590</w:t>
            </w:r>
          </w:p>
        </w:tc>
        <w:tc>
          <w:tcPr>
            <w:tcW w:w="786" w:type="dxa"/>
            <w:tcBorders>
              <w:top w:val="nil"/>
              <w:left w:val="nil"/>
              <w:bottom w:val="nil"/>
              <w:right w:val="nil"/>
            </w:tcBorders>
            <w:shd w:val="clear" w:color="auto" w:fill="auto"/>
            <w:noWrap/>
            <w:vAlign w:val="center"/>
            <w:hideMark/>
          </w:tcPr>
          <w:p w14:paraId="0E0BB2B3"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11170</w:t>
            </w:r>
          </w:p>
        </w:tc>
      </w:tr>
      <w:tr w:rsidR="00EB2671" w:rsidRPr="000C7A6D" w14:paraId="5186C2C1" w14:textId="77777777" w:rsidTr="009F6A2E">
        <w:trPr>
          <w:trHeight w:val="360"/>
          <w:jc w:val="center"/>
        </w:trPr>
        <w:tc>
          <w:tcPr>
            <w:tcW w:w="6028" w:type="dxa"/>
            <w:tcBorders>
              <w:top w:val="nil"/>
              <w:left w:val="nil"/>
              <w:bottom w:val="nil"/>
              <w:right w:val="nil"/>
            </w:tcBorders>
            <w:shd w:val="clear" w:color="auto" w:fill="auto"/>
            <w:noWrap/>
            <w:vAlign w:val="center"/>
            <w:hideMark/>
          </w:tcPr>
          <w:p w14:paraId="4D1580C0"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27 de agosto</w:t>
            </w:r>
          </w:p>
        </w:tc>
        <w:tc>
          <w:tcPr>
            <w:tcW w:w="786" w:type="dxa"/>
            <w:tcBorders>
              <w:top w:val="nil"/>
              <w:left w:val="nil"/>
              <w:bottom w:val="nil"/>
              <w:right w:val="nil"/>
            </w:tcBorders>
            <w:shd w:val="clear" w:color="auto" w:fill="auto"/>
            <w:noWrap/>
            <w:vAlign w:val="center"/>
            <w:hideMark/>
          </w:tcPr>
          <w:p w14:paraId="4CF931DF"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7220</w:t>
            </w:r>
          </w:p>
        </w:tc>
        <w:tc>
          <w:tcPr>
            <w:tcW w:w="786" w:type="dxa"/>
            <w:tcBorders>
              <w:top w:val="nil"/>
              <w:left w:val="nil"/>
              <w:bottom w:val="nil"/>
              <w:right w:val="nil"/>
            </w:tcBorders>
            <w:shd w:val="clear" w:color="auto" w:fill="auto"/>
            <w:noWrap/>
            <w:vAlign w:val="center"/>
            <w:hideMark/>
          </w:tcPr>
          <w:p w14:paraId="0EFB15FA"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10420</w:t>
            </w:r>
          </w:p>
        </w:tc>
      </w:tr>
      <w:tr w:rsidR="00EB2671" w:rsidRPr="000C7A6D" w14:paraId="270BF3D5" w14:textId="77777777" w:rsidTr="009F6A2E">
        <w:trPr>
          <w:trHeight w:val="600"/>
          <w:jc w:val="center"/>
        </w:trPr>
        <w:tc>
          <w:tcPr>
            <w:tcW w:w="6028" w:type="dxa"/>
            <w:tcBorders>
              <w:top w:val="nil"/>
              <w:left w:val="nil"/>
              <w:bottom w:val="nil"/>
              <w:right w:val="nil"/>
            </w:tcBorders>
            <w:shd w:val="clear" w:color="auto" w:fill="auto"/>
            <w:noWrap/>
            <w:vAlign w:val="center"/>
            <w:hideMark/>
          </w:tcPr>
          <w:p w14:paraId="39EA4306"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 xml:space="preserve">03 al 10 de </w:t>
            </w:r>
            <w:proofErr w:type="gramStart"/>
            <w:r w:rsidRPr="000C7A6D">
              <w:rPr>
                <w:rFonts w:ascii="Calibri" w:hAnsi="Calibri" w:cs="Calibri"/>
                <w:color w:val="000000"/>
                <w:lang w:bidi="ar-SA"/>
              </w:rPr>
              <w:t>Septiembre</w:t>
            </w:r>
            <w:proofErr w:type="gramEnd"/>
            <w:r w:rsidRPr="000C7A6D">
              <w:rPr>
                <w:rFonts w:ascii="Calibri" w:hAnsi="Calibri" w:cs="Calibri"/>
                <w:color w:val="000000"/>
                <w:lang w:bidi="ar-SA"/>
              </w:rPr>
              <w:t xml:space="preserve"> </w:t>
            </w:r>
          </w:p>
        </w:tc>
        <w:tc>
          <w:tcPr>
            <w:tcW w:w="786" w:type="dxa"/>
            <w:tcBorders>
              <w:top w:val="nil"/>
              <w:left w:val="nil"/>
              <w:bottom w:val="nil"/>
              <w:right w:val="nil"/>
            </w:tcBorders>
            <w:shd w:val="clear" w:color="auto" w:fill="auto"/>
            <w:noWrap/>
            <w:vAlign w:val="center"/>
            <w:hideMark/>
          </w:tcPr>
          <w:p w14:paraId="6B1A2002"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7370</w:t>
            </w:r>
          </w:p>
        </w:tc>
        <w:tc>
          <w:tcPr>
            <w:tcW w:w="786" w:type="dxa"/>
            <w:tcBorders>
              <w:top w:val="nil"/>
              <w:left w:val="nil"/>
              <w:bottom w:val="nil"/>
              <w:right w:val="nil"/>
            </w:tcBorders>
            <w:shd w:val="clear" w:color="auto" w:fill="auto"/>
            <w:noWrap/>
            <w:vAlign w:val="center"/>
            <w:hideMark/>
          </w:tcPr>
          <w:p w14:paraId="644ADCF8"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10580</w:t>
            </w:r>
          </w:p>
        </w:tc>
      </w:tr>
      <w:tr w:rsidR="00EB2671" w:rsidRPr="000C7A6D" w14:paraId="04A81903" w14:textId="77777777" w:rsidTr="009F6A2E">
        <w:trPr>
          <w:trHeight w:val="600"/>
          <w:jc w:val="center"/>
        </w:trPr>
        <w:tc>
          <w:tcPr>
            <w:tcW w:w="6028" w:type="dxa"/>
            <w:tcBorders>
              <w:top w:val="nil"/>
              <w:left w:val="nil"/>
              <w:bottom w:val="nil"/>
              <w:right w:val="nil"/>
            </w:tcBorders>
            <w:shd w:val="clear" w:color="70AD47" w:fill="70AD47"/>
            <w:vAlign w:val="center"/>
            <w:hideMark/>
          </w:tcPr>
          <w:p w14:paraId="1095EEC6"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SUPERIOR - BALCONY CABIN SERVICIO CRUCERO Y TREN + TERRESTRES COM PVP</w:t>
            </w:r>
          </w:p>
        </w:tc>
        <w:tc>
          <w:tcPr>
            <w:tcW w:w="786" w:type="dxa"/>
            <w:tcBorders>
              <w:top w:val="nil"/>
              <w:left w:val="nil"/>
              <w:bottom w:val="nil"/>
              <w:right w:val="nil"/>
            </w:tcBorders>
            <w:shd w:val="clear" w:color="70AD47" w:fill="70AD47"/>
            <w:noWrap/>
            <w:vAlign w:val="center"/>
            <w:hideMark/>
          </w:tcPr>
          <w:p w14:paraId="62F5E4D7"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DBL</w:t>
            </w:r>
          </w:p>
        </w:tc>
        <w:tc>
          <w:tcPr>
            <w:tcW w:w="786" w:type="dxa"/>
            <w:tcBorders>
              <w:top w:val="nil"/>
              <w:left w:val="nil"/>
              <w:bottom w:val="nil"/>
              <w:right w:val="nil"/>
            </w:tcBorders>
            <w:shd w:val="clear" w:color="70AD47" w:fill="70AD47"/>
            <w:noWrap/>
            <w:vAlign w:val="center"/>
            <w:hideMark/>
          </w:tcPr>
          <w:p w14:paraId="0E58EDD1" w14:textId="77777777" w:rsidR="00EB2671" w:rsidRPr="000C7A6D" w:rsidRDefault="00EB2671" w:rsidP="009F6A2E">
            <w:pPr>
              <w:spacing w:after="0" w:line="240" w:lineRule="auto"/>
              <w:jc w:val="center"/>
              <w:rPr>
                <w:rFonts w:ascii="Calibri" w:hAnsi="Calibri" w:cs="Calibri"/>
                <w:b/>
                <w:bCs/>
                <w:color w:val="FFFFFF"/>
                <w:lang w:bidi="ar-SA"/>
              </w:rPr>
            </w:pPr>
            <w:r w:rsidRPr="000C7A6D">
              <w:rPr>
                <w:rFonts w:ascii="Calibri" w:hAnsi="Calibri" w:cs="Calibri"/>
                <w:b/>
                <w:bCs/>
                <w:color w:val="FFFFFF"/>
                <w:lang w:bidi="ar-SA"/>
              </w:rPr>
              <w:t>SGL</w:t>
            </w:r>
          </w:p>
        </w:tc>
      </w:tr>
      <w:tr w:rsidR="00EB2671" w:rsidRPr="000C7A6D" w14:paraId="5CF3FF38" w14:textId="77777777" w:rsidTr="009F6A2E">
        <w:trPr>
          <w:trHeight w:val="570"/>
          <w:jc w:val="center"/>
        </w:trPr>
        <w:tc>
          <w:tcPr>
            <w:tcW w:w="6028" w:type="dxa"/>
            <w:tcBorders>
              <w:top w:val="nil"/>
              <w:left w:val="nil"/>
              <w:bottom w:val="nil"/>
              <w:right w:val="nil"/>
            </w:tcBorders>
            <w:shd w:val="clear" w:color="auto" w:fill="auto"/>
            <w:noWrap/>
            <w:vAlign w:val="center"/>
            <w:hideMark/>
          </w:tcPr>
          <w:p w14:paraId="3FD43067"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07-may</w:t>
            </w:r>
          </w:p>
        </w:tc>
        <w:tc>
          <w:tcPr>
            <w:tcW w:w="786" w:type="dxa"/>
            <w:tcBorders>
              <w:top w:val="nil"/>
              <w:left w:val="nil"/>
              <w:bottom w:val="nil"/>
              <w:right w:val="nil"/>
            </w:tcBorders>
            <w:shd w:val="clear" w:color="auto" w:fill="auto"/>
            <w:noWrap/>
            <w:vAlign w:val="center"/>
            <w:hideMark/>
          </w:tcPr>
          <w:p w14:paraId="4A51AE9E"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9870</w:t>
            </w:r>
          </w:p>
        </w:tc>
        <w:tc>
          <w:tcPr>
            <w:tcW w:w="786" w:type="dxa"/>
            <w:tcBorders>
              <w:top w:val="nil"/>
              <w:left w:val="nil"/>
              <w:bottom w:val="nil"/>
              <w:right w:val="nil"/>
            </w:tcBorders>
            <w:shd w:val="clear" w:color="auto" w:fill="auto"/>
            <w:noWrap/>
            <w:vAlign w:val="center"/>
            <w:hideMark/>
          </w:tcPr>
          <w:p w14:paraId="3AA4BD03"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15730</w:t>
            </w:r>
          </w:p>
        </w:tc>
      </w:tr>
      <w:tr w:rsidR="00EB2671" w:rsidRPr="000C7A6D" w14:paraId="661B29C2"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1792ED19"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14-may</w:t>
            </w:r>
          </w:p>
        </w:tc>
        <w:tc>
          <w:tcPr>
            <w:tcW w:w="786" w:type="dxa"/>
            <w:tcBorders>
              <w:top w:val="nil"/>
              <w:left w:val="nil"/>
              <w:bottom w:val="nil"/>
              <w:right w:val="nil"/>
            </w:tcBorders>
            <w:shd w:val="clear" w:color="auto" w:fill="auto"/>
            <w:noWrap/>
            <w:vAlign w:val="center"/>
            <w:hideMark/>
          </w:tcPr>
          <w:p w14:paraId="7A9EA52E"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9550</w:t>
            </w:r>
          </w:p>
        </w:tc>
        <w:tc>
          <w:tcPr>
            <w:tcW w:w="786" w:type="dxa"/>
            <w:tcBorders>
              <w:top w:val="nil"/>
              <w:left w:val="nil"/>
              <w:bottom w:val="nil"/>
              <w:right w:val="nil"/>
            </w:tcBorders>
            <w:shd w:val="clear" w:color="auto" w:fill="auto"/>
            <w:noWrap/>
            <w:vAlign w:val="center"/>
            <w:hideMark/>
          </w:tcPr>
          <w:p w14:paraId="3333D265"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15070</w:t>
            </w:r>
          </w:p>
        </w:tc>
      </w:tr>
      <w:tr w:rsidR="00EB2671" w:rsidRPr="000C7A6D" w14:paraId="59B68E09"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3B1DD2BD"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21 de mayo al 30 de Julio</w:t>
            </w:r>
          </w:p>
        </w:tc>
        <w:tc>
          <w:tcPr>
            <w:tcW w:w="786" w:type="dxa"/>
            <w:tcBorders>
              <w:top w:val="nil"/>
              <w:left w:val="nil"/>
              <w:bottom w:val="nil"/>
              <w:right w:val="nil"/>
            </w:tcBorders>
            <w:shd w:val="clear" w:color="auto" w:fill="auto"/>
            <w:noWrap/>
            <w:vAlign w:val="center"/>
            <w:hideMark/>
          </w:tcPr>
          <w:p w14:paraId="022A7FA5"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9780</w:t>
            </w:r>
          </w:p>
        </w:tc>
        <w:tc>
          <w:tcPr>
            <w:tcW w:w="786" w:type="dxa"/>
            <w:tcBorders>
              <w:top w:val="nil"/>
              <w:left w:val="nil"/>
              <w:bottom w:val="nil"/>
              <w:right w:val="nil"/>
            </w:tcBorders>
            <w:shd w:val="clear" w:color="auto" w:fill="auto"/>
            <w:noWrap/>
            <w:vAlign w:val="center"/>
            <w:hideMark/>
          </w:tcPr>
          <w:p w14:paraId="336F8E65"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15540</w:t>
            </w:r>
          </w:p>
        </w:tc>
      </w:tr>
      <w:tr w:rsidR="00EB2671" w:rsidRPr="000C7A6D" w14:paraId="0F285BD8"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4B73DBD7"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06-ago</w:t>
            </w:r>
          </w:p>
        </w:tc>
        <w:tc>
          <w:tcPr>
            <w:tcW w:w="786" w:type="dxa"/>
            <w:tcBorders>
              <w:top w:val="nil"/>
              <w:left w:val="nil"/>
              <w:bottom w:val="nil"/>
              <w:right w:val="nil"/>
            </w:tcBorders>
            <w:shd w:val="clear" w:color="auto" w:fill="auto"/>
            <w:noWrap/>
            <w:vAlign w:val="center"/>
            <w:hideMark/>
          </w:tcPr>
          <w:p w14:paraId="36C5A883"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9250</w:t>
            </w:r>
          </w:p>
        </w:tc>
        <w:tc>
          <w:tcPr>
            <w:tcW w:w="786" w:type="dxa"/>
            <w:tcBorders>
              <w:top w:val="nil"/>
              <w:left w:val="nil"/>
              <w:bottom w:val="nil"/>
              <w:right w:val="nil"/>
            </w:tcBorders>
            <w:shd w:val="clear" w:color="auto" w:fill="auto"/>
            <w:noWrap/>
            <w:vAlign w:val="center"/>
            <w:hideMark/>
          </w:tcPr>
          <w:p w14:paraId="57DE8886"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14480</w:t>
            </w:r>
          </w:p>
        </w:tc>
      </w:tr>
      <w:tr w:rsidR="00EB2671" w:rsidRPr="000C7A6D" w14:paraId="1CCE2F7B"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1A5814CF"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 xml:space="preserve">13 al 20 de </w:t>
            </w:r>
            <w:proofErr w:type="gramStart"/>
            <w:r w:rsidRPr="000C7A6D">
              <w:rPr>
                <w:rFonts w:ascii="Calibri" w:hAnsi="Calibri" w:cs="Calibri"/>
                <w:color w:val="000000"/>
                <w:lang w:bidi="ar-SA"/>
              </w:rPr>
              <w:t>Agosto</w:t>
            </w:r>
            <w:proofErr w:type="gramEnd"/>
          </w:p>
        </w:tc>
        <w:tc>
          <w:tcPr>
            <w:tcW w:w="786" w:type="dxa"/>
            <w:tcBorders>
              <w:top w:val="nil"/>
              <w:left w:val="nil"/>
              <w:bottom w:val="nil"/>
              <w:right w:val="nil"/>
            </w:tcBorders>
            <w:shd w:val="clear" w:color="auto" w:fill="auto"/>
            <w:noWrap/>
            <w:vAlign w:val="center"/>
            <w:hideMark/>
          </w:tcPr>
          <w:p w14:paraId="40230A89"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9090</w:t>
            </w:r>
          </w:p>
        </w:tc>
        <w:tc>
          <w:tcPr>
            <w:tcW w:w="786" w:type="dxa"/>
            <w:tcBorders>
              <w:top w:val="nil"/>
              <w:left w:val="nil"/>
              <w:bottom w:val="nil"/>
              <w:right w:val="nil"/>
            </w:tcBorders>
            <w:shd w:val="clear" w:color="auto" w:fill="auto"/>
            <w:noWrap/>
            <w:vAlign w:val="center"/>
            <w:hideMark/>
          </w:tcPr>
          <w:p w14:paraId="1B581299"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14160</w:t>
            </w:r>
          </w:p>
        </w:tc>
      </w:tr>
      <w:tr w:rsidR="00EB2671" w:rsidRPr="000C7A6D" w14:paraId="706A21C9" w14:textId="77777777" w:rsidTr="009F6A2E">
        <w:trPr>
          <w:trHeight w:val="300"/>
          <w:jc w:val="center"/>
        </w:trPr>
        <w:tc>
          <w:tcPr>
            <w:tcW w:w="6028" w:type="dxa"/>
            <w:tcBorders>
              <w:top w:val="nil"/>
              <w:left w:val="nil"/>
              <w:bottom w:val="nil"/>
              <w:right w:val="nil"/>
            </w:tcBorders>
            <w:shd w:val="clear" w:color="auto" w:fill="auto"/>
            <w:noWrap/>
            <w:vAlign w:val="center"/>
            <w:hideMark/>
          </w:tcPr>
          <w:p w14:paraId="2D00487E"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27 de agosto</w:t>
            </w:r>
          </w:p>
        </w:tc>
        <w:tc>
          <w:tcPr>
            <w:tcW w:w="786" w:type="dxa"/>
            <w:tcBorders>
              <w:top w:val="nil"/>
              <w:left w:val="nil"/>
              <w:bottom w:val="nil"/>
              <w:right w:val="nil"/>
            </w:tcBorders>
            <w:shd w:val="clear" w:color="auto" w:fill="auto"/>
            <w:noWrap/>
            <w:vAlign w:val="center"/>
            <w:hideMark/>
          </w:tcPr>
          <w:p w14:paraId="7EE9D632"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8890</w:t>
            </w:r>
          </w:p>
        </w:tc>
        <w:tc>
          <w:tcPr>
            <w:tcW w:w="786" w:type="dxa"/>
            <w:tcBorders>
              <w:top w:val="nil"/>
              <w:left w:val="nil"/>
              <w:bottom w:val="nil"/>
              <w:right w:val="nil"/>
            </w:tcBorders>
            <w:shd w:val="clear" w:color="auto" w:fill="auto"/>
            <w:noWrap/>
            <w:vAlign w:val="center"/>
            <w:hideMark/>
          </w:tcPr>
          <w:p w14:paraId="6BCB46DB"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13770</w:t>
            </w:r>
          </w:p>
        </w:tc>
      </w:tr>
      <w:tr w:rsidR="00EB2671" w:rsidRPr="000C7A6D" w14:paraId="5EDC0864" w14:textId="77777777" w:rsidTr="009F6A2E">
        <w:trPr>
          <w:trHeight w:val="315"/>
          <w:jc w:val="center"/>
        </w:trPr>
        <w:tc>
          <w:tcPr>
            <w:tcW w:w="6028" w:type="dxa"/>
            <w:tcBorders>
              <w:top w:val="nil"/>
              <w:left w:val="nil"/>
              <w:bottom w:val="nil"/>
              <w:right w:val="nil"/>
            </w:tcBorders>
            <w:shd w:val="clear" w:color="auto" w:fill="auto"/>
            <w:noWrap/>
            <w:vAlign w:val="center"/>
            <w:hideMark/>
          </w:tcPr>
          <w:p w14:paraId="329F2151" w14:textId="77777777" w:rsidR="00EB2671" w:rsidRPr="000C7A6D" w:rsidRDefault="00EB2671" w:rsidP="009F6A2E">
            <w:pPr>
              <w:spacing w:after="0" w:line="240" w:lineRule="auto"/>
              <w:rPr>
                <w:rFonts w:ascii="Calibri" w:hAnsi="Calibri" w:cs="Calibri"/>
                <w:color w:val="000000"/>
                <w:lang w:bidi="ar-SA"/>
              </w:rPr>
            </w:pPr>
            <w:r w:rsidRPr="000C7A6D">
              <w:rPr>
                <w:rFonts w:ascii="Calibri" w:hAnsi="Calibri" w:cs="Calibri"/>
                <w:color w:val="000000"/>
                <w:lang w:bidi="ar-SA"/>
              </w:rPr>
              <w:t xml:space="preserve">03 al 10 de </w:t>
            </w:r>
            <w:proofErr w:type="gramStart"/>
            <w:r w:rsidRPr="000C7A6D">
              <w:rPr>
                <w:rFonts w:ascii="Calibri" w:hAnsi="Calibri" w:cs="Calibri"/>
                <w:color w:val="000000"/>
                <w:lang w:bidi="ar-SA"/>
              </w:rPr>
              <w:t>Septiembre</w:t>
            </w:r>
            <w:proofErr w:type="gramEnd"/>
            <w:r w:rsidRPr="000C7A6D">
              <w:rPr>
                <w:rFonts w:ascii="Calibri" w:hAnsi="Calibri" w:cs="Calibri"/>
                <w:color w:val="000000"/>
                <w:lang w:bidi="ar-SA"/>
              </w:rPr>
              <w:t xml:space="preserve"> </w:t>
            </w:r>
          </w:p>
        </w:tc>
        <w:tc>
          <w:tcPr>
            <w:tcW w:w="786" w:type="dxa"/>
            <w:tcBorders>
              <w:top w:val="nil"/>
              <w:left w:val="nil"/>
              <w:bottom w:val="nil"/>
              <w:right w:val="nil"/>
            </w:tcBorders>
            <w:shd w:val="clear" w:color="auto" w:fill="auto"/>
            <w:noWrap/>
            <w:vAlign w:val="center"/>
            <w:hideMark/>
          </w:tcPr>
          <w:p w14:paraId="1DCDFFA9"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10330</w:t>
            </w:r>
          </w:p>
        </w:tc>
        <w:tc>
          <w:tcPr>
            <w:tcW w:w="786" w:type="dxa"/>
            <w:tcBorders>
              <w:top w:val="nil"/>
              <w:left w:val="nil"/>
              <w:bottom w:val="nil"/>
              <w:right w:val="nil"/>
            </w:tcBorders>
            <w:shd w:val="clear" w:color="auto" w:fill="auto"/>
            <w:noWrap/>
            <w:vAlign w:val="center"/>
            <w:hideMark/>
          </w:tcPr>
          <w:p w14:paraId="02D5CB11" w14:textId="77777777" w:rsidR="00EB2671" w:rsidRPr="000C7A6D" w:rsidRDefault="00EB2671" w:rsidP="009F6A2E">
            <w:pPr>
              <w:spacing w:after="0" w:line="240" w:lineRule="auto"/>
              <w:jc w:val="center"/>
              <w:rPr>
                <w:rFonts w:ascii="Calibri" w:hAnsi="Calibri" w:cs="Calibri"/>
                <w:b/>
                <w:bCs/>
                <w:color w:val="000000"/>
                <w:lang w:bidi="ar-SA"/>
              </w:rPr>
            </w:pPr>
            <w:r w:rsidRPr="000C7A6D">
              <w:rPr>
                <w:rFonts w:ascii="Calibri" w:hAnsi="Calibri" w:cs="Calibri"/>
                <w:b/>
                <w:bCs/>
                <w:color w:val="000000"/>
                <w:lang w:bidi="ar-SA"/>
              </w:rPr>
              <w:t>16490</w:t>
            </w:r>
          </w:p>
        </w:tc>
      </w:tr>
      <w:tr w:rsidR="00EB2671" w:rsidRPr="000C7A6D" w14:paraId="7CEBA5C8" w14:textId="77777777" w:rsidTr="009F6A2E">
        <w:trPr>
          <w:trHeight w:val="540"/>
          <w:jc w:val="center"/>
        </w:trPr>
        <w:tc>
          <w:tcPr>
            <w:tcW w:w="7600" w:type="dxa"/>
            <w:gridSpan w:val="3"/>
            <w:tcBorders>
              <w:top w:val="single" w:sz="8" w:space="0" w:color="1E4E79"/>
              <w:left w:val="nil"/>
              <w:bottom w:val="nil"/>
              <w:right w:val="nil"/>
            </w:tcBorders>
            <w:shd w:val="clear" w:color="2F5496" w:fill="2F5496"/>
            <w:vAlign w:val="center"/>
            <w:hideMark/>
          </w:tcPr>
          <w:p w14:paraId="3A3ACD88" w14:textId="77777777" w:rsidR="00EB2671" w:rsidRPr="000C7A6D" w:rsidRDefault="00EB2671" w:rsidP="009F6A2E">
            <w:pPr>
              <w:spacing w:after="0" w:line="240" w:lineRule="auto"/>
              <w:jc w:val="center"/>
              <w:rPr>
                <w:rFonts w:ascii="Calibri" w:hAnsi="Calibri" w:cs="Calibri"/>
                <w:b/>
                <w:bCs/>
                <w:color w:val="FFFFFF"/>
                <w:sz w:val="20"/>
                <w:szCs w:val="20"/>
                <w:lang w:bidi="ar-SA"/>
              </w:rPr>
            </w:pPr>
            <w:r w:rsidRPr="000C7A6D">
              <w:rPr>
                <w:rFonts w:ascii="Calibri" w:hAnsi="Calibri" w:cs="Calibri"/>
                <w:b/>
                <w:bCs/>
                <w:color w:val="FFFFFF"/>
                <w:sz w:val="20"/>
                <w:szCs w:val="20"/>
                <w:lang w:bidi="ar-SA"/>
              </w:rPr>
              <w:t xml:space="preserve">TARIFAS SUJETAS A CAMBIOS Y DISPONIBILIDAD SIN PREVIO AVISO </w:t>
            </w:r>
            <w:r w:rsidRPr="000C7A6D">
              <w:rPr>
                <w:rFonts w:ascii="Calibri" w:hAnsi="Calibri" w:cs="Calibri"/>
                <w:b/>
                <w:bCs/>
                <w:color w:val="FFFFFF"/>
                <w:sz w:val="20"/>
                <w:szCs w:val="20"/>
                <w:lang w:bidi="ar-SA"/>
              </w:rPr>
              <w:br/>
              <w:t>VIGENCIA:  HASTA SEPTIEMBRE 2025</w:t>
            </w:r>
          </w:p>
        </w:tc>
      </w:tr>
    </w:tbl>
    <w:p w14:paraId="28818372" w14:textId="77777777" w:rsidR="00BD0EA5"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14:paraId="0A1D13BC"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031BD82" w14:textId="22BD753D" w:rsidR="00BD0EA5" w:rsidRDefault="00BD0EA5" w:rsidP="00BD0EA5">
      <w:pPr>
        <w:spacing w:after="0" w:line="240" w:lineRule="auto"/>
        <w:jc w:val="both"/>
        <w:rPr>
          <w:rFonts w:asciiTheme="minorHAnsi" w:eastAsia="Arial" w:hAnsiTheme="minorHAnsi" w:cstheme="minorHAnsi"/>
          <w:color w:val="002060"/>
          <w:sz w:val="20"/>
          <w:szCs w:val="20"/>
        </w:rPr>
      </w:pPr>
    </w:p>
    <w:tbl>
      <w:tblPr>
        <w:tblW w:w="5479" w:type="dxa"/>
        <w:jc w:val="center"/>
        <w:tblCellMar>
          <w:left w:w="70" w:type="dxa"/>
          <w:right w:w="70" w:type="dxa"/>
        </w:tblCellMar>
        <w:tblLook w:val="04A0" w:firstRow="1" w:lastRow="0" w:firstColumn="1" w:lastColumn="0" w:noHBand="0" w:noVBand="1"/>
      </w:tblPr>
      <w:tblGrid>
        <w:gridCol w:w="4188"/>
        <w:gridCol w:w="1291"/>
      </w:tblGrid>
      <w:tr w:rsidR="00EB2671" w:rsidRPr="00EF07CA" w14:paraId="128B7778" w14:textId="77777777" w:rsidTr="009F6A2E">
        <w:trPr>
          <w:trHeight w:val="580"/>
          <w:jc w:val="center"/>
        </w:trPr>
        <w:tc>
          <w:tcPr>
            <w:tcW w:w="4188" w:type="dxa"/>
            <w:tcBorders>
              <w:top w:val="single" w:sz="4" w:space="0" w:color="0070C0"/>
              <w:left w:val="single" w:sz="4" w:space="0" w:color="0070C0"/>
              <w:bottom w:val="single" w:sz="4" w:space="0" w:color="0070C0"/>
              <w:right w:val="single" w:sz="4" w:space="0" w:color="0070C0"/>
            </w:tcBorders>
            <w:shd w:val="clear" w:color="282456" w:fill="282456"/>
            <w:vAlign w:val="center"/>
            <w:hideMark/>
          </w:tcPr>
          <w:p w14:paraId="628E0E86"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lastRenderedPageBreak/>
              <w:t xml:space="preserve">PROPINAS </w:t>
            </w:r>
            <w:proofErr w:type="gramStart"/>
            <w:r w:rsidRPr="00EF07CA">
              <w:rPr>
                <w:rFonts w:ascii="Calibri" w:hAnsi="Calibri" w:cs="Calibri"/>
                <w:b/>
                <w:bCs/>
                <w:color w:val="FFFFFF"/>
                <w:sz w:val="20"/>
                <w:szCs w:val="20"/>
                <w:lang w:bidi="ar-SA"/>
              </w:rPr>
              <w:t>APROX  POR</w:t>
            </w:r>
            <w:proofErr w:type="gramEnd"/>
            <w:r w:rsidRPr="00EF07CA">
              <w:rPr>
                <w:rFonts w:ascii="Calibri" w:hAnsi="Calibri" w:cs="Calibri"/>
                <w:b/>
                <w:bCs/>
                <w:color w:val="FFFFFF"/>
                <w:sz w:val="20"/>
                <w:szCs w:val="20"/>
                <w:lang w:bidi="ar-SA"/>
              </w:rPr>
              <w:t xml:space="preserve"> PAX</w:t>
            </w:r>
          </w:p>
        </w:tc>
        <w:tc>
          <w:tcPr>
            <w:tcW w:w="1291" w:type="dxa"/>
            <w:tcBorders>
              <w:top w:val="single" w:sz="4" w:space="0" w:color="0070C0"/>
              <w:left w:val="nil"/>
              <w:bottom w:val="single" w:sz="4" w:space="0" w:color="0070C0"/>
              <w:right w:val="single" w:sz="4" w:space="0" w:color="0070C0"/>
            </w:tcBorders>
            <w:shd w:val="clear" w:color="282456" w:fill="282456"/>
            <w:noWrap/>
            <w:vAlign w:val="center"/>
            <w:hideMark/>
          </w:tcPr>
          <w:p w14:paraId="7ED02795"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USD</w:t>
            </w:r>
          </w:p>
        </w:tc>
      </w:tr>
      <w:tr w:rsidR="00EB2671" w:rsidRPr="00EF07CA" w14:paraId="1FB00EC1" w14:textId="77777777" w:rsidTr="009F6A2E">
        <w:trPr>
          <w:trHeight w:val="290"/>
          <w:jc w:val="center"/>
        </w:trPr>
        <w:tc>
          <w:tcPr>
            <w:tcW w:w="4188" w:type="dxa"/>
            <w:tcBorders>
              <w:top w:val="nil"/>
              <w:left w:val="single" w:sz="4" w:space="0" w:color="0070C0"/>
              <w:bottom w:val="single" w:sz="4" w:space="0" w:color="0070C0"/>
              <w:right w:val="single" w:sz="4" w:space="0" w:color="0070C0"/>
            </w:tcBorders>
            <w:shd w:val="clear" w:color="FFFFFF" w:fill="FFFFFF"/>
            <w:vAlign w:val="center"/>
            <w:hideMark/>
          </w:tcPr>
          <w:p w14:paraId="0B72DF49" w14:textId="77777777" w:rsidR="00EB2671" w:rsidRPr="00EF07CA" w:rsidRDefault="00EB2671" w:rsidP="009F6A2E">
            <w:pPr>
              <w:spacing w:after="0" w:line="240" w:lineRule="auto"/>
              <w:jc w:val="center"/>
              <w:rPr>
                <w:rFonts w:ascii="Calibri" w:hAnsi="Calibri" w:cs="Calibri"/>
                <w:color w:val="000000"/>
                <w:sz w:val="20"/>
                <w:szCs w:val="20"/>
                <w:lang w:bidi="ar-SA"/>
              </w:rPr>
            </w:pPr>
            <w:r w:rsidRPr="00EF07CA">
              <w:rPr>
                <w:rFonts w:ascii="Calibri" w:hAnsi="Calibri" w:cs="Calibri"/>
                <w:color w:val="000000"/>
                <w:sz w:val="20"/>
                <w:szCs w:val="20"/>
                <w:lang w:bidi="ar-SA"/>
              </w:rPr>
              <w:t xml:space="preserve">Propinas </w:t>
            </w:r>
            <w:proofErr w:type="spellStart"/>
            <w:r w:rsidRPr="00EF07CA">
              <w:rPr>
                <w:rFonts w:ascii="Calibri" w:hAnsi="Calibri" w:cs="Calibri"/>
                <w:color w:val="000000"/>
                <w:sz w:val="20"/>
                <w:szCs w:val="20"/>
                <w:lang w:bidi="ar-SA"/>
              </w:rPr>
              <w:t>aprox</w:t>
            </w:r>
            <w:proofErr w:type="spellEnd"/>
            <w:r w:rsidRPr="00EF07CA">
              <w:rPr>
                <w:rFonts w:ascii="Calibri" w:hAnsi="Calibri" w:cs="Calibri"/>
                <w:color w:val="000000"/>
                <w:sz w:val="20"/>
                <w:szCs w:val="20"/>
                <w:lang w:bidi="ar-SA"/>
              </w:rPr>
              <w:t xml:space="preserve"> por persona por día en crucero </w:t>
            </w:r>
          </w:p>
        </w:tc>
        <w:tc>
          <w:tcPr>
            <w:tcW w:w="1291" w:type="dxa"/>
            <w:tcBorders>
              <w:top w:val="nil"/>
              <w:left w:val="nil"/>
              <w:bottom w:val="single" w:sz="4" w:space="0" w:color="0070C0"/>
              <w:right w:val="single" w:sz="4" w:space="0" w:color="0070C0"/>
            </w:tcBorders>
            <w:shd w:val="clear" w:color="FFFFFF" w:fill="FFFFFF"/>
            <w:noWrap/>
            <w:vAlign w:val="center"/>
            <w:hideMark/>
          </w:tcPr>
          <w:p w14:paraId="50EC98D5" w14:textId="77777777" w:rsidR="00EB2671" w:rsidRPr="00EF07CA" w:rsidRDefault="00EB2671" w:rsidP="009F6A2E">
            <w:pPr>
              <w:spacing w:after="0" w:line="240" w:lineRule="auto"/>
              <w:jc w:val="center"/>
              <w:rPr>
                <w:rFonts w:ascii="Calibri" w:hAnsi="Calibri" w:cs="Calibri"/>
                <w:color w:val="000000"/>
                <w:sz w:val="20"/>
                <w:szCs w:val="20"/>
                <w:lang w:bidi="ar-SA"/>
              </w:rPr>
            </w:pPr>
            <w:r w:rsidRPr="00EF07CA">
              <w:rPr>
                <w:rFonts w:ascii="Calibri" w:hAnsi="Calibri" w:cs="Calibri"/>
                <w:color w:val="000000"/>
                <w:sz w:val="20"/>
                <w:szCs w:val="20"/>
                <w:lang w:bidi="ar-SA"/>
              </w:rPr>
              <w:t>15</w:t>
            </w:r>
          </w:p>
        </w:tc>
      </w:tr>
    </w:tbl>
    <w:p w14:paraId="59477781" w14:textId="3A041EEE" w:rsidR="005D2183" w:rsidRDefault="00EB2671" w:rsidP="00BD0EA5">
      <w:pPr>
        <w:spacing w:after="0" w:line="240" w:lineRule="auto"/>
        <w:jc w:val="both"/>
        <w:rPr>
          <w:rFonts w:asciiTheme="minorHAnsi" w:eastAsia="Arial" w:hAnsiTheme="minorHAnsi" w:cstheme="minorHAnsi"/>
          <w:color w:val="002060"/>
          <w:sz w:val="20"/>
          <w:szCs w:val="20"/>
        </w:rPr>
      </w:pPr>
      <w:r>
        <w:rPr>
          <w:noProof/>
        </w:rPr>
        <w:drawing>
          <wp:anchor distT="0" distB="0" distL="114300" distR="114300" simplePos="0" relativeHeight="251660288" behindDoc="0" locked="0" layoutInCell="1" allowOverlap="1" wp14:anchorId="5DD9ABA3" wp14:editId="4B235E03">
            <wp:simplePos x="0" y="0"/>
            <wp:positionH relativeFrom="margin">
              <wp:align>center</wp:align>
            </wp:positionH>
            <wp:positionV relativeFrom="paragraph">
              <wp:posOffset>71755</wp:posOffset>
            </wp:positionV>
            <wp:extent cx="1514246" cy="410845"/>
            <wp:effectExtent l="0" t="0" r="0" b="8255"/>
            <wp:wrapNone/>
            <wp:docPr id="8" name="Imagen 1" descr="Logotipo&#10;&#10;Descripción generada automáticamente">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extLst>
                        <a:ext uri="{FF2B5EF4-FFF2-40B4-BE49-F238E27FC236}">
                          <a16:creationId xmlns:a16="http://schemas.microsoft.com/office/drawing/2014/main" id="{00000000-0008-0000-0300-000005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246" cy="410845"/>
                    </a:xfrm>
                    <a:prstGeom prst="rect">
                      <a:avLst/>
                    </a:prstGeom>
                    <a:noFill/>
                  </pic:spPr>
                </pic:pic>
              </a:graphicData>
            </a:graphic>
            <wp14:sizeRelH relativeFrom="page">
              <wp14:pctWidth>0</wp14:pctWidth>
            </wp14:sizeRelH>
            <wp14:sizeRelV relativeFrom="page">
              <wp14:pctHeight>0</wp14:pctHeight>
            </wp14:sizeRelV>
          </wp:anchor>
        </w:drawing>
      </w:r>
    </w:p>
    <w:p w14:paraId="54B4158C" w14:textId="397E36AB"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63CBFA8" w14:textId="2507CF80"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37B035F2" w14:textId="7E125396"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tbl>
      <w:tblPr>
        <w:tblpPr w:leftFromText="141" w:rightFromText="141" w:vertAnchor="text" w:horzAnchor="margin" w:tblpXSpec="center" w:tblpY="10"/>
        <w:tblW w:w="6242" w:type="dxa"/>
        <w:tblCellMar>
          <w:left w:w="70" w:type="dxa"/>
          <w:right w:w="70" w:type="dxa"/>
        </w:tblCellMar>
        <w:tblLook w:val="04A0" w:firstRow="1" w:lastRow="0" w:firstColumn="1" w:lastColumn="0" w:noHBand="0" w:noVBand="1"/>
      </w:tblPr>
      <w:tblGrid>
        <w:gridCol w:w="4385"/>
        <w:gridCol w:w="948"/>
        <w:gridCol w:w="901"/>
        <w:gridCol w:w="8"/>
      </w:tblGrid>
      <w:tr w:rsidR="00EB2671" w:rsidRPr="00EF07CA" w14:paraId="59113A39" w14:textId="77777777" w:rsidTr="009F6A2E">
        <w:trPr>
          <w:trHeight w:val="261"/>
        </w:trPr>
        <w:tc>
          <w:tcPr>
            <w:tcW w:w="6242" w:type="dxa"/>
            <w:gridSpan w:val="4"/>
            <w:tcBorders>
              <w:top w:val="single" w:sz="8" w:space="0" w:color="auto"/>
              <w:left w:val="single" w:sz="8" w:space="0" w:color="auto"/>
              <w:bottom w:val="nil"/>
              <w:right w:val="single" w:sz="8" w:space="0" w:color="000000"/>
            </w:tcBorders>
            <w:shd w:val="clear" w:color="000000" w:fill="1F4E78"/>
            <w:noWrap/>
            <w:vAlign w:val="center"/>
            <w:hideMark/>
          </w:tcPr>
          <w:p w14:paraId="1BFD2215"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TRAVEL SHOP PACK</w:t>
            </w:r>
          </w:p>
        </w:tc>
      </w:tr>
      <w:tr w:rsidR="00EB2671" w:rsidRPr="000C7A6D" w14:paraId="0B56E7B1" w14:textId="77777777" w:rsidTr="009F6A2E">
        <w:trPr>
          <w:trHeight w:val="261"/>
        </w:trPr>
        <w:tc>
          <w:tcPr>
            <w:tcW w:w="6242" w:type="dxa"/>
            <w:gridSpan w:val="4"/>
            <w:tcBorders>
              <w:top w:val="nil"/>
              <w:left w:val="single" w:sz="8" w:space="0" w:color="auto"/>
              <w:bottom w:val="nil"/>
              <w:right w:val="single" w:sz="8" w:space="0" w:color="000000"/>
            </w:tcBorders>
            <w:shd w:val="clear" w:color="000000" w:fill="CC3300"/>
            <w:noWrap/>
            <w:vAlign w:val="center"/>
            <w:hideMark/>
          </w:tcPr>
          <w:p w14:paraId="04F37833"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TARIFA POR PERSONA EN USD</w:t>
            </w:r>
          </w:p>
        </w:tc>
      </w:tr>
      <w:tr w:rsidR="00EB2671" w:rsidRPr="00EF07CA" w14:paraId="15C1448F" w14:textId="77777777" w:rsidTr="009F6A2E">
        <w:trPr>
          <w:gridAfter w:val="1"/>
          <w:wAfter w:w="8" w:type="dxa"/>
          <w:trHeight w:val="261"/>
        </w:trPr>
        <w:tc>
          <w:tcPr>
            <w:tcW w:w="4385" w:type="dxa"/>
            <w:tcBorders>
              <w:top w:val="nil"/>
              <w:left w:val="single" w:sz="8" w:space="0" w:color="auto"/>
              <w:bottom w:val="nil"/>
              <w:right w:val="nil"/>
            </w:tcBorders>
            <w:shd w:val="clear" w:color="000000" w:fill="CC3300"/>
            <w:noWrap/>
            <w:vAlign w:val="center"/>
            <w:hideMark/>
          </w:tcPr>
          <w:p w14:paraId="20031664"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INCLUYE</w:t>
            </w:r>
          </w:p>
        </w:tc>
        <w:tc>
          <w:tcPr>
            <w:tcW w:w="948" w:type="dxa"/>
            <w:tcBorders>
              <w:top w:val="nil"/>
              <w:left w:val="nil"/>
              <w:bottom w:val="nil"/>
              <w:right w:val="nil"/>
            </w:tcBorders>
            <w:shd w:val="clear" w:color="000000" w:fill="CC3300"/>
            <w:noWrap/>
            <w:vAlign w:val="center"/>
            <w:hideMark/>
          </w:tcPr>
          <w:p w14:paraId="317ED0CC"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ADULTO</w:t>
            </w:r>
          </w:p>
        </w:tc>
        <w:tc>
          <w:tcPr>
            <w:tcW w:w="901" w:type="dxa"/>
            <w:tcBorders>
              <w:top w:val="nil"/>
              <w:left w:val="nil"/>
              <w:bottom w:val="nil"/>
              <w:right w:val="single" w:sz="8" w:space="0" w:color="auto"/>
            </w:tcBorders>
            <w:shd w:val="clear" w:color="000000" w:fill="CC3300"/>
            <w:noWrap/>
            <w:vAlign w:val="center"/>
            <w:hideMark/>
          </w:tcPr>
          <w:p w14:paraId="691CED1C" w14:textId="77777777" w:rsidR="00EB2671" w:rsidRPr="00EF07CA" w:rsidRDefault="00EB2671" w:rsidP="009F6A2E">
            <w:pPr>
              <w:spacing w:after="0" w:line="240" w:lineRule="auto"/>
              <w:jc w:val="center"/>
              <w:rPr>
                <w:rFonts w:ascii="Calibri" w:hAnsi="Calibri" w:cs="Calibri"/>
                <w:b/>
                <w:bCs/>
                <w:color w:val="FFFFFF"/>
                <w:sz w:val="20"/>
                <w:szCs w:val="20"/>
                <w:lang w:bidi="ar-SA"/>
              </w:rPr>
            </w:pPr>
            <w:r w:rsidRPr="00EF07CA">
              <w:rPr>
                <w:rFonts w:ascii="Calibri" w:hAnsi="Calibri" w:cs="Calibri"/>
                <w:b/>
                <w:bCs/>
                <w:color w:val="FFFFFF"/>
                <w:sz w:val="20"/>
                <w:szCs w:val="20"/>
                <w:lang w:bidi="ar-SA"/>
              </w:rPr>
              <w:t>MENOR</w:t>
            </w:r>
          </w:p>
        </w:tc>
      </w:tr>
      <w:tr w:rsidR="00EB2671" w:rsidRPr="00EF07CA" w14:paraId="6949E97E" w14:textId="77777777" w:rsidTr="009F6A2E">
        <w:trPr>
          <w:gridAfter w:val="1"/>
          <w:wAfter w:w="8" w:type="dxa"/>
          <w:trHeight w:val="261"/>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DF51" w14:textId="77777777" w:rsidR="00EB2671" w:rsidRPr="00EF07CA" w:rsidRDefault="00EB2671" w:rsidP="009F6A2E">
            <w:pPr>
              <w:spacing w:after="0" w:line="240" w:lineRule="auto"/>
              <w:rPr>
                <w:rFonts w:ascii="Calibri" w:hAnsi="Calibri" w:cs="Calibri"/>
                <w:b/>
                <w:bCs/>
                <w:color w:val="000000"/>
                <w:sz w:val="20"/>
                <w:szCs w:val="20"/>
                <w:lang w:val="en-AU" w:bidi="ar-SA"/>
              </w:rPr>
            </w:pPr>
            <w:r w:rsidRPr="00EF07CA">
              <w:rPr>
                <w:rFonts w:ascii="Calibri" w:hAnsi="Calibri" w:cs="Calibri"/>
                <w:b/>
                <w:bCs/>
                <w:color w:val="000000"/>
                <w:sz w:val="20"/>
                <w:szCs w:val="20"/>
                <w:lang w:val="en-AU" w:bidi="ar-SA"/>
              </w:rPr>
              <w:t xml:space="preserve">EVENING WILDLIFE </w:t>
            </w:r>
            <w:proofErr w:type="gramStart"/>
            <w:r w:rsidRPr="00EF07CA">
              <w:rPr>
                <w:rFonts w:ascii="Calibri" w:hAnsi="Calibri" w:cs="Calibri"/>
                <w:b/>
                <w:bCs/>
                <w:color w:val="000000"/>
                <w:sz w:val="20"/>
                <w:szCs w:val="20"/>
                <w:lang w:val="en-AU" w:bidi="ar-SA"/>
              </w:rPr>
              <w:t>SAFARI  BANFF</w:t>
            </w:r>
            <w:proofErr w:type="gramEnd"/>
            <w:r w:rsidRPr="00EF07CA">
              <w:rPr>
                <w:rFonts w:ascii="Calibri" w:hAnsi="Calibri" w:cs="Calibri"/>
                <w:b/>
                <w:bCs/>
                <w:color w:val="000000"/>
                <w:sz w:val="20"/>
                <w:szCs w:val="20"/>
                <w:lang w:val="en-AU" w:bidi="ar-SA"/>
              </w:rPr>
              <w:t xml:space="preserve"> (2 HRS)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8D6F734"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54</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39D63206"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54</w:t>
            </w:r>
          </w:p>
        </w:tc>
      </w:tr>
      <w:tr w:rsidR="00EB2671" w:rsidRPr="00EF07CA" w14:paraId="5F8E7C32" w14:textId="77777777" w:rsidTr="009F6A2E">
        <w:trPr>
          <w:gridAfter w:val="1"/>
          <w:wAfter w:w="8" w:type="dxa"/>
          <w:trHeight w:val="261"/>
        </w:trPr>
        <w:tc>
          <w:tcPr>
            <w:tcW w:w="4385" w:type="dxa"/>
            <w:tcBorders>
              <w:top w:val="nil"/>
              <w:left w:val="single" w:sz="4" w:space="0" w:color="auto"/>
              <w:bottom w:val="single" w:sz="4" w:space="0" w:color="auto"/>
              <w:right w:val="single" w:sz="4" w:space="0" w:color="auto"/>
            </w:tcBorders>
            <w:shd w:val="clear" w:color="auto" w:fill="auto"/>
            <w:vAlign w:val="center"/>
            <w:hideMark/>
          </w:tcPr>
          <w:p w14:paraId="538F7465" w14:textId="77777777" w:rsidR="00EB2671" w:rsidRPr="00EF07CA" w:rsidRDefault="00EB2671" w:rsidP="009F6A2E">
            <w:pPr>
              <w:spacing w:after="0" w:line="240" w:lineRule="auto"/>
              <w:rPr>
                <w:rFonts w:ascii="Calibri" w:hAnsi="Calibri" w:cs="Calibri"/>
                <w:b/>
                <w:bCs/>
                <w:color w:val="000000"/>
                <w:sz w:val="20"/>
                <w:szCs w:val="20"/>
                <w:lang w:val="en-AU" w:bidi="ar-SA"/>
              </w:rPr>
            </w:pPr>
            <w:r w:rsidRPr="00EF07CA">
              <w:rPr>
                <w:rFonts w:ascii="Calibri" w:hAnsi="Calibri" w:cs="Calibri"/>
                <w:b/>
                <w:bCs/>
                <w:color w:val="000000"/>
                <w:sz w:val="20"/>
                <w:szCs w:val="20"/>
                <w:lang w:val="en-AU" w:bidi="ar-SA"/>
              </w:rPr>
              <w:t xml:space="preserve">WHITE WATER RAFTING TOUR (2 HRS)  </w:t>
            </w:r>
          </w:p>
        </w:tc>
        <w:tc>
          <w:tcPr>
            <w:tcW w:w="948" w:type="dxa"/>
            <w:tcBorders>
              <w:top w:val="nil"/>
              <w:left w:val="nil"/>
              <w:bottom w:val="single" w:sz="4" w:space="0" w:color="auto"/>
              <w:right w:val="single" w:sz="4" w:space="0" w:color="auto"/>
            </w:tcBorders>
            <w:shd w:val="clear" w:color="auto" w:fill="auto"/>
            <w:noWrap/>
            <w:vAlign w:val="center"/>
            <w:hideMark/>
          </w:tcPr>
          <w:p w14:paraId="41711691"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76</w:t>
            </w:r>
          </w:p>
        </w:tc>
        <w:tc>
          <w:tcPr>
            <w:tcW w:w="901" w:type="dxa"/>
            <w:tcBorders>
              <w:top w:val="nil"/>
              <w:left w:val="nil"/>
              <w:bottom w:val="single" w:sz="4" w:space="0" w:color="auto"/>
              <w:right w:val="single" w:sz="4" w:space="0" w:color="auto"/>
            </w:tcBorders>
            <w:shd w:val="clear" w:color="auto" w:fill="auto"/>
            <w:noWrap/>
            <w:vAlign w:val="center"/>
            <w:hideMark/>
          </w:tcPr>
          <w:p w14:paraId="2A7B8448"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76</w:t>
            </w:r>
          </w:p>
        </w:tc>
      </w:tr>
      <w:tr w:rsidR="00EB2671" w:rsidRPr="00EF07CA" w14:paraId="4F33A0BA" w14:textId="77777777" w:rsidTr="009F6A2E">
        <w:trPr>
          <w:gridAfter w:val="1"/>
          <w:wAfter w:w="8" w:type="dxa"/>
          <w:trHeight w:val="274"/>
        </w:trPr>
        <w:tc>
          <w:tcPr>
            <w:tcW w:w="4385" w:type="dxa"/>
            <w:tcBorders>
              <w:top w:val="nil"/>
              <w:left w:val="single" w:sz="4" w:space="0" w:color="auto"/>
              <w:bottom w:val="single" w:sz="4" w:space="0" w:color="auto"/>
              <w:right w:val="single" w:sz="4" w:space="0" w:color="auto"/>
            </w:tcBorders>
            <w:shd w:val="clear" w:color="FFFFFF" w:fill="FFFFFF"/>
            <w:noWrap/>
            <w:vAlign w:val="center"/>
            <w:hideMark/>
          </w:tcPr>
          <w:p w14:paraId="783F7349" w14:textId="77777777" w:rsidR="00EB2671" w:rsidRPr="00EF07CA" w:rsidRDefault="00EB2671" w:rsidP="009F6A2E">
            <w:pPr>
              <w:spacing w:after="0" w:line="240" w:lineRule="auto"/>
              <w:rPr>
                <w:rFonts w:ascii="Calibri" w:hAnsi="Calibri" w:cs="Calibri"/>
                <w:b/>
                <w:bCs/>
                <w:color w:val="000000"/>
                <w:sz w:val="20"/>
                <w:szCs w:val="20"/>
                <w:lang w:bidi="ar-SA"/>
              </w:rPr>
            </w:pPr>
            <w:r w:rsidRPr="00EF07CA">
              <w:rPr>
                <w:rFonts w:ascii="Calibri" w:hAnsi="Calibri" w:cs="Calibri"/>
                <w:b/>
                <w:bCs/>
                <w:color w:val="000000"/>
                <w:sz w:val="20"/>
                <w:szCs w:val="20"/>
                <w:lang w:bidi="ar-SA"/>
              </w:rPr>
              <w:t>TRASLADO PRIVADO HOTEL YVR- MUELLE</w:t>
            </w:r>
          </w:p>
        </w:tc>
        <w:tc>
          <w:tcPr>
            <w:tcW w:w="948" w:type="dxa"/>
            <w:tcBorders>
              <w:top w:val="nil"/>
              <w:left w:val="nil"/>
              <w:bottom w:val="single" w:sz="4" w:space="0" w:color="auto"/>
              <w:right w:val="single" w:sz="4" w:space="0" w:color="auto"/>
            </w:tcBorders>
            <w:shd w:val="clear" w:color="auto" w:fill="auto"/>
            <w:noWrap/>
            <w:vAlign w:val="center"/>
            <w:hideMark/>
          </w:tcPr>
          <w:p w14:paraId="3536B1A7"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73</w:t>
            </w:r>
          </w:p>
        </w:tc>
        <w:tc>
          <w:tcPr>
            <w:tcW w:w="901" w:type="dxa"/>
            <w:tcBorders>
              <w:top w:val="nil"/>
              <w:left w:val="nil"/>
              <w:bottom w:val="single" w:sz="4" w:space="0" w:color="auto"/>
              <w:right w:val="single" w:sz="4" w:space="0" w:color="auto"/>
            </w:tcBorders>
            <w:shd w:val="clear" w:color="auto" w:fill="auto"/>
            <w:noWrap/>
            <w:vAlign w:val="center"/>
            <w:hideMark/>
          </w:tcPr>
          <w:p w14:paraId="0E4A3082"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73</w:t>
            </w:r>
          </w:p>
        </w:tc>
      </w:tr>
    </w:tbl>
    <w:p w14:paraId="201D970F" w14:textId="2A38CDC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03B0F07" w14:textId="54BC612C"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59E8C8D2" w14:textId="526D1973"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3E761F9A" w14:textId="54A73415"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2D85DB01" w14:textId="032F72E2"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4E570072" w14:textId="7AB90608"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272951FA" w14:textId="773A9B0A"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1E5AC9D1" w14:textId="69D3310B"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60D70A6" w14:textId="2CA78199"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tbl>
      <w:tblPr>
        <w:tblW w:w="7014" w:type="dxa"/>
        <w:jc w:val="center"/>
        <w:tblCellMar>
          <w:left w:w="70" w:type="dxa"/>
          <w:right w:w="70" w:type="dxa"/>
        </w:tblCellMar>
        <w:tblLook w:val="04A0" w:firstRow="1" w:lastRow="0" w:firstColumn="1" w:lastColumn="0" w:noHBand="0" w:noVBand="1"/>
      </w:tblPr>
      <w:tblGrid>
        <w:gridCol w:w="1419"/>
        <w:gridCol w:w="5092"/>
        <w:gridCol w:w="558"/>
      </w:tblGrid>
      <w:tr w:rsidR="00EB2671" w:rsidRPr="000C7A6D" w14:paraId="109D6B17" w14:textId="77777777" w:rsidTr="009F6A2E">
        <w:trPr>
          <w:trHeight w:val="470"/>
          <w:jc w:val="center"/>
        </w:trPr>
        <w:tc>
          <w:tcPr>
            <w:tcW w:w="7014" w:type="dxa"/>
            <w:gridSpan w:val="3"/>
            <w:tcBorders>
              <w:top w:val="nil"/>
              <w:left w:val="nil"/>
              <w:bottom w:val="nil"/>
              <w:right w:val="nil"/>
            </w:tcBorders>
            <w:shd w:val="clear" w:color="2F5496" w:fill="2F5496"/>
            <w:noWrap/>
            <w:vAlign w:val="center"/>
            <w:hideMark/>
          </w:tcPr>
          <w:p w14:paraId="413B078C" w14:textId="77777777" w:rsidR="00EB2671" w:rsidRPr="00EF07CA" w:rsidRDefault="00EB2671" w:rsidP="009F6A2E">
            <w:pPr>
              <w:spacing w:after="0" w:line="240" w:lineRule="auto"/>
              <w:jc w:val="center"/>
              <w:rPr>
                <w:rFonts w:ascii="Calibri" w:hAnsi="Calibri" w:cs="Calibri"/>
                <w:b/>
                <w:bCs/>
                <w:color w:val="FFFFFF"/>
                <w:lang w:bidi="ar-SA"/>
              </w:rPr>
            </w:pPr>
            <w:r w:rsidRPr="00EF07CA">
              <w:rPr>
                <w:rFonts w:ascii="Calibri" w:hAnsi="Calibri" w:cs="Calibri"/>
                <w:b/>
                <w:bCs/>
                <w:color w:val="FFFFFF"/>
                <w:lang w:bidi="ar-SA"/>
              </w:rPr>
              <w:t>HOTELES Y CRUCERO PREVISTOS O SIMILARES</w:t>
            </w:r>
          </w:p>
        </w:tc>
      </w:tr>
      <w:tr w:rsidR="00EB2671" w:rsidRPr="00EF07CA" w14:paraId="09B06C01" w14:textId="77777777" w:rsidTr="009F6A2E">
        <w:trPr>
          <w:trHeight w:val="426"/>
          <w:jc w:val="center"/>
        </w:trPr>
        <w:tc>
          <w:tcPr>
            <w:tcW w:w="1419" w:type="dxa"/>
            <w:tcBorders>
              <w:top w:val="nil"/>
              <w:left w:val="nil"/>
              <w:bottom w:val="nil"/>
              <w:right w:val="nil"/>
            </w:tcBorders>
            <w:shd w:val="clear" w:color="CC3300" w:fill="CC3300"/>
            <w:noWrap/>
            <w:vAlign w:val="center"/>
            <w:hideMark/>
          </w:tcPr>
          <w:p w14:paraId="0222140C" w14:textId="77777777" w:rsidR="00EB2671" w:rsidRPr="00EF07CA" w:rsidRDefault="00EB2671" w:rsidP="009F6A2E">
            <w:pPr>
              <w:spacing w:after="0" w:line="240" w:lineRule="auto"/>
              <w:jc w:val="center"/>
              <w:rPr>
                <w:rFonts w:ascii="Calibri" w:hAnsi="Calibri" w:cs="Calibri"/>
                <w:b/>
                <w:bCs/>
                <w:color w:val="FFFFFF"/>
                <w:lang w:bidi="ar-SA"/>
              </w:rPr>
            </w:pPr>
            <w:r w:rsidRPr="00EF07CA">
              <w:rPr>
                <w:rFonts w:ascii="Calibri" w:hAnsi="Calibri" w:cs="Calibri"/>
                <w:b/>
                <w:bCs/>
                <w:color w:val="FFFFFF"/>
                <w:lang w:bidi="ar-SA"/>
              </w:rPr>
              <w:t>CIUDAD</w:t>
            </w:r>
          </w:p>
        </w:tc>
        <w:tc>
          <w:tcPr>
            <w:tcW w:w="5092" w:type="dxa"/>
            <w:tcBorders>
              <w:top w:val="nil"/>
              <w:left w:val="nil"/>
              <w:bottom w:val="nil"/>
              <w:right w:val="nil"/>
            </w:tcBorders>
            <w:shd w:val="clear" w:color="CC3300" w:fill="CC3300"/>
            <w:noWrap/>
            <w:vAlign w:val="center"/>
            <w:hideMark/>
          </w:tcPr>
          <w:p w14:paraId="7067B6CC" w14:textId="77777777" w:rsidR="00EB2671" w:rsidRPr="00EF07CA" w:rsidRDefault="00EB2671" w:rsidP="009F6A2E">
            <w:pPr>
              <w:spacing w:after="0" w:line="240" w:lineRule="auto"/>
              <w:jc w:val="center"/>
              <w:rPr>
                <w:rFonts w:ascii="Calibri" w:hAnsi="Calibri" w:cs="Calibri"/>
                <w:b/>
                <w:bCs/>
                <w:color w:val="FFFFFF"/>
                <w:lang w:bidi="ar-SA"/>
              </w:rPr>
            </w:pPr>
            <w:r w:rsidRPr="00EF07CA">
              <w:rPr>
                <w:rFonts w:ascii="Calibri" w:hAnsi="Calibri" w:cs="Calibri"/>
                <w:b/>
                <w:bCs/>
                <w:color w:val="FFFFFF"/>
                <w:lang w:bidi="ar-SA"/>
              </w:rPr>
              <w:t>HOTEL CRUCERO PREVISTO O SIMILARES</w:t>
            </w:r>
          </w:p>
        </w:tc>
        <w:tc>
          <w:tcPr>
            <w:tcW w:w="503" w:type="dxa"/>
            <w:tcBorders>
              <w:top w:val="nil"/>
              <w:left w:val="nil"/>
              <w:bottom w:val="nil"/>
              <w:right w:val="nil"/>
            </w:tcBorders>
            <w:shd w:val="clear" w:color="CC3300" w:fill="CC3300"/>
            <w:noWrap/>
            <w:vAlign w:val="center"/>
            <w:hideMark/>
          </w:tcPr>
          <w:p w14:paraId="55DC90EB" w14:textId="77777777" w:rsidR="00EB2671" w:rsidRPr="00EF07CA" w:rsidRDefault="00EB2671" w:rsidP="009F6A2E">
            <w:pPr>
              <w:spacing w:after="0" w:line="240" w:lineRule="auto"/>
              <w:jc w:val="center"/>
              <w:rPr>
                <w:rFonts w:ascii="Calibri" w:hAnsi="Calibri" w:cs="Calibri"/>
                <w:b/>
                <w:bCs/>
                <w:color w:val="FFFFFF"/>
                <w:lang w:bidi="ar-SA"/>
              </w:rPr>
            </w:pPr>
            <w:r w:rsidRPr="00EF07CA">
              <w:rPr>
                <w:rFonts w:ascii="Calibri" w:hAnsi="Calibri" w:cs="Calibri"/>
                <w:b/>
                <w:bCs/>
                <w:color w:val="FFFFFF"/>
                <w:lang w:bidi="ar-SA"/>
              </w:rPr>
              <w:t>CAT.</w:t>
            </w:r>
          </w:p>
        </w:tc>
      </w:tr>
      <w:tr w:rsidR="00EB2671" w:rsidRPr="00EF07CA" w14:paraId="0CA98AEC" w14:textId="77777777" w:rsidTr="009F6A2E">
        <w:trPr>
          <w:trHeight w:val="224"/>
          <w:jc w:val="center"/>
        </w:trPr>
        <w:tc>
          <w:tcPr>
            <w:tcW w:w="1419" w:type="dxa"/>
            <w:tcBorders>
              <w:top w:val="nil"/>
              <w:left w:val="nil"/>
              <w:bottom w:val="nil"/>
              <w:right w:val="nil"/>
            </w:tcBorders>
            <w:shd w:val="clear" w:color="auto" w:fill="auto"/>
            <w:noWrap/>
            <w:vAlign w:val="center"/>
            <w:hideMark/>
          </w:tcPr>
          <w:p w14:paraId="502C13AA" w14:textId="77777777" w:rsidR="00EB2671" w:rsidRPr="00EF07CA" w:rsidRDefault="00EB2671" w:rsidP="009F6A2E">
            <w:pPr>
              <w:spacing w:after="0" w:line="240" w:lineRule="auto"/>
              <w:jc w:val="center"/>
              <w:rPr>
                <w:rFonts w:ascii="Calibri" w:hAnsi="Calibri" w:cs="Calibri"/>
                <w:b/>
                <w:bCs/>
                <w:color w:val="000000"/>
                <w:lang w:bidi="ar-SA"/>
              </w:rPr>
            </w:pPr>
            <w:r w:rsidRPr="00EF07CA">
              <w:rPr>
                <w:rFonts w:ascii="Calibri" w:hAnsi="Calibri" w:cs="Calibri"/>
                <w:b/>
                <w:bCs/>
                <w:color w:val="000000"/>
                <w:lang w:bidi="ar-SA"/>
              </w:rPr>
              <w:t>A BORDO</w:t>
            </w:r>
          </w:p>
        </w:tc>
        <w:tc>
          <w:tcPr>
            <w:tcW w:w="5092" w:type="dxa"/>
            <w:tcBorders>
              <w:top w:val="nil"/>
              <w:left w:val="nil"/>
              <w:bottom w:val="nil"/>
              <w:right w:val="nil"/>
            </w:tcBorders>
            <w:shd w:val="clear" w:color="auto" w:fill="auto"/>
            <w:noWrap/>
            <w:vAlign w:val="center"/>
            <w:hideMark/>
          </w:tcPr>
          <w:p w14:paraId="45FB4E87"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 xml:space="preserve">HOLLAND </w:t>
            </w:r>
            <w:proofErr w:type="gramStart"/>
            <w:r w:rsidRPr="00EF07CA">
              <w:rPr>
                <w:rFonts w:ascii="Calibri" w:hAnsi="Calibri" w:cs="Calibri"/>
                <w:color w:val="000000"/>
                <w:lang w:bidi="ar-SA"/>
              </w:rPr>
              <w:t>AMERICA  VOLENDAM</w:t>
            </w:r>
            <w:proofErr w:type="gramEnd"/>
          </w:p>
        </w:tc>
        <w:tc>
          <w:tcPr>
            <w:tcW w:w="503" w:type="dxa"/>
            <w:tcBorders>
              <w:top w:val="nil"/>
              <w:left w:val="nil"/>
              <w:bottom w:val="nil"/>
              <w:right w:val="nil"/>
            </w:tcBorders>
            <w:shd w:val="clear" w:color="auto" w:fill="auto"/>
            <w:noWrap/>
            <w:vAlign w:val="center"/>
            <w:hideMark/>
          </w:tcPr>
          <w:p w14:paraId="55006EDA" w14:textId="77777777" w:rsidR="00EB2671" w:rsidRPr="00EF07CA" w:rsidRDefault="00EB2671" w:rsidP="009F6A2E">
            <w:pPr>
              <w:spacing w:after="0" w:line="240" w:lineRule="auto"/>
              <w:jc w:val="center"/>
              <w:rPr>
                <w:rFonts w:ascii="Calibri" w:hAnsi="Calibri" w:cs="Calibri"/>
                <w:color w:val="000000"/>
                <w:lang w:bidi="ar-SA"/>
              </w:rPr>
            </w:pPr>
          </w:p>
        </w:tc>
      </w:tr>
      <w:tr w:rsidR="00EB2671" w:rsidRPr="00EF07CA" w14:paraId="6204BA45" w14:textId="77777777" w:rsidTr="009F6A2E">
        <w:trPr>
          <w:trHeight w:val="448"/>
          <w:jc w:val="center"/>
        </w:trPr>
        <w:tc>
          <w:tcPr>
            <w:tcW w:w="1419" w:type="dxa"/>
            <w:tcBorders>
              <w:top w:val="nil"/>
              <w:left w:val="nil"/>
              <w:bottom w:val="nil"/>
              <w:right w:val="nil"/>
            </w:tcBorders>
            <w:shd w:val="clear" w:color="auto" w:fill="auto"/>
            <w:noWrap/>
            <w:vAlign w:val="center"/>
            <w:hideMark/>
          </w:tcPr>
          <w:p w14:paraId="5F433E86" w14:textId="77777777" w:rsidR="00EB2671" w:rsidRPr="00EF07CA" w:rsidRDefault="00EB2671" w:rsidP="009F6A2E">
            <w:pPr>
              <w:spacing w:after="0" w:line="240" w:lineRule="auto"/>
              <w:jc w:val="center"/>
              <w:rPr>
                <w:rFonts w:ascii="Calibri" w:hAnsi="Calibri" w:cs="Calibri"/>
                <w:b/>
                <w:bCs/>
                <w:color w:val="000000"/>
                <w:lang w:bidi="ar-SA"/>
              </w:rPr>
            </w:pPr>
            <w:r w:rsidRPr="00EF07CA">
              <w:rPr>
                <w:rFonts w:ascii="Calibri" w:hAnsi="Calibri" w:cs="Calibri"/>
                <w:b/>
                <w:bCs/>
                <w:color w:val="000000"/>
                <w:lang w:bidi="ar-SA"/>
              </w:rPr>
              <w:t>BANFF</w:t>
            </w:r>
          </w:p>
        </w:tc>
        <w:tc>
          <w:tcPr>
            <w:tcW w:w="5092" w:type="dxa"/>
            <w:tcBorders>
              <w:top w:val="nil"/>
              <w:left w:val="nil"/>
              <w:bottom w:val="nil"/>
              <w:right w:val="nil"/>
            </w:tcBorders>
            <w:shd w:val="clear" w:color="auto" w:fill="auto"/>
            <w:vAlign w:val="center"/>
            <w:hideMark/>
          </w:tcPr>
          <w:p w14:paraId="31C27CC3" w14:textId="77777777" w:rsidR="00EB2671" w:rsidRPr="00EF07CA" w:rsidRDefault="00EB2671" w:rsidP="009F6A2E">
            <w:pPr>
              <w:spacing w:after="0" w:line="240" w:lineRule="auto"/>
              <w:jc w:val="center"/>
              <w:rPr>
                <w:rFonts w:ascii="Calibri" w:hAnsi="Calibri" w:cs="Calibri"/>
                <w:color w:val="000000"/>
                <w:lang w:val="en-AU" w:bidi="ar-SA"/>
              </w:rPr>
            </w:pPr>
            <w:r w:rsidRPr="00EF07CA">
              <w:rPr>
                <w:rFonts w:ascii="Calibri" w:hAnsi="Calibri" w:cs="Calibri"/>
                <w:color w:val="000000"/>
                <w:lang w:val="en-AU" w:bidi="ar-SA"/>
              </w:rPr>
              <w:t xml:space="preserve"> MOUNT ROYAL HOTEL Ó</w:t>
            </w:r>
            <w:r w:rsidRPr="00EF07CA">
              <w:rPr>
                <w:rFonts w:ascii="Calibri" w:hAnsi="Calibri" w:cs="Calibri"/>
                <w:color w:val="000000"/>
                <w:lang w:val="en-AU" w:bidi="ar-SA"/>
              </w:rPr>
              <w:br/>
              <w:t>BANFF CARIBOU LODGE &amp; SPA</w:t>
            </w:r>
          </w:p>
        </w:tc>
        <w:tc>
          <w:tcPr>
            <w:tcW w:w="503" w:type="dxa"/>
            <w:tcBorders>
              <w:top w:val="nil"/>
              <w:left w:val="nil"/>
              <w:bottom w:val="nil"/>
              <w:right w:val="nil"/>
            </w:tcBorders>
            <w:shd w:val="clear" w:color="auto" w:fill="auto"/>
            <w:noWrap/>
            <w:vAlign w:val="center"/>
            <w:hideMark/>
          </w:tcPr>
          <w:p w14:paraId="0D3915C4"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S</w:t>
            </w:r>
          </w:p>
        </w:tc>
      </w:tr>
      <w:tr w:rsidR="00EB2671" w:rsidRPr="00EF07CA" w14:paraId="6E800A39" w14:textId="77777777" w:rsidTr="009F6A2E">
        <w:trPr>
          <w:trHeight w:val="224"/>
          <w:jc w:val="center"/>
        </w:trPr>
        <w:tc>
          <w:tcPr>
            <w:tcW w:w="1419" w:type="dxa"/>
            <w:tcBorders>
              <w:top w:val="nil"/>
              <w:left w:val="nil"/>
              <w:bottom w:val="nil"/>
              <w:right w:val="nil"/>
            </w:tcBorders>
            <w:shd w:val="clear" w:color="auto" w:fill="auto"/>
            <w:noWrap/>
            <w:vAlign w:val="center"/>
            <w:hideMark/>
          </w:tcPr>
          <w:p w14:paraId="6A6AE080" w14:textId="77777777" w:rsidR="00EB2671" w:rsidRPr="00EF07CA" w:rsidRDefault="00EB2671" w:rsidP="009F6A2E">
            <w:pPr>
              <w:spacing w:after="0" w:line="240" w:lineRule="auto"/>
              <w:jc w:val="center"/>
              <w:rPr>
                <w:rFonts w:ascii="Calibri" w:hAnsi="Calibri" w:cs="Calibri"/>
                <w:b/>
                <w:bCs/>
                <w:color w:val="000000"/>
                <w:lang w:bidi="ar-SA"/>
              </w:rPr>
            </w:pPr>
            <w:r w:rsidRPr="00EF07CA">
              <w:rPr>
                <w:rFonts w:ascii="Calibri" w:hAnsi="Calibri" w:cs="Calibri"/>
                <w:b/>
                <w:bCs/>
                <w:color w:val="000000"/>
                <w:lang w:bidi="ar-SA"/>
              </w:rPr>
              <w:t>JASPER</w:t>
            </w:r>
          </w:p>
        </w:tc>
        <w:tc>
          <w:tcPr>
            <w:tcW w:w="5092" w:type="dxa"/>
            <w:tcBorders>
              <w:top w:val="nil"/>
              <w:left w:val="nil"/>
              <w:bottom w:val="nil"/>
              <w:right w:val="nil"/>
            </w:tcBorders>
            <w:shd w:val="clear" w:color="auto" w:fill="auto"/>
            <w:noWrap/>
            <w:vAlign w:val="center"/>
            <w:hideMark/>
          </w:tcPr>
          <w:p w14:paraId="21337CDF"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THE CRIMSON</w:t>
            </w:r>
          </w:p>
        </w:tc>
        <w:tc>
          <w:tcPr>
            <w:tcW w:w="503" w:type="dxa"/>
            <w:tcBorders>
              <w:top w:val="nil"/>
              <w:left w:val="nil"/>
              <w:bottom w:val="nil"/>
              <w:right w:val="nil"/>
            </w:tcBorders>
            <w:shd w:val="clear" w:color="auto" w:fill="auto"/>
            <w:noWrap/>
            <w:vAlign w:val="center"/>
            <w:hideMark/>
          </w:tcPr>
          <w:p w14:paraId="4F4A3FD7"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S</w:t>
            </w:r>
          </w:p>
        </w:tc>
      </w:tr>
      <w:tr w:rsidR="00EB2671" w:rsidRPr="00EF07CA" w14:paraId="509466D8" w14:textId="77777777" w:rsidTr="009F6A2E">
        <w:trPr>
          <w:trHeight w:val="269"/>
          <w:jc w:val="center"/>
        </w:trPr>
        <w:tc>
          <w:tcPr>
            <w:tcW w:w="1419" w:type="dxa"/>
            <w:tcBorders>
              <w:top w:val="nil"/>
              <w:left w:val="nil"/>
              <w:bottom w:val="nil"/>
              <w:right w:val="nil"/>
            </w:tcBorders>
            <w:shd w:val="clear" w:color="auto" w:fill="auto"/>
            <w:noWrap/>
            <w:vAlign w:val="center"/>
            <w:hideMark/>
          </w:tcPr>
          <w:p w14:paraId="411514DC" w14:textId="77777777" w:rsidR="00EB2671" w:rsidRPr="00EF07CA" w:rsidRDefault="00EB2671" w:rsidP="009F6A2E">
            <w:pPr>
              <w:spacing w:after="0" w:line="240" w:lineRule="auto"/>
              <w:jc w:val="center"/>
              <w:rPr>
                <w:rFonts w:ascii="Calibri" w:hAnsi="Calibri" w:cs="Calibri"/>
                <w:b/>
                <w:bCs/>
                <w:color w:val="000000"/>
                <w:lang w:bidi="ar-SA"/>
              </w:rPr>
            </w:pPr>
            <w:r w:rsidRPr="00EF07CA">
              <w:rPr>
                <w:rFonts w:ascii="Calibri" w:hAnsi="Calibri" w:cs="Calibri"/>
                <w:b/>
                <w:bCs/>
                <w:color w:val="000000"/>
                <w:lang w:bidi="ar-SA"/>
              </w:rPr>
              <w:t>KAMLOOPS</w:t>
            </w:r>
          </w:p>
        </w:tc>
        <w:tc>
          <w:tcPr>
            <w:tcW w:w="5092" w:type="dxa"/>
            <w:tcBorders>
              <w:top w:val="nil"/>
              <w:left w:val="nil"/>
              <w:bottom w:val="nil"/>
              <w:right w:val="nil"/>
            </w:tcBorders>
            <w:shd w:val="clear" w:color="auto" w:fill="auto"/>
            <w:noWrap/>
            <w:vAlign w:val="center"/>
            <w:hideMark/>
          </w:tcPr>
          <w:p w14:paraId="60CE01FA"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 xml:space="preserve">THOMPSON HOTEL </w:t>
            </w:r>
          </w:p>
        </w:tc>
        <w:tc>
          <w:tcPr>
            <w:tcW w:w="503" w:type="dxa"/>
            <w:tcBorders>
              <w:top w:val="nil"/>
              <w:left w:val="nil"/>
              <w:bottom w:val="nil"/>
              <w:right w:val="nil"/>
            </w:tcBorders>
            <w:shd w:val="clear" w:color="auto" w:fill="auto"/>
            <w:noWrap/>
            <w:vAlign w:val="center"/>
            <w:hideMark/>
          </w:tcPr>
          <w:p w14:paraId="5A2ECDA7"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S</w:t>
            </w:r>
          </w:p>
        </w:tc>
      </w:tr>
      <w:tr w:rsidR="00EB2671" w:rsidRPr="00EF07CA" w14:paraId="568A6F83" w14:textId="77777777" w:rsidTr="009F6A2E">
        <w:trPr>
          <w:trHeight w:val="448"/>
          <w:jc w:val="center"/>
        </w:trPr>
        <w:tc>
          <w:tcPr>
            <w:tcW w:w="1419" w:type="dxa"/>
            <w:tcBorders>
              <w:top w:val="nil"/>
              <w:left w:val="nil"/>
              <w:bottom w:val="nil"/>
              <w:right w:val="nil"/>
            </w:tcBorders>
            <w:shd w:val="clear" w:color="auto" w:fill="auto"/>
            <w:noWrap/>
            <w:vAlign w:val="center"/>
            <w:hideMark/>
          </w:tcPr>
          <w:p w14:paraId="683A4AE0" w14:textId="77777777" w:rsidR="00EB2671" w:rsidRPr="00EF07CA" w:rsidRDefault="00EB2671" w:rsidP="009F6A2E">
            <w:pPr>
              <w:spacing w:after="0" w:line="240" w:lineRule="auto"/>
              <w:jc w:val="center"/>
              <w:rPr>
                <w:rFonts w:ascii="Calibri" w:hAnsi="Calibri" w:cs="Calibri"/>
                <w:b/>
                <w:bCs/>
                <w:color w:val="000000"/>
                <w:lang w:bidi="ar-SA"/>
              </w:rPr>
            </w:pPr>
            <w:r w:rsidRPr="00EF07CA">
              <w:rPr>
                <w:rFonts w:ascii="Calibri" w:hAnsi="Calibri" w:cs="Calibri"/>
                <w:b/>
                <w:bCs/>
                <w:color w:val="000000"/>
                <w:lang w:bidi="ar-SA"/>
              </w:rPr>
              <w:t>VANCOUVER</w:t>
            </w:r>
          </w:p>
        </w:tc>
        <w:tc>
          <w:tcPr>
            <w:tcW w:w="5092" w:type="dxa"/>
            <w:tcBorders>
              <w:top w:val="nil"/>
              <w:left w:val="nil"/>
              <w:bottom w:val="nil"/>
              <w:right w:val="nil"/>
            </w:tcBorders>
            <w:shd w:val="clear" w:color="auto" w:fill="auto"/>
            <w:vAlign w:val="center"/>
            <w:hideMark/>
          </w:tcPr>
          <w:p w14:paraId="1F576E7C" w14:textId="77777777" w:rsidR="00EB2671" w:rsidRPr="00EF07CA" w:rsidRDefault="00EB2671" w:rsidP="009F6A2E">
            <w:pPr>
              <w:spacing w:after="0" w:line="240" w:lineRule="auto"/>
              <w:jc w:val="center"/>
              <w:rPr>
                <w:rFonts w:ascii="Calibri" w:hAnsi="Calibri" w:cs="Calibri"/>
                <w:color w:val="000000"/>
                <w:lang w:val="en-AU" w:bidi="ar-SA"/>
              </w:rPr>
            </w:pPr>
            <w:r w:rsidRPr="00EF07CA">
              <w:rPr>
                <w:rFonts w:ascii="Calibri" w:hAnsi="Calibri" w:cs="Calibri"/>
                <w:color w:val="000000"/>
                <w:lang w:val="en-AU" w:bidi="ar-SA"/>
              </w:rPr>
              <w:t xml:space="preserve">GEORGIAN COURT HOTEL Ó SHERATON </w:t>
            </w:r>
            <w:r w:rsidRPr="00EF07CA">
              <w:rPr>
                <w:rFonts w:ascii="Calibri" w:hAnsi="Calibri" w:cs="Calibri"/>
                <w:color w:val="000000"/>
                <w:lang w:val="en-AU" w:bidi="ar-SA"/>
              </w:rPr>
              <w:br/>
              <w:t>VANCOUVER WALL CENTRE HOTEL</w:t>
            </w:r>
          </w:p>
        </w:tc>
        <w:tc>
          <w:tcPr>
            <w:tcW w:w="503" w:type="dxa"/>
            <w:tcBorders>
              <w:top w:val="nil"/>
              <w:left w:val="nil"/>
              <w:bottom w:val="nil"/>
              <w:right w:val="nil"/>
            </w:tcBorders>
            <w:shd w:val="clear" w:color="auto" w:fill="auto"/>
            <w:noWrap/>
            <w:vAlign w:val="center"/>
            <w:hideMark/>
          </w:tcPr>
          <w:p w14:paraId="78364F3B" w14:textId="77777777" w:rsidR="00EB2671" w:rsidRPr="00EF07CA" w:rsidRDefault="00EB2671" w:rsidP="009F6A2E">
            <w:pPr>
              <w:spacing w:after="0" w:line="240" w:lineRule="auto"/>
              <w:jc w:val="center"/>
              <w:rPr>
                <w:rFonts w:ascii="Calibri" w:hAnsi="Calibri" w:cs="Calibri"/>
                <w:color w:val="000000"/>
                <w:lang w:bidi="ar-SA"/>
              </w:rPr>
            </w:pPr>
            <w:r w:rsidRPr="00EF07CA">
              <w:rPr>
                <w:rFonts w:ascii="Calibri" w:hAnsi="Calibri" w:cs="Calibri"/>
                <w:color w:val="000000"/>
                <w:lang w:bidi="ar-SA"/>
              </w:rPr>
              <w:t>S</w:t>
            </w:r>
          </w:p>
        </w:tc>
      </w:tr>
      <w:tr w:rsidR="00EB2671" w:rsidRPr="00EF07CA" w14:paraId="4003E14E" w14:textId="77777777" w:rsidTr="009F6A2E">
        <w:trPr>
          <w:trHeight w:val="224"/>
          <w:jc w:val="center"/>
        </w:trPr>
        <w:tc>
          <w:tcPr>
            <w:tcW w:w="7014" w:type="dxa"/>
            <w:gridSpan w:val="3"/>
            <w:tcBorders>
              <w:top w:val="nil"/>
              <w:left w:val="nil"/>
              <w:bottom w:val="nil"/>
              <w:right w:val="nil"/>
            </w:tcBorders>
            <w:shd w:val="clear" w:color="C00000" w:fill="C00000"/>
            <w:noWrap/>
            <w:vAlign w:val="center"/>
            <w:hideMark/>
          </w:tcPr>
          <w:p w14:paraId="17E4CFC8" w14:textId="77777777" w:rsidR="00EB2671" w:rsidRPr="00EF07CA" w:rsidRDefault="00EB2671" w:rsidP="009F6A2E">
            <w:pPr>
              <w:spacing w:after="0" w:line="240" w:lineRule="auto"/>
              <w:jc w:val="center"/>
              <w:rPr>
                <w:rFonts w:ascii="Calibri" w:hAnsi="Calibri" w:cs="Calibri"/>
                <w:color w:val="FFFFFF"/>
                <w:lang w:val="en-AU" w:bidi="ar-SA"/>
              </w:rPr>
            </w:pPr>
            <w:r w:rsidRPr="00EF07CA">
              <w:rPr>
                <w:rFonts w:ascii="Calibri" w:hAnsi="Calibri" w:cs="Calibri"/>
                <w:color w:val="FFFFFF"/>
                <w:lang w:val="en-AU" w:bidi="ar-SA"/>
              </w:rPr>
              <w:t>CHECK IN - 15:00HRS // CHECK OUT- 12:00HRS</w:t>
            </w:r>
          </w:p>
        </w:tc>
      </w:tr>
      <w:tr w:rsidR="00EB2671" w:rsidRPr="000C7A6D" w14:paraId="16F2D767" w14:textId="77777777" w:rsidTr="009F6A2E">
        <w:trPr>
          <w:trHeight w:val="426"/>
          <w:jc w:val="center"/>
        </w:trPr>
        <w:tc>
          <w:tcPr>
            <w:tcW w:w="7014" w:type="dxa"/>
            <w:gridSpan w:val="3"/>
            <w:tcBorders>
              <w:top w:val="nil"/>
              <w:left w:val="nil"/>
              <w:bottom w:val="nil"/>
              <w:right w:val="nil"/>
            </w:tcBorders>
            <w:shd w:val="clear" w:color="E36C0A" w:fill="E36C0A"/>
            <w:noWrap/>
            <w:vAlign w:val="center"/>
            <w:hideMark/>
          </w:tcPr>
          <w:p w14:paraId="6FE74945" w14:textId="77777777" w:rsidR="00EB2671" w:rsidRPr="00EF07CA" w:rsidRDefault="00EB2671" w:rsidP="009F6A2E">
            <w:pPr>
              <w:spacing w:after="0" w:line="240" w:lineRule="auto"/>
              <w:jc w:val="center"/>
              <w:rPr>
                <w:rFonts w:ascii="Calibri" w:hAnsi="Calibri" w:cs="Calibri"/>
                <w:color w:val="FFFFFF"/>
                <w:lang w:bidi="ar-SA"/>
              </w:rPr>
            </w:pPr>
            <w:r w:rsidRPr="00EF07CA">
              <w:rPr>
                <w:rFonts w:ascii="Calibri" w:hAnsi="Calibri" w:cs="Calibri"/>
                <w:color w:val="FFFFFF"/>
                <w:lang w:bidi="ar-SA"/>
              </w:rPr>
              <w:t>Hora de salida crucero: 05:00 p. m. // Hora de llegada 07:00 a. m</w:t>
            </w:r>
          </w:p>
        </w:tc>
      </w:tr>
    </w:tbl>
    <w:p w14:paraId="312396A3" w14:textId="3D56ACB4"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43558F3D" w14:textId="77777777" w:rsidR="00EB2671" w:rsidRDefault="00EB2671" w:rsidP="00EB2671">
      <w:pPr>
        <w:spacing w:after="0" w:line="240" w:lineRule="auto"/>
        <w:jc w:val="center"/>
        <w:rPr>
          <w:rFonts w:ascii="Arial" w:eastAsia="Arial" w:hAnsi="Arial" w:cs="Arial"/>
          <w:b/>
          <w:color w:val="002060"/>
          <w:sz w:val="20"/>
          <w:szCs w:val="20"/>
        </w:rPr>
      </w:pPr>
    </w:p>
    <w:p w14:paraId="02BF0883" w14:textId="35CC2B71" w:rsidR="00EB2671" w:rsidRPr="00EB2671" w:rsidRDefault="00EB2671" w:rsidP="00EB2671">
      <w:pPr>
        <w:spacing w:after="0" w:line="240" w:lineRule="auto"/>
        <w:jc w:val="center"/>
        <w:rPr>
          <w:rFonts w:ascii="Arial" w:eastAsia="Arial" w:hAnsi="Arial" w:cs="Arial"/>
          <w:b/>
          <w:color w:val="002060"/>
          <w:szCs w:val="20"/>
        </w:rPr>
      </w:pPr>
      <w:r w:rsidRPr="00EB2671">
        <w:rPr>
          <w:rFonts w:ascii="Arial" w:eastAsia="Arial" w:hAnsi="Arial" w:cs="Arial"/>
          <w:b/>
          <w:color w:val="002060"/>
          <w:szCs w:val="20"/>
        </w:rPr>
        <w:t>RUTA</w:t>
      </w:r>
    </w:p>
    <w:p w14:paraId="412C45CA" w14:textId="23AF718D"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r>
        <w:rPr>
          <w:noProof/>
        </w:rPr>
        <w:drawing>
          <wp:anchor distT="0" distB="0" distL="114300" distR="114300" simplePos="0" relativeHeight="251662336" behindDoc="0" locked="0" layoutInCell="1" allowOverlap="1" wp14:anchorId="294B1B3E" wp14:editId="33797AB8">
            <wp:simplePos x="0" y="0"/>
            <wp:positionH relativeFrom="margin">
              <wp:align>center</wp:align>
            </wp:positionH>
            <wp:positionV relativeFrom="paragraph">
              <wp:posOffset>18415</wp:posOffset>
            </wp:positionV>
            <wp:extent cx="2832100" cy="2710096"/>
            <wp:effectExtent l="0" t="0" r="6350" b="0"/>
            <wp:wrapNone/>
            <wp:docPr id="896324627"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4627"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832100" cy="2710096"/>
                    </a:xfrm>
                    <a:prstGeom prst="rect">
                      <a:avLst/>
                    </a:prstGeom>
                  </pic:spPr>
                </pic:pic>
              </a:graphicData>
            </a:graphic>
            <wp14:sizeRelH relativeFrom="page">
              <wp14:pctWidth>0</wp14:pctWidth>
            </wp14:sizeRelH>
            <wp14:sizeRelV relativeFrom="page">
              <wp14:pctHeight>0</wp14:pctHeight>
            </wp14:sizeRelV>
          </wp:anchor>
        </w:drawing>
      </w:r>
    </w:p>
    <w:p w14:paraId="357A32FA" w14:textId="758FAB66"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F72DF30" w14:textId="24E91E50"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1E3CAFDE" w14:textId="5D6D5FE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A787044" w14:textId="329522EB"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6F91614" w14:textId="3BDDE3A8"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09258FEF" w14:textId="17F60BCA"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47CB48E1" w14:textId="5CB7BEBF"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101D96FB" w14:textId="5A35DCBF"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5F6262C0" w14:textId="5C735802"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50043305" w14:textId="4C262F0B"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FE785DF" w14:textId="2007A3CA"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602345E3" w14:textId="443CF692"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1CC2876" w14:textId="7777777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0F49510" w14:textId="77777777" w:rsidR="00EB2671" w:rsidRDefault="00EB2671" w:rsidP="00EB2671">
      <w:pPr>
        <w:spacing w:after="0" w:line="240" w:lineRule="auto"/>
        <w:jc w:val="both"/>
        <w:rPr>
          <w:rFonts w:ascii="Arial" w:eastAsia="Arial" w:hAnsi="Arial" w:cs="Arial"/>
          <w:b/>
          <w:color w:val="FF0000"/>
          <w:sz w:val="20"/>
          <w:szCs w:val="20"/>
        </w:rPr>
      </w:pPr>
    </w:p>
    <w:p w14:paraId="09BD9DB1" w14:textId="673ED815" w:rsidR="00EB2671" w:rsidRPr="00F7777E" w:rsidRDefault="00EB2671" w:rsidP="00EB2671">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lastRenderedPageBreak/>
        <w:t>Importante:</w:t>
      </w:r>
    </w:p>
    <w:p w14:paraId="4A5750CA"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Se considera menor de </w:t>
      </w:r>
      <w:r>
        <w:rPr>
          <w:rFonts w:ascii="Arial" w:eastAsia="Arial" w:hAnsi="Arial" w:cs="Arial"/>
          <w:color w:val="000000"/>
          <w:sz w:val="20"/>
          <w:szCs w:val="20"/>
        </w:rPr>
        <w:t>0</w:t>
      </w:r>
      <w:r w:rsidRPr="00F7777E">
        <w:rPr>
          <w:rFonts w:ascii="Arial" w:eastAsia="Arial" w:hAnsi="Arial" w:cs="Arial"/>
          <w:color w:val="000000"/>
          <w:sz w:val="20"/>
          <w:szCs w:val="20"/>
        </w:rPr>
        <w:t xml:space="preserve"> a 1</w:t>
      </w:r>
      <w:r>
        <w:rPr>
          <w:rFonts w:ascii="Arial" w:eastAsia="Arial" w:hAnsi="Arial" w:cs="Arial"/>
          <w:color w:val="000000"/>
          <w:sz w:val="20"/>
          <w:szCs w:val="20"/>
        </w:rPr>
        <w:t>1</w:t>
      </w:r>
      <w:r w:rsidRPr="00F7777E">
        <w:rPr>
          <w:rFonts w:ascii="Arial" w:eastAsia="Arial" w:hAnsi="Arial" w:cs="Arial"/>
          <w:color w:val="000000"/>
          <w:sz w:val="20"/>
          <w:szCs w:val="20"/>
        </w:rPr>
        <w:t xml:space="preserve"> años.</w:t>
      </w:r>
    </w:p>
    <w:p w14:paraId="12C325C9"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adultos en la ocupación máxima de la habitación </w:t>
      </w:r>
    </w:p>
    <w:p w14:paraId="638D3FAC"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10">
        <w:r w:rsidRPr="00F7777E">
          <w:rPr>
            <w:rFonts w:ascii="Arial" w:eastAsia="Arial" w:hAnsi="Arial" w:cs="Arial"/>
            <w:color w:val="0000FF"/>
            <w:sz w:val="20"/>
            <w:szCs w:val="20"/>
            <w:u w:val="single"/>
          </w:rPr>
          <w:t>http://www.cic.gc.ca/english/visit/eta-facts-es.asp</w:t>
        </w:r>
      </w:hyperlink>
      <w:r w:rsidRPr="00F7777E">
        <w:rPr>
          <w:rFonts w:ascii="Arial" w:eastAsia="Arial" w:hAnsi="Arial" w:cs="Arial"/>
          <w:color w:val="000000"/>
          <w:sz w:val="20"/>
          <w:szCs w:val="20"/>
        </w:rPr>
        <w:t>)</w:t>
      </w:r>
    </w:p>
    <w:p w14:paraId="3CD09768"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294D362B"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14:paraId="1223CABE"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14:paraId="02259A91" w14:textId="77777777" w:rsidR="00EB2671" w:rsidRPr="00F7777E" w:rsidRDefault="00EB2671" w:rsidP="00EB2671">
      <w:pPr>
        <w:numPr>
          <w:ilvl w:val="0"/>
          <w:numId w:val="25"/>
        </w:numPr>
        <w:pBdr>
          <w:top w:val="nil"/>
          <w:left w:val="nil"/>
          <w:bottom w:val="nil"/>
          <w:right w:val="nil"/>
          <w:between w:val="nil"/>
        </w:pBdr>
        <w:spacing w:after="0"/>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14:paraId="77A76159"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6B4E87C5"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14:paraId="3EBB8BD3"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Para poder confirmar los traslados debemos recibir la información completa a más tardar 30 días antes de la salida. Si no recibimos esta información el traslado se perderá sin reembolso</w:t>
      </w:r>
    </w:p>
    <w:p w14:paraId="3BEFEFD9"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14:paraId="7ED13BA2"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Es responsabilidad del pasajero contar con documentos y vacunas requeridas antes de su viaje.</w:t>
      </w:r>
    </w:p>
    <w:p w14:paraId="3BE9B3F5"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14:paraId="0FA98C75" w14:textId="77777777" w:rsidR="00EB2671" w:rsidRPr="00F7777E"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14:paraId="767E1ECC" w14:textId="77777777" w:rsidR="00EB2671" w:rsidRPr="00AE1983" w:rsidRDefault="00EB2671" w:rsidP="00EB2671">
      <w:pPr>
        <w:numPr>
          <w:ilvl w:val="0"/>
          <w:numId w:val="25"/>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meses.</w:t>
      </w:r>
    </w:p>
    <w:p w14:paraId="5F705E16" w14:textId="77777777" w:rsidR="00EB2671" w:rsidRDefault="00EB2671" w:rsidP="00EB2671">
      <w:pPr>
        <w:pBdr>
          <w:top w:val="nil"/>
          <w:left w:val="nil"/>
          <w:bottom w:val="nil"/>
          <w:right w:val="nil"/>
          <w:between w:val="nil"/>
        </w:pBdr>
        <w:spacing w:after="0" w:line="240" w:lineRule="auto"/>
        <w:jc w:val="both"/>
        <w:rPr>
          <w:rFonts w:ascii="Arial" w:eastAsia="Arial" w:hAnsi="Arial" w:cs="Arial"/>
          <w:color w:val="000000"/>
          <w:sz w:val="20"/>
          <w:szCs w:val="20"/>
        </w:rPr>
      </w:pPr>
    </w:p>
    <w:p w14:paraId="18987719" w14:textId="55C0F134"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123F2820" w14:textId="36CA9B8C" w:rsidR="005D2183" w:rsidRDefault="00EB2671" w:rsidP="005D2183">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r>
        <w:rPr>
          <w:noProof/>
        </w:rPr>
        <w:drawing>
          <wp:anchor distT="0" distB="0" distL="114300" distR="114300" simplePos="0" relativeHeight="251663360" behindDoc="0" locked="0" layoutInCell="1" allowOverlap="1" wp14:anchorId="2820BC2C" wp14:editId="465EC289">
            <wp:simplePos x="0" y="0"/>
            <wp:positionH relativeFrom="margin">
              <wp:align>left</wp:align>
            </wp:positionH>
            <wp:positionV relativeFrom="paragraph">
              <wp:posOffset>102235</wp:posOffset>
            </wp:positionV>
            <wp:extent cx="6331857" cy="2216150"/>
            <wp:effectExtent l="0" t="0" r="0" b="0"/>
            <wp:wrapNone/>
            <wp:docPr id="9" name="Imagen 9" descr="https://www.solocruceros.com/cdn-cgi/image/format=auto/https:/media.solocruceros.com/media/ships/600/coverMainImage?date=202103152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locruceros.com/cdn-cgi/image/format=auto/https:/media.solocruceros.com/media/ships/600/coverMainImage?date=20210315211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1857" cy="2216150"/>
                    </a:xfrm>
                    <a:prstGeom prst="rect">
                      <a:avLst/>
                    </a:prstGeom>
                    <a:noFill/>
                    <a:ln>
                      <a:noFill/>
                    </a:ln>
                  </pic:spPr>
                </pic:pic>
              </a:graphicData>
            </a:graphic>
            <wp14:sizeRelH relativeFrom="margin">
              <wp14:pctWidth>0</wp14:pctWidth>
            </wp14:sizeRelH>
          </wp:anchor>
        </w:drawing>
      </w:r>
    </w:p>
    <w:p w14:paraId="55211E3C" w14:textId="2496586A" w:rsidR="000B5411" w:rsidRPr="00D332EA" w:rsidRDefault="000B5411" w:rsidP="005D2183">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14:paraId="33EDDF1D" w14:textId="48C2DC35" w:rsidR="00BD0EA5" w:rsidRDefault="00BD0EA5" w:rsidP="000B5411">
      <w:pPr>
        <w:spacing w:after="0" w:line="240" w:lineRule="auto"/>
        <w:jc w:val="center"/>
        <w:rPr>
          <w:rFonts w:asciiTheme="minorHAnsi" w:eastAsia="Arial" w:hAnsiTheme="minorHAnsi" w:cstheme="minorHAnsi"/>
          <w:color w:val="002060"/>
          <w:sz w:val="20"/>
          <w:szCs w:val="20"/>
        </w:rPr>
      </w:pPr>
    </w:p>
    <w:p w14:paraId="73BD4F3B" w14:textId="6EC66B6E" w:rsidR="00BD0EA5" w:rsidRDefault="00BD0EA5" w:rsidP="005D2183">
      <w:pPr>
        <w:spacing w:after="0" w:line="240" w:lineRule="auto"/>
        <w:jc w:val="right"/>
        <w:rPr>
          <w:rFonts w:asciiTheme="minorHAnsi" w:eastAsia="Arial" w:hAnsiTheme="minorHAnsi" w:cstheme="minorHAnsi"/>
          <w:color w:val="002060"/>
          <w:sz w:val="20"/>
          <w:szCs w:val="20"/>
        </w:rPr>
      </w:pPr>
    </w:p>
    <w:p w14:paraId="74054BE9" w14:textId="52677E0A" w:rsidR="00BB793D" w:rsidRPr="00A0012D" w:rsidRDefault="00BB793D" w:rsidP="00BD0EA5">
      <w:pPr>
        <w:spacing w:after="0" w:line="240" w:lineRule="auto"/>
        <w:jc w:val="both"/>
        <w:rPr>
          <w:rFonts w:asciiTheme="minorHAnsi" w:eastAsia="Arial" w:hAnsiTheme="minorHAnsi" w:cstheme="minorHAnsi"/>
          <w:color w:val="002060"/>
          <w:sz w:val="20"/>
          <w:szCs w:val="20"/>
        </w:rPr>
      </w:pP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217EDAC1" w:rsidR="00A455A6" w:rsidRPr="00A0012D" w:rsidRDefault="00A455A6">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bookmarkStart w:id="1" w:name="_GoBack"/>
      <w:bookmarkEnd w:id="1"/>
    </w:p>
    <w:sectPr w:rsidR="00692BA8" w:rsidRPr="00A0012D">
      <w:headerReference w:type="even" r:id="rId12"/>
      <w:headerReference w:type="default" r:id="rId13"/>
      <w:footerReference w:type="even" r:id="rId14"/>
      <w:footerReference w:type="default" r:id="rId15"/>
      <w:headerReference w:type="first" r:id="rId16"/>
      <w:footerReference w:type="first" r:id="rId17"/>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33D6" w14:textId="77777777" w:rsidR="00D8044C" w:rsidRDefault="00D8044C">
      <w:pPr>
        <w:spacing w:after="0" w:line="240" w:lineRule="auto"/>
      </w:pPr>
      <w:r>
        <w:separator/>
      </w:r>
    </w:p>
  </w:endnote>
  <w:endnote w:type="continuationSeparator" w:id="0">
    <w:p w14:paraId="38226122" w14:textId="77777777" w:rsidR="00D8044C" w:rsidRDefault="00D8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5FC2" w14:textId="77777777" w:rsidR="00D8044C" w:rsidRDefault="00D8044C">
      <w:pPr>
        <w:spacing w:after="0" w:line="240" w:lineRule="auto"/>
      </w:pPr>
      <w:bookmarkStart w:id="0" w:name="_Hlk199846639"/>
      <w:bookmarkEnd w:id="0"/>
      <w:r>
        <w:separator/>
      </w:r>
    </w:p>
  </w:footnote>
  <w:footnote w:type="continuationSeparator" w:id="0">
    <w:p w14:paraId="4A6DBF82" w14:textId="77777777" w:rsidR="00D8044C" w:rsidRDefault="00D8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06A07027">
              <wp:simplePos x="0" y="0"/>
              <wp:positionH relativeFrom="column">
                <wp:posOffset>-532765</wp:posOffset>
              </wp:positionH>
              <wp:positionV relativeFrom="paragraph">
                <wp:posOffset>-220980</wp:posOffset>
              </wp:positionV>
              <wp:extent cx="536575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869950"/>
                      </a:xfrm>
                      <a:prstGeom prst="rect">
                        <a:avLst/>
                      </a:prstGeom>
                      <a:noFill/>
                      <a:ln w="9525" cap="flat" cmpd="sng">
                        <a:noFill/>
                        <a:prstDash val="solid"/>
                        <a:round/>
                        <a:headEnd type="none" w="sm" len="sm"/>
                        <a:tailEnd type="none" w="sm" len="sm"/>
                      </a:ln>
                    </wps:spPr>
                    <wps:txbx>
                      <w:txbxContent>
                        <w:p w14:paraId="2258FF71" w14:textId="1C96821D" w:rsidR="007F7B70" w:rsidRPr="006210F5" w:rsidRDefault="00CD702C">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D702C">
                            <w:rPr>
                              <w:rFonts w:ascii="Calibri" w:eastAsia="Calibri" w:hAnsi="Calibri" w:cs="Calibri"/>
                              <w:b/>
                              <w:color w:val="FFFFFF" w:themeColor="background1"/>
                              <w:sz w:val="36"/>
                              <w:szCs w:val="36"/>
                              <w14:textOutline w14:w="9525" w14:cap="rnd" w14:cmpd="sng" w14:algn="ctr">
                                <w14:noFill/>
                                <w14:prstDash w14:val="solid"/>
                                <w14:bevel/>
                              </w14:textOutline>
                            </w:rPr>
                            <w:t>RUTA EN TREN POR LAS ROCOSAS CANADIENSES Y CRUCERO POR ALASKA</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CD702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2414-N2025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95pt;margin-top:-17.4pt;width:422.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2258FF71" w14:textId="1C96821D" w:rsidR="007F7B70" w:rsidRPr="006210F5" w:rsidRDefault="00CD702C">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sidRPr="00CD702C">
                      <w:rPr>
                        <w:rFonts w:ascii="Calibri" w:eastAsia="Calibri" w:hAnsi="Calibri" w:cs="Calibri"/>
                        <w:b/>
                        <w:color w:val="FFFFFF" w:themeColor="background1"/>
                        <w:sz w:val="36"/>
                        <w:szCs w:val="36"/>
                        <w14:textOutline w14:w="9525" w14:cap="rnd" w14:cmpd="sng" w14:algn="ctr">
                          <w14:noFill/>
                          <w14:prstDash w14:val="solid"/>
                          <w14:bevel/>
                        </w14:textOutline>
                      </w:rPr>
                      <w:t>RUTA EN TREN POR LAS ROCOSAS CANADIENSES Y CRUCERO POR ALASKA</w:t>
                    </w:r>
                    <w:r w:rsidR="002716DA">
                      <w:rPr>
                        <w:rFonts w:ascii="Calibri" w:eastAsia="Calibri" w:hAnsi="Calibri" w:cs="Calibri"/>
                        <w:b/>
                        <w:color w:val="FFFFFF" w:themeColor="background1"/>
                        <w:sz w:val="36"/>
                        <w:szCs w:val="36"/>
                        <w14:textOutline w14:w="9525" w14:cap="rnd" w14:cmpd="sng" w14:algn="ctr">
                          <w14:noFill/>
                          <w14:prstDash w14:val="solid"/>
                          <w14:bevel/>
                        </w14:textOutline>
                      </w:rPr>
                      <w:br/>
                    </w:r>
                    <w:r w:rsidRPr="00CD702C">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Clave: 2414-N2025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285AB8A2">
          <wp:simplePos x="0" y="0"/>
          <wp:positionH relativeFrom="margin">
            <wp:posOffset>3229610</wp:posOffset>
          </wp:positionH>
          <wp:positionV relativeFrom="paragraph">
            <wp:posOffset>228600</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45559" cy="407692"/>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2"/>
  </w:num>
  <w:num w:numId="3">
    <w:abstractNumId w:val="10"/>
  </w:num>
  <w:num w:numId="4">
    <w:abstractNumId w:val="20"/>
  </w:num>
  <w:num w:numId="5">
    <w:abstractNumId w:val="11"/>
  </w:num>
  <w:num w:numId="6">
    <w:abstractNumId w:val="23"/>
  </w:num>
  <w:num w:numId="7">
    <w:abstractNumId w:val="7"/>
  </w:num>
  <w:num w:numId="8">
    <w:abstractNumId w:val="4"/>
  </w:num>
  <w:num w:numId="9">
    <w:abstractNumId w:val="6"/>
  </w:num>
  <w:num w:numId="10">
    <w:abstractNumId w:val="9"/>
  </w:num>
  <w:num w:numId="11">
    <w:abstractNumId w:val="8"/>
  </w:num>
  <w:num w:numId="12">
    <w:abstractNumId w:val="0"/>
  </w:num>
  <w:num w:numId="13">
    <w:abstractNumId w:val="13"/>
  </w:num>
  <w:num w:numId="14">
    <w:abstractNumId w:val="21"/>
  </w:num>
  <w:num w:numId="15">
    <w:abstractNumId w:val="16"/>
  </w:num>
  <w:num w:numId="16">
    <w:abstractNumId w:val="12"/>
  </w:num>
  <w:num w:numId="17">
    <w:abstractNumId w:val="18"/>
  </w:num>
  <w:num w:numId="18">
    <w:abstractNumId w:val="19"/>
  </w:num>
  <w:num w:numId="19">
    <w:abstractNumId w:val="17"/>
  </w:num>
  <w:num w:numId="20">
    <w:abstractNumId w:val="5"/>
  </w:num>
  <w:num w:numId="21">
    <w:abstractNumId w:val="24"/>
  </w:num>
  <w:num w:numId="22">
    <w:abstractNumId w:val="2"/>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B5411"/>
    <w:rsid w:val="00121872"/>
    <w:rsid w:val="00121D3F"/>
    <w:rsid w:val="001308DE"/>
    <w:rsid w:val="001760D9"/>
    <w:rsid w:val="001934F5"/>
    <w:rsid w:val="00197448"/>
    <w:rsid w:val="00206A52"/>
    <w:rsid w:val="00253EC6"/>
    <w:rsid w:val="00260703"/>
    <w:rsid w:val="002716DA"/>
    <w:rsid w:val="002A3E36"/>
    <w:rsid w:val="002B20BB"/>
    <w:rsid w:val="002E2148"/>
    <w:rsid w:val="003472AF"/>
    <w:rsid w:val="003549A2"/>
    <w:rsid w:val="004002E5"/>
    <w:rsid w:val="00406B6E"/>
    <w:rsid w:val="00430DCE"/>
    <w:rsid w:val="004354F5"/>
    <w:rsid w:val="00445E5F"/>
    <w:rsid w:val="00493763"/>
    <w:rsid w:val="004A4DC7"/>
    <w:rsid w:val="004A5406"/>
    <w:rsid w:val="004B58B8"/>
    <w:rsid w:val="004F3ADB"/>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8560B"/>
    <w:rsid w:val="008C56AB"/>
    <w:rsid w:val="008E5CC0"/>
    <w:rsid w:val="008F157E"/>
    <w:rsid w:val="008F4840"/>
    <w:rsid w:val="0090199B"/>
    <w:rsid w:val="009119BC"/>
    <w:rsid w:val="00945F42"/>
    <w:rsid w:val="009767C9"/>
    <w:rsid w:val="00985F89"/>
    <w:rsid w:val="00986E85"/>
    <w:rsid w:val="00A0012D"/>
    <w:rsid w:val="00A109A1"/>
    <w:rsid w:val="00A1676A"/>
    <w:rsid w:val="00A322C8"/>
    <w:rsid w:val="00A32A11"/>
    <w:rsid w:val="00A455A6"/>
    <w:rsid w:val="00A979AE"/>
    <w:rsid w:val="00AA302B"/>
    <w:rsid w:val="00AB0E37"/>
    <w:rsid w:val="00B11AFA"/>
    <w:rsid w:val="00B840FB"/>
    <w:rsid w:val="00B8522A"/>
    <w:rsid w:val="00BA37C5"/>
    <w:rsid w:val="00BB3D24"/>
    <w:rsid w:val="00BB793D"/>
    <w:rsid w:val="00BC30AB"/>
    <w:rsid w:val="00BD0EA5"/>
    <w:rsid w:val="00BF498E"/>
    <w:rsid w:val="00C1510A"/>
    <w:rsid w:val="00C90CC1"/>
    <w:rsid w:val="00C97FB6"/>
    <w:rsid w:val="00CD702C"/>
    <w:rsid w:val="00CE0C8F"/>
    <w:rsid w:val="00D2140A"/>
    <w:rsid w:val="00D71BE3"/>
    <w:rsid w:val="00D8044C"/>
    <w:rsid w:val="00DD2475"/>
    <w:rsid w:val="00E701F2"/>
    <w:rsid w:val="00E856F2"/>
    <w:rsid w:val="00EB2671"/>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c.gc.ca/english/visit/eta-facts-e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3</cp:revision>
  <dcterms:created xsi:type="dcterms:W3CDTF">2025-07-21T18:18:00Z</dcterms:created>
  <dcterms:modified xsi:type="dcterms:W3CDTF">2025-07-21T18:44:00Z</dcterms:modified>
</cp:coreProperties>
</file>