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0C61" w14:textId="3F3D1288" w:rsidR="00F54D9E" w:rsidRPr="00900BB4" w:rsidRDefault="00555B00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0F1043" wp14:editId="71A680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58636" cy="360000"/>
            <wp:effectExtent l="0" t="0" r="0" b="2540"/>
            <wp:wrapSquare wrapText="bothSides"/>
            <wp:docPr id="5" name="Imagen 4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D7043CB9-3678-4FB9-A726-A83EF96B06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D7043CB9-3678-4FB9-A726-A83EF96B06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3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p w14:paraId="69F1D27B" w14:textId="266657A5" w:rsidR="00B05699" w:rsidRDefault="00555B00" w:rsidP="00555B0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br w:type="textWrapping" w:clear="all"/>
      </w:r>
    </w:p>
    <w:p w14:paraId="7D24B270" w14:textId="77777777"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735361" w:rsidRPr="00900BB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14:paraId="03DE7943" w14:textId="64C4EC34" w:rsidR="00E70DC2" w:rsidRPr="00900BB4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C077F5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040B0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01 de </w:t>
      </w:r>
      <w:r w:rsidR="00555B00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 al 31 de </w:t>
      </w:r>
      <w:r w:rsidR="00555B00">
        <w:rPr>
          <w:rFonts w:ascii="Arial" w:hAnsi="Arial" w:cs="Arial"/>
          <w:b/>
          <w:bCs/>
          <w:sz w:val="20"/>
          <w:szCs w:val="20"/>
          <w:lang w:val="es-MX"/>
        </w:rPr>
        <w:t>diciem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555B00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14:paraId="08DEBB83" w14:textId="77777777"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63CC3E98" w14:textId="77777777"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2D8A3B4A" w14:textId="77777777" w:rsidR="00955A20" w:rsidRPr="00900BB4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B115934" w14:textId="77777777"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p w14:paraId="5397F921" w14:textId="77777777" w:rsidR="006D60BC" w:rsidRPr="00900BB4" w:rsidRDefault="00DF40E1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726784" w:rsidRPr="00900BB4">
        <w:rPr>
          <w:rFonts w:ascii="Arial" w:hAnsi="Arial" w:cs="Arial"/>
          <w:sz w:val="20"/>
          <w:szCs w:val="20"/>
          <w:lang w:val="es-MX"/>
        </w:rPr>
        <w:t>legada. Bienvenido a</w:t>
      </w:r>
      <w:r>
        <w:rPr>
          <w:rFonts w:ascii="Arial" w:hAnsi="Arial" w:cs="Arial"/>
          <w:sz w:val="20"/>
          <w:szCs w:val="20"/>
          <w:lang w:val="es-MX"/>
        </w:rPr>
        <w:t xml:space="preserve"> Houston</w:t>
      </w:r>
      <w:r w:rsidR="00726784" w:rsidRPr="00900BB4">
        <w:rPr>
          <w:rFonts w:ascii="Arial" w:hAnsi="Arial" w:cs="Arial"/>
          <w:sz w:val="20"/>
          <w:szCs w:val="20"/>
          <w:lang w:val="es-MX"/>
        </w:rPr>
        <w:t>, TX. A su llegada al aeropuerto Internacional de</w:t>
      </w:r>
      <w:r>
        <w:rPr>
          <w:rFonts w:ascii="Arial" w:hAnsi="Arial" w:cs="Arial"/>
          <w:sz w:val="20"/>
          <w:szCs w:val="20"/>
          <w:lang w:val="es-MX"/>
        </w:rPr>
        <w:t xml:space="preserve"> Houston</w:t>
      </w:r>
      <w:r w:rsidR="00726784" w:rsidRPr="00900BB4">
        <w:rPr>
          <w:rFonts w:ascii="Arial" w:hAnsi="Arial" w:cs="Arial"/>
          <w:sz w:val="20"/>
          <w:szCs w:val="20"/>
          <w:lang w:val="es-MX"/>
        </w:rPr>
        <w:t xml:space="preserve">, un representante de nuestra compañía estará esperando por usted y su grupo en el área de salidas internacionales o en el área de reclamo de equipaje. Su chofer estará sosteniendo un letrero a nombre del titular de la reservación. Pronto serán escoltados hacia su vehículo, un sedán o una SUV (según el número de personas), para ser transportados hacia su hotel. </w:t>
      </w:r>
      <w:r w:rsidR="006D60BC" w:rsidRPr="00900BB4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83D4DA5" w14:textId="77777777" w:rsidR="006D60BC" w:rsidRPr="00900BB4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2D86093" w14:textId="77777777"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91510008"/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bookmarkEnd w:id="0"/>
    <w:p w14:paraId="31FDB2A2" w14:textId="77777777" w:rsidR="00AD3B21" w:rsidRPr="00AD3B21" w:rsidRDefault="00DF40E1" w:rsidP="0072678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podrá hacer uso de su Houston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(incluido)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que le permitirá disfrutar de hasta 5 de las más importantes atracciones de esta hermosa ciudad. Qué le parece si comenzamos con una visita 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Center Houston </w:t>
      </w:r>
      <w:r w:rsidRPr="00DF40E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 no incluidos)</w:t>
      </w:r>
      <w:r>
        <w:rPr>
          <w:rFonts w:ascii="Arial" w:hAnsi="Arial" w:cs="Arial"/>
          <w:sz w:val="20"/>
          <w:szCs w:val="20"/>
          <w:lang w:val="es-MX"/>
        </w:rPr>
        <w:t xml:space="preserve"> y explore las maravillas del espacio, dejando volar su imaginación. Descubra el nuevo cohete SpaceX Falcon 9 y explore una auténtica nave transportadora</w:t>
      </w:r>
      <w:r w:rsidR="00AD3B21">
        <w:rPr>
          <w:rFonts w:ascii="Arial" w:hAnsi="Arial" w:cs="Arial"/>
          <w:sz w:val="20"/>
          <w:szCs w:val="20"/>
          <w:lang w:val="es-MX"/>
        </w:rPr>
        <w:t xml:space="preserve">. </w:t>
      </w:r>
      <w:r w:rsidR="00AD3B2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CBAB269" w14:textId="77777777" w:rsidR="00726784" w:rsidRDefault="00726784" w:rsidP="007267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DAAC4E3" w14:textId="333939B9" w:rsidR="000B4329" w:rsidRPr="000B4329" w:rsidRDefault="000B4329" w:rsidP="00726784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es-MX"/>
        </w:rPr>
      </w:pPr>
      <w:proofErr w:type="spellStart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CityPASS</w:t>
      </w:r>
      <w:proofErr w:type="spellEnd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Houston i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ncluye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admisión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a 5 atracciones: Centro Espacial (</w:t>
      </w:r>
      <w:proofErr w:type="spellStart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Space</w:t>
      </w:r>
      <w:proofErr w:type="spellEnd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Center Houston</w:t>
      </w:r>
      <w:proofErr w:type="gramStart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) .</w:t>
      </w:r>
      <w:proofErr w:type="gramEnd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A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elección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cuatro atracciones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más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: Museo de Arte de Houston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/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Zoológico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de Houston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/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Atracciones en </w:t>
      </w:r>
      <w:proofErr w:type="spellStart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Kemah</w:t>
      </w:r>
      <w:proofErr w:type="spellEnd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proofErr w:type="spellStart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Boradwalk</w:t>
      </w:r>
      <w:proofErr w:type="spellEnd"/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/ </w:t>
      </w:r>
      <w:proofErr w:type="spellStart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Children</w:t>
      </w:r>
      <w:proofErr w:type="spellEnd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proofErr w:type="spellStart"/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Museum</w:t>
      </w:r>
      <w:proofErr w:type="spellEnd"/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/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Museo de Ciencias Naturales Houston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/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Acuario Houston - Validez 9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días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después</w:t>
      </w:r>
      <w:r w:rsidRPr="000B4329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de su primer uso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.</w:t>
      </w:r>
    </w:p>
    <w:p w14:paraId="2B92F98A" w14:textId="77777777" w:rsidR="000B4329" w:rsidRPr="00900BB4" w:rsidRDefault="000B4329" w:rsidP="007267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5B63E0" w14:textId="77777777" w:rsidR="00B05699" w:rsidRDefault="00735361" w:rsidP="00DF40E1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3.-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14:paraId="3A135A6C" w14:textId="77777777" w:rsidR="00AD3B21" w:rsidRDefault="00DF40E1" w:rsidP="00DF40E1">
      <w:pPr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Sigamos descubriendo esta increíble ciudad, ahora sugerimos visitar el Houston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of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Natural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Science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(entrada incluida con su </w:t>
      </w:r>
      <w:proofErr w:type="spellStart"/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CityPASS</w:t>
      </w:r>
      <w:proofErr w:type="spellEnd"/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y deje que su espíritu aventurero aflore explorando los 4 pisos con exhibiciones diseñadas para todas las edades. Colección de fósiles, femas, minerales y todo un mundo por descubrir </w:t>
      </w:r>
      <w:r w:rsidRPr="00DF40E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 no incluidos)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380B71B" w14:textId="77777777"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735361" w:rsidRPr="00900BB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p w14:paraId="4BFD406E" w14:textId="77777777" w:rsidR="006D60BC" w:rsidRPr="00900BB4" w:rsidRDefault="00726784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Salida hacia el Aeropuerto de </w:t>
      </w:r>
      <w:r w:rsidR="00DF40E1">
        <w:rPr>
          <w:rFonts w:ascii="Arial" w:hAnsi="Arial" w:cs="Arial"/>
          <w:sz w:val="20"/>
          <w:szCs w:val="20"/>
          <w:lang w:val="es-MX"/>
        </w:rPr>
        <w:t>Houston</w:t>
      </w:r>
      <w:r w:rsidRPr="00900BB4">
        <w:rPr>
          <w:rFonts w:ascii="Arial" w:hAnsi="Arial" w:cs="Arial"/>
          <w:sz w:val="20"/>
          <w:szCs w:val="20"/>
          <w:lang w:val="es-MX"/>
        </w:rPr>
        <w:t>. Esté listo afuera del lobby de su hotel para ser transportado en un vehículo con servicio privado hacia el aeropuerto. El servicio es provisto en un Sedan o SUV y se selecciona el vehículo de acuerdo al número de pasajeros en el grupo.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6D60BC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servicios.</w:t>
      </w:r>
    </w:p>
    <w:p w14:paraId="4D9D8996" w14:textId="77777777" w:rsidR="00B53323" w:rsidRPr="00900BB4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FB4203A" w14:textId="424779A7" w:rsidR="00EC1EF2" w:rsidRPr="00900BB4" w:rsidRDefault="000B4329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visa para ingresar 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Estaados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Unidos</w:t>
      </w:r>
    </w:p>
    <w:p w14:paraId="2C4517A7" w14:textId="77777777"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71A93F8D" w14:textId="77777777" w:rsidR="00B50A5F" w:rsidRPr="00900BB4" w:rsidRDefault="0073536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900BB4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DF40E1">
        <w:rPr>
          <w:rFonts w:ascii="Arial" w:hAnsi="Arial" w:cs="Arial"/>
          <w:bCs/>
          <w:sz w:val="20"/>
          <w:szCs w:val="20"/>
          <w:lang w:val="es-MX"/>
        </w:rPr>
        <w:t>Houston</w:t>
      </w:r>
    </w:p>
    <w:p w14:paraId="04F7F4EB" w14:textId="77777777" w:rsidR="00726784" w:rsidRPr="00900BB4" w:rsidRDefault="00DF40E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Houston </w:t>
      </w:r>
      <w:proofErr w:type="spellStart"/>
      <w:r>
        <w:rPr>
          <w:rFonts w:ascii="Arial" w:hAnsi="Arial" w:cs="Arial"/>
          <w:bCs/>
          <w:sz w:val="20"/>
          <w:szCs w:val="20"/>
        </w:rPr>
        <w:t>CityPASS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5 </w:t>
      </w:r>
      <w:proofErr w:type="spellStart"/>
      <w:r>
        <w:rPr>
          <w:rFonts w:ascii="Arial" w:hAnsi="Arial" w:cs="Arial"/>
          <w:bCs/>
          <w:sz w:val="20"/>
          <w:szCs w:val="20"/>
        </w:rPr>
        <w:t>atracciones</w:t>
      </w:r>
      <w:proofErr w:type="spellEnd"/>
    </w:p>
    <w:p w14:paraId="377B960A" w14:textId="77777777" w:rsidR="006D60BC" w:rsidRPr="00900BB4" w:rsidRDefault="00726784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 xml:space="preserve">Traslados </w:t>
      </w:r>
      <w:r w:rsidR="006D60BC" w:rsidRPr="00900BB4">
        <w:rPr>
          <w:rFonts w:ascii="Arial" w:hAnsi="Arial" w:cs="Arial"/>
          <w:bCs/>
          <w:sz w:val="20"/>
          <w:szCs w:val="20"/>
          <w:lang w:val="es-MX"/>
        </w:rPr>
        <w:t>en servicio</w:t>
      </w:r>
      <w:r w:rsidRPr="00900BB4">
        <w:rPr>
          <w:rFonts w:ascii="Arial" w:hAnsi="Arial" w:cs="Arial"/>
          <w:bCs/>
          <w:sz w:val="20"/>
          <w:szCs w:val="20"/>
          <w:lang w:val="es-MX"/>
        </w:rPr>
        <w:t xml:space="preserve"> privado </w:t>
      </w:r>
      <w:r w:rsidR="006D60BC" w:rsidRPr="00900BB4">
        <w:rPr>
          <w:rFonts w:ascii="Arial" w:hAnsi="Arial" w:cs="Arial"/>
          <w:bCs/>
          <w:sz w:val="20"/>
          <w:szCs w:val="20"/>
          <w:lang w:val="es-MX"/>
        </w:rPr>
        <w:t>abordo de vehículos con capacidad controlada y previamente sanitizados</w:t>
      </w:r>
    </w:p>
    <w:p w14:paraId="1B37E017" w14:textId="77777777" w:rsidR="006D60BC" w:rsidRPr="00900BB4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14:paraId="499C9FC2" w14:textId="77777777" w:rsidR="002670E9" w:rsidRPr="00900BB4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900BB4">
        <w:rPr>
          <w:rFonts w:ascii="Arial" w:hAnsi="Arial" w:cs="Arial"/>
          <w:sz w:val="20"/>
          <w:szCs w:val="20"/>
          <w:lang w:val="es-MX"/>
        </w:rPr>
        <w:t>básica</w:t>
      </w:r>
    </w:p>
    <w:p w14:paraId="18A9A14F" w14:textId="77777777" w:rsidR="006113D2" w:rsidRPr="00900BB4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E9E0048" w14:textId="77777777" w:rsidR="00886907" w:rsidRPr="00900BB4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4E7DA6EB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14:paraId="45795A44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14:paraId="5B88B4D3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268DDF7E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14:paraId="2BC39A46" w14:textId="77777777" w:rsidR="007F0C86" w:rsidRPr="00900BB4" w:rsidRDefault="00CA71E6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Visa de Ingreso a USA</w:t>
      </w:r>
    </w:p>
    <w:p w14:paraId="0A023D6F" w14:textId="77777777" w:rsidR="007F0C86" w:rsidRPr="00900BB4" w:rsidRDefault="00726784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Resort fee (pagadero en destino)</w:t>
      </w:r>
    </w:p>
    <w:p w14:paraId="12FB822D" w14:textId="77777777"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55BDAA53" w14:textId="77777777"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683C11E9" w14:textId="77777777"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lastRenderedPageBreak/>
        <w:t xml:space="preserve">Se considera menor de </w:t>
      </w:r>
      <w:r w:rsidR="00961FB0" w:rsidRPr="00900BB4">
        <w:rPr>
          <w:rFonts w:ascii="Arial" w:hAnsi="Arial" w:cs="Arial"/>
          <w:sz w:val="20"/>
          <w:szCs w:val="20"/>
          <w:lang w:val="es-MX"/>
        </w:rPr>
        <w:t>3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 </w:t>
      </w:r>
      <w:r w:rsidR="00DF40E1">
        <w:rPr>
          <w:rFonts w:ascii="Arial" w:hAnsi="Arial" w:cs="Arial"/>
          <w:sz w:val="20"/>
          <w:szCs w:val="20"/>
          <w:lang w:val="es-MX"/>
        </w:rPr>
        <w:t>11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años.</w:t>
      </w:r>
    </w:p>
    <w:p w14:paraId="6387F6BA" w14:textId="77777777"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2112AAA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179EA795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14:paraId="3C8FC14B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14:paraId="71F71CA1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14:paraId="30124A25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48B33872" w14:textId="77777777"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14:paraId="1E894070" w14:textId="77777777"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1279C60F" w14:textId="77777777"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62"/>
        <w:gridCol w:w="674"/>
      </w:tblGrid>
      <w:tr w:rsidR="000B4329" w:rsidRPr="000B4329" w14:paraId="053B485C" w14:textId="77777777" w:rsidTr="000B4329">
        <w:trPr>
          <w:trHeight w:val="240"/>
          <w:jc w:val="center"/>
        </w:trPr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575F7C95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0B4329" w:rsidRPr="000B4329" w14:paraId="2DA2F104" w14:textId="77777777" w:rsidTr="000B4329">
        <w:trPr>
          <w:trHeight w:val="24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E5397EF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77F89399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16434461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0B4329" w:rsidRPr="000B4329" w14:paraId="2617D294" w14:textId="77777777" w:rsidTr="000B4329">
        <w:trPr>
          <w:trHeight w:val="2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EDA2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HOUSTON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4F1E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MX" w:bidi="ar-SA"/>
              </w:rPr>
            </w:pPr>
            <w:r w:rsidRPr="000B4329">
              <w:rPr>
                <w:rFonts w:ascii="Calibri" w:hAnsi="Calibri" w:cs="Calibri"/>
                <w:sz w:val="20"/>
                <w:szCs w:val="20"/>
                <w:lang w:eastAsia="es-MX" w:bidi="ar-SA"/>
              </w:rPr>
              <w:t>TOWNEPLACE SUITES HOUSTON GALLERIA AREA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27FD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0B4329" w:rsidRPr="000B4329" w14:paraId="56B40693" w14:textId="77777777" w:rsidTr="000B4329">
        <w:trPr>
          <w:trHeight w:val="24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F63E0C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3ABC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MX" w:bidi="ar-SA"/>
              </w:rPr>
            </w:pPr>
            <w:r w:rsidRPr="000B4329">
              <w:rPr>
                <w:rFonts w:ascii="Calibri" w:hAnsi="Calibri" w:cs="Calibri"/>
                <w:sz w:val="20"/>
                <w:szCs w:val="20"/>
                <w:lang w:eastAsia="es-MX" w:bidi="ar-SA"/>
              </w:rPr>
              <w:t xml:space="preserve">DOUBLETREE HOTEL &amp; SUITES HOUSTON BY THE GALLERIA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93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B4329" w:rsidRPr="000B4329" w14:paraId="553EAA19" w14:textId="77777777" w:rsidTr="000B4329">
        <w:trPr>
          <w:trHeight w:val="249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6D21D3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6F2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WESTIN GALLERIA HOUSTON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DF7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0B4329" w:rsidRPr="000B4329" w14:paraId="6DB96A33" w14:textId="77777777" w:rsidTr="000B4329">
        <w:trPr>
          <w:trHeight w:val="240"/>
          <w:jc w:val="center"/>
        </w:trPr>
        <w:tc>
          <w:tcPr>
            <w:tcW w:w="7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01055D3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0B4329">
              <w:rPr>
                <w:rFonts w:ascii="Calibri" w:hAnsi="Calibri" w:cs="Calibri"/>
                <w:color w:val="FFFFFF"/>
                <w:lang w:eastAsia="es-MX" w:bidi="ar-SA"/>
              </w:rPr>
              <w:t>CHECK IN - 15:00HRS // CHECK OUT- 11:00HRS</w:t>
            </w:r>
          </w:p>
        </w:tc>
      </w:tr>
    </w:tbl>
    <w:p w14:paraId="6B49CD52" w14:textId="77777777" w:rsidR="003040B0" w:rsidRDefault="003040B0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5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863"/>
        <w:gridCol w:w="811"/>
        <w:gridCol w:w="811"/>
        <w:gridCol w:w="1097"/>
      </w:tblGrid>
      <w:tr w:rsidR="000B4329" w:rsidRPr="000B4329" w14:paraId="5AA64EE8" w14:textId="77777777" w:rsidTr="000B4329">
        <w:trPr>
          <w:trHeight w:val="265"/>
          <w:jc w:val="center"/>
        </w:trPr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392BA6AF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B4329" w:rsidRPr="000B4329" w14:paraId="3288201C" w14:textId="77777777" w:rsidTr="000B4329">
        <w:trPr>
          <w:trHeight w:val="265"/>
          <w:jc w:val="center"/>
        </w:trPr>
        <w:tc>
          <w:tcPr>
            <w:tcW w:w="57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392DF12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0B4329" w:rsidRPr="000B4329" w14:paraId="06CF8C3E" w14:textId="77777777" w:rsidTr="000B4329">
        <w:trPr>
          <w:trHeight w:val="265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B449097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006BB019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3E4F6E3F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08454573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6486148F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0B4329" w:rsidRPr="000B4329" w14:paraId="721A4FE5" w14:textId="77777777" w:rsidTr="000B4329">
        <w:trPr>
          <w:trHeight w:val="265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3D547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9EBD2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560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8A7C3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8C0D4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330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4874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</w:tr>
      <w:tr w:rsidR="000B4329" w:rsidRPr="000B4329" w14:paraId="5C24FB31" w14:textId="77777777" w:rsidTr="000B4329">
        <w:trPr>
          <w:trHeight w:val="274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80883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B8166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010FA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82873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B79E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1080</w:t>
            </w:r>
          </w:p>
        </w:tc>
      </w:tr>
      <w:tr w:rsidR="000B4329" w:rsidRPr="000B4329" w14:paraId="515441AF" w14:textId="77777777" w:rsidTr="000B4329">
        <w:trPr>
          <w:trHeight w:val="265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C57BFE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color w:val="4472C4"/>
                <w:lang w:val="es-MX" w:eastAsia="es-MX" w:bidi="ar-SA"/>
              </w:rPr>
              <w:t>SUPERIOR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32760B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E77BBC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8298D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4246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1550</w:t>
            </w:r>
          </w:p>
        </w:tc>
      </w:tr>
      <w:tr w:rsidR="000B4329" w:rsidRPr="000B4329" w14:paraId="5313E7DB" w14:textId="77777777" w:rsidTr="000B4329">
        <w:trPr>
          <w:trHeight w:val="274"/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8B0A4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D43CA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E8FC5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E6E47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98159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0B4329" w:rsidRPr="000B4329" w14:paraId="092679E1" w14:textId="77777777" w:rsidTr="000B4329">
        <w:trPr>
          <w:trHeight w:val="265"/>
          <w:jc w:val="center"/>
        </w:trPr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3DB2A31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B4329" w:rsidRPr="000B4329" w14:paraId="3A0DCA4B" w14:textId="77777777" w:rsidTr="000B4329">
        <w:trPr>
          <w:trHeight w:val="265"/>
          <w:jc w:val="center"/>
        </w:trPr>
        <w:tc>
          <w:tcPr>
            <w:tcW w:w="57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241E50C8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B4329" w:rsidRPr="000B4329" w14:paraId="22484EA7" w14:textId="77777777" w:rsidTr="000B4329">
        <w:trPr>
          <w:trHeight w:val="265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3E167D95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7FDC8AE7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AC9AE96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363B9546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26DA5DAC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0B4329" w:rsidRPr="000B4329" w14:paraId="0DBC8A5E" w14:textId="77777777" w:rsidTr="000B4329">
        <w:trPr>
          <w:trHeight w:val="265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E14DD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344F8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660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99A0A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73119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6027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</w:tr>
      <w:tr w:rsidR="000B4329" w:rsidRPr="000B4329" w14:paraId="22A45AB1" w14:textId="77777777" w:rsidTr="000B4329">
        <w:trPr>
          <w:trHeight w:val="265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4F598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E7998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BB0F6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080B2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F065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1180</w:t>
            </w:r>
          </w:p>
        </w:tc>
      </w:tr>
      <w:tr w:rsidR="000B4329" w:rsidRPr="000B4329" w14:paraId="5F88E6FD" w14:textId="77777777" w:rsidTr="000B4329">
        <w:trPr>
          <w:trHeight w:val="287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37F66B" w14:textId="77777777" w:rsidR="000B4329" w:rsidRPr="000B4329" w:rsidRDefault="000B4329" w:rsidP="000B4329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color w:val="4472C4"/>
                <w:lang w:val="es-MX" w:eastAsia="es-MX" w:bidi="ar-SA"/>
              </w:rPr>
              <w:t>SUPERIOR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F53099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65399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690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D1CB5A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570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336E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1650</w:t>
            </w:r>
          </w:p>
        </w:tc>
      </w:tr>
    </w:tbl>
    <w:p w14:paraId="10B3B4CF" w14:textId="77777777" w:rsidR="00DF40E1" w:rsidRDefault="00DF40E1" w:rsidP="000B432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97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7"/>
      </w:tblGrid>
      <w:tr w:rsidR="000B4329" w:rsidRPr="000B4329" w14:paraId="0976E2E2" w14:textId="77777777" w:rsidTr="000B4329">
        <w:trPr>
          <w:trHeight w:val="247"/>
          <w:jc w:val="center"/>
        </w:trPr>
        <w:tc>
          <w:tcPr>
            <w:tcW w:w="971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39F8325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0B4329" w:rsidRPr="000B4329" w14:paraId="36FB9079" w14:textId="77777777" w:rsidTr="000B4329">
        <w:trPr>
          <w:trHeight w:val="239"/>
          <w:jc w:val="center"/>
        </w:trPr>
        <w:tc>
          <w:tcPr>
            <w:tcW w:w="97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0EAB3AC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HOUSTON - MÉXICO</w:t>
            </w:r>
          </w:p>
        </w:tc>
      </w:tr>
      <w:tr w:rsidR="000B4329" w:rsidRPr="000B4329" w14:paraId="5FFC0B63" w14:textId="77777777" w:rsidTr="000B4329">
        <w:trPr>
          <w:trHeight w:val="247"/>
          <w:jc w:val="center"/>
        </w:trPr>
        <w:tc>
          <w:tcPr>
            <w:tcW w:w="97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14:paraId="6BE23444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200 USD POR PASAJERO</w:t>
            </w:r>
          </w:p>
        </w:tc>
      </w:tr>
      <w:tr w:rsidR="000B4329" w:rsidRPr="000B4329" w14:paraId="3A59B6EB" w14:textId="77777777" w:rsidTr="000B4329">
        <w:trPr>
          <w:trHeight w:val="239"/>
          <w:jc w:val="center"/>
        </w:trPr>
        <w:tc>
          <w:tcPr>
            <w:tcW w:w="97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634DCA6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0B4329" w:rsidRPr="000B4329" w14:paraId="70BFE03D" w14:textId="77777777" w:rsidTr="000B4329">
        <w:trPr>
          <w:trHeight w:val="247"/>
          <w:jc w:val="center"/>
        </w:trPr>
        <w:tc>
          <w:tcPr>
            <w:tcW w:w="97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ECB1A62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0B4329" w:rsidRPr="000B4329" w14:paraId="09AA3F5D" w14:textId="77777777" w:rsidTr="000B4329">
        <w:trPr>
          <w:trHeight w:val="260"/>
          <w:jc w:val="center"/>
        </w:trPr>
        <w:tc>
          <w:tcPr>
            <w:tcW w:w="97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0C0A7EAC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0B4329" w:rsidRPr="000B4329" w14:paraId="321013E6" w14:textId="77777777" w:rsidTr="000B4329">
        <w:trPr>
          <w:trHeight w:val="247"/>
          <w:jc w:val="center"/>
        </w:trPr>
        <w:tc>
          <w:tcPr>
            <w:tcW w:w="97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634D9312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PARA MENOR</w:t>
            </w:r>
          </w:p>
        </w:tc>
      </w:tr>
      <w:tr w:rsidR="000B4329" w:rsidRPr="000B4329" w14:paraId="58C7C595" w14:textId="77777777" w:rsidTr="000B4329">
        <w:trPr>
          <w:trHeight w:val="247"/>
          <w:jc w:val="center"/>
        </w:trPr>
        <w:tc>
          <w:tcPr>
            <w:tcW w:w="97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2DD829C9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2025</w:t>
            </w:r>
          </w:p>
        </w:tc>
      </w:tr>
      <w:tr w:rsidR="000B4329" w:rsidRPr="000B4329" w14:paraId="5B932608" w14:textId="77777777" w:rsidTr="000B4329">
        <w:trPr>
          <w:trHeight w:val="247"/>
          <w:jc w:val="center"/>
        </w:trPr>
        <w:tc>
          <w:tcPr>
            <w:tcW w:w="97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02F3BC80" w14:textId="77777777" w:rsidR="000B4329" w:rsidRPr="000B4329" w:rsidRDefault="000B4329" w:rsidP="000B43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B432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14:paraId="687C7979" w14:textId="77777777" w:rsidR="00726784" w:rsidRPr="00900BB4" w:rsidRDefault="00726784" w:rsidP="00B05699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sectPr w:rsidR="00726784" w:rsidRPr="00900BB4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60CE" w14:textId="77777777" w:rsidR="00BD0884" w:rsidRDefault="00BD0884" w:rsidP="00450C15">
      <w:pPr>
        <w:spacing w:after="0" w:line="240" w:lineRule="auto"/>
      </w:pPr>
      <w:r>
        <w:separator/>
      </w:r>
    </w:p>
  </w:endnote>
  <w:endnote w:type="continuationSeparator" w:id="0">
    <w:p w14:paraId="41B02A32" w14:textId="77777777" w:rsidR="00BD0884" w:rsidRDefault="00BD088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5DDB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B2038" wp14:editId="325FD69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ECE74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12F8" w14:textId="77777777" w:rsidR="00BD0884" w:rsidRDefault="00BD0884" w:rsidP="00450C15">
      <w:pPr>
        <w:spacing w:after="0" w:line="240" w:lineRule="auto"/>
      </w:pPr>
      <w:r>
        <w:separator/>
      </w:r>
    </w:p>
  </w:footnote>
  <w:footnote w:type="continuationSeparator" w:id="0">
    <w:p w14:paraId="4E5EB441" w14:textId="77777777" w:rsidR="00BD0884" w:rsidRDefault="00BD088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5F97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81A30D" wp14:editId="61590296">
              <wp:simplePos x="0" y="0"/>
              <wp:positionH relativeFrom="column">
                <wp:posOffset>-472440</wp:posOffset>
              </wp:positionH>
              <wp:positionV relativeFrom="paragraph">
                <wp:posOffset>-288290</wp:posOffset>
              </wp:positionV>
              <wp:extent cx="3705225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92FCF" w14:textId="4B745D55" w:rsidR="00955A20" w:rsidRPr="00AD3B21" w:rsidRDefault="000B432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VIVE </w:t>
                          </w:r>
                          <w:r w:rsidR="00DF40E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HOUSTON</w:t>
                          </w:r>
                        </w:p>
                        <w:p w14:paraId="586BEBD1" w14:textId="460603B7" w:rsidR="007E6927" w:rsidRPr="003040B0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F40E1"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366</w:t>
                          </w:r>
                          <w:r w:rsidR="00AD3B21"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55B0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555B0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1A30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7.2pt;margin-top:-22.7pt;width:291.7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" filled="f" stroked="f">
              <v:textbox>
                <w:txbxContent>
                  <w:p w14:paraId="21B92FCF" w14:textId="4B745D55" w:rsidR="00955A20" w:rsidRPr="00AD3B21" w:rsidRDefault="000B432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VIVE </w:t>
                    </w:r>
                    <w:r w:rsidR="00DF40E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HOUSTON</w:t>
                    </w:r>
                  </w:p>
                  <w:p w14:paraId="586BEBD1" w14:textId="460603B7" w:rsidR="007E6927" w:rsidRPr="003040B0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F40E1"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366</w:t>
                    </w:r>
                    <w:r w:rsidR="00AD3B21"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55B0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555B0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EC51EAB" wp14:editId="5B36485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C82BAC7" wp14:editId="4E44377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109B89" wp14:editId="5A2B9F4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614AB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211679">
    <w:abstractNumId w:val="7"/>
  </w:num>
  <w:num w:numId="2" w16cid:durableId="672075274">
    <w:abstractNumId w:val="5"/>
  </w:num>
  <w:num w:numId="3" w16cid:durableId="1909805829">
    <w:abstractNumId w:val="0"/>
  </w:num>
  <w:num w:numId="4" w16cid:durableId="936132594">
    <w:abstractNumId w:val="18"/>
  </w:num>
  <w:num w:numId="5" w16cid:durableId="2066946243">
    <w:abstractNumId w:val="1"/>
  </w:num>
  <w:num w:numId="6" w16cid:durableId="561529288">
    <w:abstractNumId w:val="6"/>
  </w:num>
  <w:num w:numId="7" w16cid:durableId="327709747">
    <w:abstractNumId w:val="19"/>
  </w:num>
  <w:num w:numId="8" w16cid:durableId="1478913535">
    <w:abstractNumId w:val="9"/>
  </w:num>
  <w:num w:numId="9" w16cid:durableId="1395354244">
    <w:abstractNumId w:val="17"/>
  </w:num>
  <w:num w:numId="10" w16cid:durableId="1584993832">
    <w:abstractNumId w:val="4"/>
  </w:num>
  <w:num w:numId="11" w16cid:durableId="1890342650">
    <w:abstractNumId w:val="14"/>
  </w:num>
  <w:num w:numId="12" w16cid:durableId="2145152403">
    <w:abstractNumId w:val="11"/>
  </w:num>
  <w:num w:numId="13" w16cid:durableId="398721109">
    <w:abstractNumId w:val="16"/>
  </w:num>
  <w:num w:numId="14" w16cid:durableId="1291933170">
    <w:abstractNumId w:val="12"/>
  </w:num>
  <w:num w:numId="15" w16cid:durableId="655186032">
    <w:abstractNumId w:val="2"/>
  </w:num>
  <w:num w:numId="16" w16cid:durableId="1204632846">
    <w:abstractNumId w:val="10"/>
  </w:num>
  <w:num w:numId="17" w16cid:durableId="1100564391">
    <w:abstractNumId w:val="8"/>
  </w:num>
  <w:num w:numId="18" w16cid:durableId="724990959">
    <w:abstractNumId w:val="21"/>
  </w:num>
  <w:num w:numId="19" w16cid:durableId="639766022">
    <w:abstractNumId w:val="13"/>
  </w:num>
  <w:num w:numId="20" w16cid:durableId="1877546770">
    <w:abstractNumId w:val="20"/>
  </w:num>
  <w:num w:numId="21" w16cid:durableId="703293187">
    <w:abstractNumId w:val="15"/>
  </w:num>
  <w:num w:numId="22" w16cid:durableId="1817261490">
    <w:abstractNumId w:val="22"/>
  </w:num>
  <w:num w:numId="23" w16cid:durableId="12187075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4329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2FF7"/>
    <w:rsid w:val="001B74EA"/>
    <w:rsid w:val="001C7996"/>
    <w:rsid w:val="001D0F50"/>
    <w:rsid w:val="001D3273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1EE8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040B0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977"/>
    <w:rsid w:val="0041595F"/>
    <w:rsid w:val="004173C0"/>
    <w:rsid w:val="00425F3B"/>
    <w:rsid w:val="0043377B"/>
    <w:rsid w:val="004344E9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1CB2"/>
    <w:rsid w:val="00524730"/>
    <w:rsid w:val="00525C8C"/>
    <w:rsid w:val="0052767C"/>
    <w:rsid w:val="0053685A"/>
    <w:rsid w:val="0054158F"/>
    <w:rsid w:val="005515DB"/>
    <w:rsid w:val="00553A03"/>
    <w:rsid w:val="00555729"/>
    <w:rsid w:val="00555B00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B7469"/>
    <w:rsid w:val="005E55A3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B2FC9"/>
    <w:rsid w:val="006B67B2"/>
    <w:rsid w:val="006B7FFD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6784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0BB4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0884"/>
    <w:rsid w:val="00BD34A8"/>
    <w:rsid w:val="00BD61D9"/>
    <w:rsid w:val="00BE0551"/>
    <w:rsid w:val="00BE2349"/>
    <w:rsid w:val="00BF6CF2"/>
    <w:rsid w:val="00C01E2F"/>
    <w:rsid w:val="00C06986"/>
    <w:rsid w:val="00C073F0"/>
    <w:rsid w:val="00C077F5"/>
    <w:rsid w:val="00C07D31"/>
    <w:rsid w:val="00C100AB"/>
    <w:rsid w:val="00C1340E"/>
    <w:rsid w:val="00C140F5"/>
    <w:rsid w:val="00C20936"/>
    <w:rsid w:val="00C229B5"/>
    <w:rsid w:val="00C22A4E"/>
    <w:rsid w:val="00C23051"/>
    <w:rsid w:val="00C302D0"/>
    <w:rsid w:val="00C32B63"/>
    <w:rsid w:val="00C33155"/>
    <w:rsid w:val="00C50ABF"/>
    <w:rsid w:val="00C51EF5"/>
    <w:rsid w:val="00C55C28"/>
    <w:rsid w:val="00C60443"/>
    <w:rsid w:val="00C632D6"/>
    <w:rsid w:val="00C70110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40E1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D5F9E"/>
    <w:rsid w:val="00EE5B48"/>
    <w:rsid w:val="00EF2AA6"/>
    <w:rsid w:val="00EF313D"/>
    <w:rsid w:val="00F00F60"/>
    <w:rsid w:val="00F11662"/>
    <w:rsid w:val="00F11C4C"/>
    <w:rsid w:val="00F15607"/>
    <w:rsid w:val="00F16465"/>
    <w:rsid w:val="00F17EB4"/>
    <w:rsid w:val="00F2401A"/>
    <w:rsid w:val="00F34332"/>
    <w:rsid w:val="00F40C74"/>
    <w:rsid w:val="00F51B43"/>
    <w:rsid w:val="00F53310"/>
    <w:rsid w:val="00F54D9E"/>
    <w:rsid w:val="00F57FD7"/>
    <w:rsid w:val="00F70BC5"/>
    <w:rsid w:val="00F7206C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1B4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2</cp:revision>
  <dcterms:created xsi:type="dcterms:W3CDTF">2025-07-12T22:18:00Z</dcterms:created>
  <dcterms:modified xsi:type="dcterms:W3CDTF">2025-07-12T22:18:00Z</dcterms:modified>
</cp:coreProperties>
</file>