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E61" w:rsidRPr="0018195C" w:rsidRDefault="00386E61" w:rsidP="00386E61">
      <w:pPr>
        <w:jc w:val="center"/>
        <w:outlineLvl w:val="1"/>
        <w:rPr>
          <w:rFonts w:ascii="Arial" w:hAnsi="Arial" w:cs="Arial"/>
          <w:b/>
          <w:sz w:val="20"/>
          <w:szCs w:val="20"/>
          <w:lang w:val="es-MX"/>
        </w:rPr>
      </w:pPr>
      <w:r w:rsidRPr="0018195C">
        <w:rPr>
          <w:rFonts w:ascii="Arial" w:eastAsia="Arial Unicode MS" w:hAnsi="Arial" w:cs="Arial"/>
          <w:b/>
          <w:color w:val="000000"/>
          <w:sz w:val="20"/>
          <w:szCs w:val="20"/>
          <w:lang w:val="es-MX"/>
        </w:rPr>
        <w:t>Estambul, Canakkale (Troya), Pergamo, Kusadasi, Pamukkale, Capadocia y Ankara.</w:t>
      </w:r>
    </w:p>
    <w:p w:rsidR="00386E61" w:rsidRDefault="00386E61" w:rsidP="00386E61">
      <w:pPr>
        <w:pStyle w:val="Sinespaciado"/>
        <w:rPr>
          <w:rFonts w:ascii="Arial" w:hAnsi="Arial" w:cs="Arial"/>
          <w:b/>
          <w:sz w:val="20"/>
          <w:szCs w:val="20"/>
          <w:lang w:val="es-CR"/>
        </w:rPr>
      </w:pPr>
    </w:p>
    <w:p w:rsidR="005C5018" w:rsidRPr="008B3EB1" w:rsidRDefault="005C5018" w:rsidP="005C5018">
      <w:pPr>
        <w:autoSpaceDE w:val="0"/>
        <w:autoSpaceDN w:val="0"/>
        <w:adjustRightInd w:val="0"/>
        <w:jc w:val="both"/>
        <w:rPr>
          <w:rFonts w:ascii="Arial" w:hAnsi="Arial" w:cs="Arial"/>
          <w:b/>
          <w:color w:val="FF0000"/>
          <w:kern w:val="36"/>
          <w:sz w:val="20"/>
          <w:szCs w:val="20"/>
          <w:lang w:val="es-MX" w:eastAsia="pt-PT"/>
        </w:rPr>
      </w:pPr>
      <w:r w:rsidRPr="008B3EB1">
        <w:rPr>
          <w:rFonts w:ascii="Arial" w:hAnsi="Arial" w:cs="Arial"/>
          <w:b/>
          <w:color w:val="FF0000"/>
          <w:kern w:val="36"/>
          <w:sz w:val="20"/>
          <w:szCs w:val="20"/>
          <w:lang w:val="es-MX" w:eastAsia="pt-PT"/>
        </w:rPr>
        <w:t>VENTA ESPECIAL: DEL 01 AL 06 DE NOVIEMBRE 2022</w:t>
      </w:r>
    </w:p>
    <w:p w:rsidR="005C5018" w:rsidRPr="0018195C" w:rsidRDefault="005C5018" w:rsidP="00386E61">
      <w:pPr>
        <w:pStyle w:val="Sinespaciado"/>
        <w:rPr>
          <w:rFonts w:ascii="Arial" w:hAnsi="Arial" w:cs="Arial"/>
          <w:b/>
          <w:sz w:val="20"/>
          <w:szCs w:val="20"/>
          <w:lang w:val="es-CR"/>
        </w:rPr>
      </w:pPr>
    </w:p>
    <w:p w:rsidR="00D30FF5" w:rsidRPr="00843CA1" w:rsidRDefault="00431235" w:rsidP="00D30FF5">
      <w:pPr>
        <w:pStyle w:val="Sinespaciado"/>
        <w:rPr>
          <w:rFonts w:ascii="Arial" w:hAnsi="Arial" w:cs="Arial"/>
          <w:b/>
          <w:sz w:val="20"/>
          <w:szCs w:val="20"/>
          <w:lang w:val="es-CR"/>
        </w:rPr>
      </w:pPr>
      <w:r w:rsidRPr="00843CA1">
        <w:rPr>
          <w:rFonts w:ascii="Arial" w:hAnsi="Arial" w:cs="Arial"/>
          <w:b/>
          <w:noProof/>
          <w:sz w:val="20"/>
          <w:szCs w:val="20"/>
          <w:lang w:val="es-MX" w:eastAsia="es-MX" w:bidi="ar-SA"/>
        </w:rPr>
        <w:drawing>
          <wp:anchor distT="0" distB="0" distL="114300" distR="114300" simplePos="0" relativeHeight="251658240" behindDoc="0" locked="0" layoutInCell="1" allowOverlap="1" wp14:anchorId="6E97E06F" wp14:editId="5389FB2F">
            <wp:simplePos x="0" y="0"/>
            <wp:positionH relativeFrom="column">
              <wp:posOffset>4867275</wp:posOffset>
            </wp:positionH>
            <wp:positionV relativeFrom="paragraph">
              <wp:posOffset>32385</wp:posOffset>
            </wp:positionV>
            <wp:extent cx="1695450" cy="44767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447675"/>
                    </a:xfrm>
                    <a:prstGeom prst="rect">
                      <a:avLst/>
                    </a:prstGeom>
                  </pic:spPr>
                </pic:pic>
              </a:graphicData>
            </a:graphic>
          </wp:anchor>
        </w:drawing>
      </w:r>
      <w:r w:rsidR="00D30FF5" w:rsidRPr="00843CA1">
        <w:rPr>
          <w:rFonts w:ascii="Arial" w:hAnsi="Arial" w:cs="Arial"/>
          <w:b/>
          <w:sz w:val="20"/>
          <w:szCs w:val="20"/>
          <w:lang w:val="es-CR"/>
        </w:rPr>
        <w:t>Duración: 10 días</w:t>
      </w:r>
    </w:p>
    <w:p w:rsidR="008B1270" w:rsidRDefault="00D30FF5" w:rsidP="00126AD4">
      <w:pPr>
        <w:pStyle w:val="Sinespaciado"/>
        <w:rPr>
          <w:rFonts w:ascii="Arial" w:hAnsi="Arial" w:cs="Arial"/>
          <w:b/>
          <w:sz w:val="20"/>
          <w:szCs w:val="20"/>
          <w:lang w:val="es-CR"/>
        </w:rPr>
      </w:pPr>
      <w:r w:rsidRPr="00843CA1">
        <w:rPr>
          <w:rFonts w:ascii="Arial" w:hAnsi="Arial" w:cs="Arial"/>
          <w:b/>
          <w:sz w:val="20"/>
          <w:szCs w:val="20"/>
          <w:lang w:val="es-CR"/>
        </w:rPr>
        <w:t>Llegadas:</w:t>
      </w:r>
      <w:r w:rsidR="008238BF">
        <w:rPr>
          <w:rFonts w:ascii="Arial" w:hAnsi="Arial" w:cs="Arial"/>
          <w:b/>
          <w:sz w:val="20"/>
          <w:szCs w:val="20"/>
          <w:lang w:val="es-CR"/>
        </w:rPr>
        <w:t xml:space="preserve"> </w:t>
      </w:r>
      <w:r w:rsidR="005C5018">
        <w:rPr>
          <w:rFonts w:ascii="Arial" w:hAnsi="Arial" w:cs="Arial"/>
          <w:b/>
          <w:sz w:val="20"/>
          <w:szCs w:val="20"/>
          <w:lang w:val="es-CR"/>
        </w:rPr>
        <w:t xml:space="preserve">04 de marzo 2023, consultar otras fechas </w:t>
      </w:r>
    </w:p>
    <w:p w:rsidR="0033154C" w:rsidRPr="00843CA1" w:rsidRDefault="0033154C" w:rsidP="00126AD4">
      <w:pPr>
        <w:pStyle w:val="Sinespaciado"/>
        <w:rPr>
          <w:rFonts w:ascii="Arial" w:hAnsi="Arial" w:cs="Arial"/>
          <w:b/>
          <w:sz w:val="20"/>
          <w:szCs w:val="20"/>
          <w:lang w:val="es-CR"/>
        </w:rPr>
      </w:pPr>
      <w:r>
        <w:rPr>
          <w:rFonts w:ascii="Arial" w:hAnsi="Arial" w:cs="Arial"/>
          <w:b/>
          <w:sz w:val="20"/>
          <w:szCs w:val="20"/>
          <w:lang w:val="es-CR"/>
        </w:rPr>
        <w:t>Servicios compartidos</w:t>
      </w:r>
    </w:p>
    <w:p w:rsidR="00D30FF5" w:rsidRPr="00843CA1" w:rsidRDefault="00D30FF5" w:rsidP="00D30FF5">
      <w:pPr>
        <w:pStyle w:val="Sinespaciado"/>
        <w:rPr>
          <w:rFonts w:ascii="Arial" w:hAnsi="Arial" w:cs="Arial"/>
          <w:bCs/>
          <w:iCs/>
          <w:sz w:val="20"/>
          <w:szCs w:val="20"/>
          <w:lang w:val="es-CR"/>
        </w:rPr>
      </w:pPr>
    </w:p>
    <w:p w:rsidR="00431235" w:rsidRPr="00843CA1" w:rsidRDefault="00431235" w:rsidP="00D30FF5">
      <w:pPr>
        <w:pStyle w:val="Sinespaciado"/>
        <w:rPr>
          <w:rFonts w:ascii="Arial" w:hAnsi="Arial" w:cs="Arial"/>
          <w:bCs/>
          <w:iCs/>
          <w:sz w:val="20"/>
          <w:szCs w:val="20"/>
          <w:lang w:val="es-CR"/>
        </w:rPr>
      </w:pPr>
    </w:p>
    <w:p w:rsidR="00126AD4" w:rsidRPr="00843CA1" w:rsidRDefault="00126AD4" w:rsidP="00126AD4">
      <w:pPr>
        <w:shd w:val="clear" w:color="auto" w:fill="FFFFFF"/>
        <w:jc w:val="both"/>
        <w:rPr>
          <w:rFonts w:ascii="Arial" w:hAnsi="Arial" w:cs="Arial"/>
          <w:b/>
          <w:bCs/>
          <w:sz w:val="20"/>
          <w:szCs w:val="20"/>
          <w:lang w:val="es-MX" w:eastAsia="es-MX"/>
        </w:rPr>
      </w:pPr>
      <w:r w:rsidRPr="00843CA1">
        <w:rPr>
          <w:rFonts w:ascii="Arial" w:hAnsi="Arial" w:cs="Arial"/>
          <w:b/>
          <w:bCs/>
          <w:sz w:val="20"/>
          <w:szCs w:val="20"/>
          <w:lang w:val="es-MX" w:eastAsia="es-MX"/>
        </w:rPr>
        <w:t>DÍA 1</w:t>
      </w:r>
      <w:r w:rsidR="0033154C">
        <w:rPr>
          <w:rFonts w:ascii="Arial" w:hAnsi="Arial" w:cs="Arial"/>
          <w:b/>
          <w:bCs/>
          <w:sz w:val="20"/>
          <w:szCs w:val="20"/>
          <w:lang w:val="es-MX" w:eastAsia="es-MX"/>
        </w:rPr>
        <w:t>.</w:t>
      </w:r>
      <w:r w:rsidRPr="00843CA1">
        <w:rPr>
          <w:rFonts w:ascii="Arial" w:hAnsi="Arial" w:cs="Arial"/>
          <w:b/>
          <w:bCs/>
          <w:sz w:val="20"/>
          <w:szCs w:val="20"/>
          <w:lang w:val="es-MX" w:eastAsia="es-MX"/>
        </w:rPr>
        <w:tab/>
        <w:t>ESTAMBUL</w:t>
      </w:r>
    </w:p>
    <w:p w:rsidR="00126AD4" w:rsidRPr="0033154C" w:rsidRDefault="00126AD4" w:rsidP="00126AD4">
      <w:pPr>
        <w:shd w:val="clear" w:color="auto" w:fill="FFFFFF"/>
        <w:jc w:val="both"/>
        <w:rPr>
          <w:rFonts w:ascii="Arial" w:hAnsi="Arial" w:cs="Arial"/>
          <w:b/>
          <w:bCs/>
          <w:color w:val="222222"/>
          <w:sz w:val="20"/>
          <w:szCs w:val="20"/>
          <w:lang w:val="es-MX" w:eastAsia="es-MX"/>
        </w:rPr>
      </w:pPr>
      <w:r w:rsidRPr="00843CA1">
        <w:rPr>
          <w:rFonts w:ascii="Arial" w:hAnsi="Arial" w:cs="Arial"/>
          <w:color w:val="222222"/>
          <w:sz w:val="20"/>
          <w:szCs w:val="20"/>
          <w:lang w:val="es-MX" w:eastAsia="es-MX"/>
        </w:rPr>
        <w:t xml:space="preserve">Llegada al aeropuerto Internacional Atatürk y traslado al hotel. </w:t>
      </w:r>
      <w:r w:rsidRPr="0033154C">
        <w:rPr>
          <w:rFonts w:ascii="Arial" w:hAnsi="Arial" w:cs="Arial"/>
          <w:b/>
          <w:bCs/>
          <w:color w:val="222222"/>
          <w:sz w:val="20"/>
          <w:szCs w:val="20"/>
          <w:lang w:val="es-MX" w:eastAsia="es-MX"/>
        </w:rPr>
        <w:t>Alojamiento.</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126AD4" w:rsidRPr="00843CA1" w:rsidRDefault="00126AD4" w:rsidP="00126AD4">
      <w:pPr>
        <w:shd w:val="clear" w:color="auto" w:fill="FFFFFF"/>
        <w:jc w:val="both"/>
        <w:rPr>
          <w:rFonts w:ascii="Arial" w:hAnsi="Arial" w:cs="Arial"/>
          <w:b/>
          <w:bCs/>
          <w:sz w:val="20"/>
          <w:szCs w:val="20"/>
          <w:lang w:val="es-MX" w:eastAsia="es-MX"/>
        </w:rPr>
      </w:pPr>
      <w:r w:rsidRPr="00843CA1">
        <w:rPr>
          <w:rFonts w:ascii="Arial" w:hAnsi="Arial" w:cs="Arial"/>
          <w:b/>
          <w:bCs/>
          <w:sz w:val="20"/>
          <w:szCs w:val="20"/>
          <w:lang w:val="es-MX" w:eastAsia="es-MX"/>
        </w:rPr>
        <w:t>DÍA 2</w:t>
      </w:r>
      <w:r w:rsidR="0033154C">
        <w:rPr>
          <w:rFonts w:ascii="Arial" w:hAnsi="Arial" w:cs="Arial"/>
          <w:b/>
          <w:bCs/>
          <w:sz w:val="20"/>
          <w:szCs w:val="20"/>
          <w:lang w:val="es-MX" w:eastAsia="es-MX"/>
        </w:rPr>
        <w:t>.</w:t>
      </w:r>
      <w:r w:rsidRPr="00843CA1">
        <w:rPr>
          <w:rFonts w:ascii="Arial" w:hAnsi="Arial" w:cs="Arial"/>
          <w:b/>
          <w:bCs/>
          <w:sz w:val="20"/>
          <w:szCs w:val="20"/>
          <w:lang w:val="es-MX" w:eastAsia="es-MX"/>
        </w:rPr>
        <w:t xml:space="preserve"> ESTAMBUL </w:t>
      </w:r>
    </w:p>
    <w:p w:rsidR="00126AD4" w:rsidRPr="00843CA1" w:rsidRDefault="00126AD4" w:rsidP="00126AD4">
      <w:pPr>
        <w:shd w:val="clear" w:color="auto" w:fill="FFFFFF"/>
        <w:jc w:val="both"/>
        <w:rPr>
          <w:rFonts w:ascii="Arial" w:hAnsi="Arial" w:cs="Arial"/>
          <w:color w:val="222222"/>
          <w:sz w:val="20"/>
          <w:szCs w:val="20"/>
          <w:lang w:val="es-MX" w:eastAsia="es-MX"/>
        </w:rPr>
      </w:pPr>
      <w:r w:rsidRPr="0033154C">
        <w:rPr>
          <w:rFonts w:ascii="Arial" w:hAnsi="Arial" w:cs="Arial"/>
          <w:b/>
          <w:bCs/>
          <w:color w:val="222222"/>
          <w:sz w:val="20"/>
          <w:szCs w:val="20"/>
          <w:lang w:val="es-MX" w:eastAsia="es-MX"/>
        </w:rPr>
        <w:t>Desayuno</w:t>
      </w:r>
      <w:r w:rsidRPr="00843CA1">
        <w:rPr>
          <w:rFonts w:ascii="Arial" w:hAnsi="Arial" w:cs="Arial"/>
          <w:color w:val="222222"/>
          <w:sz w:val="20"/>
          <w:szCs w:val="20"/>
          <w:lang w:val="es-MX" w:eastAsia="es-MX"/>
        </w:rPr>
        <w:t xml:space="preserve">. Día libre con posibilidad de realizar una excursión opcional </w:t>
      </w:r>
      <w:r w:rsidRPr="00843CA1">
        <w:rPr>
          <w:rFonts w:ascii="Arial" w:hAnsi="Arial" w:cs="Arial"/>
          <w:b/>
          <w:color w:val="FF0000"/>
          <w:sz w:val="20"/>
          <w:szCs w:val="20"/>
          <w:lang w:val="es-MX" w:eastAsia="es-MX"/>
        </w:rPr>
        <w:t>Bósforo y Barrio Sultanahmet (Incluido en la contratación del Travel Shop Pack)</w:t>
      </w:r>
      <w:r w:rsidRPr="00843CA1">
        <w:rPr>
          <w:rFonts w:ascii="Arial" w:hAnsi="Arial" w:cs="Arial"/>
          <w:color w:val="FF0000"/>
          <w:sz w:val="20"/>
          <w:szCs w:val="20"/>
          <w:lang w:val="es-MX" w:eastAsia="es-MX"/>
        </w:rPr>
        <w:t>.</w:t>
      </w:r>
      <w:r w:rsidRPr="00843CA1">
        <w:rPr>
          <w:rFonts w:ascii="Arial" w:hAnsi="Arial" w:cs="Arial"/>
          <w:color w:val="222222"/>
          <w:sz w:val="20"/>
          <w:szCs w:val="20"/>
          <w:lang w:val="es-MX" w:eastAsia="es-MX"/>
        </w:rPr>
        <w:t xml:space="preserve"> </w:t>
      </w:r>
      <w:r w:rsidRPr="0033154C">
        <w:rPr>
          <w:rFonts w:ascii="Arial" w:hAnsi="Arial" w:cs="Arial"/>
          <w:b/>
          <w:bCs/>
          <w:color w:val="222222"/>
          <w:sz w:val="20"/>
          <w:szCs w:val="20"/>
          <w:lang w:val="es-MX" w:eastAsia="es-MX"/>
        </w:rPr>
        <w:t>Alojamiento</w:t>
      </w:r>
      <w:r w:rsidR="00972C70">
        <w:rPr>
          <w:rFonts w:ascii="Arial" w:hAnsi="Arial" w:cs="Arial"/>
          <w:b/>
          <w:bCs/>
          <w:color w:val="222222"/>
          <w:sz w:val="20"/>
          <w:szCs w:val="20"/>
          <w:lang w:val="es-MX" w:eastAsia="es-MX"/>
        </w:rPr>
        <w:t>.</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126AD4" w:rsidRPr="00843CA1" w:rsidRDefault="00126AD4" w:rsidP="00126AD4">
      <w:pPr>
        <w:shd w:val="clear" w:color="auto" w:fill="FFFFFF"/>
        <w:jc w:val="both"/>
        <w:rPr>
          <w:rFonts w:ascii="Arial" w:hAnsi="Arial" w:cs="Arial"/>
          <w:color w:val="FF0000"/>
          <w:sz w:val="20"/>
          <w:szCs w:val="20"/>
          <w:lang w:val="es-MX" w:eastAsia="es-MX"/>
        </w:rPr>
      </w:pPr>
      <w:r w:rsidRPr="00843CA1">
        <w:rPr>
          <w:rFonts w:ascii="Arial" w:hAnsi="Arial" w:cs="Arial"/>
          <w:color w:val="FF0000"/>
          <w:sz w:val="20"/>
          <w:szCs w:val="20"/>
          <w:lang w:val="es-MX" w:eastAsia="es-MX"/>
        </w:rPr>
        <w:t>EXCURSION OPCIONAL | BOSFORO Y BARRIO SULTANAHMET (Día completo sin almuerzo)</w:t>
      </w:r>
    </w:p>
    <w:p w:rsidR="00126AD4" w:rsidRPr="00843CA1" w:rsidRDefault="00126AD4" w:rsidP="00126AD4">
      <w:pPr>
        <w:shd w:val="clear" w:color="auto" w:fill="FFFFFF"/>
        <w:jc w:val="both"/>
        <w:rPr>
          <w:rFonts w:ascii="Arial" w:hAnsi="Arial" w:cs="Arial"/>
          <w:color w:val="FF0000"/>
          <w:sz w:val="20"/>
          <w:szCs w:val="20"/>
          <w:lang w:val="es-MX" w:eastAsia="es-MX"/>
        </w:rPr>
      </w:pPr>
      <w:r w:rsidRPr="00843CA1">
        <w:rPr>
          <w:rFonts w:ascii="Arial" w:hAnsi="Arial" w:cs="Arial"/>
          <w:color w:val="FF0000"/>
          <w:sz w:val="20"/>
          <w:szCs w:val="20"/>
          <w:lang w:val="es-MX" w:eastAsia="es-MX"/>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 Por la tarde visita al barrio Sultanahmet con la plaza del Hipódromo Romano, la Mezquita Azul, única entre todas las mezquitas otomanas a tener 6 minaretes y la espléndida basílica de Santa Sofía del siglo VI. Regreso al hotel. </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126AD4" w:rsidRPr="00843CA1" w:rsidRDefault="00126AD4" w:rsidP="00126AD4">
      <w:pPr>
        <w:shd w:val="clear" w:color="auto" w:fill="FFFFFF"/>
        <w:jc w:val="both"/>
        <w:rPr>
          <w:rFonts w:ascii="Arial" w:hAnsi="Arial" w:cs="Arial"/>
          <w:b/>
          <w:bCs/>
          <w:sz w:val="20"/>
          <w:szCs w:val="20"/>
          <w:lang w:val="es-MX" w:eastAsia="es-MX"/>
        </w:rPr>
      </w:pPr>
      <w:r w:rsidRPr="00843CA1">
        <w:rPr>
          <w:rFonts w:ascii="Arial" w:hAnsi="Arial" w:cs="Arial"/>
          <w:b/>
          <w:bCs/>
          <w:sz w:val="20"/>
          <w:szCs w:val="20"/>
          <w:lang w:val="es-MX" w:eastAsia="es-MX"/>
        </w:rPr>
        <w:t>DÍA 3</w:t>
      </w:r>
      <w:r w:rsidR="0033154C">
        <w:rPr>
          <w:rFonts w:ascii="Arial" w:hAnsi="Arial" w:cs="Arial"/>
          <w:b/>
          <w:bCs/>
          <w:sz w:val="20"/>
          <w:szCs w:val="20"/>
          <w:lang w:val="es-MX" w:eastAsia="es-MX"/>
        </w:rPr>
        <w:t>.</w:t>
      </w:r>
      <w:r w:rsidRPr="00843CA1">
        <w:rPr>
          <w:rFonts w:ascii="Arial" w:hAnsi="Arial" w:cs="Arial"/>
          <w:b/>
          <w:bCs/>
          <w:sz w:val="20"/>
          <w:szCs w:val="20"/>
          <w:lang w:val="es-MX" w:eastAsia="es-MX"/>
        </w:rPr>
        <w:t xml:space="preserve"> ESTAMBUL </w:t>
      </w:r>
      <w:r w:rsidR="00B57683" w:rsidRPr="00843CA1">
        <w:rPr>
          <w:rFonts w:ascii="Arial" w:hAnsi="Arial" w:cs="Arial"/>
          <w:b/>
          <w:bCs/>
          <w:sz w:val="20"/>
          <w:szCs w:val="20"/>
          <w:lang w:val="es-MX" w:eastAsia="es-MX"/>
        </w:rPr>
        <w:t>–</w:t>
      </w:r>
      <w:r w:rsidRPr="00843CA1">
        <w:rPr>
          <w:rFonts w:ascii="Arial" w:hAnsi="Arial" w:cs="Arial"/>
          <w:b/>
          <w:bCs/>
          <w:sz w:val="20"/>
          <w:szCs w:val="20"/>
          <w:lang w:val="es-MX" w:eastAsia="es-MX"/>
        </w:rPr>
        <w:t xml:space="preserve"> ANKARA  </w:t>
      </w:r>
    </w:p>
    <w:p w:rsidR="00126AD4" w:rsidRPr="00843CA1" w:rsidRDefault="00126AD4" w:rsidP="00126AD4">
      <w:pPr>
        <w:shd w:val="clear" w:color="auto" w:fill="FFFFFF"/>
        <w:jc w:val="both"/>
        <w:rPr>
          <w:rFonts w:ascii="Arial" w:hAnsi="Arial" w:cs="Arial"/>
          <w:b/>
          <w:color w:val="FF0000"/>
          <w:sz w:val="20"/>
          <w:szCs w:val="20"/>
          <w:lang w:val="es-MX" w:eastAsia="es-MX"/>
        </w:rPr>
      </w:pPr>
      <w:r w:rsidRPr="00972C70">
        <w:rPr>
          <w:rFonts w:ascii="Arial" w:hAnsi="Arial" w:cs="Arial"/>
          <w:b/>
          <w:bCs/>
          <w:color w:val="222222"/>
          <w:sz w:val="20"/>
          <w:szCs w:val="20"/>
          <w:lang w:val="es-MX" w:eastAsia="es-MX"/>
        </w:rPr>
        <w:t>Desayuno</w:t>
      </w:r>
      <w:r w:rsidRPr="00843CA1">
        <w:rPr>
          <w:rFonts w:ascii="Arial" w:hAnsi="Arial" w:cs="Arial"/>
          <w:color w:val="222222"/>
          <w:sz w:val="20"/>
          <w:szCs w:val="20"/>
          <w:lang w:val="es-MX" w:eastAsia="es-MX"/>
        </w:rPr>
        <w:t xml:space="preserve">. Mañana libre con posibilidad de realizar una excursión opcional al </w:t>
      </w:r>
      <w:r w:rsidRPr="00843CA1">
        <w:rPr>
          <w:rFonts w:ascii="Arial" w:hAnsi="Arial" w:cs="Arial"/>
          <w:b/>
          <w:color w:val="FF0000"/>
          <w:sz w:val="20"/>
          <w:szCs w:val="20"/>
          <w:lang w:val="es-MX" w:eastAsia="es-MX"/>
        </w:rPr>
        <w:t>Palacio Topkapi y Gran Bazar (Incluido en la contratación del Travel Shop Pack.)</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126AD4" w:rsidRPr="00843CA1" w:rsidRDefault="00126AD4" w:rsidP="00126AD4">
      <w:pPr>
        <w:shd w:val="clear" w:color="auto" w:fill="FFFFFF"/>
        <w:jc w:val="both"/>
        <w:rPr>
          <w:rFonts w:ascii="Arial" w:hAnsi="Arial" w:cs="Arial"/>
          <w:color w:val="FF0000"/>
          <w:sz w:val="20"/>
          <w:szCs w:val="20"/>
          <w:lang w:val="es-MX" w:eastAsia="es-MX"/>
        </w:rPr>
      </w:pPr>
      <w:r w:rsidRPr="00843CA1">
        <w:rPr>
          <w:rFonts w:ascii="Arial" w:hAnsi="Arial" w:cs="Arial"/>
          <w:color w:val="FF0000"/>
          <w:sz w:val="20"/>
          <w:szCs w:val="20"/>
          <w:lang w:val="es-MX" w:eastAsia="es-MX"/>
        </w:rPr>
        <w:t>EXCURSION OPCIONAL |</w:t>
      </w:r>
      <w:r w:rsidR="00B57683" w:rsidRPr="00843CA1">
        <w:rPr>
          <w:rFonts w:ascii="Arial" w:hAnsi="Arial" w:cs="Arial"/>
          <w:color w:val="FF0000"/>
          <w:sz w:val="20"/>
          <w:szCs w:val="20"/>
          <w:lang w:val="es-MX" w:eastAsia="es-MX"/>
        </w:rPr>
        <w:t xml:space="preserve"> PALACIO TOPKAPI Y GRAN BAZAR (</w:t>
      </w:r>
      <w:r w:rsidRPr="00843CA1">
        <w:rPr>
          <w:rFonts w:ascii="Arial" w:hAnsi="Arial" w:cs="Arial"/>
          <w:color w:val="FF0000"/>
          <w:sz w:val="20"/>
          <w:szCs w:val="20"/>
          <w:lang w:val="es-MX" w:eastAsia="es-MX"/>
        </w:rPr>
        <w:t>Medio</w:t>
      </w:r>
      <w:r w:rsidR="00B57683" w:rsidRPr="00843CA1">
        <w:rPr>
          <w:rFonts w:ascii="Arial" w:hAnsi="Arial" w:cs="Arial"/>
          <w:color w:val="FF0000"/>
          <w:sz w:val="20"/>
          <w:szCs w:val="20"/>
          <w:lang w:val="es-MX" w:eastAsia="es-MX"/>
        </w:rPr>
        <w:t xml:space="preserve"> día</w:t>
      </w:r>
      <w:r w:rsidRPr="00843CA1">
        <w:rPr>
          <w:rFonts w:ascii="Arial" w:hAnsi="Arial" w:cs="Arial"/>
          <w:color w:val="FF0000"/>
          <w:sz w:val="20"/>
          <w:szCs w:val="20"/>
          <w:lang w:val="es-MX" w:eastAsia="es-MX"/>
        </w:rPr>
        <w:t xml:space="preserve"> sin almuerzo) </w:t>
      </w:r>
    </w:p>
    <w:p w:rsidR="00126AD4" w:rsidRPr="00843CA1" w:rsidRDefault="00126AD4" w:rsidP="00126AD4">
      <w:pPr>
        <w:shd w:val="clear" w:color="auto" w:fill="FFFFFF"/>
        <w:jc w:val="both"/>
        <w:rPr>
          <w:rFonts w:ascii="Arial" w:hAnsi="Arial" w:cs="Arial"/>
          <w:color w:val="FF0000"/>
          <w:sz w:val="20"/>
          <w:szCs w:val="20"/>
          <w:lang w:val="es-MX" w:eastAsia="es-MX"/>
        </w:rPr>
      </w:pPr>
      <w:r w:rsidRPr="00843CA1">
        <w:rPr>
          <w:rFonts w:ascii="Arial" w:hAnsi="Arial" w:cs="Arial"/>
          <w:color w:val="FF0000"/>
          <w:sz w:val="20"/>
          <w:szCs w:val="20"/>
          <w:lang w:val="es-MX" w:eastAsia="es-MX"/>
        </w:rPr>
        <w:t>Salida del hotel para visita del Palacio de Topkapı, residencia y centro administrativo de los sultanes del Imperio Otomano, famoso por sus excelentes colecciones de armas, joyas, porcelanas y reliquias (sección Harén con billete suplementario</w:t>
      </w:r>
      <w:r w:rsidR="00843CA1" w:rsidRPr="00843CA1">
        <w:rPr>
          <w:rFonts w:ascii="Arial" w:hAnsi="Arial" w:cs="Arial"/>
          <w:color w:val="FF0000"/>
          <w:sz w:val="20"/>
          <w:szCs w:val="20"/>
          <w:lang w:val="es-MX" w:eastAsia="es-MX"/>
        </w:rPr>
        <w:t>). Continuación</w:t>
      </w:r>
      <w:r w:rsidRPr="00843CA1">
        <w:rPr>
          <w:rFonts w:ascii="Arial" w:hAnsi="Arial" w:cs="Arial"/>
          <w:color w:val="FF0000"/>
          <w:sz w:val="20"/>
          <w:szCs w:val="20"/>
          <w:lang w:val="es-MX" w:eastAsia="es-MX"/>
        </w:rPr>
        <w:t xml:space="preserve"> para tiempo libre en el Gran Bazar (cerrado los domingos</w:t>
      </w:r>
      <w:r w:rsidR="00B57683" w:rsidRPr="00843CA1">
        <w:rPr>
          <w:rFonts w:ascii="Arial" w:hAnsi="Arial" w:cs="Arial"/>
          <w:color w:val="FF0000"/>
          <w:sz w:val="20"/>
          <w:szCs w:val="20"/>
          <w:lang w:val="es-MX" w:eastAsia="es-MX"/>
        </w:rPr>
        <w:t>, fiestas religiosas</w:t>
      </w:r>
      <w:r w:rsidRPr="00843CA1">
        <w:rPr>
          <w:rFonts w:ascii="Arial" w:hAnsi="Arial" w:cs="Arial"/>
          <w:color w:val="FF0000"/>
          <w:sz w:val="20"/>
          <w:szCs w:val="20"/>
          <w:lang w:val="es-MX" w:eastAsia="es-MX"/>
        </w:rPr>
        <w:t>), edificio que alberga más de 4000 tiendas en su interior.</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126AD4" w:rsidRPr="0033154C" w:rsidRDefault="00126AD4" w:rsidP="00126AD4">
      <w:pPr>
        <w:shd w:val="clear" w:color="auto" w:fill="FFFFFF"/>
        <w:jc w:val="both"/>
        <w:rPr>
          <w:rFonts w:ascii="Arial" w:hAnsi="Arial" w:cs="Arial"/>
          <w:b/>
          <w:bCs/>
          <w:color w:val="222222"/>
          <w:sz w:val="20"/>
          <w:szCs w:val="20"/>
          <w:lang w:val="es-MX" w:eastAsia="es-MX"/>
        </w:rPr>
      </w:pPr>
      <w:r w:rsidRPr="00843CA1">
        <w:rPr>
          <w:rFonts w:ascii="Arial" w:hAnsi="Arial" w:cs="Arial"/>
          <w:color w:val="222222"/>
          <w:sz w:val="20"/>
          <w:szCs w:val="20"/>
          <w:lang w:val="es-MX" w:eastAsia="es-MX"/>
        </w:rPr>
        <w:t xml:space="preserve">Aproximadamente a las 13:00 hrs., salida en autocar para Ankara (450 km), pasando por el puente intercontinental de Estambul. Llegada a la capital del país. </w:t>
      </w:r>
      <w:r w:rsidRPr="0033154C">
        <w:rPr>
          <w:rFonts w:ascii="Arial" w:hAnsi="Arial" w:cs="Arial"/>
          <w:b/>
          <w:bCs/>
          <w:color w:val="222222"/>
          <w:sz w:val="20"/>
          <w:szCs w:val="20"/>
          <w:lang w:val="es-MX" w:eastAsia="es-MX"/>
        </w:rPr>
        <w:t xml:space="preserve">Cena en el hotel. </w:t>
      </w:r>
      <w:r w:rsidR="00972C70">
        <w:rPr>
          <w:rFonts w:ascii="Arial" w:hAnsi="Arial" w:cs="Arial"/>
          <w:b/>
          <w:bCs/>
          <w:color w:val="222222"/>
          <w:sz w:val="20"/>
          <w:szCs w:val="20"/>
          <w:lang w:val="es-MX" w:eastAsia="es-MX"/>
        </w:rPr>
        <w:t>Alojamiento</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B57683" w:rsidRPr="00843CA1" w:rsidRDefault="00126AD4" w:rsidP="00126AD4">
      <w:pPr>
        <w:shd w:val="clear" w:color="auto" w:fill="FFFFFF"/>
        <w:jc w:val="both"/>
        <w:rPr>
          <w:rFonts w:ascii="Arial" w:hAnsi="Arial" w:cs="Arial"/>
          <w:b/>
          <w:bCs/>
          <w:sz w:val="20"/>
          <w:szCs w:val="20"/>
          <w:lang w:val="es-MX" w:eastAsia="es-MX"/>
        </w:rPr>
      </w:pPr>
      <w:r w:rsidRPr="00843CA1">
        <w:rPr>
          <w:rFonts w:ascii="Arial" w:hAnsi="Arial" w:cs="Arial"/>
          <w:b/>
          <w:bCs/>
          <w:sz w:val="20"/>
          <w:szCs w:val="20"/>
          <w:lang w:val="es-MX" w:eastAsia="es-MX"/>
        </w:rPr>
        <w:t>DÍA</w:t>
      </w:r>
      <w:r w:rsidR="00B57683" w:rsidRPr="00843CA1">
        <w:rPr>
          <w:rFonts w:ascii="Arial" w:hAnsi="Arial" w:cs="Arial"/>
          <w:b/>
          <w:bCs/>
          <w:sz w:val="20"/>
          <w:szCs w:val="20"/>
          <w:lang w:val="es-MX" w:eastAsia="es-MX"/>
        </w:rPr>
        <w:t xml:space="preserve"> 4</w:t>
      </w:r>
      <w:r w:rsidR="0033154C">
        <w:rPr>
          <w:rFonts w:ascii="Arial" w:hAnsi="Arial" w:cs="Arial"/>
          <w:b/>
          <w:bCs/>
          <w:sz w:val="20"/>
          <w:szCs w:val="20"/>
          <w:lang w:val="es-MX" w:eastAsia="es-MX"/>
        </w:rPr>
        <w:t>.</w:t>
      </w:r>
      <w:r w:rsidRPr="00843CA1">
        <w:rPr>
          <w:rFonts w:ascii="Arial" w:hAnsi="Arial" w:cs="Arial"/>
          <w:b/>
          <w:bCs/>
          <w:sz w:val="20"/>
          <w:szCs w:val="20"/>
          <w:lang w:val="es-MX" w:eastAsia="es-MX"/>
        </w:rPr>
        <w:t xml:space="preserve"> ANKARA </w:t>
      </w:r>
      <w:r w:rsidR="00B57683" w:rsidRPr="00843CA1">
        <w:rPr>
          <w:rFonts w:ascii="Arial" w:hAnsi="Arial" w:cs="Arial"/>
          <w:b/>
          <w:bCs/>
          <w:sz w:val="20"/>
          <w:szCs w:val="20"/>
          <w:lang w:val="es-MX" w:eastAsia="es-MX"/>
        </w:rPr>
        <w:t>–</w:t>
      </w:r>
      <w:r w:rsidRPr="00843CA1">
        <w:rPr>
          <w:rFonts w:ascii="Arial" w:hAnsi="Arial" w:cs="Arial"/>
          <w:b/>
          <w:bCs/>
          <w:sz w:val="20"/>
          <w:szCs w:val="20"/>
          <w:lang w:val="es-MX" w:eastAsia="es-MX"/>
        </w:rPr>
        <w:t xml:space="preserve"> CAPADOCIA   </w:t>
      </w:r>
    </w:p>
    <w:p w:rsidR="00126AD4" w:rsidRPr="0033154C" w:rsidRDefault="00126AD4" w:rsidP="00126AD4">
      <w:pPr>
        <w:shd w:val="clear" w:color="auto" w:fill="FFFFFF"/>
        <w:jc w:val="both"/>
        <w:rPr>
          <w:rFonts w:ascii="Arial" w:hAnsi="Arial" w:cs="Arial"/>
          <w:b/>
          <w:bCs/>
          <w:color w:val="222222"/>
          <w:sz w:val="20"/>
          <w:szCs w:val="20"/>
          <w:lang w:val="es-MX" w:eastAsia="es-MX"/>
        </w:rPr>
      </w:pPr>
      <w:r w:rsidRPr="0033154C">
        <w:rPr>
          <w:rFonts w:ascii="Arial" w:hAnsi="Arial" w:cs="Arial"/>
          <w:b/>
          <w:bCs/>
          <w:color w:val="222222"/>
          <w:sz w:val="20"/>
          <w:szCs w:val="20"/>
          <w:lang w:val="es-MX" w:eastAsia="es-MX"/>
        </w:rPr>
        <w:t>Desayuno</w:t>
      </w:r>
      <w:r w:rsidR="00843CA1">
        <w:rPr>
          <w:rFonts w:ascii="Arial" w:hAnsi="Arial" w:cs="Arial"/>
          <w:color w:val="222222"/>
          <w:sz w:val="20"/>
          <w:szCs w:val="20"/>
          <w:lang w:val="es-MX" w:eastAsia="es-MX"/>
        </w:rPr>
        <w:t xml:space="preserve">. </w:t>
      </w:r>
      <w:r w:rsidRPr="00843CA1">
        <w:rPr>
          <w:rFonts w:ascii="Arial" w:hAnsi="Arial" w:cs="Arial"/>
          <w:color w:val="222222"/>
          <w:sz w:val="20"/>
          <w:szCs w:val="20"/>
          <w:lang w:val="es-MX" w:eastAsia="es-MX"/>
        </w:rPr>
        <w:t>Visita a la capital de Turquía con el Museo de las Civilizaciones de Anatolia con exposición de restos paleolíticos, neolíticos, hitita, frigia Urartu</w:t>
      </w:r>
      <w:r w:rsidR="00B57683" w:rsidRPr="00843CA1">
        <w:rPr>
          <w:rFonts w:ascii="Arial" w:hAnsi="Arial" w:cs="Arial"/>
          <w:color w:val="222222"/>
          <w:sz w:val="20"/>
          <w:szCs w:val="20"/>
          <w:lang w:val="es-MX" w:eastAsia="es-MX"/>
        </w:rPr>
        <w:t xml:space="preserve">, </w:t>
      </w:r>
      <w:r w:rsidRPr="00843CA1">
        <w:rPr>
          <w:rFonts w:ascii="Arial" w:hAnsi="Arial" w:cs="Arial"/>
          <w:color w:val="222222"/>
          <w:sz w:val="20"/>
          <w:szCs w:val="20"/>
          <w:lang w:val="es-MX" w:eastAsia="es-MX"/>
        </w:rPr>
        <w:t>etc.</w:t>
      </w:r>
      <w:r w:rsidR="00B57683" w:rsidRPr="00843CA1">
        <w:rPr>
          <w:rFonts w:ascii="Arial" w:hAnsi="Arial" w:cs="Arial"/>
          <w:color w:val="222222"/>
          <w:sz w:val="20"/>
          <w:szCs w:val="20"/>
          <w:lang w:val="es-MX" w:eastAsia="es-MX"/>
        </w:rPr>
        <w:t xml:space="preserve"> </w:t>
      </w:r>
      <w:r w:rsidRPr="00843CA1">
        <w:rPr>
          <w:rFonts w:ascii="Arial" w:hAnsi="Arial" w:cs="Arial"/>
          <w:color w:val="222222"/>
          <w:sz w:val="20"/>
          <w:szCs w:val="20"/>
          <w:lang w:val="es-MX" w:eastAsia="es-MX"/>
        </w:rPr>
        <w:t xml:space="preserve">y el Mausoleo de </w:t>
      </w:r>
      <w:r w:rsidR="00B57683" w:rsidRPr="00843CA1">
        <w:rPr>
          <w:rFonts w:ascii="Arial" w:hAnsi="Arial" w:cs="Arial"/>
          <w:color w:val="222222"/>
          <w:sz w:val="20"/>
          <w:szCs w:val="20"/>
          <w:lang w:val="es-MX" w:eastAsia="es-MX"/>
        </w:rPr>
        <w:t>Atatürk</w:t>
      </w:r>
      <w:r w:rsidRPr="00843CA1">
        <w:rPr>
          <w:rFonts w:ascii="Arial" w:hAnsi="Arial" w:cs="Arial"/>
          <w:color w:val="222222"/>
          <w:sz w:val="20"/>
          <w:szCs w:val="20"/>
          <w:lang w:val="es-MX" w:eastAsia="es-MX"/>
        </w:rPr>
        <w:t xml:space="preserve">, dedicado al fundador de la </w:t>
      </w:r>
      <w:r w:rsidR="00B57683" w:rsidRPr="00843CA1">
        <w:rPr>
          <w:rFonts w:ascii="Arial" w:hAnsi="Arial" w:cs="Arial"/>
          <w:color w:val="222222"/>
          <w:sz w:val="20"/>
          <w:szCs w:val="20"/>
          <w:lang w:val="es-MX" w:eastAsia="es-MX"/>
        </w:rPr>
        <w:t>República</w:t>
      </w:r>
      <w:r w:rsidRPr="00843CA1">
        <w:rPr>
          <w:rFonts w:ascii="Arial" w:hAnsi="Arial" w:cs="Arial"/>
          <w:color w:val="222222"/>
          <w:sz w:val="20"/>
          <w:szCs w:val="20"/>
          <w:lang w:val="es-MX" w:eastAsia="es-MX"/>
        </w:rPr>
        <w:t xml:space="preserve"> Turca. Salida para Capadocia (290 km). En el camino, visita a la ciudad subterránea construida por las comunidades cristianas para protegerse de los ataques árabes. La ciudad subterránea conserva los establos, salas comunes, sala de reuniones y pequeñas habitaciones para las familias.  Llegada a la región de Capadocia.” </w:t>
      </w:r>
      <w:r w:rsidRPr="0033154C">
        <w:rPr>
          <w:rFonts w:ascii="Arial" w:hAnsi="Arial" w:cs="Arial"/>
          <w:b/>
          <w:bCs/>
          <w:color w:val="222222"/>
          <w:sz w:val="20"/>
          <w:szCs w:val="20"/>
          <w:lang w:val="es-MX" w:eastAsia="es-MX"/>
        </w:rPr>
        <w:t>Cena y alojamiento.</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126AD4" w:rsidRPr="00843CA1" w:rsidRDefault="00126AD4" w:rsidP="00126AD4">
      <w:pPr>
        <w:shd w:val="clear" w:color="auto" w:fill="FFFFFF"/>
        <w:jc w:val="both"/>
        <w:rPr>
          <w:rFonts w:ascii="Arial" w:hAnsi="Arial" w:cs="Arial"/>
          <w:b/>
          <w:bCs/>
          <w:sz w:val="20"/>
          <w:szCs w:val="20"/>
          <w:lang w:val="es-MX" w:eastAsia="es-MX"/>
        </w:rPr>
      </w:pPr>
      <w:r w:rsidRPr="00843CA1">
        <w:rPr>
          <w:rFonts w:ascii="Arial" w:hAnsi="Arial" w:cs="Arial"/>
          <w:b/>
          <w:bCs/>
          <w:sz w:val="20"/>
          <w:szCs w:val="20"/>
          <w:lang w:val="es-MX" w:eastAsia="es-MX"/>
        </w:rPr>
        <w:t>DÍA</w:t>
      </w:r>
      <w:r w:rsidR="00B57683" w:rsidRPr="00843CA1">
        <w:rPr>
          <w:rFonts w:ascii="Arial" w:hAnsi="Arial" w:cs="Arial"/>
          <w:b/>
          <w:bCs/>
          <w:sz w:val="20"/>
          <w:szCs w:val="20"/>
          <w:lang w:val="es-MX" w:eastAsia="es-MX"/>
        </w:rPr>
        <w:t xml:space="preserve"> 5</w:t>
      </w:r>
      <w:r w:rsidR="0033154C">
        <w:rPr>
          <w:rFonts w:ascii="Arial" w:hAnsi="Arial" w:cs="Arial"/>
          <w:b/>
          <w:bCs/>
          <w:sz w:val="20"/>
          <w:szCs w:val="20"/>
          <w:lang w:val="es-MX" w:eastAsia="es-MX"/>
        </w:rPr>
        <w:t>.</w:t>
      </w:r>
      <w:r w:rsidRPr="00843CA1">
        <w:rPr>
          <w:rFonts w:ascii="Arial" w:hAnsi="Arial" w:cs="Arial"/>
          <w:b/>
          <w:bCs/>
          <w:sz w:val="20"/>
          <w:szCs w:val="20"/>
          <w:lang w:val="es-MX" w:eastAsia="es-MX"/>
        </w:rPr>
        <w:t xml:space="preserve"> CAPADOCIA </w:t>
      </w:r>
    </w:p>
    <w:p w:rsidR="00B57683" w:rsidRDefault="00B57683" w:rsidP="00B57683">
      <w:pPr>
        <w:shd w:val="clear" w:color="auto" w:fill="FFFFFF"/>
        <w:jc w:val="both"/>
        <w:rPr>
          <w:rFonts w:ascii="Arial" w:hAnsi="Arial" w:cs="Arial"/>
          <w:b/>
          <w:color w:val="FF0000"/>
          <w:sz w:val="20"/>
          <w:szCs w:val="20"/>
          <w:lang w:val="es-MX" w:eastAsia="es-MX"/>
        </w:rPr>
      </w:pPr>
      <w:r w:rsidRPr="00843CA1">
        <w:rPr>
          <w:rFonts w:ascii="Arial" w:hAnsi="Arial" w:cs="Arial"/>
          <w:color w:val="222222"/>
          <w:sz w:val="20"/>
          <w:szCs w:val="20"/>
          <w:lang w:val="es-MX" w:eastAsia="es-MX"/>
        </w:rPr>
        <w:t xml:space="preserve">Muy temprano posibilidad de realizar una excursión opcional </w:t>
      </w:r>
      <w:r w:rsidRPr="00843CA1">
        <w:rPr>
          <w:rFonts w:ascii="Arial" w:hAnsi="Arial" w:cs="Arial"/>
          <w:b/>
          <w:color w:val="FF0000"/>
          <w:sz w:val="20"/>
          <w:szCs w:val="20"/>
          <w:lang w:val="es-MX" w:eastAsia="es-MX"/>
        </w:rPr>
        <w:t>En Globo</w:t>
      </w:r>
      <w:r w:rsidRPr="00843CA1">
        <w:rPr>
          <w:rFonts w:ascii="Arial" w:hAnsi="Arial" w:cs="Arial"/>
          <w:color w:val="222222"/>
          <w:sz w:val="20"/>
          <w:szCs w:val="20"/>
          <w:lang w:val="es-MX" w:eastAsia="es-MX"/>
        </w:rPr>
        <w:t xml:space="preserve"> </w:t>
      </w:r>
      <w:r w:rsidRPr="00843CA1">
        <w:rPr>
          <w:rFonts w:ascii="Arial" w:hAnsi="Arial" w:cs="Arial"/>
          <w:b/>
          <w:color w:val="FF0000"/>
          <w:sz w:val="20"/>
          <w:szCs w:val="20"/>
          <w:lang w:val="es-MX" w:eastAsia="es-MX"/>
        </w:rPr>
        <w:t>(Incluido en la contratación del Travel Shop Pack.)</w:t>
      </w:r>
    </w:p>
    <w:p w:rsidR="00972C70" w:rsidRDefault="00972C70" w:rsidP="00B57683">
      <w:pPr>
        <w:shd w:val="clear" w:color="auto" w:fill="FFFFFF"/>
        <w:jc w:val="both"/>
        <w:rPr>
          <w:rFonts w:ascii="Arial" w:hAnsi="Arial" w:cs="Arial"/>
          <w:b/>
          <w:color w:val="FF0000"/>
          <w:sz w:val="20"/>
          <w:szCs w:val="20"/>
          <w:lang w:val="es-MX" w:eastAsia="es-MX"/>
        </w:rPr>
      </w:pPr>
    </w:p>
    <w:p w:rsidR="00126AD4" w:rsidRPr="00843CA1" w:rsidRDefault="00126AD4" w:rsidP="00126AD4">
      <w:pPr>
        <w:shd w:val="clear" w:color="auto" w:fill="FFFFFF"/>
        <w:jc w:val="both"/>
        <w:rPr>
          <w:rFonts w:ascii="Arial" w:hAnsi="Arial" w:cs="Arial"/>
          <w:color w:val="FF0000"/>
          <w:sz w:val="20"/>
          <w:szCs w:val="20"/>
          <w:lang w:val="es-MX" w:eastAsia="es-MX"/>
        </w:rPr>
      </w:pPr>
      <w:r w:rsidRPr="00843CA1">
        <w:rPr>
          <w:rFonts w:ascii="Arial" w:hAnsi="Arial" w:cs="Arial"/>
          <w:color w:val="FF0000"/>
          <w:sz w:val="20"/>
          <w:szCs w:val="20"/>
          <w:lang w:val="es-MX" w:eastAsia="es-MX"/>
        </w:rPr>
        <w:t xml:space="preserve">EXCURSION OPCIONAL | EXCURSION EN GLOBO   </w:t>
      </w:r>
    </w:p>
    <w:p w:rsidR="00126AD4" w:rsidRPr="00843CA1" w:rsidRDefault="00126AD4" w:rsidP="00126AD4">
      <w:pPr>
        <w:shd w:val="clear" w:color="auto" w:fill="FFFFFF"/>
        <w:jc w:val="both"/>
        <w:rPr>
          <w:rFonts w:ascii="Arial" w:hAnsi="Arial" w:cs="Arial"/>
          <w:color w:val="FF0000"/>
          <w:sz w:val="20"/>
          <w:szCs w:val="20"/>
          <w:lang w:val="es-MX" w:eastAsia="es-MX"/>
        </w:rPr>
      </w:pPr>
      <w:r w:rsidRPr="00843CA1">
        <w:rPr>
          <w:rFonts w:ascii="Arial" w:hAnsi="Arial" w:cs="Arial"/>
          <w:color w:val="FF0000"/>
          <w:sz w:val="20"/>
          <w:szCs w:val="20"/>
          <w:lang w:val="es-MX" w:eastAsia="es-MX"/>
        </w:rPr>
        <w:t xml:space="preserve">Al amanecer, posibilidad de participar a una </w:t>
      </w:r>
      <w:r w:rsidR="00B57683" w:rsidRPr="00843CA1">
        <w:rPr>
          <w:rFonts w:ascii="Arial" w:hAnsi="Arial" w:cs="Arial"/>
          <w:color w:val="FF0000"/>
          <w:sz w:val="20"/>
          <w:szCs w:val="20"/>
          <w:lang w:val="es-MX" w:eastAsia="es-MX"/>
        </w:rPr>
        <w:t>excursión</w:t>
      </w:r>
      <w:r w:rsidRPr="00843CA1">
        <w:rPr>
          <w:rFonts w:ascii="Arial" w:hAnsi="Arial" w:cs="Arial"/>
          <w:color w:val="FF0000"/>
          <w:sz w:val="20"/>
          <w:szCs w:val="20"/>
          <w:lang w:val="es-MX" w:eastAsia="es-MX"/>
        </w:rPr>
        <w:t xml:space="preserve"> en globo </w:t>
      </w:r>
      <w:r w:rsidR="00B57683" w:rsidRPr="00843CA1">
        <w:rPr>
          <w:rFonts w:ascii="Arial" w:hAnsi="Arial" w:cs="Arial"/>
          <w:color w:val="FF0000"/>
          <w:sz w:val="20"/>
          <w:szCs w:val="20"/>
          <w:lang w:val="es-MX" w:eastAsia="es-MX"/>
        </w:rPr>
        <w:t>aerostático</w:t>
      </w:r>
      <w:r w:rsidRPr="00843CA1">
        <w:rPr>
          <w:rFonts w:ascii="Arial" w:hAnsi="Arial" w:cs="Arial"/>
          <w:color w:val="FF0000"/>
          <w:sz w:val="20"/>
          <w:szCs w:val="20"/>
          <w:lang w:val="es-MX" w:eastAsia="es-MX"/>
        </w:rPr>
        <w:t xml:space="preserve">, una experiencia </w:t>
      </w:r>
      <w:r w:rsidR="00B57683" w:rsidRPr="00843CA1">
        <w:rPr>
          <w:rFonts w:ascii="Arial" w:hAnsi="Arial" w:cs="Arial"/>
          <w:color w:val="FF0000"/>
          <w:sz w:val="20"/>
          <w:szCs w:val="20"/>
          <w:lang w:val="es-MX" w:eastAsia="es-MX"/>
        </w:rPr>
        <w:t>única</w:t>
      </w:r>
      <w:r w:rsidRPr="00843CA1">
        <w:rPr>
          <w:rFonts w:ascii="Arial" w:hAnsi="Arial" w:cs="Arial"/>
          <w:color w:val="FF0000"/>
          <w:sz w:val="20"/>
          <w:szCs w:val="20"/>
          <w:lang w:val="es-MX" w:eastAsia="es-MX"/>
        </w:rPr>
        <w:t>, sobre las formaciones rocosas, chimeneas de hadas, formaciones naturales, paisajes lunares.</w:t>
      </w:r>
    </w:p>
    <w:p w:rsidR="0018195C" w:rsidRDefault="0018195C" w:rsidP="00126AD4">
      <w:pPr>
        <w:shd w:val="clear" w:color="auto" w:fill="FFFFFF"/>
        <w:jc w:val="both"/>
        <w:rPr>
          <w:rFonts w:ascii="Arial" w:hAnsi="Arial" w:cs="Arial"/>
          <w:b/>
          <w:bCs/>
          <w:sz w:val="20"/>
          <w:szCs w:val="20"/>
          <w:lang w:val="es-MX" w:eastAsia="es-MX"/>
        </w:rPr>
      </w:pPr>
    </w:p>
    <w:p w:rsidR="008639D8" w:rsidRDefault="008639D8" w:rsidP="00126AD4">
      <w:pPr>
        <w:shd w:val="clear" w:color="auto" w:fill="FFFFFF"/>
        <w:jc w:val="both"/>
        <w:rPr>
          <w:rFonts w:ascii="Arial" w:hAnsi="Arial" w:cs="Arial"/>
          <w:b/>
          <w:bCs/>
          <w:sz w:val="20"/>
          <w:szCs w:val="20"/>
          <w:lang w:val="es-MX" w:eastAsia="es-MX"/>
        </w:rPr>
      </w:pPr>
    </w:p>
    <w:p w:rsidR="00126AD4" w:rsidRPr="0033154C" w:rsidRDefault="00126AD4" w:rsidP="00126AD4">
      <w:pPr>
        <w:shd w:val="clear" w:color="auto" w:fill="FFFFFF"/>
        <w:jc w:val="both"/>
        <w:rPr>
          <w:rFonts w:ascii="Arial" w:hAnsi="Arial" w:cs="Arial"/>
          <w:b/>
          <w:bCs/>
          <w:sz w:val="20"/>
          <w:szCs w:val="20"/>
          <w:lang w:val="es-MX" w:eastAsia="es-MX"/>
        </w:rPr>
      </w:pPr>
      <w:r w:rsidRPr="0033154C">
        <w:rPr>
          <w:rFonts w:ascii="Arial" w:hAnsi="Arial" w:cs="Arial"/>
          <w:b/>
          <w:bCs/>
          <w:sz w:val="20"/>
          <w:szCs w:val="20"/>
          <w:lang w:val="es-MX" w:eastAsia="es-MX"/>
        </w:rPr>
        <w:t>Desayuno.</w:t>
      </w:r>
      <w:r w:rsidRPr="00843CA1">
        <w:rPr>
          <w:rFonts w:ascii="Arial" w:hAnsi="Arial" w:cs="Arial"/>
          <w:sz w:val="20"/>
          <w:szCs w:val="20"/>
          <w:lang w:val="es-MX" w:eastAsia="es-MX"/>
        </w:rPr>
        <w:t xml:space="preserve"> Día dedicado a la visita de esta fantástica región con sus chimeneas de hadas espectaculares, única en el mundo:  Valle de Goreme, con sus iglesias rupestres, con pinturas de los siglos X y XI; parada al pueblo troglodyta de Uçhisar, visita Avcilar el cual tiene un paisaje espectacular, valle de Derbent con sus formaciones rocosas naturales curiosas y tiempo para talleres artesanales como alfombras y onyx-piedras semipreciosas montadas en joyería de plata. </w:t>
      </w:r>
      <w:r w:rsidRPr="0033154C">
        <w:rPr>
          <w:rFonts w:ascii="Arial" w:hAnsi="Arial" w:cs="Arial"/>
          <w:b/>
          <w:bCs/>
          <w:sz w:val="20"/>
          <w:szCs w:val="20"/>
          <w:lang w:val="es-MX" w:eastAsia="es-MX"/>
        </w:rPr>
        <w:t>Cena y alojamiento.</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126AD4" w:rsidRPr="00843CA1" w:rsidRDefault="00126AD4" w:rsidP="00126AD4">
      <w:pPr>
        <w:shd w:val="clear" w:color="auto" w:fill="FFFFFF"/>
        <w:jc w:val="both"/>
        <w:rPr>
          <w:rFonts w:ascii="Arial" w:hAnsi="Arial" w:cs="Arial"/>
          <w:b/>
          <w:bCs/>
          <w:sz w:val="20"/>
          <w:szCs w:val="20"/>
          <w:lang w:val="es-MX" w:eastAsia="es-MX"/>
        </w:rPr>
      </w:pPr>
      <w:r w:rsidRPr="00843CA1">
        <w:rPr>
          <w:rFonts w:ascii="Arial" w:hAnsi="Arial" w:cs="Arial"/>
          <w:b/>
          <w:bCs/>
          <w:sz w:val="20"/>
          <w:szCs w:val="20"/>
          <w:lang w:val="es-MX" w:eastAsia="es-MX"/>
        </w:rPr>
        <w:t>DÍA</w:t>
      </w:r>
      <w:r w:rsidR="00B57683" w:rsidRPr="00843CA1">
        <w:rPr>
          <w:rFonts w:ascii="Arial" w:hAnsi="Arial" w:cs="Arial"/>
          <w:b/>
          <w:bCs/>
          <w:sz w:val="20"/>
          <w:szCs w:val="20"/>
          <w:lang w:val="es-MX" w:eastAsia="es-MX"/>
        </w:rPr>
        <w:t xml:space="preserve"> 6</w:t>
      </w:r>
      <w:r w:rsidR="0033154C">
        <w:rPr>
          <w:rFonts w:ascii="Arial" w:hAnsi="Arial" w:cs="Arial"/>
          <w:b/>
          <w:bCs/>
          <w:sz w:val="20"/>
          <w:szCs w:val="20"/>
          <w:lang w:val="es-MX" w:eastAsia="es-MX"/>
        </w:rPr>
        <w:t>.</w:t>
      </w:r>
      <w:r w:rsidRPr="00843CA1">
        <w:rPr>
          <w:rFonts w:ascii="Arial" w:hAnsi="Arial" w:cs="Arial"/>
          <w:b/>
          <w:bCs/>
          <w:sz w:val="20"/>
          <w:szCs w:val="20"/>
          <w:lang w:val="es-MX" w:eastAsia="es-MX"/>
        </w:rPr>
        <w:t xml:space="preserve"> CAPADOCIA </w:t>
      </w:r>
      <w:r w:rsidR="00B57683" w:rsidRPr="00843CA1">
        <w:rPr>
          <w:rFonts w:ascii="Arial" w:hAnsi="Arial" w:cs="Arial"/>
          <w:b/>
          <w:bCs/>
          <w:sz w:val="20"/>
          <w:szCs w:val="20"/>
          <w:lang w:val="es-MX" w:eastAsia="es-MX"/>
        </w:rPr>
        <w:t>-</w:t>
      </w:r>
      <w:r w:rsidRPr="00843CA1">
        <w:rPr>
          <w:rFonts w:ascii="Arial" w:hAnsi="Arial" w:cs="Arial"/>
          <w:b/>
          <w:bCs/>
          <w:sz w:val="20"/>
          <w:szCs w:val="20"/>
          <w:lang w:val="es-MX" w:eastAsia="es-MX"/>
        </w:rPr>
        <w:t xml:space="preserve"> PAMUKKALE  </w:t>
      </w:r>
    </w:p>
    <w:p w:rsidR="00126AD4" w:rsidRPr="0033154C" w:rsidRDefault="00126AD4" w:rsidP="00126AD4">
      <w:pPr>
        <w:shd w:val="clear" w:color="auto" w:fill="FFFFFF"/>
        <w:jc w:val="both"/>
        <w:rPr>
          <w:rFonts w:ascii="Arial" w:hAnsi="Arial" w:cs="Arial"/>
          <w:b/>
          <w:bCs/>
          <w:color w:val="222222"/>
          <w:sz w:val="20"/>
          <w:szCs w:val="20"/>
          <w:lang w:val="es-MX" w:eastAsia="es-MX"/>
        </w:rPr>
      </w:pPr>
      <w:r w:rsidRPr="0033154C">
        <w:rPr>
          <w:rFonts w:ascii="Arial" w:hAnsi="Arial" w:cs="Arial"/>
          <w:b/>
          <w:bCs/>
          <w:color w:val="222222"/>
          <w:sz w:val="20"/>
          <w:szCs w:val="20"/>
          <w:lang w:val="es-MX" w:eastAsia="es-MX"/>
        </w:rPr>
        <w:t>Desayuno</w:t>
      </w:r>
      <w:r w:rsidRPr="00843CA1">
        <w:rPr>
          <w:rFonts w:ascii="Arial" w:hAnsi="Arial" w:cs="Arial"/>
          <w:color w:val="222222"/>
          <w:sz w:val="20"/>
          <w:szCs w:val="20"/>
          <w:lang w:val="es-MX" w:eastAsia="es-MX"/>
        </w:rPr>
        <w:t xml:space="preserve"> y salida para </w:t>
      </w:r>
      <w:r w:rsidR="0033154C" w:rsidRPr="00843CA1">
        <w:rPr>
          <w:rFonts w:ascii="Arial" w:hAnsi="Arial" w:cs="Arial"/>
          <w:color w:val="222222"/>
          <w:sz w:val="20"/>
          <w:szCs w:val="20"/>
          <w:lang w:val="es-MX" w:eastAsia="es-MX"/>
        </w:rPr>
        <w:t>Pamukkale(610</w:t>
      </w:r>
      <w:r w:rsidRPr="00843CA1">
        <w:rPr>
          <w:rFonts w:ascii="Arial" w:hAnsi="Arial" w:cs="Arial"/>
          <w:color w:val="222222"/>
          <w:sz w:val="20"/>
          <w:szCs w:val="20"/>
          <w:lang w:val="es-MX" w:eastAsia="es-MX"/>
        </w:rPr>
        <w:t xml:space="preserve"> km).  En el </w:t>
      </w:r>
      <w:r w:rsidR="00B57683" w:rsidRPr="00843CA1">
        <w:rPr>
          <w:rFonts w:ascii="Arial" w:hAnsi="Arial" w:cs="Arial"/>
          <w:color w:val="222222"/>
          <w:sz w:val="20"/>
          <w:szCs w:val="20"/>
          <w:lang w:val="es-MX" w:eastAsia="es-MX"/>
        </w:rPr>
        <w:t>trayecto</w:t>
      </w:r>
      <w:r w:rsidRPr="00843CA1">
        <w:rPr>
          <w:rFonts w:ascii="Arial" w:hAnsi="Arial" w:cs="Arial"/>
          <w:color w:val="222222"/>
          <w:sz w:val="20"/>
          <w:szCs w:val="20"/>
          <w:lang w:val="es-MX" w:eastAsia="es-MX"/>
        </w:rPr>
        <w:t>, parada para visitar el Caravanserail de Sultanhan</w:t>
      </w:r>
      <w:r w:rsidR="00B57683" w:rsidRPr="00843CA1">
        <w:rPr>
          <w:rFonts w:ascii="Arial" w:hAnsi="Arial" w:cs="Arial"/>
          <w:color w:val="222222"/>
          <w:sz w:val="20"/>
          <w:szCs w:val="20"/>
          <w:lang w:val="es-MX" w:eastAsia="es-MX"/>
        </w:rPr>
        <w:t xml:space="preserve"> </w:t>
      </w:r>
      <w:r w:rsidRPr="00843CA1">
        <w:rPr>
          <w:rFonts w:ascii="Arial" w:hAnsi="Arial" w:cs="Arial"/>
          <w:color w:val="222222"/>
          <w:sz w:val="20"/>
          <w:szCs w:val="20"/>
          <w:lang w:val="es-MX" w:eastAsia="es-MX"/>
        </w:rPr>
        <w:t xml:space="preserve">posada Selyúcida de la era medieval. Continuación para Pamukkale. Tiempo libre en Pamukkale “Castillo de Algodón”, único en el mundo con sus piscinas naturales de aguas termales calizas y las cascadas petrificadas de travertino. </w:t>
      </w:r>
      <w:r w:rsidRPr="0033154C">
        <w:rPr>
          <w:rFonts w:ascii="Arial" w:hAnsi="Arial" w:cs="Arial"/>
          <w:b/>
          <w:bCs/>
          <w:color w:val="222222"/>
          <w:sz w:val="20"/>
          <w:szCs w:val="20"/>
          <w:lang w:val="es-MX" w:eastAsia="es-MX"/>
        </w:rPr>
        <w:t>Cena y alojamiento.</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126AD4" w:rsidRPr="00843CA1" w:rsidRDefault="00126AD4" w:rsidP="00126AD4">
      <w:pPr>
        <w:shd w:val="clear" w:color="auto" w:fill="FFFFFF"/>
        <w:jc w:val="both"/>
        <w:rPr>
          <w:rFonts w:ascii="Arial" w:hAnsi="Arial" w:cs="Arial"/>
          <w:b/>
          <w:bCs/>
          <w:sz w:val="20"/>
          <w:szCs w:val="20"/>
          <w:lang w:val="es-MX" w:eastAsia="es-MX"/>
        </w:rPr>
      </w:pPr>
      <w:r w:rsidRPr="00843CA1">
        <w:rPr>
          <w:rFonts w:ascii="Arial" w:hAnsi="Arial" w:cs="Arial"/>
          <w:b/>
          <w:bCs/>
          <w:sz w:val="20"/>
          <w:szCs w:val="20"/>
          <w:lang w:val="es-MX" w:eastAsia="es-MX"/>
        </w:rPr>
        <w:t>DÍA</w:t>
      </w:r>
      <w:r w:rsidR="00B57683" w:rsidRPr="00843CA1">
        <w:rPr>
          <w:rFonts w:ascii="Arial" w:hAnsi="Arial" w:cs="Arial"/>
          <w:b/>
          <w:bCs/>
          <w:sz w:val="20"/>
          <w:szCs w:val="20"/>
          <w:lang w:val="es-MX" w:eastAsia="es-MX"/>
        </w:rPr>
        <w:t xml:space="preserve"> 7</w:t>
      </w:r>
      <w:r w:rsidR="0033154C">
        <w:rPr>
          <w:rFonts w:ascii="Arial" w:hAnsi="Arial" w:cs="Arial"/>
          <w:b/>
          <w:bCs/>
          <w:sz w:val="20"/>
          <w:szCs w:val="20"/>
          <w:lang w:val="es-MX" w:eastAsia="es-MX"/>
        </w:rPr>
        <w:t>.</w:t>
      </w:r>
      <w:r w:rsidRPr="00843CA1">
        <w:rPr>
          <w:rFonts w:ascii="Arial" w:hAnsi="Arial" w:cs="Arial"/>
          <w:b/>
          <w:bCs/>
          <w:sz w:val="20"/>
          <w:szCs w:val="20"/>
          <w:lang w:val="es-MX" w:eastAsia="es-MX"/>
        </w:rPr>
        <w:t xml:space="preserve"> PAMUKKALE </w:t>
      </w:r>
      <w:r w:rsidR="00B57683" w:rsidRPr="00843CA1">
        <w:rPr>
          <w:rFonts w:ascii="Arial" w:hAnsi="Arial" w:cs="Arial"/>
          <w:b/>
          <w:bCs/>
          <w:sz w:val="20"/>
          <w:szCs w:val="20"/>
          <w:lang w:val="es-MX" w:eastAsia="es-MX"/>
        </w:rPr>
        <w:t>-</w:t>
      </w:r>
      <w:r w:rsidRPr="00843CA1">
        <w:rPr>
          <w:rFonts w:ascii="Arial" w:hAnsi="Arial" w:cs="Arial"/>
          <w:b/>
          <w:bCs/>
          <w:sz w:val="20"/>
          <w:szCs w:val="20"/>
          <w:lang w:val="es-MX" w:eastAsia="es-MX"/>
        </w:rPr>
        <w:t xml:space="preserve"> EFESO </w:t>
      </w:r>
      <w:r w:rsidR="00B57683" w:rsidRPr="00843CA1">
        <w:rPr>
          <w:rFonts w:ascii="Arial" w:hAnsi="Arial" w:cs="Arial"/>
          <w:b/>
          <w:bCs/>
          <w:sz w:val="20"/>
          <w:szCs w:val="20"/>
          <w:lang w:val="es-MX" w:eastAsia="es-MX"/>
        </w:rPr>
        <w:t>-</w:t>
      </w:r>
      <w:r w:rsidRPr="00843CA1">
        <w:rPr>
          <w:rFonts w:ascii="Arial" w:hAnsi="Arial" w:cs="Arial"/>
          <w:b/>
          <w:bCs/>
          <w:sz w:val="20"/>
          <w:szCs w:val="20"/>
          <w:lang w:val="es-MX" w:eastAsia="es-MX"/>
        </w:rPr>
        <w:t xml:space="preserve"> ESMIRNA  </w:t>
      </w:r>
    </w:p>
    <w:p w:rsidR="00126AD4" w:rsidRPr="0033154C" w:rsidRDefault="00126AD4" w:rsidP="00126AD4">
      <w:pPr>
        <w:shd w:val="clear" w:color="auto" w:fill="FFFFFF"/>
        <w:jc w:val="both"/>
        <w:rPr>
          <w:rFonts w:ascii="Arial" w:hAnsi="Arial" w:cs="Arial"/>
          <w:b/>
          <w:bCs/>
          <w:color w:val="222222"/>
          <w:sz w:val="20"/>
          <w:szCs w:val="20"/>
          <w:lang w:val="es-MX" w:eastAsia="es-MX"/>
        </w:rPr>
      </w:pPr>
      <w:r w:rsidRPr="0033154C">
        <w:rPr>
          <w:rFonts w:ascii="Arial" w:hAnsi="Arial" w:cs="Arial"/>
          <w:b/>
          <w:bCs/>
          <w:color w:val="222222"/>
          <w:sz w:val="20"/>
          <w:szCs w:val="20"/>
          <w:lang w:val="es-MX" w:eastAsia="es-MX"/>
        </w:rPr>
        <w:t>Desayuno</w:t>
      </w:r>
      <w:r w:rsidRPr="00843CA1">
        <w:rPr>
          <w:rFonts w:ascii="Arial" w:hAnsi="Arial" w:cs="Arial"/>
          <w:color w:val="222222"/>
          <w:sz w:val="20"/>
          <w:szCs w:val="20"/>
          <w:lang w:val="es-MX" w:eastAsia="es-MX"/>
        </w:rPr>
        <w:t>. Salida para Selçuk-Efeso (200 km</w:t>
      </w:r>
      <w:r w:rsidR="0033154C" w:rsidRPr="00843CA1">
        <w:rPr>
          <w:rFonts w:ascii="Arial" w:hAnsi="Arial" w:cs="Arial"/>
          <w:color w:val="222222"/>
          <w:sz w:val="20"/>
          <w:szCs w:val="20"/>
          <w:lang w:val="es-MX" w:eastAsia="es-MX"/>
        </w:rPr>
        <w:t>). Llegada</w:t>
      </w:r>
      <w:r w:rsidRPr="00843CA1">
        <w:rPr>
          <w:rFonts w:ascii="Arial" w:hAnsi="Arial" w:cs="Arial"/>
          <w:color w:val="222222"/>
          <w:sz w:val="20"/>
          <w:szCs w:val="20"/>
          <w:lang w:val="es-MX" w:eastAsia="es-MX"/>
        </w:rPr>
        <w:t xml:space="preserve">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İzmir-Esmirna (~85 km.), la tercera ciudad más grande de Turquía. </w:t>
      </w:r>
      <w:r w:rsidRPr="0033154C">
        <w:rPr>
          <w:rFonts w:ascii="Arial" w:hAnsi="Arial" w:cs="Arial"/>
          <w:b/>
          <w:bCs/>
          <w:color w:val="222222"/>
          <w:sz w:val="20"/>
          <w:szCs w:val="20"/>
          <w:lang w:val="es-MX" w:eastAsia="es-MX"/>
        </w:rPr>
        <w:t>Cena y alojamiento.</w:t>
      </w:r>
    </w:p>
    <w:p w:rsidR="00B57683"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b/>
          <w:bCs/>
          <w:sz w:val="20"/>
          <w:szCs w:val="20"/>
          <w:lang w:val="es-MX" w:eastAsia="es-MX"/>
        </w:rPr>
        <w:t>DÍA</w:t>
      </w:r>
      <w:r w:rsidR="00B57683" w:rsidRPr="00843CA1">
        <w:rPr>
          <w:rFonts w:ascii="Arial" w:hAnsi="Arial" w:cs="Arial"/>
          <w:b/>
          <w:bCs/>
          <w:sz w:val="20"/>
          <w:szCs w:val="20"/>
          <w:lang w:val="es-MX" w:eastAsia="es-MX"/>
        </w:rPr>
        <w:t xml:space="preserve"> 8</w:t>
      </w:r>
      <w:r w:rsidR="0033154C">
        <w:rPr>
          <w:rFonts w:ascii="Arial" w:hAnsi="Arial" w:cs="Arial"/>
          <w:b/>
          <w:bCs/>
          <w:sz w:val="20"/>
          <w:szCs w:val="20"/>
          <w:lang w:val="es-MX" w:eastAsia="es-MX"/>
        </w:rPr>
        <w:t>.</w:t>
      </w:r>
      <w:r w:rsidRPr="00843CA1">
        <w:rPr>
          <w:rFonts w:ascii="Arial" w:hAnsi="Arial" w:cs="Arial"/>
          <w:b/>
          <w:bCs/>
          <w:sz w:val="20"/>
          <w:szCs w:val="20"/>
          <w:lang w:val="es-MX" w:eastAsia="es-MX"/>
        </w:rPr>
        <w:t xml:space="preserve"> ESMIRNA</w:t>
      </w:r>
      <w:r w:rsidR="00B57683" w:rsidRPr="00843CA1">
        <w:rPr>
          <w:rFonts w:ascii="Arial" w:hAnsi="Arial" w:cs="Arial"/>
          <w:b/>
          <w:bCs/>
          <w:sz w:val="20"/>
          <w:szCs w:val="20"/>
          <w:lang w:val="es-MX" w:eastAsia="es-MX"/>
        </w:rPr>
        <w:t xml:space="preserve"> – </w:t>
      </w:r>
      <w:r w:rsidRPr="00843CA1">
        <w:rPr>
          <w:rFonts w:ascii="Arial" w:hAnsi="Arial" w:cs="Arial"/>
          <w:b/>
          <w:bCs/>
          <w:sz w:val="20"/>
          <w:szCs w:val="20"/>
          <w:lang w:val="es-MX" w:eastAsia="es-MX"/>
        </w:rPr>
        <w:t>PERGAMO</w:t>
      </w:r>
      <w:r w:rsidR="00B57683" w:rsidRPr="00843CA1">
        <w:rPr>
          <w:rFonts w:ascii="Arial" w:hAnsi="Arial" w:cs="Arial"/>
          <w:b/>
          <w:bCs/>
          <w:sz w:val="20"/>
          <w:szCs w:val="20"/>
          <w:lang w:val="es-MX" w:eastAsia="es-MX"/>
        </w:rPr>
        <w:t xml:space="preserve"> – </w:t>
      </w:r>
      <w:r w:rsidRPr="00843CA1">
        <w:rPr>
          <w:rFonts w:ascii="Arial" w:hAnsi="Arial" w:cs="Arial"/>
          <w:b/>
          <w:bCs/>
          <w:sz w:val="20"/>
          <w:szCs w:val="20"/>
          <w:lang w:val="es-MX" w:eastAsia="es-MX"/>
        </w:rPr>
        <w:t>TRO</w:t>
      </w:r>
      <w:r w:rsidR="00B57683" w:rsidRPr="00843CA1">
        <w:rPr>
          <w:rFonts w:ascii="Arial" w:hAnsi="Arial" w:cs="Arial"/>
          <w:b/>
          <w:bCs/>
          <w:sz w:val="20"/>
          <w:szCs w:val="20"/>
          <w:lang w:val="es-MX" w:eastAsia="es-MX"/>
        </w:rPr>
        <w:t>Y</w:t>
      </w:r>
      <w:r w:rsidRPr="00843CA1">
        <w:rPr>
          <w:rFonts w:ascii="Arial" w:hAnsi="Arial" w:cs="Arial"/>
          <w:b/>
          <w:bCs/>
          <w:sz w:val="20"/>
          <w:szCs w:val="20"/>
          <w:lang w:val="es-MX" w:eastAsia="es-MX"/>
        </w:rPr>
        <w:t>A</w:t>
      </w:r>
      <w:r w:rsidR="00B57683" w:rsidRPr="00843CA1">
        <w:rPr>
          <w:rFonts w:ascii="Arial" w:hAnsi="Arial" w:cs="Arial"/>
          <w:b/>
          <w:bCs/>
          <w:sz w:val="20"/>
          <w:szCs w:val="20"/>
          <w:lang w:val="es-MX" w:eastAsia="es-MX"/>
        </w:rPr>
        <w:t xml:space="preserve"> - </w:t>
      </w:r>
      <w:r w:rsidRPr="00843CA1">
        <w:rPr>
          <w:rFonts w:ascii="Arial" w:hAnsi="Arial" w:cs="Arial"/>
          <w:b/>
          <w:bCs/>
          <w:sz w:val="20"/>
          <w:szCs w:val="20"/>
          <w:lang w:val="es-MX" w:eastAsia="es-MX"/>
        </w:rPr>
        <w:t xml:space="preserve">ÇANAKKALE </w:t>
      </w:r>
    </w:p>
    <w:p w:rsidR="00126AD4" w:rsidRPr="00843CA1" w:rsidRDefault="00126AD4" w:rsidP="00126AD4">
      <w:pPr>
        <w:shd w:val="clear" w:color="auto" w:fill="FFFFFF"/>
        <w:jc w:val="both"/>
        <w:rPr>
          <w:rFonts w:ascii="Arial" w:hAnsi="Arial" w:cs="Arial"/>
          <w:color w:val="222222"/>
          <w:sz w:val="20"/>
          <w:szCs w:val="20"/>
          <w:lang w:val="es-MX" w:eastAsia="es-MX"/>
        </w:rPr>
      </w:pPr>
      <w:r w:rsidRPr="0033154C">
        <w:rPr>
          <w:rFonts w:ascii="Arial" w:hAnsi="Arial" w:cs="Arial"/>
          <w:b/>
          <w:bCs/>
          <w:color w:val="222222"/>
          <w:sz w:val="20"/>
          <w:szCs w:val="20"/>
          <w:lang w:val="es-MX" w:eastAsia="es-MX"/>
        </w:rPr>
        <w:t>Desayuno</w:t>
      </w:r>
      <w:r w:rsidR="00064B7C">
        <w:rPr>
          <w:rFonts w:ascii="Arial" w:hAnsi="Arial" w:cs="Arial"/>
          <w:color w:val="222222"/>
          <w:sz w:val="20"/>
          <w:szCs w:val="20"/>
          <w:lang w:val="es-MX" w:eastAsia="es-MX"/>
        </w:rPr>
        <w:t xml:space="preserve">. </w:t>
      </w:r>
      <w:r w:rsidRPr="00843CA1">
        <w:rPr>
          <w:rFonts w:ascii="Arial" w:hAnsi="Arial" w:cs="Arial"/>
          <w:color w:val="222222"/>
          <w:sz w:val="20"/>
          <w:szCs w:val="20"/>
          <w:lang w:val="es-MX" w:eastAsia="es-MX"/>
        </w:rPr>
        <w:t>Salida p</w:t>
      </w:r>
      <w:r w:rsidR="008D0DD9" w:rsidRPr="00843CA1">
        <w:rPr>
          <w:rFonts w:ascii="Arial" w:hAnsi="Arial" w:cs="Arial"/>
          <w:color w:val="222222"/>
          <w:sz w:val="20"/>
          <w:szCs w:val="20"/>
          <w:lang w:val="es-MX" w:eastAsia="es-MX"/>
        </w:rPr>
        <w:t>ara Pergamo, la actual Bergama (</w:t>
      </w:r>
      <w:r w:rsidRPr="00843CA1">
        <w:rPr>
          <w:rFonts w:ascii="Arial" w:hAnsi="Arial" w:cs="Arial"/>
          <w:color w:val="222222"/>
          <w:sz w:val="20"/>
          <w:szCs w:val="20"/>
          <w:lang w:val="es-MX" w:eastAsia="es-MX"/>
        </w:rPr>
        <w:t xml:space="preserve">110 km). Llegada y visita a las ruinas del Asclepión que fue el hospital el </w:t>
      </w:r>
      <w:r w:rsidR="00B57683" w:rsidRPr="00843CA1">
        <w:rPr>
          <w:rFonts w:ascii="Arial" w:hAnsi="Arial" w:cs="Arial"/>
          <w:color w:val="222222"/>
          <w:sz w:val="20"/>
          <w:szCs w:val="20"/>
          <w:lang w:val="es-MX" w:eastAsia="es-MX"/>
        </w:rPr>
        <w:t>más</w:t>
      </w:r>
      <w:r w:rsidRPr="00843CA1">
        <w:rPr>
          <w:rFonts w:ascii="Arial" w:hAnsi="Arial" w:cs="Arial"/>
          <w:color w:val="222222"/>
          <w:sz w:val="20"/>
          <w:szCs w:val="20"/>
          <w:lang w:val="es-MX" w:eastAsia="es-MX"/>
        </w:rPr>
        <w:t xml:space="preserve"> importante de Asia Menor, con su centro terapéutico. Continuación pa</w:t>
      </w:r>
      <w:r w:rsidR="008D0DD9" w:rsidRPr="00843CA1">
        <w:rPr>
          <w:rFonts w:ascii="Arial" w:hAnsi="Arial" w:cs="Arial"/>
          <w:color w:val="222222"/>
          <w:sz w:val="20"/>
          <w:szCs w:val="20"/>
          <w:lang w:val="es-MX" w:eastAsia="es-MX"/>
        </w:rPr>
        <w:t>ra Troya (</w:t>
      </w:r>
      <w:r w:rsidRPr="00843CA1">
        <w:rPr>
          <w:rFonts w:ascii="Arial" w:hAnsi="Arial" w:cs="Arial"/>
          <w:color w:val="222222"/>
          <w:sz w:val="20"/>
          <w:szCs w:val="20"/>
          <w:lang w:val="es-MX" w:eastAsia="es-MX"/>
        </w:rPr>
        <w:t>190 km.). Visita a la famosa ciudad arqueológica de la historia que evoca el nombre poético de la saga Ilíada de Homero</w:t>
      </w:r>
      <w:r w:rsidR="008D0DD9" w:rsidRPr="00843CA1">
        <w:rPr>
          <w:rFonts w:ascii="Arial" w:hAnsi="Arial" w:cs="Arial"/>
          <w:color w:val="222222"/>
          <w:sz w:val="20"/>
          <w:szCs w:val="20"/>
          <w:lang w:val="es-MX" w:eastAsia="es-MX"/>
        </w:rPr>
        <w:t>. Continuación para Çanakkale (</w:t>
      </w:r>
      <w:r w:rsidRPr="00843CA1">
        <w:rPr>
          <w:rFonts w:ascii="Arial" w:hAnsi="Arial" w:cs="Arial"/>
          <w:color w:val="222222"/>
          <w:sz w:val="20"/>
          <w:szCs w:val="20"/>
          <w:lang w:val="es-MX" w:eastAsia="es-MX"/>
        </w:rPr>
        <w:t xml:space="preserve">25 km.). </w:t>
      </w:r>
      <w:r w:rsidRPr="0033154C">
        <w:rPr>
          <w:rFonts w:ascii="Arial" w:hAnsi="Arial" w:cs="Arial"/>
          <w:b/>
          <w:bCs/>
          <w:color w:val="222222"/>
          <w:sz w:val="20"/>
          <w:szCs w:val="20"/>
          <w:lang w:val="es-MX" w:eastAsia="es-MX"/>
        </w:rPr>
        <w:t>Cena y alojamiento.</w:t>
      </w:r>
    </w:p>
    <w:p w:rsidR="00126AD4" w:rsidRPr="00843CA1" w:rsidRDefault="00126AD4" w:rsidP="00126AD4">
      <w:pPr>
        <w:shd w:val="clear" w:color="auto" w:fill="FFFFFF"/>
        <w:jc w:val="both"/>
        <w:rPr>
          <w:rFonts w:ascii="Arial" w:hAnsi="Arial" w:cs="Arial"/>
          <w:color w:val="222222"/>
          <w:sz w:val="20"/>
          <w:szCs w:val="20"/>
          <w:lang w:val="es-MX" w:eastAsia="es-MX"/>
        </w:rPr>
      </w:pPr>
    </w:p>
    <w:p w:rsidR="00126AD4" w:rsidRPr="00843CA1" w:rsidRDefault="00126AD4" w:rsidP="00126AD4">
      <w:pPr>
        <w:shd w:val="clear" w:color="auto" w:fill="FFFFFF"/>
        <w:jc w:val="both"/>
        <w:rPr>
          <w:rFonts w:ascii="Arial" w:hAnsi="Arial" w:cs="Arial"/>
          <w:b/>
          <w:bCs/>
          <w:sz w:val="20"/>
          <w:szCs w:val="20"/>
          <w:lang w:val="es-MX" w:eastAsia="es-MX"/>
        </w:rPr>
      </w:pPr>
      <w:r w:rsidRPr="00843CA1">
        <w:rPr>
          <w:rFonts w:ascii="Arial" w:hAnsi="Arial" w:cs="Arial"/>
          <w:b/>
          <w:bCs/>
          <w:sz w:val="20"/>
          <w:szCs w:val="20"/>
          <w:lang w:val="es-MX" w:eastAsia="es-MX"/>
        </w:rPr>
        <w:t>DÍA</w:t>
      </w:r>
      <w:r w:rsidR="00B57683" w:rsidRPr="00843CA1">
        <w:rPr>
          <w:rFonts w:ascii="Arial" w:hAnsi="Arial" w:cs="Arial"/>
          <w:b/>
          <w:bCs/>
          <w:sz w:val="20"/>
          <w:szCs w:val="20"/>
          <w:lang w:val="es-MX" w:eastAsia="es-MX"/>
        </w:rPr>
        <w:t xml:space="preserve"> 9</w:t>
      </w:r>
      <w:r w:rsidR="0033154C">
        <w:rPr>
          <w:rFonts w:ascii="Arial" w:hAnsi="Arial" w:cs="Arial"/>
          <w:b/>
          <w:bCs/>
          <w:sz w:val="20"/>
          <w:szCs w:val="20"/>
          <w:lang w:val="es-MX" w:eastAsia="es-MX"/>
        </w:rPr>
        <w:t>.</w:t>
      </w:r>
      <w:r w:rsidRPr="00843CA1">
        <w:rPr>
          <w:rFonts w:ascii="Arial" w:hAnsi="Arial" w:cs="Arial"/>
          <w:b/>
          <w:bCs/>
          <w:sz w:val="20"/>
          <w:szCs w:val="20"/>
          <w:lang w:val="es-MX" w:eastAsia="es-MX"/>
        </w:rPr>
        <w:t xml:space="preserve"> ÇANAKKALE </w:t>
      </w:r>
      <w:r w:rsidR="00B57683" w:rsidRPr="00843CA1">
        <w:rPr>
          <w:rFonts w:ascii="Arial" w:hAnsi="Arial" w:cs="Arial"/>
          <w:b/>
          <w:bCs/>
          <w:sz w:val="20"/>
          <w:szCs w:val="20"/>
          <w:lang w:val="es-MX" w:eastAsia="es-MX"/>
        </w:rPr>
        <w:t>-</w:t>
      </w:r>
      <w:r w:rsidRPr="00843CA1">
        <w:rPr>
          <w:rFonts w:ascii="Arial" w:hAnsi="Arial" w:cs="Arial"/>
          <w:b/>
          <w:bCs/>
          <w:sz w:val="20"/>
          <w:szCs w:val="20"/>
          <w:lang w:val="es-MX" w:eastAsia="es-MX"/>
        </w:rPr>
        <w:t xml:space="preserve"> BURSA </w:t>
      </w:r>
      <w:r w:rsidR="00B57683" w:rsidRPr="00843CA1">
        <w:rPr>
          <w:rFonts w:ascii="Arial" w:hAnsi="Arial" w:cs="Arial"/>
          <w:b/>
          <w:bCs/>
          <w:sz w:val="20"/>
          <w:szCs w:val="20"/>
          <w:lang w:val="es-MX" w:eastAsia="es-MX"/>
        </w:rPr>
        <w:t>-</w:t>
      </w:r>
      <w:r w:rsidRPr="00843CA1">
        <w:rPr>
          <w:rFonts w:ascii="Arial" w:hAnsi="Arial" w:cs="Arial"/>
          <w:b/>
          <w:bCs/>
          <w:sz w:val="20"/>
          <w:szCs w:val="20"/>
          <w:lang w:val="es-MX" w:eastAsia="es-MX"/>
        </w:rPr>
        <w:t xml:space="preserve"> ESTAMBUL</w:t>
      </w:r>
    </w:p>
    <w:p w:rsidR="00126AD4" w:rsidRPr="00843CA1" w:rsidRDefault="00126AD4" w:rsidP="00126AD4">
      <w:pPr>
        <w:shd w:val="clear" w:color="auto" w:fill="FFFFFF"/>
        <w:jc w:val="both"/>
        <w:rPr>
          <w:rFonts w:ascii="Arial" w:hAnsi="Arial" w:cs="Arial"/>
          <w:color w:val="222222"/>
          <w:sz w:val="20"/>
          <w:szCs w:val="20"/>
          <w:lang w:val="es-MX" w:eastAsia="es-MX"/>
        </w:rPr>
      </w:pPr>
      <w:r w:rsidRPr="0033154C">
        <w:rPr>
          <w:rFonts w:ascii="Arial" w:hAnsi="Arial" w:cs="Arial"/>
          <w:b/>
          <w:bCs/>
          <w:color w:val="222222"/>
          <w:sz w:val="20"/>
          <w:szCs w:val="20"/>
          <w:lang w:val="es-MX" w:eastAsia="es-MX"/>
        </w:rPr>
        <w:t>Desayuno</w:t>
      </w:r>
      <w:r w:rsidR="00064B7C" w:rsidRPr="0033154C">
        <w:rPr>
          <w:rFonts w:ascii="Arial" w:hAnsi="Arial" w:cs="Arial"/>
          <w:b/>
          <w:bCs/>
          <w:color w:val="222222"/>
          <w:sz w:val="20"/>
          <w:szCs w:val="20"/>
          <w:lang w:val="es-MX" w:eastAsia="es-MX"/>
        </w:rPr>
        <w:t>.</w:t>
      </w:r>
      <w:r w:rsidR="00064B7C">
        <w:rPr>
          <w:rFonts w:ascii="Arial" w:hAnsi="Arial" w:cs="Arial"/>
          <w:color w:val="222222"/>
          <w:sz w:val="20"/>
          <w:szCs w:val="20"/>
          <w:lang w:val="es-MX" w:eastAsia="es-MX"/>
        </w:rPr>
        <w:t xml:space="preserve"> </w:t>
      </w:r>
      <w:r w:rsidR="008D0DD9" w:rsidRPr="00843CA1">
        <w:rPr>
          <w:rFonts w:ascii="Arial" w:hAnsi="Arial" w:cs="Arial"/>
          <w:color w:val="222222"/>
          <w:sz w:val="20"/>
          <w:szCs w:val="20"/>
          <w:lang w:val="es-MX" w:eastAsia="es-MX"/>
        </w:rPr>
        <w:t>Salida para Bursa (</w:t>
      </w:r>
      <w:r w:rsidRPr="00843CA1">
        <w:rPr>
          <w:rFonts w:ascii="Arial" w:hAnsi="Arial" w:cs="Arial"/>
          <w:color w:val="222222"/>
          <w:sz w:val="20"/>
          <w:szCs w:val="20"/>
          <w:lang w:val="es-MX" w:eastAsia="es-MX"/>
        </w:rPr>
        <w:t xml:space="preserve">270 km) que </w:t>
      </w:r>
      <w:r w:rsidR="00F634C6" w:rsidRPr="00843CA1">
        <w:rPr>
          <w:rFonts w:ascii="Arial" w:hAnsi="Arial" w:cs="Arial"/>
          <w:color w:val="222222"/>
          <w:sz w:val="20"/>
          <w:szCs w:val="20"/>
          <w:lang w:val="es-MX" w:eastAsia="es-MX"/>
        </w:rPr>
        <w:t>fue</w:t>
      </w:r>
      <w:r w:rsidRPr="00843CA1">
        <w:rPr>
          <w:rFonts w:ascii="Arial" w:hAnsi="Arial" w:cs="Arial"/>
          <w:color w:val="222222"/>
          <w:sz w:val="20"/>
          <w:szCs w:val="20"/>
          <w:lang w:val="es-MX" w:eastAsia="es-MX"/>
        </w:rPr>
        <w:t xml:space="preserve"> la primera capital del İmperio Otomano entre 1326 y 1364. Visitas de la medieval Mezquita Mayor ‘Ulu Camii’, el famoso Bazar da Seda ‘Koza Han’ y el Mausoleo Verde. Continuación pa</w:t>
      </w:r>
      <w:r w:rsidR="008D0DD9" w:rsidRPr="00843CA1">
        <w:rPr>
          <w:rFonts w:ascii="Arial" w:hAnsi="Arial" w:cs="Arial"/>
          <w:color w:val="222222"/>
          <w:sz w:val="20"/>
          <w:szCs w:val="20"/>
          <w:lang w:val="es-MX" w:eastAsia="es-MX"/>
        </w:rPr>
        <w:t>ra Estambul (</w:t>
      </w:r>
      <w:r w:rsidRPr="00843CA1">
        <w:rPr>
          <w:rFonts w:ascii="Arial" w:hAnsi="Arial" w:cs="Arial"/>
          <w:color w:val="222222"/>
          <w:sz w:val="20"/>
          <w:szCs w:val="20"/>
          <w:lang w:val="es-MX" w:eastAsia="es-MX"/>
        </w:rPr>
        <w:t xml:space="preserve">150 km.). </w:t>
      </w:r>
      <w:r w:rsidRPr="0033154C">
        <w:rPr>
          <w:rFonts w:ascii="Arial" w:hAnsi="Arial" w:cs="Arial"/>
          <w:b/>
          <w:bCs/>
          <w:color w:val="222222"/>
          <w:sz w:val="20"/>
          <w:szCs w:val="20"/>
          <w:lang w:val="es-MX" w:eastAsia="es-MX"/>
        </w:rPr>
        <w:t>Alojamiento</w:t>
      </w:r>
      <w:r w:rsidRPr="00843CA1">
        <w:rPr>
          <w:rFonts w:ascii="Arial" w:hAnsi="Arial" w:cs="Arial"/>
          <w:color w:val="222222"/>
          <w:sz w:val="20"/>
          <w:szCs w:val="20"/>
          <w:lang w:val="es-MX" w:eastAsia="es-MX"/>
        </w:rPr>
        <w:t xml:space="preserve">.  </w:t>
      </w:r>
    </w:p>
    <w:p w:rsidR="00126AD4" w:rsidRPr="00843CA1" w:rsidRDefault="00126AD4" w:rsidP="00126AD4">
      <w:pPr>
        <w:shd w:val="clear" w:color="auto" w:fill="FFFFFF"/>
        <w:jc w:val="both"/>
        <w:rPr>
          <w:rFonts w:ascii="Arial" w:hAnsi="Arial" w:cs="Arial"/>
          <w:color w:val="222222"/>
          <w:sz w:val="20"/>
          <w:szCs w:val="20"/>
          <w:lang w:val="es-MX" w:eastAsia="es-MX"/>
        </w:rPr>
      </w:pPr>
      <w:r w:rsidRPr="00843CA1">
        <w:rPr>
          <w:rFonts w:ascii="Arial" w:hAnsi="Arial" w:cs="Arial"/>
          <w:color w:val="222222"/>
          <w:sz w:val="20"/>
          <w:szCs w:val="20"/>
          <w:lang w:val="es-MX" w:eastAsia="es-MX"/>
        </w:rPr>
        <w:t xml:space="preserve"> </w:t>
      </w:r>
    </w:p>
    <w:p w:rsidR="008D0DD9" w:rsidRPr="00843CA1" w:rsidRDefault="00126AD4" w:rsidP="00126AD4">
      <w:pPr>
        <w:shd w:val="clear" w:color="auto" w:fill="FFFFFF"/>
        <w:jc w:val="both"/>
        <w:rPr>
          <w:rFonts w:ascii="Arial" w:hAnsi="Arial" w:cs="Arial"/>
          <w:b/>
          <w:bCs/>
          <w:sz w:val="20"/>
          <w:szCs w:val="20"/>
          <w:lang w:val="es-MX" w:eastAsia="es-MX"/>
        </w:rPr>
      </w:pPr>
      <w:r w:rsidRPr="00843CA1">
        <w:rPr>
          <w:rFonts w:ascii="Arial" w:hAnsi="Arial" w:cs="Arial"/>
          <w:b/>
          <w:bCs/>
          <w:sz w:val="20"/>
          <w:szCs w:val="20"/>
          <w:lang w:val="es-MX" w:eastAsia="es-MX"/>
        </w:rPr>
        <w:t>DÍA</w:t>
      </w:r>
      <w:r w:rsidR="00B57683" w:rsidRPr="00843CA1">
        <w:rPr>
          <w:rFonts w:ascii="Arial" w:hAnsi="Arial" w:cs="Arial"/>
          <w:b/>
          <w:bCs/>
          <w:sz w:val="20"/>
          <w:szCs w:val="20"/>
          <w:lang w:val="es-MX" w:eastAsia="es-MX"/>
        </w:rPr>
        <w:t xml:space="preserve"> 10</w:t>
      </w:r>
      <w:r w:rsidR="0033154C">
        <w:rPr>
          <w:rFonts w:ascii="Arial" w:hAnsi="Arial" w:cs="Arial"/>
          <w:b/>
          <w:bCs/>
          <w:sz w:val="20"/>
          <w:szCs w:val="20"/>
          <w:lang w:val="es-MX" w:eastAsia="es-MX"/>
        </w:rPr>
        <w:t>.</w:t>
      </w:r>
      <w:r w:rsidRPr="00843CA1">
        <w:rPr>
          <w:rFonts w:ascii="Arial" w:hAnsi="Arial" w:cs="Arial"/>
          <w:b/>
          <w:bCs/>
          <w:sz w:val="20"/>
          <w:szCs w:val="20"/>
          <w:lang w:val="es-MX" w:eastAsia="es-MX"/>
        </w:rPr>
        <w:t xml:space="preserve"> ESTAMBUL </w:t>
      </w:r>
    </w:p>
    <w:p w:rsidR="00D30FF5" w:rsidRPr="00843CA1" w:rsidRDefault="00F33BD5" w:rsidP="00D30FF5">
      <w:pPr>
        <w:shd w:val="clear" w:color="auto" w:fill="FFFFFF"/>
        <w:jc w:val="both"/>
        <w:rPr>
          <w:rFonts w:ascii="Arial" w:hAnsi="Arial" w:cs="Arial"/>
          <w:color w:val="222222"/>
          <w:sz w:val="20"/>
          <w:szCs w:val="20"/>
          <w:lang w:val="es-MX" w:eastAsia="es-MX"/>
        </w:rPr>
      </w:pPr>
      <w:r w:rsidRPr="0033154C">
        <w:rPr>
          <w:rFonts w:ascii="Arial" w:hAnsi="Arial" w:cs="Arial"/>
          <w:b/>
          <w:bCs/>
          <w:color w:val="222222"/>
          <w:sz w:val="20"/>
          <w:szCs w:val="20"/>
          <w:lang w:val="es-MX" w:eastAsia="es-MX"/>
        </w:rPr>
        <w:t>Desayuno</w:t>
      </w:r>
      <w:r w:rsidRPr="00843CA1">
        <w:rPr>
          <w:rFonts w:ascii="Arial" w:hAnsi="Arial" w:cs="Arial"/>
          <w:color w:val="222222"/>
          <w:sz w:val="20"/>
          <w:szCs w:val="20"/>
          <w:lang w:val="es-MX" w:eastAsia="es-MX"/>
        </w:rPr>
        <w:t xml:space="preserve">. A la hora indicada traslado al aeropuerto </w:t>
      </w:r>
      <w:r w:rsidR="00D30FF5" w:rsidRPr="00843CA1">
        <w:rPr>
          <w:rFonts w:ascii="Arial" w:hAnsi="Arial" w:cs="Arial"/>
          <w:color w:val="222222"/>
          <w:sz w:val="20"/>
          <w:szCs w:val="20"/>
          <w:lang w:val="es-MX" w:eastAsia="es-MX"/>
        </w:rPr>
        <w:t xml:space="preserve">Internacional </w:t>
      </w:r>
      <w:r w:rsidR="00D30FF5" w:rsidRPr="00843CA1">
        <w:rPr>
          <w:rFonts w:ascii="Arial" w:eastAsia="Calibri" w:hAnsi="Arial" w:cs="Arial"/>
          <w:sz w:val="20"/>
          <w:szCs w:val="20"/>
          <w:lang w:val="es-MX" w:eastAsia="es-MX"/>
        </w:rPr>
        <w:t>Atatürk</w:t>
      </w:r>
      <w:r w:rsidRPr="00843CA1">
        <w:rPr>
          <w:rFonts w:ascii="Arial" w:hAnsi="Arial" w:cs="Arial"/>
          <w:color w:val="222222"/>
          <w:sz w:val="20"/>
          <w:szCs w:val="20"/>
          <w:lang w:val="es-MX" w:eastAsia="es-MX"/>
        </w:rPr>
        <w:t xml:space="preserve">.  </w:t>
      </w:r>
    </w:p>
    <w:p w:rsidR="00D30FF5" w:rsidRPr="00843CA1" w:rsidRDefault="00D30FF5" w:rsidP="00D30FF5">
      <w:pPr>
        <w:shd w:val="clear" w:color="auto" w:fill="FFFFFF"/>
        <w:jc w:val="both"/>
        <w:rPr>
          <w:rFonts w:ascii="Arial" w:hAnsi="Arial" w:cs="Arial"/>
          <w:color w:val="222222"/>
          <w:sz w:val="20"/>
          <w:szCs w:val="20"/>
          <w:lang w:val="es-MX" w:eastAsia="es-MX"/>
        </w:rPr>
      </w:pPr>
    </w:p>
    <w:p w:rsidR="00D30FF5" w:rsidRPr="00843CA1" w:rsidRDefault="00D30FF5" w:rsidP="00D30FF5">
      <w:pPr>
        <w:shd w:val="clear" w:color="auto" w:fill="FFFFFF"/>
        <w:jc w:val="center"/>
        <w:rPr>
          <w:rFonts w:ascii="Arial" w:hAnsi="Arial" w:cs="Arial"/>
          <w:b/>
          <w:i/>
          <w:color w:val="222222"/>
          <w:sz w:val="20"/>
          <w:szCs w:val="20"/>
          <w:lang w:val="es-MX" w:eastAsia="es-MX"/>
        </w:rPr>
      </w:pPr>
      <w:r w:rsidRPr="00843CA1">
        <w:rPr>
          <w:rFonts w:ascii="Arial" w:hAnsi="Arial" w:cs="Arial"/>
          <w:b/>
          <w:i/>
          <w:color w:val="222222"/>
          <w:sz w:val="20"/>
          <w:szCs w:val="20"/>
          <w:lang w:val="es-MX" w:eastAsia="es-MX"/>
        </w:rPr>
        <w:t>Fin del viaje y de nuestros servicios.</w:t>
      </w:r>
    </w:p>
    <w:p w:rsidR="00D30FF5" w:rsidRPr="00843CA1" w:rsidRDefault="00D30FF5" w:rsidP="007772DE">
      <w:pPr>
        <w:tabs>
          <w:tab w:val="left" w:pos="1418"/>
        </w:tabs>
        <w:rPr>
          <w:rFonts w:ascii="Arial" w:hAnsi="Arial" w:cs="Arial"/>
          <w:b/>
          <w:bCs/>
          <w:sz w:val="20"/>
          <w:szCs w:val="20"/>
          <w:lang w:val="es-MX"/>
        </w:rPr>
      </w:pPr>
    </w:p>
    <w:p w:rsidR="007772DE" w:rsidRPr="00843CA1" w:rsidRDefault="00386E61" w:rsidP="007772DE">
      <w:pPr>
        <w:tabs>
          <w:tab w:val="left" w:pos="1418"/>
        </w:tabs>
        <w:jc w:val="center"/>
        <w:rPr>
          <w:rFonts w:ascii="Arial" w:hAnsi="Arial" w:cs="Arial"/>
          <w:b/>
          <w:bCs/>
          <w:color w:val="FF0000"/>
          <w:sz w:val="20"/>
          <w:szCs w:val="20"/>
          <w:lang w:val="es-MX"/>
        </w:rPr>
      </w:pPr>
      <w:r w:rsidRPr="00843CA1">
        <w:rPr>
          <w:rFonts w:ascii="Arial" w:hAnsi="Arial" w:cs="Arial"/>
          <w:b/>
          <w:bCs/>
          <w:color w:val="FF0000"/>
          <w:sz w:val="20"/>
          <w:szCs w:val="20"/>
          <w:lang w:val="es-MX"/>
        </w:rPr>
        <w:t>PASAJEROS DE NACIONALIDAD MEXICANA REQUIEREN VISA PARA VISITAR TURQUIA. OTRAS NACIONALIDADES FAVOR DE CONSULTAR CON EL CONSULADO CORRESPONDIENTE.</w:t>
      </w:r>
    </w:p>
    <w:p w:rsidR="00E76A60" w:rsidRPr="00843CA1" w:rsidRDefault="00E76A60" w:rsidP="00386E61">
      <w:pPr>
        <w:pStyle w:val="Sinespaciado"/>
        <w:jc w:val="both"/>
        <w:rPr>
          <w:rFonts w:ascii="Arial" w:hAnsi="Arial" w:cs="Arial"/>
          <w:b/>
          <w:sz w:val="20"/>
          <w:szCs w:val="20"/>
          <w:lang w:val="es-MX"/>
        </w:rPr>
      </w:pPr>
    </w:p>
    <w:p w:rsidR="00386E61" w:rsidRDefault="00386E61" w:rsidP="00386E61">
      <w:pPr>
        <w:pStyle w:val="Sinespaciado"/>
        <w:jc w:val="both"/>
        <w:rPr>
          <w:rFonts w:ascii="Arial" w:hAnsi="Arial" w:cs="Arial"/>
          <w:b/>
          <w:sz w:val="20"/>
          <w:szCs w:val="20"/>
          <w:lang w:val="es-MX"/>
        </w:rPr>
      </w:pPr>
      <w:r w:rsidRPr="00843CA1">
        <w:rPr>
          <w:rFonts w:ascii="Arial" w:hAnsi="Arial" w:cs="Arial"/>
          <w:b/>
          <w:sz w:val="20"/>
          <w:szCs w:val="20"/>
          <w:lang w:val="es-MX"/>
        </w:rPr>
        <w:t xml:space="preserve">INCLUYE: </w:t>
      </w:r>
    </w:p>
    <w:p w:rsidR="005C5018" w:rsidRPr="00BA0591" w:rsidRDefault="005C5018" w:rsidP="005C5018">
      <w:pPr>
        <w:numPr>
          <w:ilvl w:val="0"/>
          <w:numId w:val="8"/>
        </w:numPr>
        <w:autoSpaceDE w:val="0"/>
        <w:autoSpaceDN w:val="0"/>
        <w:adjustRightInd w:val="0"/>
        <w:jc w:val="both"/>
        <w:rPr>
          <w:rFonts w:ascii="Arial" w:eastAsia="Calibri" w:hAnsi="Arial" w:cs="Arial"/>
          <w:b/>
          <w:sz w:val="20"/>
          <w:szCs w:val="20"/>
          <w:lang w:val="es-MX" w:eastAsia="es-MX"/>
        </w:rPr>
      </w:pPr>
      <w:r w:rsidRPr="00BA0591">
        <w:rPr>
          <w:rFonts w:ascii="Arial" w:hAnsi="Arial" w:cs="Arial"/>
          <w:b/>
          <w:color w:val="000000"/>
          <w:kern w:val="36"/>
          <w:sz w:val="20"/>
          <w:szCs w:val="20"/>
          <w:lang w:val="es-MX" w:eastAsia="pt-PT"/>
        </w:rPr>
        <w:t>Boleto de avión México – Estambul – México</w:t>
      </w:r>
    </w:p>
    <w:p w:rsidR="008D0DD9"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843CA1">
        <w:rPr>
          <w:rFonts w:ascii="Arial" w:eastAsia="Calibri" w:hAnsi="Arial" w:cs="Arial"/>
          <w:sz w:val="20"/>
          <w:szCs w:val="20"/>
          <w:lang w:val="es-MX" w:eastAsia="es-MX"/>
        </w:rPr>
        <w:t xml:space="preserve">3 noches de alojamiento en el hotel en Estambul con desayuno </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1 noche de alojamiento en el hotel en Ankara con desayuno y cena </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2 noches de alojamiento en el hotel en Capadocia con desayuno y cena </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1 noche de alojamiento en el hotel en Pamukkale con desayuno y cena </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1 noche de alojamiento en el hotel en Esmirna con desayuno y cena </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1 noche de alojamiento en el hotel en Canakkale con desayuno y cena </w:t>
      </w:r>
    </w:p>
    <w:p w:rsidR="008D0DD9" w:rsidRPr="00843CA1" w:rsidRDefault="008D0DD9" w:rsidP="008D0DD9">
      <w:pPr>
        <w:numPr>
          <w:ilvl w:val="0"/>
          <w:numId w:val="8"/>
        </w:numPr>
        <w:autoSpaceDE w:val="0"/>
        <w:autoSpaceDN w:val="0"/>
        <w:adjustRightInd w:val="0"/>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Traslados Aeropuerto Internacional Atatürk – hotel – aeropuerto Internacional Atatürk. </w:t>
      </w:r>
      <w:r w:rsidRPr="00843CA1">
        <w:rPr>
          <w:rFonts w:ascii="Arial" w:eastAsia="Calibri" w:hAnsi="Arial" w:cs="Arial"/>
          <w:b/>
          <w:i/>
          <w:sz w:val="20"/>
          <w:szCs w:val="20"/>
          <w:lang w:val="es-MX" w:eastAsia="es-MX"/>
        </w:rPr>
        <w:t>APLICA SUPLEMENTOS por traslados desde y hacia el Aeropuerto Internacional Sabiha Gökçen. FAVOR DE CONSULTAR</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Todos los traslados en servicio compartido con asistencia   </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Guía local de habla hispana para todas las visitas indicadas en el programa</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Régimen según programa  </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Visitas con entradas incluidas</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IVA </w:t>
      </w:r>
    </w:p>
    <w:p w:rsidR="008D0DD9" w:rsidRPr="00843CA1" w:rsidRDefault="008D0DD9" w:rsidP="008D0DD9">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Trayectos en minibús o bus con A/C, en función del número de pasajeros, con capacidad controlada y previamente sanitizados.</w:t>
      </w:r>
    </w:p>
    <w:p w:rsidR="008D0DD9" w:rsidRPr="00843CA1" w:rsidRDefault="008D0DD9" w:rsidP="00386E61">
      <w:pPr>
        <w:numPr>
          <w:ilvl w:val="0"/>
          <w:numId w:val="8"/>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Tarjeta Básica de asistencia al viajero con cobertura contra COVID-19.</w:t>
      </w:r>
    </w:p>
    <w:bookmarkEnd w:id="0"/>
    <w:p w:rsidR="004B5918" w:rsidRPr="00843CA1" w:rsidRDefault="004B5918" w:rsidP="00386E61">
      <w:pPr>
        <w:pStyle w:val="Sinespaciado"/>
        <w:jc w:val="both"/>
        <w:rPr>
          <w:rFonts w:ascii="Arial" w:hAnsi="Arial" w:cs="Arial"/>
          <w:b/>
          <w:sz w:val="20"/>
          <w:szCs w:val="20"/>
          <w:lang w:val="es-MX"/>
        </w:rPr>
      </w:pPr>
    </w:p>
    <w:p w:rsidR="00D30FF5" w:rsidRPr="00843CA1" w:rsidRDefault="00386E61" w:rsidP="00386E61">
      <w:pPr>
        <w:pStyle w:val="Sinespaciado"/>
        <w:jc w:val="both"/>
        <w:rPr>
          <w:rFonts w:ascii="Arial" w:hAnsi="Arial" w:cs="Arial"/>
          <w:b/>
          <w:sz w:val="20"/>
          <w:szCs w:val="20"/>
          <w:lang w:val="es-MX"/>
        </w:rPr>
      </w:pPr>
      <w:r w:rsidRPr="00843CA1">
        <w:rPr>
          <w:rFonts w:ascii="Arial" w:hAnsi="Arial" w:cs="Arial"/>
          <w:b/>
          <w:sz w:val="20"/>
          <w:szCs w:val="20"/>
          <w:lang w:val="es-MX"/>
        </w:rPr>
        <w:t>No Incluye:</w:t>
      </w:r>
    </w:p>
    <w:p w:rsidR="00386E61" w:rsidRPr="00843CA1"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Bebidas </w:t>
      </w:r>
      <w:r w:rsidR="008D0DD9" w:rsidRPr="00843CA1">
        <w:rPr>
          <w:rFonts w:ascii="Arial" w:eastAsia="Calibri" w:hAnsi="Arial" w:cs="Arial"/>
          <w:sz w:val="20"/>
          <w:szCs w:val="20"/>
          <w:lang w:val="es-MX" w:eastAsia="es-MX"/>
        </w:rPr>
        <w:t xml:space="preserve">en las comidas indicadas </w:t>
      </w:r>
    </w:p>
    <w:p w:rsidR="00386E61" w:rsidRPr="00843CA1"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Extras y cualquier gasto personal</w:t>
      </w:r>
    </w:p>
    <w:p w:rsidR="00386E61" w:rsidRPr="00843CA1" w:rsidRDefault="00182C6E" w:rsidP="00386E61">
      <w:pPr>
        <w:numPr>
          <w:ilvl w:val="0"/>
          <w:numId w:val="9"/>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Seguro de viaje</w:t>
      </w:r>
    </w:p>
    <w:p w:rsidR="00D30FF5" w:rsidRPr="00843CA1" w:rsidRDefault="00D30FF5" w:rsidP="00386E61">
      <w:pPr>
        <w:numPr>
          <w:ilvl w:val="0"/>
          <w:numId w:val="9"/>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Visado de Turquía</w:t>
      </w:r>
    </w:p>
    <w:p w:rsidR="00D30FF5" w:rsidRPr="00843CA1" w:rsidRDefault="00D30FF5" w:rsidP="00D30FF5">
      <w:pPr>
        <w:numPr>
          <w:ilvl w:val="0"/>
          <w:numId w:val="9"/>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Tasas de alojamiento pagaderas directamente a cada hotel  </w:t>
      </w:r>
    </w:p>
    <w:p w:rsidR="008D0DD9" w:rsidRPr="00843CA1" w:rsidRDefault="008D0DD9" w:rsidP="00D30FF5">
      <w:pPr>
        <w:numPr>
          <w:ilvl w:val="0"/>
          <w:numId w:val="9"/>
        </w:numPr>
        <w:autoSpaceDE w:val="0"/>
        <w:autoSpaceDN w:val="0"/>
        <w:adjustRightInd w:val="0"/>
        <w:jc w:val="both"/>
        <w:rPr>
          <w:rFonts w:ascii="Arial" w:eastAsia="Calibri" w:hAnsi="Arial" w:cs="Arial"/>
          <w:sz w:val="20"/>
          <w:szCs w:val="20"/>
          <w:lang w:val="es-MX" w:eastAsia="es-MX"/>
        </w:rPr>
      </w:pPr>
      <w:r w:rsidRPr="00843CA1">
        <w:rPr>
          <w:rFonts w:ascii="Arial" w:eastAsia="Calibri" w:hAnsi="Arial" w:cs="Arial"/>
          <w:sz w:val="20"/>
          <w:szCs w:val="20"/>
          <w:lang w:val="es-MX" w:eastAsia="es-MX"/>
        </w:rPr>
        <w:t xml:space="preserve">Propinas a choferes y guías: </w:t>
      </w:r>
      <w:r w:rsidR="0018195C" w:rsidRPr="0018195C">
        <w:rPr>
          <w:rFonts w:ascii="Arial" w:eastAsia="Calibri" w:hAnsi="Arial" w:cs="Arial"/>
          <w:b/>
          <w:bCs/>
          <w:sz w:val="20"/>
          <w:szCs w:val="20"/>
          <w:lang w:val="es-MX" w:eastAsia="es-MX"/>
        </w:rPr>
        <w:t>USD</w:t>
      </w:r>
      <w:r w:rsidRPr="0018195C">
        <w:rPr>
          <w:rFonts w:ascii="Arial" w:eastAsia="Calibri" w:hAnsi="Arial" w:cs="Arial"/>
          <w:b/>
          <w:bCs/>
          <w:sz w:val="20"/>
          <w:szCs w:val="20"/>
          <w:lang w:val="es-MX" w:eastAsia="es-MX"/>
        </w:rPr>
        <w:t xml:space="preserve"> </w:t>
      </w:r>
      <w:r w:rsidR="0018195C" w:rsidRPr="0018195C">
        <w:rPr>
          <w:rFonts w:ascii="Arial" w:eastAsia="Calibri" w:hAnsi="Arial" w:cs="Arial"/>
          <w:b/>
          <w:bCs/>
          <w:sz w:val="20"/>
          <w:szCs w:val="20"/>
          <w:lang w:val="es-MX" w:eastAsia="es-MX"/>
        </w:rPr>
        <w:t>5</w:t>
      </w:r>
      <w:r w:rsidRPr="0018195C">
        <w:rPr>
          <w:rFonts w:ascii="Arial" w:eastAsia="Calibri" w:hAnsi="Arial" w:cs="Arial"/>
          <w:b/>
          <w:bCs/>
          <w:sz w:val="20"/>
          <w:szCs w:val="20"/>
          <w:lang w:val="es-MX" w:eastAsia="es-MX"/>
        </w:rPr>
        <w:t>0 por persona</w:t>
      </w:r>
      <w:r w:rsidRPr="00843CA1">
        <w:rPr>
          <w:rFonts w:ascii="Arial" w:eastAsia="Calibri" w:hAnsi="Arial" w:cs="Arial"/>
          <w:sz w:val="20"/>
          <w:szCs w:val="20"/>
          <w:lang w:val="es-MX" w:eastAsia="es-MX"/>
        </w:rPr>
        <w:t>. Obligatorio pago en destino</w:t>
      </w:r>
      <w:r w:rsidR="00491040">
        <w:rPr>
          <w:rFonts w:ascii="Arial" w:eastAsia="Calibri" w:hAnsi="Arial" w:cs="Arial"/>
          <w:sz w:val="20"/>
          <w:szCs w:val="20"/>
          <w:lang w:val="es-MX" w:eastAsia="es-MX"/>
        </w:rPr>
        <w:t xml:space="preserve"> a la llegada</w:t>
      </w:r>
      <w:r w:rsidRPr="00843CA1">
        <w:rPr>
          <w:rFonts w:ascii="Arial" w:eastAsia="Calibri" w:hAnsi="Arial" w:cs="Arial"/>
          <w:sz w:val="20"/>
          <w:szCs w:val="20"/>
          <w:lang w:val="es-MX" w:eastAsia="es-MX"/>
        </w:rPr>
        <w:t xml:space="preserve">.  </w:t>
      </w:r>
    </w:p>
    <w:p w:rsidR="002F131B" w:rsidRPr="00843CA1" w:rsidRDefault="002F131B" w:rsidP="00386E61">
      <w:pPr>
        <w:ind w:left="181"/>
        <w:jc w:val="both"/>
        <w:rPr>
          <w:rFonts w:ascii="Arial" w:eastAsia="Calibri" w:hAnsi="Arial" w:cs="Arial"/>
          <w:b/>
          <w:bCs/>
          <w:sz w:val="20"/>
          <w:szCs w:val="20"/>
          <w:lang w:val="es-MX" w:eastAsia="es-MX"/>
        </w:rPr>
      </w:pPr>
    </w:p>
    <w:p w:rsidR="00DF3D2A" w:rsidRPr="00843CA1" w:rsidRDefault="00DF3D2A" w:rsidP="00EE4633">
      <w:pPr>
        <w:pStyle w:val="Sinespaciado"/>
        <w:jc w:val="both"/>
        <w:rPr>
          <w:rFonts w:ascii="Arial" w:hAnsi="Arial" w:cs="Arial"/>
          <w:b/>
          <w:lang w:val="es-MX"/>
        </w:rPr>
      </w:pPr>
      <w:bookmarkStart w:id="1" w:name="_Hlk41913674"/>
      <w:r w:rsidRPr="00843CA1">
        <w:rPr>
          <w:rFonts w:ascii="Arial" w:hAnsi="Arial" w:cs="Arial"/>
          <w:b/>
          <w:lang w:val="es-MX"/>
        </w:rPr>
        <w:t>Notas</w:t>
      </w:r>
      <w:r w:rsidR="00EE4633" w:rsidRPr="00843CA1">
        <w:rPr>
          <w:rFonts w:ascii="Arial" w:hAnsi="Arial" w:cs="Arial"/>
          <w:b/>
          <w:lang w:val="es-MX"/>
        </w:rPr>
        <w:t xml:space="preserve"> </w:t>
      </w:r>
      <w:r w:rsidRPr="00843CA1">
        <w:rPr>
          <w:rFonts w:ascii="Arial" w:hAnsi="Arial" w:cs="Arial"/>
          <w:b/>
          <w:lang w:val="es-MX"/>
        </w:rPr>
        <w:t>Importantes:</w:t>
      </w:r>
    </w:p>
    <w:p w:rsidR="00DF3D2A" w:rsidRPr="00843CA1" w:rsidRDefault="00DF3D2A" w:rsidP="00DF3D2A">
      <w:pPr>
        <w:jc w:val="both"/>
        <w:rPr>
          <w:rFonts w:ascii="Arial" w:hAnsi="Arial" w:cs="Arial"/>
          <w:b/>
          <w:bCs/>
          <w:color w:val="FF0000"/>
          <w:sz w:val="22"/>
          <w:szCs w:val="22"/>
          <w:shd w:val="clear" w:color="auto" w:fill="FFFFFF"/>
          <w:lang w:val="en-US"/>
        </w:rPr>
      </w:pPr>
    </w:p>
    <w:p w:rsidR="00DF3D2A" w:rsidRPr="00843CA1" w:rsidRDefault="00DF3D2A" w:rsidP="00431235">
      <w:pPr>
        <w:pStyle w:val="Prrafodelista"/>
        <w:numPr>
          <w:ilvl w:val="0"/>
          <w:numId w:val="13"/>
        </w:numPr>
        <w:spacing w:line="252" w:lineRule="auto"/>
        <w:jc w:val="both"/>
        <w:rPr>
          <w:rFonts w:ascii="Arial" w:hAnsi="Arial" w:cs="Arial"/>
          <w:color w:val="333333"/>
          <w:sz w:val="20"/>
          <w:szCs w:val="20"/>
          <w:lang w:val="es-MX" w:eastAsia="es-MX"/>
        </w:rPr>
      </w:pPr>
      <w:r w:rsidRPr="00843CA1">
        <w:rPr>
          <w:rFonts w:ascii="Arial" w:hAnsi="Arial" w:cs="Arial"/>
          <w:color w:val="333333"/>
          <w:sz w:val="20"/>
          <w:szCs w:val="20"/>
          <w:lang w:val="es-MX" w:eastAsia="es-MX"/>
        </w:rPr>
        <w:t>El orden del tour por el interior (excepto la parte de Estambul) puede ser al revés (en ciertas fechas) dependiendo de la disponibilidad de los hoteles, sin que cambie el contenido y los lugares a visitar.</w:t>
      </w:r>
    </w:p>
    <w:p w:rsidR="00DA3E38" w:rsidRPr="00843CA1" w:rsidRDefault="00DA3E38" w:rsidP="00EE4633">
      <w:pPr>
        <w:pStyle w:val="Prrafodelista"/>
        <w:numPr>
          <w:ilvl w:val="0"/>
          <w:numId w:val="13"/>
        </w:numPr>
        <w:spacing w:line="252" w:lineRule="auto"/>
        <w:jc w:val="both"/>
        <w:rPr>
          <w:rFonts w:ascii="Arial" w:hAnsi="Arial" w:cs="Arial"/>
          <w:color w:val="333333"/>
          <w:sz w:val="20"/>
          <w:szCs w:val="20"/>
          <w:lang w:val="es-MX" w:eastAsia="es-MX"/>
        </w:rPr>
      </w:pPr>
      <w:r w:rsidRPr="00843CA1">
        <w:rPr>
          <w:rFonts w:ascii="Arial" w:hAnsi="Arial" w:cs="Arial"/>
          <w:color w:val="333333"/>
          <w:sz w:val="20"/>
          <w:szCs w:val="20"/>
          <w:lang w:val="es-MX" w:eastAsia="es-MX"/>
        </w:rPr>
        <w:t xml:space="preserve">Es importante que su vuelo llegue al Aeropuerto Internacional Atatürk, en caso de su vuelo llegue al Aeropuerto Internacional Sabiha Gökçen aplicará suplementos. </w:t>
      </w:r>
    </w:p>
    <w:bookmarkEnd w:id="1"/>
    <w:p w:rsidR="00D374B4" w:rsidRDefault="00D374B4" w:rsidP="00C76924">
      <w:pPr>
        <w:ind w:left="181"/>
        <w:jc w:val="both"/>
        <w:rPr>
          <w:rFonts w:ascii="Arial" w:eastAsia="Calibri" w:hAnsi="Arial" w:cs="Arial"/>
          <w:b/>
          <w:bCs/>
          <w:sz w:val="20"/>
          <w:szCs w:val="20"/>
          <w:lang w:val="es-MX" w:eastAsia="es-MX"/>
        </w:rPr>
      </w:pPr>
    </w:p>
    <w:p w:rsidR="00843CA1" w:rsidRDefault="00843CA1" w:rsidP="00F634C6">
      <w:pPr>
        <w:ind w:left="181"/>
        <w:jc w:val="both"/>
        <w:rPr>
          <w:rFonts w:ascii="Arial" w:eastAsia="Calibri" w:hAnsi="Arial" w:cs="Arial"/>
          <w:b/>
          <w:bCs/>
          <w:sz w:val="20"/>
          <w:szCs w:val="20"/>
          <w:lang w:val="es-MX" w:eastAsia="es-MX"/>
        </w:rPr>
      </w:pPr>
    </w:p>
    <w:tbl>
      <w:tblPr>
        <w:tblW w:w="5569" w:type="dxa"/>
        <w:jc w:val="center"/>
        <w:tblCellMar>
          <w:left w:w="70" w:type="dxa"/>
          <w:right w:w="70" w:type="dxa"/>
        </w:tblCellMar>
        <w:tblLook w:val="04A0" w:firstRow="1" w:lastRow="0" w:firstColumn="1" w:lastColumn="0" w:noHBand="0" w:noVBand="1"/>
      </w:tblPr>
      <w:tblGrid>
        <w:gridCol w:w="1466"/>
        <w:gridCol w:w="2492"/>
        <w:gridCol w:w="558"/>
        <w:gridCol w:w="1111"/>
      </w:tblGrid>
      <w:tr w:rsidR="00491040" w:rsidTr="00491040">
        <w:trPr>
          <w:trHeight w:val="297"/>
          <w:jc w:val="center"/>
        </w:trPr>
        <w:tc>
          <w:tcPr>
            <w:tcW w:w="4458" w:type="dxa"/>
            <w:gridSpan w:val="3"/>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491040" w:rsidRDefault="00491040">
            <w:pPr>
              <w:jc w:val="center"/>
              <w:rPr>
                <w:rFonts w:ascii="Calibri" w:hAnsi="Calibri" w:cs="Calibri"/>
                <w:b/>
                <w:bCs/>
                <w:color w:val="FFFFFF"/>
                <w:sz w:val="22"/>
                <w:szCs w:val="22"/>
                <w:lang w:val="es-MX" w:eastAsia="es-MX"/>
              </w:rPr>
            </w:pPr>
            <w:r>
              <w:rPr>
                <w:rFonts w:ascii="Calibri" w:hAnsi="Calibri" w:cs="Calibri"/>
                <w:b/>
                <w:bCs/>
                <w:color w:val="FFFFFF"/>
                <w:sz w:val="22"/>
                <w:szCs w:val="22"/>
              </w:rPr>
              <w:t xml:space="preserve">HOTELES PREVISTOS O SIMILARES  </w:t>
            </w:r>
          </w:p>
        </w:tc>
        <w:tc>
          <w:tcPr>
            <w:tcW w:w="1111" w:type="dxa"/>
            <w:tcBorders>
              <w:top w:val="nil"/>
              <w:left w:val="nil"/>
              <w:bottom w:val="nil"/>
              <w:right w:val="nil"/>
            </w:tcBorders>
            <w:shd w:val="clear" w:color="auto" w:fill="auto"/>
            <w:noWrap/>
            <w:vAlign w:val="bottom"/>
            <w:hideMark/>
          </w:tcPr>
          <w:p w:rsidR="00491040" w:rsidRDefault="00491040">
            <w:pPr>
              <w:jc w:val="center"/>
              <w:rPr>
                <w:rFonts w:ascii="Calibri" w:hAnsi="Calibri" w:cs="Calibri"/>
                <w:b/>
                <w:bCs/>
                <w:color w:val="FFFFFF"/>
                <w:sz w:val="22"/>
                <w:szCs w:val="22"/>
              </w:rPr>
            </w:pPr>
          </w:p>
        </w:tc>
      </w:tr>
      <w:tr w:rsidR="00491040" w:rsidTr="00491040">
        <w:trPr>
          <w:trHeight w:val="247"/>
          <w:jc w:val="center"/>
        </w:trPr>
        <w:tc>
          <w:tcPr>
            <w:tcW w:w="1466" w:type="dxa"/>
            <w:tcBorders>
              <w:top w:val="nil"/>
              <w:left w:val="single" w:sz="4" w:space="0" w:color="auto"/>
              <w:bottom w:val="single" w:sz="4" w:space="0" w:color="auto"/>
              <w:right w:val="single" w:sz="4" w:space="0" w:color="auto"/>
            </w:tcBorders>
            <w:shd w:val="clear" w:color="000000" w:fill="ED7D31"/>
            <w:noWrap/>
            <w:vAlign w:val="center"/>
            <w:hideMark/>
          </w:tcPr>
          <w:p w:rsidR="00491040" w:rsidRDefault="00491040">
            <w:pPr>
              <w:jc w:val="center"/>
              <w:rPr>
                <w:rFonts w:ascii="Calibri" w:hAnsi="Calibri" w:cs="Calibri"/>
                <w:b/>
                <w:bCs/>
                <w:color w:val="FFFFFF"/>
                <w:sz w:val="22"/>
                <w:szCs w:val="22"/>
              </w:rPr>
            </w:pPr>
            <w:r>
              <w:rPr>
                <w:rFonts w:ascii="Calibri" w:hAnsi="Calibri" w:cs="Calibri"/>
                <w:b/>
                <w:bCs/>
                <w:color w:val="FFFFFF"/>
                <w:sz w:val="22"/>
                <w:szCs w:val="22"/>
              </w:rPr>
              <w:t xml:space="preserve">CIUDADES </w:t>
            </w:r>
          </w:p>
        </w:tc>
        <w:tc>
          <w:tcPr>
            <w:tcW w:w="2492" w:type="dxa"/>
            <w:tcBorders>
              <w:top w:val="nil"/>
              <w:left w:val="nil"/>
              <w:bottom w:val="single" w:sz="4" w:space="0" w:color="auto"/>
              <w:right w:val="single" w:sz="4" w:space="0" w:color="auto"/>
            </w:tcBorders>
            <w:shd w:val="clear" w:color="000000" w:fill="ED7D31"/>
            <w:noWrap/>
            <w:vAlign w:val="center"/>
            <w:hideMark/>
          </w:tcPr>
          <w:p w:rsidR="00491040" w:rsidRDefault="00491040">
            <w:pPr>
              <w:jc w:val="center"/>
              <w:rPr>
                <w:rFonts w:ascii="Calibri" w:hAnsi="Calibri" w:cs="Calibri"/>
                <w:b/>
                <w:bCs/>
                <w:color w:val="FFFFFF"/>
                <w:sz w:val="22"/>
                <w:szCs w:val="22"/>
              </w:rPr>
            </w:pPr>
            <w:r>
              <w:rPr>
                <w:rFonts w:ascii="Calibri" w:hAnsi="Calibri" w:cs="Calibri"/>
                <w:b/>
                <w:bCs/>
                <w:color w:val="FFFFFF"/>
                <w:sz w:val="22"/>
                <w:szCs w:val="22"/>
              </w:rPr>
              <w:t xml:space="preserve">HOTEL </w:t>
            </w:r>
          </w:p>
        </w:tc>
        <w:tc>
          <w:tcPr>
            <w:tcW w:w="500" w:type="dxa"/>
            <w:tcBorders>
              <w:top w:val="nil"/>
              <w:left w:val="nil"/>
              <w:bottom w:val="single" w:sz="4" w:space="0" w:color="auto"/>
              <w:right w:val="single" w:sz="4" w:space="0" w:color="auto"/>
            </w:tcBorders>
            <w:shd w:val="clear" w:color="000000" w:fill="ED7D31"/>
            <w:noWrap/>
            <w:vAlign w:val="center"/>
            <w:hideMark/>
          </w:tcPr>
          <w:p w:rsidR="00491040" w:rsidRDefault="00491040">
            <w:pPr>
              <w:jc w:val="center"/>
              <w:rPr>
                <w:rFonts w:ascii="Calibri" w:hAnsi="Calibri" w:cs="Calibri"/>
                <w:b/>
                <w:bCs/>
                <w:color w:val="FFFFFF"/>
                <w:sz w:val="22"/>
                <w:szCs w:val="22"/>
              </w:rPr>
            </w:pPr>
            <w:r>
              <w:rPr>
                <w:rFonts w:ascii="Calibri" w:hAnsi="Calibri" w:cs="Calibri"/>
                <w:b/>
                <w:bCs/>
                <w:color w:val="FFFFFF"/>
                <w:sz w:val="22"/>
                <w:szCs w:val="22"/>
              </w:rPr>
              <w:t>CAT.</w:t>
            </w:r>
          </w:p>
        </w:tc>
        <w:tc>
          <w:tcPr>
            <w:tcW w:w="1111" w:type="dxa"/>
            <w:tcBorders>
              <w:top w:val="nil"/>
              <w:left w:val="nil"/>
              <w:bottom w:val="nil"/>
              <w:right w:val="nil"/>
            </w:tcBorders>
            <w:shd w:val="clear" w:color="auto" w:fill="auto"/>
            <w:noWrap/>
            <w:vAlign w:val="bottom"/>
            <w:hideMark/>
          </w:tcPr>
          <w:p w:rsidR="00491040" w:rsidRDefault="00491040">
            <w:pPr>
              <w:jc w:val="center"/>
              <w:rPr>
                <w:rFonts w:ascii="Calibri" w:hAnsi="Calibri" w:cs="Calibri"/>
                <w:b/>
                <w:bCs/>
                <w:color w:val="FFFFFF"/>
                <w:sz w:val="22"/>
                <w:szCs w:val="22"/>
              </w:rPr>
            </w:pPr>
          </w:p>
        </w:tc>
      </w:tr>
      <w:tr w:rsidR="00491040" w:rsidTr="00491040">
        <w:trPr>
          <w:trHeight w:val="247"/>
          <w:jc w:val="center"/>
        </w:trPr>
        <w:tc>
          <w:tcPr>
            <w:tcW w:w="1466" w:type="dxa"/>
            <w:vMerge w:val="restart"/>
            <w:tcBorders>
              <w:top w:val="nil"/>
              <w:left w:val="single" w:sz="4" w:space="0" w:color="auto"/>
              <w:bottom w:val="single" w:sz="4" w:space="0" w:color="auto"/>
              <w:right w:val="single" w:sz="4" w:space="0" w:color="auto"/>
            </w:tcBorders>
            <w:shd w:val="clear" w:color="auto" w:fill="auto"/>
            <w:vAlign w:val="center"/>
            <w:hideMark/>
          </w:tcPr>
          <w:p w:rsidR="00491040" w:rsidRDefault="00F907C7">
            <w:pPr>
              <w:jc w:val="center"/>
              <w:rPr>
                <w:rFonts w:ascii="Calibri" w:hAnsi="Calibri" w:cs="Calibri"/>
                <w:color w:val="000000"/>
                <w:sz w:val="22"/>
                <w:szCs w:val="22"/>
              </w:rPr>
            </w:pPr>
            <w:r>
              <w:rPr>
                <w:rFonts w:ascii="Calibri" w:hAnsi="Calibri" w:cs="Calibri"/>
                <w:color w:val="000000"/>
                <w:sz w:val="22"/>
                <w:szCs w:val="22"/>
              </w:rPr>
              <w:t>ESTAMBUL (</w:t>
            </w:r>
            <w:r w:rsidR="00491040">
              <w:rPr>
                <w:rFonts w:ascii="Calibri" w:hAnsi="Calibri" w:cs="Calibri"/>
                <w:color w:val="000000"/>
                <w:sz w:val="22"/>
                <w:szCs w:val="22"/>
              </w:rPr>
              <w:t>no céntricos)</w:t>
            </w:r>
          </w:p>
        </w:tc>
        <w:tc>
          <w:tcPr>
            <w:tcW w:w="2492" w:type="dxa"/>
            <w:tcBorders>
              <w:top w:val="nil"/>
              <w:left w:val="nil"/>
              <w:bottom w:val="single" w:sz="4" w:space="0" w:color="auto"/>
              <w:right w:val="single" w:sz="4" w:space="0" w:color="auto"/>
            </w:tcBorders>
            <w:shd w:val="clear" w:color="auto" w:fill="auto"/>
            <w:noWrap/>
            <w:vAlign w:val="center"/>
            <w:hideMark/>
          </w:tcPr>
          <w:p w:rsidR="00491040" w:rsidRDefault="00491040">
            <w:pPr>
              <w:rPr>
                <w:rFonts w:ascii="Calibri" w:hAnsi="Calibri" w:cs="Calibri"/>
                <w:color w:val="000000"/>
                <w:sz w:val="22"/>
                <w:szCs w:val="22"/>
              </w:rPr>
            </w:pPr>
            <w:r>
              <w:rPr>
                <w:rFonts w:ascii="Calibri" w:hAnsi="Calibri" w:cs="Calibri"/>
                <w:color w:val="000000"/>
                <w:sz w:val="22"/>
                <w:szCs w:val="22"/>
              </w:rPr>
              <w:t xml:space="preserve">Ramada Plaza Tekstilkent </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P</w:t>
            </w:r>
          </w:p>
        </w:tc>
        <w:tc>
          <w:tcPr>
            <w:tcW w:w="1111" w:type="dxa"/>
            <w:tcBorders>
              <w:top w:val="nil"/>
              <w:left w:val="nil"/>
              <w:bottom w:val="nil"/>
              <w:right w:val="nil"/>
            </w:tcBorders>
            <w:shd w:val="clear" w:color="auto" w:fill="auto"/>
            <w:noWrap/>
            <w:vAlign w:val="bottom"/>
            <w:hideMark/>
          </w:tcPr>
          <w:p w:rsidR="00491040" w:rsidRDefault="00491040">
            <w:pPr>
              <w:jc w:val="center"/>
              <w:rPr>
                <w:rFonts w:ascii="Calibri" w:hAnsi="Calibri" w:cs="Calibri"/>
                <w:color w:val="000000"/>
                <w:sz w:val="22"/>
                <w:szCs w:val="22"/>
              </w:rPr>
            </w:pPr>
          </w:p>
        </w:tc>
      </w:tr>
      <w:tr w:rsidR="00491040" w:rsidTr="00491040">
        <w:trPr>
          <w:trHeight w:val="247"/>
          <w:jc w:val="center"/>
        </w:trPr>
        <w:tc>
          <w:tcPr>
            <w:tcW w:w="1466" w:type="dxa"/>
            <w:vMerge/>
            <w:tcBorders>
              <w:top w:val="nil"/>
              <w:left w:val="single" w:sz="4" w:space="0" w:color="auto"/>
              <w:bottom w:val="single" w:sz="4" w:space="0" w:color="auto"/>
              <w:right w:val="single" w:sz="4" w:space="0" w:color="auto"/>
            </w:tcBorders>
            <w:vAlign w:val="center"/>
            <w:hideMark/>
          </w:tcPr>
          <w:p w:rsidR="00491040" w:rsidRDefault="00491040">
            <w:pPr>
              <w:rPr>
                <w:rFonts w:ascii="Calibri" w:hAnsi="Calibri" w:cs="Calibri"/>
                <w:color w:val="000000"/>
                <w:sz w:val="22"/>
                <w:szCs w:val="22"/>
              </w:rPr>
            </w:pPr>
          </w:p>
        </w:tc>
        <w:tc>
          <w:tcPr>
            <w:tcW w:w="2492" w:type="dxa"/>
            <w:tcBorders>
              <w:top w:val="nil"/>
              <w:left w:val="nil"/>
              <w:bottom w:val="single" w:sz="4" w:space="0" w:color="auto"/>
              <w:right w:val="single" w:sz="4" w:space="0" w:color="auto"/>
            </w:tcBorders>
            <w:shd w:val="clear" w:color="auto" w:fill="auto"/>
            <w:noWrap/>
            <w:vAlign w:val="center"/>
            <w:hideMark/>
          </w:tcPr>
          <w:p w:rsidR="00491040" w:rsidRDefault="00491040">
            <w:pPr>
              <w:rPr>
                <w:rFonts w:ascii="Calibri" w:hAnsi="Calibri" w:cs="Calibri"/>
                <w:color w:val="000000"/>
                <w:sz w:val="22"/>
                <w:szCs w:val="22"/>
              </w:rPr>
            </w:pPr>
            <w:r>
              <w:rPr>
                <w:rFonts w:ascii="Calibri" w:hAnsi="Calibri" w:cs="Calibri"/>
                <w:color w:val="000000"/>
                <w:sz w:val="22"/>
                <w:szCs w:val="22"/>
              </w:rPr>
              <w:t xml:space="preserve">Wish More Hotel </w:t>
            </w:r>
          </w:p>
        </w:tc>
        <w:tc>
          <w:tcPr>
            <w:tcW w:w="500" w:type="dxa"/>
            <w:vMerge/>
            <w:tcBorders>
              <w:top w:val="nil"/>
              <w:left w:val="single" w:sz="4" w:space="0" w:color="auto"/>
              <w:bottom w:val="single" w:sz="4" w:space="0" w:color="auto"/>
              <w:right w:val="single" w:sz="4" w:space="0" w:color="auto"/>
            </w:tcBorders>
            <w:vAlign w:val="center"/>
            <w:hideMark/>
          </w:tcPr>
          <w:p w:rsidR="00491040" w:rsidRDefault="00491040">
            <w:pPr>
              <w:rPr>
                <w:rFonts w:ascii="Calibri" w:hAnsi="Calibri" w:cs="Calibri"/>
                <w:color w:val="000000"/>
                <w:sz w:val="22"/>
                <w:szCs w:val="22"/>
              </w:rPr>
            </w:pPr>
          </w:p>
        </w:tc>
        <w:tc>
          <w:tcPr>
            <w:tcW w:w="1111" w:type="dxa"/>
            <w:tcBorders>
              <w:top w:val="nil"/>
              <w:left w:val="nil"/>
              <w:bottom w:val="nil"/>
              <w:right w:val="nil"/>
            </w:tcBorders>
            <w:shd w:val="clear" w:color="auto" w:fill="auto"/>
            <w:noWrap/>
            <w:vAlign w:val="bottom"/>
            <w:hideMark/>
          </w:tcPr>
          <w:p w:rsidR="00491040" w:rsidRDefault="00491040">
            <w:pPr>
              <w:rPr>
                <w:rFonts w:ascii="Calibri" w:hAnsi="Calibri" w:cs="Calibri"/>
                <w:color w:val="000000"/>
                <w:sz w:val="22"/>
                <w:szCs w:val="22"/>
              </w:rPr>
            </w:pPr>
          </w:p>
        </w:tc>
      </w:tr>
      <w:tr w:rsidR="00491040" w:rsidTr="00491040">
        <w:trPr>
          <w:trHeight w:val="334"/>
          <w:jc w:val="center"/>
        </w:trPr>
        <w:tc>
          <w:tcPr>
            <w:tcW w:w="1466" w:type="dxa"/>
            <w:vMerge/>
            <w:tcBorders>
              <w:top w:val="nil"/>
              <w:left w:val="single" w:sz="4" w:space="0" w:color="auto"/>
              <w:bottom w:val="single" w:sz="4" w:space="0" w:color="auto"/>
              <w:right w:val="single" w:sz="4" w:space="0" w:color="auto"/>
            </w:tcBorders>
            <w:vAlign w:val="center"/>
            <w:hideMark/>
          </w:tcPr>
          <w:p w:rsidR="00491040" w:rsidRDefault="00491040">
            <w:pPr>
              <w:rPr>
                <w:rFonts w:ascii="Calibri" w:hAnsi="Calibri" w:cs="Calibri"/>
                <w:color w:val="000000"/>
                <w:sz w:val="22"/>
                <w:szCs w:val="22"/>
              </w:rPr>
            </w:pPr>
          </w:p>
        </w:tc>
        <w:tc>
          <w:tcPr>
            <w:tcW w:w="2492" w:type="dxa"/>
            <w:tcBorders>
              <w:top w:val="nil"/>
              <w:left w:val="nil"/>
              <w:bottom w:val="single" w:sz="4" w:space="0" w:color="auto"/>
              <w:right w:val="single" w:sz="4" w:space="0" w:color="auto"/>
            </w:tcBorders>
            <w:shd w:val="clear" w:color="auto" w:fill="auto"/>
            <w:noWrap/>
            <w:vAlign w:val="center"/>
            <w:hideMark/>
          </w:tcPr>
          <w:p w:rsidR="00491040" w:rsidRDefault="00491040">
            <w:pPr>
              <w:rPr>
                <w:rFonts w:ascii="Calibri" w:hAnsi="Calibri" w:cs="Calibri"/>
                <w:color w:val="000000"/>
                <w:sz w:val="22"/>
                <w:szCs w:val="22"/>
              </w:rPr>
            </w:pPr>
            <w:r>
              <w:rPr>
                <w:rFonts w:ascii="Calibri" w:hAnsi="Calibri" w:cs="Calibri"/>
                <w:color w:val="000000"/>
                <w:sz w:val="22"/>
                <w:szCs w:val="22"/>
              </w:rPr>
              <w:t>Grand Makel</w:t>
            </w:r>
          </w:p>
        </w:tc>
        <w:tc>
          <w:tcPr>
            <w:tcW w:w="500" w:type="dxa"/>
            <w:vMerge/>
            <w:tcBorders>
              <w:top w:val="nil"/>
              <w:left w:val="single" w:sz="4" w:space="0" w:color="auto"/>
              <w:bottom w:val="single" w:sz="4" w:space="0" w:color="auto"/>
              <w:right w:val="single" w:sz="4" w:space="0" w:color="auto"/>
            </w:tcBorders>
            <w:vAlign w:val="center"/>
            <w:hideMark/>
          </w:tcPr>
          <w:p w:rsidR="00491040" w:rsidRDefault="00491040">
            <w:pPr>
              <w:rPr>
                <w:rFonts w:ascii="Calibri" w:hAnsi="Calibri" w:cs="Calibri"/>
                <w:color w:val="000000"/>
                <w:sz w:val="22"/>
                <w:szCs w:val="22"/>
              </w:rPr>
            </w:pPr>
          </w:p>
        </w:tc>
        <w:tc>
          <w:tcPr>
            <w:tcW w:w="1111" w:type="dxa"/>
            <w:tcBorders>
              <w:top w:val="nil"/>
              <w:left w:val="nil"/>
              <w:bottom w:val="nil"/>
              <w:right w:val="nil"/>
            </w:tcBorders>
            <w:shd w:val="clear" w:color="auto" w:fill="auto"/>
            <w:noWrap/>
            <w:vAlign w:val="bottom"/>
            <w:hideMark/>
          </w:tcPr>
          <w:p w:rsidR="00491040" w:rsidRDefault="00491040">
            <w:pPr>
              <w:rPr>
                <w:rFonts w:ascii="Calibri" w:hAnsi="Calibri" w:cs="Calibri"/>
                <w:color w:val="000000"/>
                <w:sz w:val="22"/>
                <w:szCs w:val="22"/>
              </w:rPr>
            </w:pPr>
          </w:p>
        </w:tc>
      </w:tr>
      <w:tr w:rsidR="00491040" w:rsidTr="00491040">
        <w:trPr>
          <w:trHeight w:val="247"/>
          <w:jc w:val="center"/>
        </w:trPr>
        <w:tc>
          <w:tcPr>
            <w:tcW w:w="1466" w:type="dxa"/>
            <w:vMerge w:val="restart"/>
            <w:tcBorders>
              <w:top w:val="nil"/>
              <w:left w:val="single" w:sz="4" w:space="0" w:color="auto"/>
              <w:bottom w:val="single" w:sz="4" w:space="0" w:color="auto"/>
              <w:right w:val="single" w:sz="4" w:space="0" w:color="auto"/>
            </w:tcBorders>
            <w:shd w:val="clear" w:color="000000" w:fill="F7CAAC"/>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ANKARA</w:t>
            </w:r>
          </w:p>
        </w:tc>
        <w:tc>
          <w:tcPr>
            <w:tcW w:w="2492" w:type="dxa"/>
            <w:tcBorders>
              <w:top w:val="nil"/>
              <w:left w:val="nil"/>
              <w:bottom w:val="single" w:sz="4" w:space="0" w:color="auto"/>
              <w:right w:val="single" w:sz="4" w:space="0" w:color="auto"/>
            </w:tcBorders>
            <w:shd w:val="clear" w:color="000000" w:fill="F7CAAC"/>
            <w:noWrap/>
            <w:vAlign w:val="center"/>
            <w:hideMark/>
          </w:tcPr>
          <w:p w:rsidR="00491040" w:rsidRDefault="00491040">
            <w:pPr>
              <w:rPr>
                <w:rFonts w:ascii="Calibri" w:hAnsi="Calibri" w:cs="Calibri"/>
                <w:color w:val="000000"/>
                <w:sz w:val="22"/>
                <w:szCs w:val="22"/>
              </w:rPr>
            </w:pPr>
            <w:r>
              <w:rPr>
                <w:rFonts w:ascii="Calibri" w:hAnsi="Calibri" w:cs="Calibri"/>
                <w:color w:val="000000"/>
                <w:sz w:val="22"/>
                <w:szCs w:val="22"/>
              </w:rPr>
              <w:t>Holiday İnn Çukurambar</w:t>
            </w:r>
          </w:p>
        </w:tc>
        <w:tc>
          <w:tcPr>
            <w:tcW w:w="500" w:type="dxa"/>
            <w:vMerge w:val="restart"/>
            <w:tcBorders>
              <w:top w:val="nil"/>
              <w:left w:val="single" w:sz="4" w:space="0" w:color="auto"/>
              <w:bottom w:val="single" w:sz="4" w:space="0" w:color="auto"/>
              <w:right w:val="single" w:sz="4" w:space="0" w:color="auto"/>
            </w:tcBorders>
            <w:shd w:val="clear" w:color="000000" w:fill="F7CAAC"/>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P</w:t>
            </w:r>
          </w:p>
        </w:tc>
        <w:tc>
          <w:tcPr>
            <w:tcW w:w="1111" w:type="dxa"/>
            <w:tcBorders>
              <w:top w:val="nil"/>
              <w:left w:val="nil"/>
              <w:bottom w:val="nil"/>
              <w:right w:val="nil"/>
            </w:tcBorders>
            <w:shd w:val="clear" w:color="auto" w:fill="auto"/>
            <w:noWrap/>
            <w:vAlign w:val="bottom"/>
            <w:hideMark/>
          </w:tcPr>
          <w:p w:rsidR="00491040" w:rsidRDefault="00491040">
            <w:pPr>
              <w:jc w:val="center"/>
              <w:rPr>
                <w:rFonts w:ascii="Calibri" w:hAnsi="Calibri" w:cs="Calibri"/>
                <w:color w:val="000000"/>
                <w:sz w:val="22"/>
                <w:szCs w:val="22"/>
              </w:rPr>
            </w:pPr>
          </w:p>
        </w:tc>
      </w:tr>
      <w:tr w:rsidR="00491040" w:rsidTr="00491040">
        <w:trPr>
          <w:trHeight w:val="247"/>
          <w:jc w:val="center"/>
        </w:trPr>
        <w:tc>
          <w:tcPr>
            <w:tcW w:w="1466" w:type="dxa"/>
            <w:vMerge/>
            <w:tcBorders>
              <w:top w:val="nil"/>
              <w:left w:val="single" w:sz="4" w:space="0" w:color="auto"/>
              <w:bottom w:val="single" w:sz="4" w:space="0" w:color="auto"/>
              <w:right w:val="single" w:sz="4" w:space="0" w:color="auto"/>
            </w:tcBorders>
            <w:vAlign w:val="center"/>
            <w:hideMark/>
          </w:tcPr>
          <w:p w:rsidR="00491040" w:rsidRDefault="00491040">
            <w:pPr>
              <w:rPr>
                <w:rFonts w:ascii="Calibri" w:hAnsi="Calibri" w:cs="Calibri"/>
                <w:color w:val="000000"/>
                <w:sz w:val="22"/>
                <w:szCs w:val="22"/>
              </w:rPr>
            </w:pPr>
          </w:p>
        </w:tc>
        <w:tc>
          <w:tcPr>
            <w:tcW w:w="2492" w:type="dxa"/>
            <w:tcBorders>
              <w:top w:val="nil"/>
              <w:left w:val="nil"/>
              <w:bottom w:val="single" w:sz="4" w:space="0" w:color="auto"/>
              <w:right w:val="single" w:sz="4" w:space="0" w:color="auto"/>
            </w:tcBorders>
            <w:shd w:val="clear" w:color="000000" w:fill="F7CAAC"/>
            <w:noWrap/>
            <w:vAlign w:val="center"/>
            <w:hideMark/>
          </w:tcPr>
          <w:p w:rsidR="00491040" w:rsidRDefault="00491040">
            <w:pPr>
              <w:rPr>
                <w:rFonts w:ascii="Calibri" w:hAnsi="Calibri" w:cs="Calibri"/>
                <w:color w:val="000000"/>
                <w:sz w:val="22"/>
                <w:szCs w:val="22"/>
              </w:rPr>
            </w:pPr>
            <w:r>
              <w:rPr>
                <w:rFonts w:ascii="Calibri" w:hAnsi="Calibri" w:cs="Calibri"/>
                <w:color w:val="000000"/>
                <w:sz w:val="22"/>
                <w:szCs w:val="22"/>
              </w:rPr>
              <w:t>Anadolu Downtown</w:t>
            </w:r>
          </w:p>
        </w:tc>
        <w:tc>
          <w:tcPr>
            <w:tcW w:w="500" w:type="dxa"/>
            <w:vMerge/>
            <w:tcBorders>
              <w:top w:val="nil"/>
              <w:left w:val="single" w:sz="4" w:space="0" w:color="auto"/>
              <w:bottom w:val="single" w:sz="4" w:space="0" w:color="auto"/>
              <w:right w:val="single" w:sz="4" w:space="0" w:color="auto"/>
            </w:tcBorders>
            <w:vAlign w:val="center"/>
            <w:hideMark/>
          </w:tcPr>
          <w:p w:rsidR="00491040" w:rsidRDefault="00491040">
            <w:pPr>
              <w:rPr>
                <w:rFonts w:ascii="Calibri" w:hAnsi="Calibri" w:cs="Calibri"/>
                <w:color w:val="000000"/>
                <w:sz w:val="22"/>
                <w:szCs w:val="22"/>
              </w:rPr>
            </w:pPr>
          </w:p>
        </w:tc>
        <w:tc>
          <w:tcPr>
            <w:tcW w:w="1111" w:type="dxa"/>
            <w:tcBorders>
              <w:top w:val="nil"/>
              <w:left w:val="nil"/>
              <w:bottom w:val="nil"/>
              <w:right w:val="nil"/>
            </w:tcBorders>
            <w:shd w:val="clear" w:color="auto" w:fill="auto"/>
            <w:noWrap/>
            <w:vAlign w:val="bottom"/>
            <w:hideMark/>
          </w:tcPr>
          <w:p w:rsidR="00491040" w:rsidRDefault="00491040">
            <w:pPr>
              <w:rPr>
                <w:rFonts w:ascii="Calibri" w:hAnsi="Calibri" w:cs="Calibri"/>
                <w:color w:val="000000"/>
                <w:sz w:val="22"/>
                <w:szCs w:val="22"/>
              </w:rPr>
            </w:pPr>
          </w:p>
        </w:tc>
      </w:tr>
      <w:tr w:rsidR="00491040" w:rsidTr="00491040">
        <w:trPr>
          <w:trHeight w:val="267"/>
          <w:jc w:val="center"/>
        </w:trPr>
        <w:tc>
          <w:tcPr>
            <w:tcW w:w="1466" w:type="dxa"/>
            <w:vMerge/>
            <w:tcBorders>
              <w:top w:val="nil"/>
              <w:left w:val="single" w:sz="4" w:space="0" w:color="auto"/>
              <w:bottom w:val="single" w:sz="4" w:space="0" w:color="auto"/>
              <w:right w:val="single" w:sz="4" w:space="0" w:color="auto"/>
            </w:tcBorders>
            <w:vAlign w:val="center"/>
            <w:hideMark/>
          </w:tcPr>
          <w:p w:rsidR="00491040" w:rsidRDefault="00491040">
            <w:pPr>
              <w:rPr>
                <w:rFonts w:ascii="Calibri" w:hAnsi="Calibri" w:cs="Calibri"/>
                <w:color w:val="000000"/>
                <w:sz w:val="22"/>
                <w:szCs w:val="22"/>
              </w:rPr>
            </w:pPr>
          </w:p>
        </w:tc>
        <w:tc>
          <w:tcPr>
            <w:tcW w:w="2492" w:type="dxa"/>
            <w:tcBorders>
              <w:top w:val="nil"/>
              <w:left w:val="nil"/>
              <w:bottom w:val="single" w:sz="4" w:space="0" w:color="auto"/>
              <w:right w:val="single" w:sz="4" w:space="0" w:color="auto"/>
            </w:tcBorders>
            <w:shd w:val="clear" w:color="000000" w:fill="F7CAAC"/>
            <w:noWrap/>
            <w:vAlign w:val="center"/>
            <w:hideMark/>
          </w:tcPr>
          <w:p w:rsidR="00491040" w:rsidRDefault="00491040">
            <w:pPr>
              <w:rPr>
                <w:rFonts w:ascii="Calibri" w:hAnsi="Calibri" w:cs="Calibri"/>
                <w:color w:val="000000"/>
                <w:sz w:val="22"/>
                <w:szCs w:val="22"/>
              </w:rPr>
            </w:pPr>
            <w:r>
              <w:rPr>
                <w:rFonts w:ascii="Calibri" w:hAnsi="Calibri" w:cs="Calibri"/>
                <w:color w:val="000000"/>
                <w:sz w:val="22"/>
                <w:szCs w:val="22"/>
              </w:rPr>
              <w:t>Point</w:t>
            </w:r>
          </w:p>
        </w:tc>
        <w:tc>
          <w:tcPr>
            <w:tcW w:w="500" w:type="dxa"/>
            <w:vMerge/>
            <w:tcBorders>
              <w:top w:val="nil"/>
              <w:left w:val="single" w:sz="4" w:space="0" w:color="auto"/>
              <w:bottom w:val="single" w:sz="4" w:space="0" w:color="auto"/>
              <w:right w:val="single" w:sz="4" w:space="0" w:color="auto"/>
            </w:tcBorders>
            <w:vAlign w:val="center"/>
            <w:hideMark/>
          </w:tcPr>
          <w:p w:rsidR="00491040" w:rsidRDefault="00491040">
            <w:pPr>
              <w:rPr>
                <w:rFonts w:ascii="Calibri" w:hAnsi="Calibri" w:cs="Calibri"/>
                <w:color w:val="000000"/>
                <w:sz w:val="22"/>
                <w:szCs w:val="22"/>
              </w:rPr>
            </w:pPr>
          </w:p>
        </w:tc>
        <w:tc>
          <w:tcPr>
            <w:tcW w:w="1111" w:type="dxa"/>
            <w:tcBorders>
              <w:top w:val="nil"/>
              <w:left w:val="nil"/>
              <w:bottom w:val="nil"/>
              <w:right w:val="nil"/>
            </w:tcBorders>
            <w:shd w:val="clear" w:color="auto" w:fill="auto"/>
            <w:noWrap/>
            <w:vAlign w:val="bottom"/>
            <w:hideMark/>
          </w:tcPr>
          <w:p w:rsidR="00491040" w:rsidRDefault="00491040">
            <w:pPr>
              <w:rPr>
                <w:rFonts w:ascii="Calibri" w:hAnsi="Calibri" w:cs="Calibri"/>
                <w:color w:val="000000"/>
                <w:sz w:val="22"/>
                <w:szCs w:val="22"/>
              </w:rPr>
            </w:pPr>
          </w:p>
        </w:tc>
      </w:tr>
      <w:tr w:rsidR="00491040" w:rsidTr="00491040">
        <w:trPr>
          <w:trHeight w:val="238"/>
          <w:jc w:val="center"/>
        </w:trPr>
        <w:tc>
          <w:tcPr>
            <w:tcW w:w="1466" w:type="dxa"/>
            <w:tcBorders>
              <w:top w:val="nil"/>
              <w:left w:val="single" w:sz="4" w:space="0" w:color="auto"/>
              <w:bottom w:val="single" w:sz="4" w:space="0" w:color="auto"/>
              <w:right w:val="single" w:sz="4" w:space="0" w:color="auto"/>
            </w:tcBorders>
            <w:shd w:val="clear" w:color="000000" w:fill="FFFFFF"/>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CAPADOCIA</w:t>
            </w:r>
          </w:p>
        </w:tc>
        <w:tc>
          <w:tcPr>
            <w:tcW w:w="2492" w:type="dxa"/>
            <w:tcBorders>
              <w:top w:val="nil"/>
              <w:left w:val="nil"/>
              <w:bottom w:val="single" w:sz="4" w:space="0" w:color="auto"/>
              <w:right w:val="single" w:sz="4" w:space="0" w:color="auto"/>
            </w:tcBorders>
            <w:shd w:val="clear" w:color="000000" w:fill="FFFFFF"/>
            <w:noWrap/>
            <w:vAlign w:val="center"/>
            <w:hideMark/>
          </w:tcPr>
          <w:p w:rsidR="00491040" w:rsidRDefault="00491040">
            <w:pPr>
              <w:rPr>
                <w:rFonts w:ascii="Calibri" w:hAnsi="Calibri" w:cs="Calibri"/>
                <w:color w:val="000000"/>
                <w:sz w:val="22"/>
                <w:szCs w:val="22"/>
              </w:rPr>
            </w:pPr>
            <w:r>
              <w:rPr>
                <w:rFonts w:ascii="Calibri" w:hAnsi="Calibri" w:cs="Calibri"/>
                <w:color w:val="000000"/>
                <w:sz w:val="22"/>
                <w:szCs w:val="22"/>
              </w:rPr>
              <w:t>Dinler</w:t>
            </w:r>
          </w:p>
        </w:tc>
        <w:tc>
          <w:tcPr>
            <w:tcW w:w="500" w:type="dxa"/>
            <w:tcBorders>
              <w:top w:val="nil"/>
              <w:left w:val="nil"/>
              <w:bottom w:val="single" w:sz="4" w:space="0" w:color="auto"/>
              <w:right w:val="single" w:sz="4" w:space="0" w:color="auto"/>
            </w:tcBorders>
            <w:shd w:val="clear" w:color="000000" w:fill="FFFFFF"/>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P</w:t>
            </w:r>
          </w:p>
        </w:tc>
        <w:tc>
          <w:tcPr>
            <w:tcW w:w="1111" w:type="dxa"/>
            <w:tcBorders>
              <w:top w:val="nil"/>
              <w:left w:val="nil"/>
              <w:bottom w:val="nil"/>
              <w:right w:val="nil"/>
            </w:tcBorders>
            <w:shd w:val="clear" w:color="auto" w:fill="auto"/>
            <w:noWrap/>
            <w:vAlign w:val="bottom"/>
            <w:hideMark/>
          </w:tcPr>
          <w:p w:rsidR="00491040" w:rsidRDefault="00491040">
            <w:pPr>
              <w:jc w:val="center"/>
              <w:rPr>
                <w:rFonts w:ascii="Calibri" w:hAnsi="Calibri" w:cs="Calibri"/>
                <w:color w:val="000000"/>
                <w:sz w:val="22"/>
                <w:szCs w:val="22"/>
              </w:rPr>
            </w:pPr>
          </w:p>
        </w:tc>
      </w:tr>
      <w:tr w:rsidR="00491040" w:rsidTr="00491040">
        <w:trPr>
          <w:trHeight w:val="297"/>
          <w:jc w:val="center"/>
        </w:trPr>
        <w:tc>
          <w:tcPr>
            <w:tcW w:w="1466" w:type="dxa"/>
            <w:tcBorders>
              <w:top w:val="nil"/>
              <w:left w:val="single" w:sz="4" w:space="0" w:color="auto"/>
              <w:bottom w:val="single" w:sz="4" w:space="0" w:color="auto"/>
              <w:right w:val="single" w:sz="4" w:space="0" w:color="auto"/>
            </w:tcBorders>
            <w:shd w:val="clear" w:color="000000" w:fill="F7CAAC"/>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PAMUKKALE</w:t>
            </w:r>
          </w:p>
        </w:tc>
        <w:tc>
          <w:tcPr>
            <w:tcW w:w="2492" w:type="dxa"/>
            <w:tcBorders>
              <w:top w:val="nil"/>
              <w:left w:val="nil"/>
              <w:bottom w:val="single" w:sz="4" w:space="0" w:color="auto"/>
              <w:right w:val="single" w:sz="4" w:space="0" w:color="auto"/>
            </w:tcBorders>
            <w:shd w:val="clear" w:color="000000" w:fill="F7CAAC"/>
            <w:noWrap/>
            <w:vAlign w:val="center"/>
            <w:hideMark/>
          </w:tcPr>
          <w:p w:rsidR="00491040" w:rsidRDefault="00491040">
            <w:pPr>
              <w:rPr>
                <w:rFonts w:ascii="Calibri" w:hAnsi="Calibri" w:cs="Calibri"/>
                <w:color w:val="000000"/>
                <w:sz w:val="22"/>
                <w:szCs w:val="22"/>
              </w:rPr>
            </w:pPr>
            <w:r>
              <w:rPr>
                <w:rFonts w:ascii="Calibri" w:hAnsi="Calibri" w:cs="Calibri"/>
                <w:color w:val="000000"/>
                <w:sz w:val="22"/>
                <w:szCs w:val="22"/>
              </w:rPr>
              <w:t>Adempira</w:t>
            </w:r>
          </w:p>
        </w:tc>
        <w:tc>
          <w:tcPr>
            <w:tcW w:w="500" w:type="dxa"/>
            <w:tcBorders>
              <w:top w:val="nil"/>
              <w:left w:val="nil"/>
              <w:bottom w:val="single" w:sz="4" w:space="0" w:color="auto"/>
              <w:right w:val="single" w:sz="4" w:space="0" w:color="auto"/>
            </w:tcBorders>
            <w:shd w:val="clear" w:color="000000" w:fill="F7CAAC"/>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P</w:t>
            </w:r>
          </w:p>
        </w:tc>
        <w:tc>
          <w:tcPr>
            <w:tcW w:w="1111" w:type="dxa"/>
            <w:tcBorders>
              <w:top w:val="nil"/>
              <w:left w:val="nil"/>
              <w:bottom w:val="nil"/>
              <w:right w:val="nil"/>
            </w:tcBorders>
            <w:shd w:val="clear" w:color="auto" w:fill="auto"/>
            <w:noWrap/>
            <w:vAlign w:val="bottom"/>
            <w:hideMark/>
          </w:tcPr>
          <w:p w:rsidR="00491040" w:rsidRDefault="00491040">
            <w:pPr>
              <w:jc w:val="center"/>
              <w:rPr>
                <w:rFonts w:ascii="Calibri" w:hAnsi="Calibri" w:cs="Calibri"/>
                <w:color w:val="000000"/>
                <w:sz w:val="22"/>
                <w:szCs w:val="22"/>
              </w:rPr>
            </w:pPr>
          </w:p>
        </w:tc>
      </w:tr>
      <w:tr w:rsidR="00491040" w:rsidTr="00491040">
        <w:trPr>
          <w:trHeight w:val="247"/>
          <w:jc w:val="center"/>
        </w:trPr>
        <w:tc>
          <w:tcPr>
            <w:tcW w:w="1466" w:type="dxa"/>
            <w:tcBorders>
              <w:top w:val="nil"/>
              <w:left w:val="single" w:sz="4" w:space="0" w:color="auto"/>
              <w:bottom w:val="single" w:sz="4" w:space="0" w:color="auto"/>
              <w:right w:val="single" w:sz="4" w:space="0" w:color="auto"/>
            </w:tcBorders>
            <w:shd w:val="clear" w:color="000000" w:fill="FFFFFF"/>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IZMIR</w:t>
            </w:r>
          </w:p>
        </w:tc>
        <w:tc>
          <w:tcPr>
            <w:tcW w:w="2492" w:type="dxa"/>
            <w:tcBorders>
              <w:top w:val="nil"/>
              <w:left w:val="nil"/>
              <w:bottom w:val="single" w:sz="4" w:space="0" w:color="auto"/>
              <w:right w:val="single" w:sz="4" w:space="0" w:color="auto"/>
            </w:tcBorders>
            <w:shd w:val="clear" w:color="000000" w:fill="FFFFFF"/>
            <w:noWrap/>
            <w:vAlign w:val="center"/>
            <w:hideMark/>
          </w:tcPr>
          <w:p w:rsidR="00491040" w:rsidRDefault="00491040">
            <w:pPr>
              <w:rPr>
                <w:rFonts w:ascii="Calibri" w:hAnsi="Calibri" w:cs="Calibri"/>
                <w:color w:val="000000"/>
                <w:sz w:val="22"/>
                <w:szCs w:val="22"/>
              </w:rPr>
            </w:pPr>
            <w:r>
              <w:rPr>
                <w:rFonts w:ascii="Calibri" w:hAnsi="Calibri" w:cs="Calibri"/>
                <w:color w:val="000000"/>
                <w:sz w:val="22"/>
                <w:szCs w:val="22"/>
              </w:rPr>
              <w:t>Blanca</w:t>
            </w:r>
          </w:p>
        </w:tc>
        <w:tc>
          <w:tcPr>
            <w:tcW w:w="500" w:type="dxa"/>
            <w:tcBorders>
              <w:top w:val="nil"/>
              <w:left w:val="nil"/>
              <w:bottom w:val="single" w:sz="4" w:space="0" w:color="auto"/>
              <w:right w:val="single" w:sz="4" w:space="0" w:color="auto"/>
            </w:tcBorders>
            <w:shd w:val="clear" w:color="000000" w:fill="FFFFFF"/>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P</w:t>
            </w:r>
          </w:p>
        </w:tc>
        <w:tc>
          <w:tcPr>
            <w:tcW w:w="1111" w:type="dxa"/>
            <w:tcBorders>
              <w:top w:val="nil"/>
              <w:left w:val="nil"/>
              <w:bottom w:val="nil"/>
              <w:right w:val="nil"/>
            </w:tcBorders>
            <w:shd w:val="clear" w:color="auto" w:fill="auto"/>
            <w:noWrap/>
            <w:vAlign w:val="bottom"/>
            <w:hideMark/>
          </w:tcPr>
          <w:p w:rsidR="00491040" w:rsidRDefault="00491040">
            <w:pPr>
              <w:jc w:val="center"/>
              <w:rPr>
                <w:rFonts w:ascii="Calibri" w:hAnsi="Calibri" w:cs="Calibri"/>
                <w:color w:val="000000"/>
                <w:sz w:val="22"/>
                <w:szCs w:val="22"/>
              </w:rPr>
            </w:pPr>
          </w:p>
        </w:tc>
      </w:tr>
      <w:tr w:rsidR="00491040" w:rsidTr="00491040">
        <w:trPr>
          <w:trHeight w:val="247"/>
          <w:jc w:val="center"/>
        </w:trPr>
        <w:tc>
          <w:tcPr>
            <w:tcW w:w="1466" w:type="dxa"/>
            <w:tcBorders>
              <w:top w:val="nil"/>
              <w:left w:val="single" w:sz="4" w:space="0" w:color="auto"/>
              <w:bottom w:val="single" w:sz="4" w:space="0" w:color="auto"/>
              <w:right w:val="single" w:sz="4" w:space="0" w:color="auto"/>
            </w:tcBorders>
            <w:shd w:val="clear" w:color="000000" w:fill="F7CAAC"/>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CANAKKALE</w:t>
            </w:r>
          </w:p>
        </w:tc>
        <w:tc>
          <w:tcPr>
            <w:tcW w:w="2492" w:type="dxa"/>
            <w:tcBorders>
              <w:top w:val="nil"/>
              <w:left w:val="nil"/>
              <w:bottom w:val="single" w:sz="4" w:space="0" w:color="auto"/>
              <w:right w:val="single" w:sz="4" w:space="0" w:color="auto"/>
            </w:tcBorders>
            <w:shd w:val="clear" w:color="000000" w:fill="F7CAAC"/>
            <w:noWrap/>
            <w:vAlign w:val="center"/>
            <w:hideMark/>
          </w:tcPr>
          <w:p w:rsidR="00491040" w:rsidRDefault="00491040">
            <w:pPr>
              <w:rPr>
                <w:rFonts w:ascii="Calibri" w:hAnsi="Calibri" w:cs="Calibri"/>
                <w:color w:val="000000"/>
                <w:sz w:val="22"/>
                <w:szCs w:val="22"/>
              </w:rPr>
            </w:pPr>
            <w:r>
              <w:rPr>
                <w:rFonts w:ascii="Calibri" w:hAnsi="Calibri" w:cs="Calibri"/>
                <w:color w:val="000000"/>
                <w:sz w:val="22"/>
                <w:szCs w:val="22"/>
              </w:rPr>
              <w:t>Akol</w:t>
            </w:r>
          </w:p>
        </w:tc>
        <w:tc>
          <w:tcPr>
            <w:tcW w:w="500" w:type="dxa"/>
            <w:tcBorders>
              <w:top w:val="nil"/>
              <w:left w:val="nil"/>
              <w:bottom w:val="single" w:sz="4" w:space="0" w:color="auto"/>
              <w:right w:val="single" w:sz="4" w:space="0" w:color="auto"/>
            </w:tcBorders>
            <w:shd w:val="clear" w:color="000000" w:fill="F7CAAC"/>
            <w:noWrap/>
            <w:vAlign w:val="center"/>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P</w:t>
            </w:r>
          </w:p>
        </w:tc>
        <w:tc>
          <w:tcPr>
            <w:tcW w:w="1111" w:type="dxa"/>
            <w:tcBorders>
              <w:top w:val="nil"/>
              <w:left w:val="nil"/>
              <w:bottom w:val="nil"/>
              <w:right w:val="nil"/>
            </w:tcBorders>
            <w:shd w:val="clear" w:color="auto" w:fill="auto"/>
            <w:noWrap/>
            <w:vAlign w:val="bottom"/>
            <w:hideMark/>
          </w:tcPr>
          <w:p w:rsidR="00491040" w:rsidRDefault="00491040">
            <w:pPr>
              <w:jc w:val="center"/>
              <w:rPr>
                <w:rFonts w:ascii="Calibri" w:hAnsi="Calibri" w:cs="Calibri"/>
                <w:color w:val="000000"/>
                <w:sz w:val="22"/>
                <w:szCs w:val="22"/>
              </w:rPr>
            </w:pPr>
          </w:p>
        </w:tc>
      </w:tr>
      <w:tr w:rsidR="00491040" w:rsidTr="00491040">
        <w:trPr>
          <w:trHeight w:val="247"/>
          <w:jc w:val="center"/>
        </w:trPr>
        <w:tc>
          <w:tcPr>
            <w:tcW w:w="5569" w:type="dxa"/>
            <w:gridSpan w:val="4"/>
            <w:tcBorders>
              <w:top w:val="nil"/>
              <w:left w:val="nil"/>
              <w:bottom w:val="nil"/>
              <w:right w:val="nil"/>
            </w:tcBorders>
            <w:shd w:val="clear" w:color="auto" w:fill="auto"/>
            <w:noWrap/>
            <w:vAlign w:val="bottom"/>
            <w:hideMark/>
          </w:tcPr>
          <w:p w:rsidR="00491040" w:rsidRDefault="00491040">
            <w:pPr>
              <w:jc w:val="center"/>
              <w:rPr>
                <w:rFonts w:ascii="Calibri" w:hAnsi="Calibri" w:cs="Calibri"/>
                <w:color w:val="000000"/>
                <w:sz w:val="22"/>
                <w:szCs w:val="22"/>
              </w:rPr>
            </w:pPr>
            <w:r>
              <w:rPr>
                <w:rFonts w:ascii="Calibri" w:hAnsi="Calibri" w:cs="Calibri"/>
                <w:color w:val="000000"/>
                <w:sz w:val="22"/>
                <w:szCs w:val="22"/>
              </w:rPr>
              <w:t>Consultar suplemento para hoteles céntricos (Plaza Taksim)</w:t>
            </w:r>
          </w:p>
        </w:tc>
      </w:tr>
    </w:tbl>
    <w:p w:rsidR="00491040" w:rsidRDefault="00491040" w:rsidP="00F634C6">
      <w:pPr>
        <w:ind w:left="181"/>
        <w:jc w:val="both"/>
        <w:rPr>
          <w:rFonts w:ascii="Arial" w:eastAsia="Calibri" w:hAnsi="Arial" w:cs="Arial"/>
          <w:b/>
          <w:bCs/>
          <w:sz w:val="20"/>
          <w:szCs w:val="20"/>
          <w:lang w:eastAsia="es-MX"/>
        </w:rPr>
      </w:pPr>
    </w:p>
    <w:p w:rsidR="00491040" w:rsidRDefault="00491040" w:rsidP="00F634C6">
      <w:pPr>
        <w:ind w:left="181"/>
        <w:jc w:val="both"/>
        <w:rPr>
          <w:rFonts w:ascii="Arial" w:eastAsia="Calibri" w:hAnsi="Arial" w:cs="Arial"/>
          <w:b/>
          <w:bCs/>
          <w:sz w:val="20"/>
          <w:szCs w:val="20"/>
          <w:lang w:eastAsia="es-MX"/>
        </w:rPr>
      </w:pPr>
    </w:p>
    <w:p w:rsidR="00491040" w:rsidRDefault="00491040" w:rsidP="00F634C6">
      <w:pPr>
        <w:ind w:left="181"/>
        <w:jc w:val="both"/>
        <w:rPr>
          <w:rFonts w:ascii="Arial" w:eastAsia="Calibri" w:hAnsi="Arial" w:cs="Arial"/>
          <w:b/>
          <w:bCs/>
          <w:sz w:val="20"/>
          <w:szCs w:val="20"/>
          <w:lang w:eastAsia="es-MX"/>
        </w:rPr>
      </w:pPr>
    </w:p>
    <w:p w:rsidR="00491040" w:rsidRDefault="00491040" w:rsidP="00F634C6">
      <w:pPr>
        <w:ind w:left="181"/>
        <w:jc w:val="both"/>
        <w:rPr>
          <w:rFonts w:ascii="Arial" w:eastAsia="Calibri" w:hAnsi="Arial" w:cs="Arial"/>
          <w:b/>
          <w:bCs/>
          <w:sz w:val="20"/>
          <w:szCs w:val="20"/>
          <w:lang w:eastAsia="es-MX"/>
        </w:rPr>
      </w:pPr>
    </w:p>
    <w:p w:rsidR="00491040" w:rsidRDefault="00491040" w:rsidP="00F634C6">
      <w:pPr>
        <w:ind w:left="181"/>
        <w:jc w:val="both"/>
        <w:rPr>
          <w:rFonts w:ascii="Arial" w:eastAsia="Calibri" w:hAnsi="Arial" w:cs="Arial"/>
          <w:b/>
          <w:bCs/>
          <w:sz w:val="20"/>
          <w:szCs w:val="20"/>
          <w:lang w:eastAsia="es-MX"/>
        </w:rPr>
      </w:pPr>
    </w:p>
    <w:p w:rsidR="00F907C7" w:rsidRDefault="00F907C7" w:rsidP="00F634C6">
      <w:pPr>
        <w:ind w:left="181"/>
        <w:jc w:val="both"/>
        <w:rPr>
          <w:rFonts w:ascii="Arial" w:eastAsia="Calibri" w:hAnsi="Arial" w:cs="Arial"/>
          <w:b/>
          <w:bCs/>
          <w:sz w:val="20"/>
          <w:szCs w:val="20"/>
          <w:lang w:eastAsia="es-MX"/>
        </w:rPr>
      </w:pPr>
    </w:p>
    <w:p w:rsidR="00F907C7" w:rsidRDefault="00F907C7" w:rsidP="00F634C6">
      <w:pPr>
        <w:ind w:left="181"/>
        <w:jc w:val="both"/>
        <w:rPr>
          <w:rFonts w:ascii="Arial" w:eastAsia="Calibri" w:hAnsi="Arial" w:cs="Arial"/>
          <w:b/>
          <w:bCs/>
          <w:sz w:val="20"/>
          <w:szCs w:val="20"/>
          <w:lang w:eastAsia="es-MX"/>
        </w:rPr>
      </w:pPr>
    </w:p>
    <w:p w:rsidR="00F907C7" w:rsidRDefault="00F907C7" w:rsidP="00F634C6">
      <w:pPr>
        <w:ind w:left="181"/>
        <w:jc w:val="both"/>
        <w:rPr>
          <w:rFonts w:ascii="Arial" w:eastAsia="Calibri" w:hAnsi="Arial" w:cs="Arial"/>
          <w:b/>
          <w:bCs/>
          <w:sz w:val="20"/>
          <w:szCs w:val="20"/>
          <w:lang w:eastAsia="es-MX"/>
        </w:rPr>
      </w:pPr>
    </w:p>
    <w:p w:rsidR="00F907C7" w:rsidRDefault="00F907C7" w:rsidP="00F634C6">
      <w:pPr>
        <w:ind w:left="181"/>
        <w:jc w:val="both"/>
        <w:rPr>
          <w:rFonts w:ascii="Arial" w:eastAsia="Calibri" w:hAnsi="Arial" w:cs="Arial"/>
          <w:b/>
          <w:bCs/>
          <w:sz w:val="20"/>
          <w:szCs w:val="20"/>
          <w:lang w:eastAsia="es-MX"/>
        </w:rPr>
      </w:pPr>
    </w:p>
    <w:p w:rsidR="00F907C7" w:rsidRDefault="00F907C7" w:rsidP="00F634C6">
      <w:pPr>
        <w:ind w:left="181"/>
        <w:jc w:val="both"/>
        <w:rPr>
          <w:rFonts w:ascii="Arial" w:eastAsia="Calibri" w:hAnsi="Arial" w:cs="Arial"/>
          <w:b/>
          <w:bCs/>
          <w:sz w:val="20"/>
          <w:szCs w:val="20"/>
          <w:lang w:eastAsia="es-MX"/>
        </w:rPr>
      </w:pPr>
    </w:p>
    <w:p w:rsidR="00F907C7" w:rsidRDefault="00F907C7" w:rsidP="00F634C6">
      <w:pPr>
        <w:ind w:left="181"/>
        <w:jc w:val="both"/>
        <w:rPr>
          <w:rFonts w:ascii="Arial" w:eastAsia="Calibri" w:hAnsi="Arial" w:cs="Arial"/>
          <w:b/>
          <w:bCs/>
          <w:sz w:val="20"/>
          <w:szCs w:val="20"/>
          <w:lang w:eastAsia="es-MX"/>
        </w:rPr>
      </w:pPr>
    </w:p>
    <w:tbl>
      <w:tblPr>
        <w:tblW w:w="8580" w:type="dxa"/>
        <w:jc w:val="center"/>
        <w:tblCellMar>
          <w:left w:w="70" w:type="dxa"/>
          <w:right w:w="70" w:type="dxa"/>
        </w:tblCellMar>
        <w:tblLook w:val="04A0" w:firstRow="1" w:lastRow="0" w:firstColumn="1" w:lastColumn="0" w:noHBand="0" w:noVBand="1"/>
      </w:tblPr>
      <w:tblGrid>
        <w:gridCol w:w="5444"/>
        <w:gridCol w:w="1901"/>
        <w:gridCol w:w="1235"/>
      </w:tblGrid>
      <w:tr w:rsidR="005C5018" w:rsidTr="005C5018">
        <w:trPr>
          <w:trHeight w:val="300"/>
          <w:jc w:val="center"/>
        </w:trPr>
        <w:tc>
          <w:tcPr>
            <w:tcW w:w="8580" w:type="dxa"/>
            <w:gridSpan w:val="3"/>
            <w:tcBorders>
              <w:top w:val="single" w:sz="4" w:space="0" w:color="auto"/>
              <w:left w:val="single" w:sz="4" w:space="0" w:color="auto"/>
              <w:bottom w:val="nil"/>
              <w:right w:val="single" w:sz="4" w:space="0" w:color="000000"/>
            </w:tcBorders>
            <w:shd w:val="clear" w:color="000000" w:fill="ED7D31"/>
            <w:noWrap/>
            <w:vAlign w:val="bottom"/>
            <w:hideMark/>
          </w:tcPr>
          <w:p w:rsidR="005C5018" w:rsidRDefault="005C5018">
            <w:pPr>
              <w:jc w:val="center"/>
              <w:rPr>
                <w:rFonts w:ascii="Calibri" w:hAnsi="Calibri" w:cs="Calibri"/>
                <w:b/>
                <w:bCs/>
                <w:color w:val="FFFFFF"/>
                <w:sz w:val="22"/>
                <w:szCs w:val="22"/>
                <w:lang w:val="es-MX" w:eastAsia="es-MX"/>
              </w:rPr>
            </w:pPr>
            <w:r>
              <w:rPr>
                <w:rFonts w:ascii="Calibri" w:hAnsi="Calibri" w:cs="Calibri"/>
                <w:b/>
                <w:bCs/>
                <w:color w:val="FFFFFF"/>
                <w:sz w:val="22"/>
                <w:szCs w:val="22"/>
              </w:rPr>
              <w:t>TARIFA EN USD POR PERSONA EN SALIDAS REGULARES</w:t>
            </w:r>
          </w:p>
        </w:tc>
      </w:tr>
      <w:tr w:rsidR="005C5018" w:rsidTr="00625E3E">
        <w:trPr>
          <w:trHeight w:val="300"/>
          <w:jc w:val="center"/>
        </w:trPr>
        <w:tc>
          <w:tcPr>
            <w:tcW w:w="8580" w:type="dxa"/>
            <w:gridSpan w:val="3"/>
            <w:tcBorders>
              <w:top w:val="nil"/>
              <w:left w:val="single" w:sz="4" w:space="0" w:color="auto"/>
              <w:bottom w:val="single" w:sz="4" w:space="0" w:color="auto"/>
              <w:right w:val="single" w:sz="4" w:space="0" w:color="000000"/>
            </w:tcBorders>
            <w:shd w:val="clear" w:color="000000" w:fill="ED7D31"/>
            <w:noWrap/>
          </w:tcPr>
          <w:p w:rsidR="005C5018" w:rsidRDefault="00625E3E">
            <w:pPr>
              <w:jc w:val="center"/>
              <w:rPr>
                <w:rFonts w:ascii="Calibri" w:hAnsi="Calibri" w:cs="Calibri"/>
                <w:b/>
                <w:bCs/>
                <w:color w:val="FFFFFF"/>
                <w:sz w:val="22"/>
                <w:szCs w:val="22"/>
              </w:rPr>
            </w:pPr>
            <w:r w:rsidRPr="00625E3E">
              <w:rPr>
                <w:rFonts w:ascii="Calibri" w:hAnsi="Calibri" w:cs="Calibri"/>
                <w:b/>
                <w:bCs/>
                <w:color w:val="FFFFFF"/>
                <w:sz w:val="22"/>
                <w:szCs w:val="22"/>
              </w:rPr>
              <w:t>SERVICIOS TERRESTRES Y AEREO (MINIMO 2 PASAJEROS)</w:t>
            </w:r>
          </w:p>
        </w:tc>
      </w:tr>
      <w:tr w:rsidR="005C5018" w:rsidTr="005C5018">
        <w:trPr>
          <w:trHeight w:val="300"/>
          <w:jc w:val="center"/>
        </w:trPr>
        <w:tc>
          <w:tcPr>
            <w:tcW w:w="5444" w:type="dxa"/>
            <w:tcBorders>
              <w:top w:val="single" w:sz="4" w:space="0" w:color="auto"/>
              <w:left w:val="single" w:sz="4" w:space="0" w:color="auto"/>
              <w:bottom w:val="single" w:sz="4" w:space="0" w:color="auto"/>
              <w:right w:val="nil"/>
            </w:tcBorders>
            <w:shd w:val="clear" w:color="000000" w:fill="F8CBAD"/>
            <w:noWrap/>
            <w:vAlign w:val="center"/>
            <w:hideMark/>
          </w:tcPr>
          <w:p w:rsidR="005C5018" w:rsidRDefault="005C5018">
            <w:pPr>
              <w:jc w:val="center"/>
              <w:rPr>
                <w:rFonts w:ascii="Calibri" w:hAnsi="Calibri" w:cs="Calibri"/>
                <w:b/>
                <w:bCs/>
                <w:sz w:val="22"/>
                <w:szCs w:val="22"/>
              </w:rPr>
            </w:pPr>
            <w:r>
              <w:rPr>
                <w:rFonts w:ascii="Calibri" w:hAnsi="Calibri" w:cs="Calibri"/>
                <w:b/>
                <w:bCs/>
                <w:sz w:val="22"/>
                <w:szCs w:val="22"/>
              </w:rPr>
              <w:t>CATEGORIA PRIMERA</w:t>
            </w:r>
          </w:p>
        </w:tc>
        <w:tc>
          <w:tcPr>
            <w:tcW w:w="1901" w:type="dxa"/>
            <w:tcBorders>
              <w:top w:val="nil"/>
              <w:left w:val="single" w:sz="4" w:space="0" w:color="auto"/>
              <w:bottom w:val="single" w:sz="4" w:space="0" w:color="auto"/>
              <w:right w:val="single" w:sz="4" w:space="0" w:color="auto"/>
            </w:tcBorders>
            <w:shd w:val="clear" w:color="000000" w:fill="F8CBAD"/>
            <w:noWrap/>
            <w:vAlign w:val="bottom"/>
            <w:hideMark/>
          </w:tcPr>
          <w:p w:rsidR="005C5018" w:rsidRDefault="005C5018">
            <w:pPr>
              <w:jc w:val="center"/>
              <w:rPr>
                <w:rFonts w:ascii="Calibri" w:hAnsi="Calibri" w:cs="Calibri"/>
                <w:b/>
                <w:bCs/>
                <w:sz w:val="22"/>
                <w:szCs w:val="22"/>
              </w:rPr>
            </w:pPr>
            <w:r>
              <w:rPr>
                <w:rFonts w:ascii="Calibri" w:hAnsi="Calibri" w:cs="Calibri"/>
                <w:b/>
                <w:bCs/>
                <w:sz w:val="22"/>
                <w:szCs w:val="22"/>
              </w:rPr>
              <w:t>DOBLE/TRIPLE</w:t>
            </w:r>
          </w:p>
        </w:tc>
        <w:tc>
          <w:tcPr>
            <w:tcW w:w="1235" w:type="dxa"/>
            <w:tcBorders>
              <w:top w:val="nil"/>
              <w:left w:val="nil"/>
              <w:bottom w:val="single" w:sz="4" w:space="0" w:color="auto"/>
              <w:right w:val="single" w:sz="4" w:space="0" w:color="auto"/>
            </w:tcBorders>
            <w:shd w:val="clear" w:color="000000" w:fill="F8CBAD"/>
            <w:noWrap/>
            <w:vAlign w:val="bottom"/>
            <w:hideMark/>
          </w:tcPr>
          <w:p w:rsidR="005C5018" w:rsidRDefault="005C5018">
            <w:pPr>
              <w:jc w:val="center"/>
              <w:rPr>
                <w:rFonts w:ascii="Calibri" w:hAnsi="Calibri" w:cs="Calibri"/>
                <w:b/>
                <w:bCs/>
                <w:sz w:val="22"/>
                <w:szCs w:val="22"/>
              </w:rPr>
            </w:pPr>
            <w:r>
              <w:rPr>
                <w:rFonts w:ascii="Calibri" w:hAnsi="Calibri" w:cs="Calibri"/>
                <w:b/>
                <w:bCs/>
                <w:sz w:val="22"/>
                <w:szCs w:val="22"/>
              </w:rPr>
              <w:t>SENCILLA</w:t>
            </w:r>
          </w:p>
        </w:tc>
      </w:tr>
      <w:tr w:rsidR="005C5018" w:rsidTr="005C5018">
        <w:trPr>
          <w:trHeight w:val="300"/>
          <w:jc w:val="center"/>
        </w:trPr>
        <w:tc>
          <w:tcPr>
            <w:tcW w:w="54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5018" w:rsidRDefault="005C5018">
            <w:pPr>
              <w:jc w:val="right"/>
              <w:rPr>
                <w:rFonts w:ascii="Calibri" w:hAnsi="Calibri" w:cs="Calibri"/>
                <w:b/>
                <w:bCs/>
                <w:sz w:val="22"/>
                <w:szCs w:val="22"/>
              </w:rPr>
            </w:pPr>
            <w:r>
              <w:rPr>
                <w:rFonts w:ascii="Calibri" w:hAnsi="Calibri" w:cs="Calibri"/>
                <w:b/>
                <w:bCs/>
                <w:sz w:val="22"/>
                <w:szCs w:val="22"/>
              </w:rPr>
              <w:t>SALIDA 04 DE MARZO 2023</w:t>
            </w:r>
          </w:p>
        </w:tc>
        <w:tc>
          <w:tcPr>
            <w:tcW w:w="1901" w:type="dxa"/>
            <w:tcBorders>
              <w:top w:val="nil"/>
              <w:left w:val="nil"/>
              <w:bottom w:val="single" w:sz="4" w:space="0" w:color="auto"/>
              <w:right w:val="single" w:sz="4" w:space="0" w:color="auto"/>
            </w:tcBorders>
            <w:shd w:val="clear" w:color="000000" w:fill="FFFFFF"/>
            <w:noWrap/>
            <w:vAlign w:val="center"/>
            <w:hideMark/>
          </w:tcPr>
          <w:p w:rsidR="005C5018" w:rsidRDefault="005C5018">
            <w:pPr>
              <w:jc w:val="center"/>
              <w:rPr>
                <w:rFonts w:ascii="Calibri" w:hAnsi="Calibri" w:cs="Calibri"/>
                <w:b/>
                <w:bCs/>
                <w:sz w:val="22"/>
                <w:szCs w:val="22"/>
              </w:rPr>
            </w:pPr>
            <w:r>
              <w:rPr>
                <w:rFonts w:ascii="Calibri" w:hAnsi="Calibri" w:cs="Calibri"/>
                <w:b/>
                <w:bCs/>
                <w:sz w:val="22"/>
                <w:szCs w:val="22"/>
              </w:rPr>
              <w:t>750</w:t>
            </w:r>
          </w:p>
        </w:tc>
        <w:tc>
          <w:tcPr>
            <w:tcW w:w="1235" w:type="dxa"/>
            <w:tcBorders>
              <w:top w:val="nil"/>
              <w:left w:val="nil"/>
              <w:bottom w:val="single" w:sz="4" w:space="0" w:color="auto"/>
              <w:right w:val="single" w:sz="4" w:space="0" w:color="auto"/>
            </w:tcBorders>
            <w:shd w:val="clear" w:color="000000" w:fill="FFFFFF"/>
            <w:noWrap/>
            <w:vAlign w:val="center"/>
            <w:hideMark/>
          </w:tcPr>
          <w:p w:rsidR="005C5018" w:rsidRDefault="005C5018">
            <w:pPr>
              <w:jc w:val="center"/>
              <w:rPr>
                <w:rFonts w:ascii="Calibri" w:hAnsi="Calibri" w:cs="Calibri"/>
                <w:b/>
                <w:bCs/>
                <w:sz w:val="22"/>
                <w:szCs w:val="22"/>
              </w:rPr>
            </w:pPr>
            <w:r>
              <w:rPr>
                <w:rFonts w:ascii="Calibri" w:hAnsi="Calibri" w:cs="Calibri"/>
                <w:b/>
                <w:bCs/>
                <w:sz w:val="22"/>
                <w:szCs w:val="22"/>
              </w:rPr>
              <w:t>990</w:t>
            </w:r>
          </w:p>
        </w:tc>
      </w:tr>
      <w:tr w:rsidR="005C5018" w:rsidTr="005C5018">
        <w:trPr>
          <w:trHeight w:val="300"/>
          <w:jc w:val="center"/>
        </w:trPr>
        <w:tc>
          <w:tcPr>
            <w:tcW w:w="858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C5018" w:rsidRDefault="005C5018">
            <w:pPr>
              <w:jc w:val="center"/>
              <w:rPr>
                <w:rFonts w:ascii="Calibri" w:hAnsi="Calibri" w:cs="Calibri"/>
                <w:b/>
                <w:bCs/>
                <w:color w:val="000000"/>
                <w:sz w:val="22"/>
                <w:szCs w:val="22"/>
              </w:rPr>
            </w:pPr>
            <w:r>
              <w:rPr>
                <w:rFonts w:ascii="Calibri" w:hAnsi="Calibri" w:cs="Calibri"/>
                <w:b/>
                <w:bCs/>
                <w:color w:val="000000"/>
                <w:sz w:val="22"/>
                <w:szCs w:val="22"/>
              </w:rPr>
              <w:t>PRECIOS SUJETOS A DISPONIBILIDAD Y A CAMBIOS SIN PREVIO AVISO.</w:t>
            </w:r>
          </w:p>
        </w:tc>
      </w:tr>
      <w:tr w:rsidR="005C5018" w:rsidTr="005C5018">
        <w:trPr>
          <w:trHeight w:val="324"/>
          <w:jc w:val="center"/>
        </w:trPr>
        <w:tc>
          <w:tcPr>
            <w:tcW w:w="8580" w:type="dxa"/>
            <w:gridSpan w:val="3"/>
            <w:tcBorders>
              <w:top w:val="single" w:sz="4" w:space="0" w:color="auto"/>
              <w:left w:val="single" w:sz="4" w:space="0" w:color="auto"/>
              <w:bottom w:val="nil"/>
              <w:right w:val="single" w:sz="4" w:space="0" w:color="000000"/>
            </w:tcBorders>
            <w:shd w:val="clear" w:color="000000" w:fill="FFFFFF"/>
            <w:noWrap/>
            <w:vAlign w:val="center"/>
            <w:hideMark/>
          </w:tcPr>
          <w:p w:rsidR="005C5018" w:rsidRDefault="005C5018">
            <w:pPr>
              <w:jc w:val="center"/>
              <w:rPr>
                <w:rFonts w:ascii="Calibri" w:hAnsi="Calibri" w:cs="Calibri"/>
                <w:b/>
                <w:bCs/>
                <w:color w:val="000000"/>
                <w:sz w:val="22"/>
                <w:szCs w:val="22"/>
              </w:rPr>
            </w:pPr>
            <w:r>
              <w:rPr>
                <w:rFonts w:ascii="Calibri" w:hAnsi="Calibri" w:cs="Calibri"/>
                <w:b/>
                <w:bCs/>
                <w:color w:val="000000"/>
                <w:sz w:val="22"/>
                <w:szCs w:val="22"/>
              </w:rPr>
              <w:t>CONSULTAR SUPLEMENTOS PARA VIAJAR HASTA SEPTIEMBRE 2023 EN</w:t>
            </w:r>
          </w:p>
        </w:tc>
      </w:tr>
      <w:tr w:rsidR="005C5018" w:rsidTr="005C5018">
        <w:trPr>
          <w:trHeight w:val="288"/>
          <w:jc w:val="center"/>
        </w:trPr>
        <w:tc>
          <w:tcPr>
            <w:tcW w:w="8580" w:type="dxa"/>
            <w:gridSpan w:val="3"/>
            <w:tcBorders>
              <w:top w:val="nil"/>
              <w:left w:val="single" w:sz="4" w:space="0" w:color="auto"/>
              <w:bottom w:val="single" w:sz="4" w:space="0" w:color="auto"/>
              <w:right w:val="single" w:sz="4" w:space="0" w:color="000000"/>
            </w:tcBorders>
            <w:shd w:val="clear" w:color="000000" w:fill="FFFFFF"/>
            <w:noWrap/>
            <w:vAlign w:val="bottom"/>
            <w:hideMark/>
          </w:tcPr>
          <w:p w:rsidR="005C5018" w:rsidRDefault="005C5018">
            <w:pPr>
              <w:jc w:val="center"/>
              <w:rPr>
                <w:rFonts w:ascii="Calibri" w:hAnsi="Calibri" w:cs="Calibri"/>
                <w:b/>
                <w:bCs/>
                <w:sz w:val="22"/>
                <w:szCs w:val="22"/>
              </w:rPr>
            </w:pPr>
            <w:r>
              <w:rPr>
                <w:rFonts w:ascii="Calibri" w:hAnsi="Calibri" w:cs="Calibri"/>
                <w:b/>
                <w:bCs/>
                <w:sz w:val="22"/>
                <w:szCs w:val="22"/>
              </w:rPr>
              <w:t>TEMPORADA MEDIA Y TEMPORADA ALTA</w:t>
            </w:r>
          </w:p>
        </w:tc>
      </w:tr>
      <w:tr w:rsidR="005C5018" w:rsidTr="005C5018">
        <w:trPr>
          <w:trHeight w:val="288"/>
          <w:jc w:val="center"/>
        </w:trPr>
        <w:tc>
          <w:tcPr>
            <w:tcW w:w="8580" w:type="dxa"/>
            <w:gridSpan w:val="3"/>
            <w:tcBorders>
              <w:top w:val="single" w:sz="4" w:space="0" w:color="auto"/>
              <w:left w:val="single" w:sz="4" w:space="0" w:color="auto"/>
              <w:bottom w:val="nil"/>
              <w:right w:val="nil"/>
            </w:tcBorders>
            <w:shd w:val="clear" w:color="000000" w:fill="FFFFFF"/>
            <w:noWrap/>
            <w:vAlign w:val="bottom"/>
            <w:hideMark/>
          </w:tcPr>
          <w:p w:rsidR="005C5018" w:rsidRDefault="005C5018">
            <w:pPr>
              <w:jc w:val="center"/>
              <w:rPr>
                <w:rFonts w:ascii="Calibri" w:hAnsi="Calibri" w:cs="Calibri"/>
                <w:b/>
                <w:bCs/>
                <w:color w:val="FF0000"/>
                <w:sz w:val="22"/>
                <w:szCs w:val="22"/>
              </w:rPr>
            </w:pPr>
            <w:r>
              <w:rPr>
                <w:rFonts w:ascii="Calibri" w:hAnsi="Calibri" w:cs="Calibri"/>
                <w:b/>
                <w:bCs/>
                <w:color w:val="FF0000"/>
                <w:sz w:val="22"/>
                <w:szCs w:val="22"/>
              </w:rPr>
              <w:t>RUTA AEREA SALIENDO DESDE LA CDMX: MEX- IST - MEX (incluye maleta documentada)</w:t>
            </w:r>
          </w:p>
        </w:tc>
      </w:tr>
      <w:tr w:rsidR="005C5018" w:rsidTr="005C5018">
        <w:trPr>
          <w:trHeight w:val="288"/>
          <w:jc w:val="center"/>
        </w:trPr>
        <w:tc>
          <w:tcPr>
            <w:tcW w:w="8580" w:type="dxa"/>
            <w:gridSpan w:val="3"/>
            <w:tcBorders>
              <w:top w:val="nil"/>
              <w:left w:val="single" w:sz="4" w:space="0" w:color="auto"/>
              <w:bottom w:val="single" w:sz="4" w:space="0" w:color="auto"/>
              <w:right w:val="nil"/>
            </w:tcBorders>
            <w:shd w:val="clear" w:color="000000" w:fill="FFFFFF"/>
            <w:noWrap/>
            <w:vAlign w:val="bottom"/>
            <w:hideMark/>
          </w:tcPr>
          <w:p w:rsidR="005C5018" w:rsidRDefault="005C5018">
            <w:pPr>
              <w:jc w:val="center"/>
              <w:rPr>
                <w:rFonts w:ascii="Calibri" w:hAnsi="Calibri" w:cs="Calibri"/>
                <w:b/>
                <w:bCs/>
                <w:color w:val="FF0000"/>
                <w:sz w:val="22"/>
                <w:szCs w:val="22"/>
              </w:rPr>
            </w:pPr>
            <w:r>
              <w:rPr>
                <w:rFonts w:ascii="Calibri" w:hAnsi="Calibri" w:cs="Calibri"/>
                <w:b/>
                <w:bCs/>
                <w:color w:val="FF0000"/>
                <w:sz w:val="22"/>
                <w:szCs w:val="22"/>
              </w:rPr>
              <w:t>IMPUESTOS AEREOS 800 USD POR PERSONA (SUJETOS A CONFIRMACIÓN)</w:t>
            </w:r>
          </w:p>
        </w:tc>
      </w:tr>
      <w:tr w:rsidR="005C5018" w:rsidTr="005C5018">
        <w:trPr>
          <w:trHeight w:val="288"/>
          <w:jc w:val="center"/>
        </w:trPr>
        <w:tc>
          <w:tcPr>
            <w:tcW w:w="8580"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5C5018" w:rsidRDefault="005C5018">
            <w:pPr>
              <w:jc w:val="center"/>
              <w:rPr>
                <w:rFonts w:ascii="Calibri" w:hAnsi="Calibri" w:cs="Calibri"/>
                <w:b/>
                <w:bCs/>
                <w:color w:val="000000"/>
                <w:sz w:val="22"/>
                <w:szCs w:val="22"/>
              </w:rPr>
            </w:pPr>
            <w:r>
              <w:rPr>
                <w:rFonts w:ascii="Calibri" w:hAnsi="Calibri" w:cs="Calibri"/>
                <w:b/>
                <w:bCs/>
                <w:color w:val="000000"/>
                <w:sz w:val="22"/>
                <w:szCs w:val="22"/>
              </w:rPr>
              <w:t xml:space="preserve">VIGENCIA HASTA MARZO, 2023. </w:t>
            </w:r>
          </w:p>
        </w:tc>
      </w:tr>
      <w:tr w:rsidR="005C5018" w:rsidTr="005C5018">
        <w:trPr>
          <w:trHeight w:val="300"/>
          <w:jc w:val="center"/>
        </w:trPr>
        <w:tc>
          <w:tcPr>
            <w:tcW w:w="8580" w:type="dxa"/>
            <w:gridSpan w:val="3"/>
            <w:tcBorders>
              <w:top w:val="single" w:sz="4" w:space="0" w:color="auto"/>
              <w:left w:val="nil"/>
              <w:bottom w:val="single" w:sz="8" w:space="0" w:color="auto"/>
              <w:right w:val="nil"/>
            </w:tcBorders>
            <w:shd w:val="clear" w:color="auto" w:fill="auto"/>
            <w:noWrap/>
            <w:vAlign w:val="bottom"/>
            <w:hideMark/>
          </w:tcPr>
          <w:p w:rsidR="005C5018" w:rsidRDefault="005C5018">
            <w:pPr>
              <w:jc w:val="center"/>
              <w:rPr>
                <w:rFonts w:ascii="Calibri" w:hAnsi="Calibri" w:cs="Calibri"/>
                <w:color w:val="000000"/>
                <w:sz w:val="22"/>
                <w:szCs w:val="22"/>
              </w:rPr>
            </w:pPr>
            <w:r>
              <w:rPr>
                <w:rFonts w:ascii="Calibri" w:hAnsi="Calibri" w:cs="Calibri"/>
                <w:color w:val="000000"/>
                <w:sz w:val="22"/>
                <w:szCs w:val="22"/>
              </w:rPr>
              <w:t>Precios pueden variar según los protocolos de seguridad y sanidad por el COVID-19.</w:t>
            </w:r>
          </w:p>
        </w:tc>
      </w:tr>
    </w:tbl>
    <w:p w:rsidR="005C5018" w:rsidRDefault="005C5018" w:rsidP="00F634C6">
      <w:pPr>
        <w:ind w:left="181"/>
        <w:jc w:val="both"/>
        <w:rPr>
          <w:rFonts w:ascii="Arial" w:eastAsia="Calibri" w:hAnsi="Arial" w:cs="Arial"/>
          <w:b/>
          <w:bCs/>
          <w:sz w:val="20"/>
          <w:szCs w:val="20"/>
          <w:lang w:eastAsia="es-MX"/>
        </w:rPr>
      </w:pPr>
    </w:p>
    <w:p w:rsidR="00491040" w:rsidRDefault="00491040" w:rsidP="00F634C6">
      <w:pPr>
        <w:ind w:left="181"/>
        <w:jc w:val="both"/>
        <w:rPr>
          <w:rFonts w:ascii="Arial" w:eastAsia="Calibri" w:hAnsi="Arial" w:cs="Arial"/>
          <w:b/>
          <w:bCs/>
          <w:sz w:val="20"/>
          <w:szCs w:val="20"/>
          <w:lang w:eastAsia="es-MX"/>
        </w:rPr>
      </w:pPr>
    </w:p>
    <w:tbl>
      <w:tblPr>
        <w:tblW w:w="8100" w:type="dxa"/>
        <w:jc w:val="center"/>
        <w:tblCellMar>
          <w:left w:w="70" w:type="dxa"/>
          <w:right w:w="70" w:type="dxa"/>
        </w:tblCellMar>
        <w:tblLook w:val="04A0" w:firstRow="1" w:lastRow="0" w:firstColumn="1" w:lastColumn="0" w:noHBand="0" w:noVBand="1"/>
      </w:tblPr>
      <w:tblGrid>
        <w:gridCol w:w="7173"/>
        <w:gridCol w:w="927"/>
      </w:tblGrid>
      <w:tr w:rsidR="00DA78DF" w:rsidTr="00DA78DF">
        <w:trPr>
          <w:trHeight w:val="468"/>
          <w:jc w:val="center"/>
        </w:trPr>
        <w:tc>
          <w:tcPr>
            <w:tcW w:w="8100" w:type="dxa"/>
            <w:gridSpan w:val="2"/>
            <w:tcBorders>
              <w:top w:val="single" w:sz="8" w:space="0" w:color="auto"/>
              <w:left w:val="single" w:sz="8" w:space="0" w:color="auto"/>
              <w:bottom w:val="nil"/>
              <w:right w:val="single" w:sz="8" w:space="0" w:color="000000"/>
            </w:tcBorders>
            <w:shd w:val="clear" w:color="000000" w:fill="70AD47"/>
            <w:noWrap/>
            <w:vAlign w:val="center"/>
            <w:hideMark/>
          </w:tcPr>
          <w:p w:rsidR="00DA78DF" w:rsidRDefault="00DA78DF">
            <w:pPr>
              <w:jc w:val="center"/>
              <w:rPr>
                <w:rFonts w:ascii="Calibri" w:hAnsi="Calibri" w:cs="Calibri"/>
                <w:b/>
                <w:bCs/>
                <w:color w:val="FFFFFF"/>
                <w:sz w:val="36"/>
                <w:szCs w:val="36"/>
                <w:lang w:val="es-MX" w:eastAsia="es-MX"/>
              </w:rPr>
            </w:pPr>
            <w:r>
              <w:rPr>
                <w:rFonts w:ascii="Calibri" w:hAnsi="Calibri" w:cs="Calibri"/>
                <w:b/>
                <w:bCs/>
                <w:color w:val="FFFFFF"/>
                <w:sz w:val="36"/>
                <w:szCs w:val="36"/>
              </w:rPr>
              <w:t>TRAVEL SHOP PACK</w:t>
            </w:r>
          </w:p>
        </w:tc>
      </w:tr>
      <w:tr w:rsidR="00DA78DF" w:rsidTr="00DA78DF">
        <w:trPr>
          <w:trHeight w:val="360"/>
          <w:jc w:val="center"/>
        </w:trPr>
        <w:tc>
          <w:tcPr>
            <w:tcW w:w="8100" w:type="dxa"/>
            <w:gridSpan w:val="2"/>
            <w:tcBorders>
              <w:top w:val="nil"/>
              <w:left w:val="single" w:sz="8" w:space="0" w:color="auto"/>
              <w:bottom w:val="nil"/>
              <w:right w:val="single" w:sz="8" w:space="0" w:color="000000"/>
            </w:tcBorders>
            <w:shd w:val="clear" w:color="000000" w:fill="70AD47"/>
            <w:noWrap/>
            <w:vAlign w:val="center"/>
            <w:hideMark/>
          </w:tcPr>
          <w:p w:rsidR="00DA78DF" w:rsidRDefault="00DA78DF">
            <w:pPr>
              <w:jc w:val="center"/>
              <w:rPr>
                <w:rFonts w:ascii="Calibri" w:hAnsi="Calibri" w:cs="Calibri"/>
                <w:b/>
                <w:bCs/>
                <w:color w:val="FFFFFF"/>
                <w:sz w:val="28"/>
                <w:szCs w:val="28"/>
              </w:rPr>
            </w:pPr>
            <w:r>
              <w:rPr>
                <w:rFonts w:ascii="Calibri" w:hAnsi="Calibri" w:cs="Calibri"/>
                <w:b/>
                <w:bCs/>
                <w:color w:val="FFFFFF"/>
                <w:sz w:val="28"/>
                <w:szCs w:val="28"/>
              </w:rPr>
              <w:t>Servicios compartidos</w:t>
            </w:r>
          </w:p>
        </w:tc>
      </w:tr>
      <w:tr w:rsidR="00DA78DF" w:rsidTr="00DA78DF">
        <w:trPr>
          <w:trHeight w:val="288"/>
          <w:jc w:val="center"/>
        </w:trPr>
        <w:tc>
          <w:tcPr>
            <w:tcW w:w="8100" w:type="dxa"/>
            <w:gridSpan w:val="2"/>
            <w:tcBorders>
              <w:top w:val="nil"/>
              <w:left w:val="single" w:sz="8" w:space="0" w:color="auto"/>
              <w:bottom w:val="nil"/>
              <w:right w:val="single" w:sz="8" w:space="0" w:color="000000"/>
            </w:tcBorders>
            <w:shd w:val="clear" w:color="auto" w:fill="auto"/>
            <w:noWrap/>
            <w:vAlign w:val="center"/>
            <w:hideMark/>
          </w:tcPr>
          <w:p w:rsidR="00DA78DF" w:rsidRDefault="00DA78DF">
            <w:pPr>
              <w:jc w:val="center"/>
              <w:rPr>
                <w:rFonts w:ascii="Calibri" w:hAnsi="Calibri" w:cs="Calibri"/>
                <w:color w:val="000000"/>
                <w:sz w:val="22"/>
                <w:szCs w:val="22"/>
              </w:rPr>
            </w:pPr>
            <w:r>
              <w:rPr>
                <w:rFonts w:ascii="Calibri" w:hAnsi="Calibri" w:cs="Calibri"/>
                <w:color w:val="000000"/>
                <w:sz w:val="22"/>
                <w:szCs w:val="22"/>
              </w:rPr>
              <w:t>Dia completo Bósforo y Sultanahmet con almuerzo</w:t>
            </w:r>
          </w:p>
        </w:tc>
      </w:tr>
      <w:tr w:rsidR="00DA78DF" w:rsidTr="00DA78DF">
        <w:trPr>
          <w:trHeight w:val="288"/>
          <w:jc w:val="center"/>
        </w:trPr>
        <w:tc>
          <w:tcPr>
            <w:tcW w:w="8100" w:type="dxa"/>
            <w:gridSpan w:val="2"/>
            <w:tcBorders>
              <w:top w:val="nil"/>
              <w:left w:val="single" w:sz="8" w:space="0" w:color="auto"/>
              <w:bottom w:val="nil"/>
              <w:right w:val="single" w:sz="8" w:space="0" w:color="000000"/>
            </w:tcBorders>
            <w:shd w:val="clear" w:color="auto" w:fill="auto"/>
            <w:noWrap/>
            <w:vAlign w:val="center"/>
            <w:hideMark/>
          </w:tcPr>
          <w:p w:rsidR="00DA78DF" w:rsidRDefault="00DA78DF">
            <w:pPr>
              <w:jc w:val="center"/>
              <w:rPr>
                <w:rFonts w:ascii="Calibri" w:hAnsi="Calibri" w:cs="Calibri"/>
                <w:color w:val="000000"/>
                <w:sz w:val="22"/>
                <w:szCs w:val="22"/>
              </w:rPr>
            </w:pPr>
            <w:r>
              <w:rPr>
                <w:rFonts w:ascii="Calibri" w:hAnsi="Calibri" w:cs="Calibri"/>
                <w:color w:val="000000"/>
                <w:sz w:val="22"/>
                <w:szCs w:val="22"/>
              </w:rPr>
              <w:t>Paseo en Globo (no se aceptan niños menores de 5 años)</w:t>
            </w:r>
          </w:p>
        </w:tc>
      </w:tr>
      <w:tr w:rsidR="00DA78DF" w:rsidTr="00DA78DF">
        <w:trPr>
          <w:trHeight w:val="300"/>
          <w:jc w:val="center"/>
        </w:trPr>
        <w:tc>
          <w:tcPr>
            <w:tcW w:w="8100" w:type="dxa"/>
            <w:gridSpan w:val="2"/>
            <w:tcBorders>
              <w:top w:val="nil"/>
              <w:left w:val="single" w:sz="8" w:space="0" w:color="auto"/>
              <w:bottom w:val="nil"/>
              <w:right w:val="single" w:sz="8" w:space="0" w:color="000000"/>
            </w:tcBorders>
            <w:shd w:val="clear" w:color="auto" w:fill="auto"/>
            <w:noWrap/>
            <w:vAlign w:val="center"/>
            <w:hideMark/>
          </w:tcPr>
          <w:p w:rsidR="00DA78DF" w:rsidRDefault="00DA78DF">
            <w:pPr>
              <w:jc w:val="center"/>
              <w:rPr>
                <w:rFonts w:ascii="Calibri" w:hAnsi="Calibri" w:cs="Calibri"/>
                <w:sz w:val="22"/>
                <w:szCs w:val="22"/>
              </w:rPr>
            </w:pPr>
            <w:r>
              <w:rPr>
                <w:rFonts w:ascii="Calibri" w:hAnsi="Calibri" w:cs="Calibri"/>
                <w:sz w:val="22"/>
                <w:szCs w:val="22"/>
              </w:rPr>
              <w:t>Medio día Palacio Topkapi y Gran Bazar sin almuerzo</w:t>
            </w:r>
          </w:p>
        </w:tc>
      </w:tr>
      <w:tr w:rsidR="00DA78DF" w:rsidTr="00DA78DF">
        <w:trPr>
          <w:trHeight w:val="300"/>
          <w:jc w:val="center"/>
        </w:trPr>
        <w:tc>
          <w:tcPr>
            <w:tcW w:w="7173"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rsidR="00DA78DF" w:rsidRDefault="00DA78DF">
            <w:pPr>
              <w:jc w:val="center"/>
              <w:rPr>
                <w:rFonts w:ascii="Calibri" w:hAnsi="Calibri" w:cs="Calibri"/>
                <w:b/>
                <w:bCs/>
                <w:color w:val="000000"/>
                <w:sz w:val="22"/>
                <w:szCs w:val="22"/>
              </w:rPr>
            </w:pPr>
            <w:r>
              <w:rPr>
                <w:rFonts w:ascii="Calibri" w:hAnsi="Calibri" w:cs="Calibri"/>
                <w:b/>
                <w:bCs/>
                <w:color w:val="000000"/>
                <w:sz w:val="22"/>
                <w:szCs w:val="22"/>
              </w:rPr>
              <w:t>A NOVIEMBRE 2023</w:t>
            </w:r>
          </w:p>
        </w:tc>
        <w:tc>
          <w:tcPr>
            <w:tcW w:w="927" w:type="dxa"/>
            <w:tcBorders>
              <w:top w:val="single" w:sz="8" w:space="0" w:color="auto"/>
              <w:left w:val="nil"/>
              <w:bottom w:val="single" w:sz="8" w:space="0" w:color="auto"/>
              <w:right w:val="single" w:sz="8" w:space="0" w:color="000000"/>
            </w:tcBorders>
            <w:shd w:val="clear" w:color="000000" w:fill="A9D08E"/>
            <w:noWrap/>
            <w:vAlign w:val="center"/>
            <w:hideMark/>
          </w:tcPr>
          <w:p w:rsidR="00DA78DF" w:rsidRDefault="00DA78DF">
            <w:pPr>
              <w:jc w:val="center"/>
              <w:rPr>
                <w:rFonts w:ascii="Calibri" w:hAnsi="Calibri" w:cs="Calibri"/>
                <w:b/>
                <w:bCs/>
                <w:color w:val="000000"/>
                <w:sz w:val="22"/>
                <w:szCs w:val="22"/>
              </w:rPr>
            </w:pPr>
            <w:r>
              <w:rPr>
                <w:rFonts w:ascii="Calibri" w:hAnsi="Calibri" w:cs="Calibri"/>
                <w:b/>
                <w:bCs/>
                <w:color w:val="000000"/>
                <w:sz w:val="22"/>
                <w:szCs w:val="22"/>
              </w:rPr>
              <w:t>02 PAX</w:t>
            </w:r>
          </w:p>
        </w:tc>
      </w:tr>
      <w:tr w:rsidR="00DA78DF" w:rsidTr="00DA78DF">
        <w:trPr>
          <w:trHeight w:val="300"/>
          <w:jc w:val="center"/>
        </w:trPr>
        <w:tc>
          <w:tcPr>
            <w:tcW w:w="7173" w:type="dxa"/>
            <w:tcBorders>
              <w:top w:val="nil"/>
              <w:left w:val="single" w:sz="8" w:space="0" w:color="auto"/>
              <w:bottom w:val="single" w:sz="8" w:space="0" w:color="auto"/>
              <w:right w:val="single" w:sz="8" w:space="0" w:color="auto"/>
            </w:tcBorders>
            <w:shd w:val="clear" w:color="000000" w:fill="70AD47"/>
            <w:noWrap/>
            <w:vAlign w:val="center"/>
            <w:hideMark/>
          </w:tcPr>
          <w:p w:rsidR="00DA78DF" w:rsidRDefault="00DA78DF">
            <w:pPr>
              <w:jc w:val="center"/>
              <w:rPr>
                <w:rFonts w:ascii="Calibri" w:hAnsi="Calibri" w:cs="Calibri"/>
                <w:b/>
                <w:bCs/>
                <w:color w:val="FFFFFF"/>
                <w:sz w:val="22"/>
                <w:szCs w:val="22"/>
              </w:rPr>
            </w:pPr>
            <w:r>
              <w:rPr>
                <w:rFonts w:ascii="Calibri" w:hAnsi="Calibri" w:cs="Calibri"/>
                <w:b/>
                <w:bCs/>
                <w:color w:val="FFFFFF"/>
                <w:sz w:val="22"/>
                <w:szCs w:val="22"/>
              </w:rPr>
              <w:t>PRECIOS POR PERSONA EN USD (MININO 02 PERSONAS)</w:t>
            </w:r>
          </w:p>
        </w:tc>
        <w:tc>
          <w:tcPr>
            <w:tcW w:w="927" w:type="dxa"/>
            <w:tcBorders>
              <w:top w:val="single" w:sz="8" w:space="0" w:color="auto"/>
              <w:left w:val="single" w:sz="8" w:space="0" w:color="auto"/>
              <w:bottom w:val="single" w:sz="8" w:space="0" w:color="auto"/>
              <w:right w:val="single" w:sz="8" w:space="0" w:color="000000"/>
            </w:tcBorders>
            <w:shd w:val="clear" w:color="000000" w:fill="70AD47"/>
            <w:noWrap/>
            <w:vAlign w:val="center"/>
            <w:hideMark/>
          </w:tcPr>
          <w:p w:rsidR="00DA78DF" w:rsidRDefault="002447CC">
            <w:pPr>
              <w:jc w:val="center"/>
              <w:rPr>
                <w:rFonts w:ascii="Calibri" w:hAnsi="Calibri" w:cs="Calibri"/>
                <w:b/>
                <w:bCs/>
                <w:color w:val="FFFFFF"/>
                <w:sz w:val="22"/>
                <w:szCs w:val="22"/>
              </w:rPr>
            </w:pPr>
            <w:r>
              <w:rPr>
                <w:rFonts w:ascii="Calibri" w:hAnsi="Calibri" w:cs="Calibri"/>
                <w:b/>
                <w:bCs/>
                <w:color w:val="FFFFFF"/>
                <w:sz w:val="22"/>
                <w:szCs w:val="22"/>
              </w:rPr>
              <w:t>495 usd</w:t>
            </w:r>
          </w:p>
        </w:tc>
      </w:tr>
    </w:tbl>
    <w:p w:rsidR="00491040" w:rsidRDefault="00491040" w:rsidP="00F634C6">
      <w:pPr>
        <w:ind w:left="181"/>
        <w:jc w:val="both"/>
        <w:rPr>
          <w:rFonts w:ascii="Arial" w:eastAsia="Calibri" w:hAnsi="Arial" w:cs="Arial"/>
          <w:b/>
          <w:bCs/>
          <w:sz w:val="20"/>
          <w:szCs w:val="20"/>
          <w:lang w:eastAsia="es-MX"/>
        </w:rPr>
      </w:pPr>
    </w:p>
    <w:p w:rsidR="00491040" w:rsidRPr="00491040" w:rsidRDefault="00491040" w:rsidP="00F634C6">
      <w:pPr>
        <w:ind w:left="181"/>
        <w:jc w:val="both"/>
        <w:rPr>
          <w:rFonts w:ascii="Arial" w:eastAsia="Calibri" w:hAnsi="Arial" w:cs="Arial"/>
          <w:b/>
          <w:bCs/>
          <w:sz w:val="20"/>
          <w:szCs w:val="20"/>
          <w:lang w:eastAsia="es-MX"/>
        </w:rPr>
      </w:pPr>
    </w:p>
    <w:sectPr w:rsidR="00491040" w:rsidRPr="00491040" w:rsidSect="00386E61">
      <w:headerReference w:type="default" r:id="rId9"/>
      <w:footerReference w:type="default" r:id="rId10"/>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25DD" w:rsidRDefault="001E25DD" w:rsidP="000D4B74">
      <w:r>
        <w:separator/>
      </w:r>
    </w:p>
  </w:endnote>
  <w:endnote w:type="continuationSeparator" w:id="0">
    <w:p w:rsidR="001E25DD" w:rsidRDefault="001E25DD"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2A7B" w:rsidRDefault="00EB5C1F" w:rsidP="00932A7B">
    <w:pPr>
      <w:pStyle w:val="Piedepgina"/>
      <w:jc w:val="center"/>
    </w:pPr>
    <w:r>
      <w:rPr>
        <w:noProof/>
      </w:rPr>
      <mc:AlternateContent>
        <mc:Choice Requires="wps">
          <w:drawing>
            <wp:anchor distT="0" distB="0" distL="114300" distR="114300" simplePos="0" relativeHeight="251659776" behindDoc="0" locked="0" layoutInCell="1" allowOverlap="1" wp14:anchorId="31CA3C7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0E6E0"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25DD" w:rsidRDefault="001E25DD" w:rsidP="000D4B74">
      <w:r>
        <w:separator/>
      </w:r>
    </w:p>
  </w:footnote>
  <w:footnote w:type="continuationSeparator" w:id="0">
    <w:p w:rsidR="001E25DD" w:rsidRDefault="001E25DD"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61" w:rsidRPr="00A45D38" w:rsidRDefault="00EB5C1F"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48DEE48F">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rsidR="00AA28FE" w:rsidRDefault="0065253E"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TURQUÍA </w:t>
                          </w:r>
                          <w:r w:rsidR="005076D1">
                            <w:rPr>
                              <w:rFonts w:ascii="Calibri" w:hAnsi="Calibri"/>
                              <w:b/>
                              <w:noProof/>
                              <w:color w:val="FEFEFE"/>
                              <w:spacing w:val="10"/>
                              <w:sz w:val="48"/>
                              <w:szCs w:val="72"/>
                              <w:lang w:val="es-MX"/>
                            </w:rPr>
                            <w:t>DE REGALO</w:t>
                          </w:r>
                          <w:r w:rsidR="00600E0A">
                            <w:rPr>
                              <w:rFonts w:ascii="Calibri" w:hAnsi="Calibri"/>
                              <w:b/>
                              <w:noProof/>
                              <w:color w:val="FEFEFE"/>
                              <w:spacing w:val="10"/>
                              <w:sz w:val="48"/>
                              <w:szCs w:val="72"/>
                              <w:lang w:val="es-MX"/>
                            </w:rPr>
                            <w:t xml:space="preserve"> con vuelo</w:t>
                          </w:r>
                        </w:p>
                        <w:p w:rsidR="00064B7C" w:rsidRPr="00064B7C" w:rsidRDefault="00064B7C" w:rsidP="00020E3A">
                          <w:pPr>
                            <w:pStyle w:val="Encabezado"/>
                            <w:rPr>
                              <w:rFonts w:ascii="Calibri" w:hAnsi="Calibri"/>
                              <w:b/>
                              <w:noProof/>
                              <w:color w:val="FEFEFE"/>
                              <w:spacing w:val="10"/>
                              <w:sz w:val="24"/>
                              <w:szCs w:val="24"/>
                              <w:lang w:val="es-MX"/>
                            </w:rPr>
                          </w:pPr>
                          <w:r w:rsidRPr="00064B7C">
                            <w:rPr>
                              <w:rFonts w:ascii="Calibri" w:hAnsi="Calibri"/>
                              <w:b/>
                              <w:noProof/>
                              <w:color w:val="FEFEFE"/>
                              <w:spacing w:val="10"/>
                              <w:sz w:val="24"/>
                              <w:szCs w:val="24"/>
                              <w:lang w:val="es-MX"/>
                            </w:rPr>
                            <w:t>1697-A202</w:t>
                          </w:r>
                          <w:r w:rsidR="00087A3E">
                            <w:rPr>
                              <w:rFonts w:ascii="Calibri" w:hAnsi="Calibri"/>
                              <w:b/>
                              <w:noProof/>
                              <w:color w:val="FEFEFE"/>
                              <w:spacing w:val="10"/>
                              <w:sz w:val="24"/>
                              <w:szCs w:val="24"/>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EE48F"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rsidR="00AA28FE" w:rsidRDefault="0065253E"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TURQUÍA </w:t>
                    </w:r>
                    <w:r w:rsidR="005076D1">
                      <w:rPr>
                        <w:rFonts w:ascii="Calibri" w:hAnsi="Calibri"/>
                        <w:b/>
                        <w:noProof/>
                        <w:color w:val="FEFEFE"/>
                        <w:spacing w:val="10"/>
                        <w:sz w:val="48"/>
                        <w:szCs w:val="72"/>
                        <w:lang w:val="es-MX"/>
                      </w:rPr>
                      <w:t>DE REGALO</w:t>
                    </w:r>
                    <w:r w:rsidR="00600E0A">
                      <w:rPr>
                        <w:rFonts w:ascii="Calibri" w:hAnsi="Calibri"/>
                        <w:b/>
                        <w:noProof/>
                        <w:color w:val="FEFEFE"/>
                        <w:spacing w:val="10"/>
                        <w:sz w:val="48"/>
                        <w:szCs w:val="72"/>
                        <w:lang w:val="es-MX"/>
                      </w:rPr>
                      <w:t xml:space="preserve"> con vuelo</w:t>
                    </w:r>
                  </w:p>
                  <w:p w:rsidR="00064B7C" w:rsidRPr="00064B7C" w:rsidRDefault="00064B7C" w:rsidP="00020E3A">
                    <w:pPr>
                      <w:pStyle w:val="Encabezado"/>
                      <w:rPr>
                        <w:rFonts w:ascii="Calibri" w:hAnsi="Calibri"/>
                        <w:b/>
                        <w:noProof/>
                        <w:color w:val="FEFEFE"/>
                        <w:spacing w:val="10"/>
                        <w:sz w:val="24"/>
                        <w:szCs w:val="24"/>
                        <w:lang w:val="es-MX"/>
                      </w:rPr>
                    </w:pPr>
                    <w:r w:rsidRPr="00064B7C">
                      <w:rPr>
                        <w:rFonts w:ascii="Calibri" w:hAnsi="Calibri"/>
                        <w:b/>
                        <w:noProof/>
                        <w:color w:val="FEFEFE"/>
                        <w:spacing w:val="10"/>
                        <w:sz w:val="24"/>
                        <w:szCs w:val="24"/>
                        <w:lang w:val="es-MX"/>
                      </w:rPr>
                      <w:t>1697-A202</w:t>
                    </w:r>
                    <w:r w:rsidR="00087A3E">
                      <w:rPr>
                        <w:rFonts w:ascii="Calibri" w:hAnsi="Calibri"/>
                        <w:b/>
                        <w:noProof/>
                        <w:color w:val="FEFEFE"/>
                        <w:spacing w:val="10"/>
                        <w:sz w:val="24"/>
                        <w:szCs w:val="24"/>
                        <w:lang w:val="es-MX"/>
                      </w:rPr>
                      <w:t>3</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29F31DBD" wp14:editId="6EC8A2B1">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221641A3" wp14:editId="4AE0BBE4">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2A950414">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A8507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2pt" o:bullet="t">
        <v:imagedata r:id="rId1" o:title="mso88"/>
      </v:shape>
    </w:pict>
  </w:numPicBullet>
  <w:numPicBullet w:numPicBulletId="1">
    <w:pict>
      <v:shape id="_x0000_i1051" type="#_x0000_t75" style="width:929.4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4302821">
    <w:abstractNumId w:val="5"/>
  </w:num>
  <w:num w:numId="2" w16cid:durableId="1013529305">
    <w:abstractNumId w:val="1"/>
  </w:num>
  <w:num w:numId="3" w16cid:durableId="1998723318">
    <w:abstractNumId w:val="7"/>
  </w:num>
  <w:num w:numId="4" w16cid:durableId="439567040">
    <w:abstractNumId w:val="6"/>
  </w:num>
  <w:num w:numId="5" w16cid:durableId="1163081790">
    <w:abstractNumId w:val="4"/>
  </w:num>
  <w:num w:numId="6" w16cid:durableId="686827772">
    <w:abstractNumId w:val="11"/>
  </w:num>
  <w:num w:numId="7" w16cid:durableId="980111762">
    <w:abstractNumId w:val="0"/>
  </w:num>
  <w:num w:numId="8" w16cid:durableId="1207989369">
    <w:abstractNumId w:val="9"/>
  </w:num>
  <w:num w:numId="9" w16cid:durableId="1315257528">
    <w:abstractNumId w:val="10"/>
  </w:num>
  <w:num w:numId="10" w16cid:durableId="115830005">
    <w:abstractNumId w:val="3"/>
  </w:num>
  <w:num w:numId="11" w16cid:durableId="512308888">
    <w:abstractNumId w:val="2"/>
  </w:num>
  <w:num w:numId="12" w16cid:durableId="315188055">
    <w:abstractNumId w:val="12"/>
  </w:num>
  <w:num w:numId="13" w16cid:durableId="360714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12FEB"/>
    <w:rsid w:val="000644A2"/>
    <w:rsid w:val="00064B7C"/>
    <w:rsid w:val="00077592"/>
    <w:rsid w:val="00087A3E"/>
    <w:rsid w:val="000A5E1B"/>
    <w:rsid w:val="000A713A"/>
    <w:rsid w:val="000B78A5"/>
    <w:rsid w:val="000D4B74"/>
    <w:rsid w:val="000E0E14"/>
    <w:rsid w:val="00102409"/>
    <w:rsid w:val="001202C0"/>
    <w:rsid w:val="00126AD4"/>
    <w:rsid w:val="00146861"/>
    <w:rsid w:val="00151503"/>
    <w:rsid w:val="00156438"/>
    <w:rsid w:val="0018195C"/>
    <w:rsid w:val="00182C6E"/>
    <w:rsid w:val="001B4B19"/>
    <w:rsid w:val="001B650B"/>
    <w:rsid w:val="001D128E"/>
    <w:rsid w:val="001E25DD"/>
    <w:rsid w:val="001F0E65"/>
    <w:rsid w:val="001F5EA2"/>
    <w:rsid w:val="001F6E3C"/>
    <w:rsid w:val="0020722E"/>
    <w:rsid w:val="00210321"/>
    <w:rsid w:val="0022746B"/>
    <w:rsid w:val="00230BC9"/>
    <w:rsid w:val="00243515"/>
    <w:rsid w:val="002447CC"/>
    <w:rsid w:val="002450D3"/>
    <w:rsid w:val="00266C66"/>
    <w:rsid w:val="00275AEF"/>
    <w:rsid w:val="00281CC3"/>
    <w:rsid w:val="00284D1E"/>
    <w:rsid w:val="002D4046"/>
    <w:rsid w:val="002D46C0"/>
    <w:rsid w:val="002D4A46"/>
    <w:rsid w:val="002D4F83"/>
    <w:rsid w:val="002E20A5"/>
    <w:rsid w:val="002F131B"/>
    <w:rsid w:val="0030660D"/>
    <w:rsid w:val="00307408"/>
    <w:rsid w:val="00322AC6"/>
    <w:rsid w:val="00324962"/>
    <w:rsid w:val="0032537C"/>
    <w:rsid w:val="00327786"/>
    <w:rsid w:val="0033154C"/>
    <w:rsid w:val="003457CE"/>
    <w:rsid w:val="003565EE"/>
    <w:rsid w:val="00362545"/>
    <w:rsid w:val="00365535"/>
    <w:rsid w:val="00386E61"/>
    <w:rsid w:val="00391009"/>
    <w:rsid w:val="003A267D"/>
    <w:rsid w:val="003A6C05"/>
    <w:rsid w:val="003B0250"/>
    <w:rsid w:val="003E1BF0"/>
    <w:rsid w:val="003E6F0A"/>
    <w:rsid w:val="00425F2C"/>
    <w:rsid w:val="00431235"/>
    <w:rsid w:val="00461CA4"/>
    <w:rsid w:val="004740DE"/>
    <w:rsid w:val="00481E45"/>
    <w:rsid w:val="00483261"/>
    <w:rsid w:val="00490CE1"/>
    <w:rsid w:val="00491040"/>
    <w:rsid w:val="004B0F54"/>
    <w:rsid w:val="004B1D3E"/>
    <w:rsid w:val="004B5918"/>
    <w:rsid w:val="004B6705"/>
    <w:rsid w:val="004F39A8"/>
    <w:rsid w:val="005076D1"/>
    <w:rsid w:val="005079AD"/>
    <w:rsid w:val="00513305"/>
    <w:rsid w:val="00521688"/>
    <w:rsid w:val="005259F4"/>
    <w:rsid w:val="0053769E"/>
    <w:rsid w:val="00545CA5"/>
    <w:rsid w:val="00551A63"/>
    <w:rsid w:val="00552FE2"/>
    <w:rsid w:val="00567CCE"/>
    <w:rsid w:val="00573B4A"/>
    <w:rsid w:val="00576949"/>
    <w:rsid w:val="00584E25"/>
    <w:rsid w:val="00593044"/>
    <w:rsid w:val="00595BFB"/>
    <w:rsid w:val="005A4824"/>
    <w:rsid w:val="005C5018"/>
    <w:rsid w:val="005C6821"/>
    <w:rsid w:val="00600E0A"/>
    <w:rsid w:val="0061702D"/>
    <w:rsid w:val="00625E3E"/>
    <w:rsid w:val="00643328"/>
    <w:rsid w:val="0065253E"/>
    <w:rsid w:val="00653DC0"/>
    <w:rsid w:val="00671FF6"/>
    <w:rsid w:val="006753CB"/>
    <w:rsid w:val="00691FD3"/>
    <w:rsid w:val="006A4F6E"/>
    <w:rsid w:val="006B7E55"/>
    <w:rsid w:val="006C645F"/>
    <w:rsid w:val="006D1265"/>
    <w:rsid w:val="006F7303"/>
    <w:rsid w:val="0070586B"/>
    <w:rsid w:val="007061FB"/>
    <w:rsid w:val="007213F1"/>
    <w:rsid w:val="0074476C"/>
    <w:rsid w:val="00761926"/>
    <w:rsid w:val="007661B4"/>
    <w:rsid w:val="00766A72"/>
    <w:rsid w:val="00772E37"/>
    <w:rsid w:val="007772DE"/>
    <w:rsid w:val="00780DA0"/>
    <w:rsid w:val="00787154"/>
    <w:rsid w:val="007D43AF"/>
    <w:rsid w:val="007D4725"/>
    <w:rsid w:val="007D5712"/>
    <w:rsid w:val="007F0CE8"/>
    <w:rsid w:val="007F267C"/>
    <w:rsid w:val="007F57C0"/>
    <w:rsid w:val="0081537B"/>
    <w:rsid w:val="008238BF"/>
    <w:rsid w:val="0083663A"/>
    <w:rsid w:val="00843CA1"/>
    <w:rsid w:val="008459CB"/>
    <w:rsid w:val="00851DB8"/>
    <w:rsid w:val="00851FF4"/>
    <w:rsid w:val="00857072"/>
    <w:rsid w:val="008639D8"/>
    <w:rsid w:val="008B1270"/>
    <w:rsid w:val="008B18A1"/>
    <w:rsid w:val="008B3845"/>
    <w:rsid w:val="008D0DD9"/>
    <w:rsid w:val="009004BE"/>
    <w:rsid w:val="00907E96"/>
    <w:rsid w:val="00913D9F"/>
    <w:rsid w:val="00914E7F"/>
    <w:rsid w:val="0092085C"/>
    <w:rsid w:val="00932A7B"/>
    <w:rsid w:val="00972428"/>
    <w:rsid w:val="00972C70"/>
    <w:rsid w:val="009918FD"/>
    <w:rsid w:val="009A38C0"/>
    <w:rsid w:val="009C204E"/>
    <w:rsid w:val="009C6C07"/>
    <w:rsid w:val="009D0252"/>
    <w:rsid w:val="009D163F"/>
    <w:rsid w:val="009F1EF1"/>
    <w:rsid w:val="009F5717"/>
    <w:rsid w:val="00A007A7"/>
    <w:rsid w:val="00A206E3"/>
    <w:rsid w:val="00A328F5"/>
    <w:rsid w:val="00A4361C"/>
    <w:rsid w:val="00A45D38"/>
    <w:rsid w:val="00A57DA9"/>
    <w:rsid w:val="00A61092"/>
    <w:rsid w:val="00A67F94"/>
    <w:rsid w:val="00A80B5F"/>
    <w:rsid w:val="00AA28FE"/>
    <w:rsid w:val="00AB34A7"/>
    <w:rsid w:val="00AB707F"/>
    <w:rsid w:val="00AC59A0"/>
    <w:rsid w:val="00AD3A09"/>
    <w:rsid w:val="00AE75FE"/>
    <w:rsid w:val="00B040DA"/>
    <w:rsid w:val="00B05E0C"/>
    <w:rsid w:val="00B1776F"/>
    <w:rsid w:val="00B3014C"/>
    <w:rsid w:val="00B466CF"/>
    <w:rsid w:val="00B56319"/>
    <w:rsid w:val="00B57683"/>
    <w:rsid w:val="00B607B2"/>
    <w:rsid w:val="00B63F69"/>
    <w:rsid w:val="00B654D4"/>
    <w:rsid w:val="00B6738D"/>
    <w:rsid w:val="00B7194C"/>
    <w:rsid w:val="00B93F40"/>
    <w:rsid w:val="00BA0591"/>
    <w:rsid w:val="00BC1D67"/>
    <w:rsid w:val="00BC7DBE"/>
    <w:rsid w:val="00BD16B0"/>
    <w:rsid w:val="00BD196C"/>
    <w:rsid w:val="00BE2C65"/>
    <w:rsid w:val="00C16BC8"/>
    <w:rsid w:val="00C17BCB"/>
    <w:rsid w:val="00C20C5A"/>
    <w:rsid w:val="00C319E9"/>
    <w:rsid w:val="00C374D1"/>
    <w:rsid w:val="00C65ECC"/>
    <w:rsid w:val="00C76924"/>
    <w:rsid w:val="00CB7952"/>
    <w:rsid w:val="00CC3390"/>
    <w:rsid w:val="00CD7F28"/>
    <w:rsid w:val="00CE7DD4"/>
    <w:rsid w:val="00CF1474"/>
    <w:rsid w:val="00D21D57"/>
    <w:rsid w:val="00D2489F"/>
    <w:rsid w:val="00D30FF5"/>
    <w:rsid w:val="00D374B4"/>
    <w:rsid w:val="00D433F2"/>
    <w:rsid w:val="00D52FD6"/>
    <w:rsid w:val="00D55FB0"/>
    <w:rsid w:val="00D704DE"/>
    <w:rsid w:val="00D76DEC"/>
    <w:rsid w:val="00D86507"/>
    <w:rsid w:val="00D928A0"/>
    <w:rsid w:val="00DA3E38"/>
    <w:rsid w:val="00DA4AD1"/>
    <w:rsid w:val="00DA5651"/>
    <w:rsid w:val="00DA6165"/>
    <w:rsid w:val="00DA78DF"/>
    <w:rsid w:val="00DB51A1"/>
    <w:rsid w:val="00DB70C6"/>
    <w:rsid w:val="00DD0D13"/>
    <w:rsid w:val="00DD2FA9"/>
    <w:rsid w:val="00DE04BE"/>
    <w:rsid w:val="00DE546D"/>
    <w:rsid w:val="00DF3D2A"/>
    <w:rsid w:val="00E118C0"/>
    <w:rsid w:val="00E634F1"/>
    <w:rsid w:val="00E63A7A"/>
    <w:rsid w:val="00E76A60"/>
    <w:rsid w:val="00E82E1B"/>
    <w:rsid w:val="00E86B66"/>
    <w:rsid w:val="00E90844"/>
    <w:rsid w:val="00EB17C1"/>
    <w:rsid w:val="00EB5C1F"/>
    <w:rsid w:val="00EC3F09"/>
    <w:rsid w:val="00EC63E4"/>
    <w:rsid w:val="00ED1AC6"/>
    <w:rsid w:val="00ED7C08"/>
    <w:rsid w:val="00EE4633"/>
    <w:rsid w:val="00EE48D0"/>
    <w:rsid w:val="00F1356C"/>
    <w:rsid w:val="00F22330"/>
    <w:rsid w:val="00F33BD5"/>
    <w:rsid w:val="00F610FC"/>
    <w:rsid w:val="00F634C6"/>
    <w:rsid w:val="00F74BEB"/>
    <w:rsid w:val="00F86B72"/>
    <w:rsid w:val="00F876C3"/>
    <w:rsid w:val="00F907C7"/>
    <w:rsid w:val="00FC1733"/>
    <w:rsid w:val="00FC5911"/>
    <w:rsid w:val="00FD2E31"/>
    <w:rsid w:val="00FD3695"/>
    <w:rsid w:val="00FF41BD"/>
    <w:rsid w:val="00FF753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25C6"/>
  <w15:docId w15:val="{8F06B389-B4C0-45EA-843F-E8C14E5D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6783350">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30232839">
      <w:bodyDiv w:val="1"/>
      <w:marLeft w:val="0"/>
      <w:marRight w:val="0"/>
      <w:marTop w:val="0"/>
      <w:marBottom w:val="0"/>
      <w:divBdr>
        <w:top w:val="none" w:sz="0" w:space="0" w:color="auto"/>
        <w:left w:val="none" w:sz="0" w:space="0" w:color="auto"/>
        <w:bottom w:val="none" w:sz="0" w:space="0" w:color="auto"/>
        <w:right w:val="none" w:sz="0" w:space="0" w:color="auto"/>
      </w:divBdr>
    </w:div>
    <w:div w:id="243809437">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3745109">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9004262">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79283019">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54008720">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123420861">
      <w:bodyDiv w:val="1"/>
      <w:marLeft w:val="0"/>
      <w:marRight w:val="0"/>
      <w:marTop w:val="0"/>
      <w:marBottom w:val="0"/>
      <w:divBdr>
        <w:top w:val="none" w:sz="0" w:space="0" w:color="auto"/>
        <w:left w:val="none" w:sz="0" w:space="0" w:color="auto"/>
        <w:bottom w:val="none" w:sz="0" w:space="0" w:color="auto"/>
        <w:right w:val="none" w:sz="0" w:space="0" w:color="auto"/>
      </w:divBdr>
    </w:div>
    <w:div w:id="1137256955">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39900353">
      <w:bodyDiv w:val="1"/>
      <w:marLeft w:val="0"/>
      <w:marRight w:val="0"/>
      <w:marTop w:val="0"/>
      <w:marBottom w:val="0"/>
      <w:divBdr>
        <w:top w:val="none" w:sz="0" w:space="0" w:color="auto"/>
        <w:left w:val="none" w:sz="0" w:space="0" w:color="auto"/>
        <w:bottom w:val="none" w:sz="0" w:space="0" w:color="auto"/>
        <w:right w:val="none" w:sz="0" w:space="0" w:color="auto"/>
      </w:divBdr>
    </w:div>
    <w:div w:id="1251617694">
      <w:bodyDiv w:val="1"/>
      <w:marLeft w:val="0"/>
      <w:marRight w:val="0"/>
      <w:marTop w:val="0"/>
      <w:marBottom w:val="0"/>
      <w:divBdr>
        <w:top w:val="none" w:sz="0" w:space="0" w:color="auto"/>
        <w:left w:val="none" w:sz="0" w:space="0" w:color="auto"/>
        <w:bottom w:val="none" w:sz="0" w:space="0" w:color="auto"/>
        <w:right w:val="none" w:sz="0" w:space="0" w:color="auto"/>
      </w:divBdr>
    </w:div>
    <w:div w:id="129702378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3611">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4477583">
      <w:bodyDiv w:val="1"/>
      <w:marLeft w:val="0"/>
      <w:marRight w:val="0"/>
      <w:marTop w:val="0"/>
      <w:marBottom w:val="0"/>
      <w:divBdr>
        <w:top w:val="none" w:sz="0" w:space="0" w:color="auto"/>
        <w:left w:val="none" w:sz="0" w:space="0" w:color="auto"/>
        <w:bottom w:val="none" w:sz="0" w:space="0" w:color="auto"/>
        <w:right w:val="none" w:sz="0" w:space="0" w:color="auto"/>
      </w:divBdr>
    </w:div>
    <w:div w:id="1851293025">
      <w:bodyDiv w:val="1"/>
      <w:marLeft w:val="0"/>
      <w:marRight w:val="0"/>
      <w:marTop w:val="0"/>
      <w:marBottom w:val="0"/>
      <w:divBdr>
        <w:top w:val="none" w:sz="0" w:space="0" w:color="auto"/>
        <w:left w:val="none" w:sz="0" w:space="0" w:color="auto"/>
        <w:bottom w:val="none" w:sz="0" w:space="0" w:color="auto"/>
        <w:right w:val="none" w:sz="0" w:space="0" w:color="auto"/>
      </w:divBdr>
    </w:div>
    <w:div w:id="1887140308">
      <w:bodyDiv w:val="1"/>
      <w:marLeft w:val="0"/>
      <w:marRight w:val="0"/>
      <w:marTop w:val="0"/>
      <w:marBottom w:val="0"/>
      <w:divBdr>
        <w:top w:val="none" w:sz="0" w:space="0" w:color="auto"/>
        <w:left w:val="none" w:sz="0" w:space="0" w:color="auto"/>
        <w:bottom w:val="none" w:sz="0" w:space="0" w:color="auto"/>
        <w:right w:val="none" w:sz="0" w:space="0" w:color="auto"/>
      </w:divBdr>
    </w:div>
    <w:div w:id="1912619178">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2476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8030-93BB-47C4-924F-7D8C64E4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7056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Javier Linares</cp:lastModifiedBy>
  <cp:revision>1</cp:revision>
  <dcterms:created xsi:type="dcterms:W3CDTF">2022-11-01T02:51:00Z</dcterms:created>
  <dcterms:modified xsi:type="dcterms:W3CDTF">2022-11-01T02:51:00Z</dcterms:modified>
</cp:coreProperties>
</file>