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E61" w:rsidRPr="00DC3FFD" w:rsidRDefault="00CB422E" w:rsidP="00386E61">
      <w:pPr>
        <w:jc w:val="center"/>
        <w:outlineLvl w:val="1"/>
        <w:rPr>
          <w:rFonts w:ascii="Arial" w:hAnsi="Arial" w:cs="Arial"/>
          <w:b/>
          <w:lang w:val="es-MX"/>
        </w:rPr>
      </w:pPr>
      <w:r w:rsidRPr="00DC3FFD">
        <w:rPr>
          <w:rFonts w:ascii="Arial" w:eastAsia="Arial Unicode MS" w:hAnsi="Arial" w:cs="Arial"/>
          <w:b/>
          <w:color w:val="000000"/>
          <w:lang w:val="es-MX"/>
        </w:rPr>
        <w:t>Amman, Mar Muerto</w:t>
      </w:r>
      <w:r w:rsidR="004A7560">
        <w:rPr>
          <w:rFonts w:ascii="Arial" w:eastAsia="Arial Unicode MS" w:hAnsi="Arial" w:cs="Arial"/>
          <w:b/>
          <w:color w:val="000000"/>
          <w:lang w:val="es-MX"/>
        </w:rPr>
        <w:t xml:space="preserve">, </w:t>
      </w:r>
      <w:proofErr w:type="spellStart"/>
      <w:r w:rsidR="004A7560">
        <w:rPr>
          <w:rFonts w:ascii="Arial" w:eastAsia="Arial Unicode MS" w:hAnsi="Arial" w:cs="Arial"/>
          <w:b/>
          <w:color w:val="000000"/>
          <w:lang w:val="es-MX"/>
        </w:rPr>
        <w:t>Jerash</w:t>
      </w:r>
      <w:proofErr w:type="spellEnd"/>
      <w:r w:rsidR="004A7560">
        <w:rPr>
          <w:rFonts w:ascii="Arial" w:eastAsia="Arial Unicode MS" w:hAnsi="Arial" w:cs="Arial"/>
          <w:b/>
          <w:color w:val="000000"/>
          <w:lang w:val="es-MX"/>
        </w:rPr>
        <w:t>,</w:t>
      </w:r>
      <w:r w:rsidRPr="00DC3FFD">
        <w:rPr>
          <w:rFonts w:ascii="Arial" w:eastAsia="Arial Unicode MS" w:hAnsi="Arial" w:cs="Arial"/>
          <w:b/>
          <w:color w:val="000000"/>
          <w:lang w:val="es-MX"/>
        </w:rPr>
        <w:t xml:space="preserve"> Petra</w:t>
      </w:r>
      <w:r w:rsidR="006E24DC">
        <w:rPr>
          <w:rFonts w:ascii="Arial" w:eastAsia="Arial Unicode MS" w:hAnsi="Arial" w:cs="Arial"/>
          <w:b/>
          <w:color w:val="000000"/>
          <w:lang w:val="es-MX"/>
        </w:rPr>
        <w:t>,</w:t>
      </w:r>
      <w:r w:rsidR="004A7560">
        <w:rPr>
          <w:rFonts w:ascii="Arial" w:eastAsia="Arial Unicode MS" w:hAnsi="Arial" w:cs="Arial"/>
          <w:b/>
          <w:color w:val="000000"/>
          <w:lang w:val="es-MX"/>
        </w:rPr>
        <w:t xml:space="preserve"> </w:t>
      </w:r>
      <w:proofErr w:type="spellStart"/>
      <w:r w:rsidR="004A7560">
        <w:rPr>
          <w:rFonts w:ascii="Arial" w:eastAsia="Arial Unicode MS" w:hAnsi="Arial" w:cs="Arial"/>
          <w:b/>
          <w:color w:val="000000"/>
          <w:lang w:val="es-MX"/>
        </w:rPr>
        <w:t>Wadi</w:t>
      </w:r>
      <w:proofErr w:type="spellEnd"/>
      <w:r w:rsidR="004A7560">
        <w:rPr>
          <w:rFonts w:ascii="Arial" w:eastAsia="Arial Unicode MS" w:hAnsi="Arial" w:cs="Arial"/>
          <w:b/>
          <w:color w:val="000000"/>
          <w:lang w:val="es-MX"/>
        </w:rPr>
        <w:t xml:space="preserve"> </w:t>
      </w:r>
      <w:proofErr w:type="spellStart"/>
      <w:r w:rsidR="004A7560">
        <w:rPr>
          <w:rFonts w:ascii="Arial" w:eastAsia="Arial Unicode MS" w:hAnsi="Arial" w:cs="Arial"/>
          <w:b/>
          <w:color w:val="000000"/>
          <w:lang w:val="es-MX"/>
        </w:rPr>
        <w:t>Rum</w:t>
      </w:r>
      <w:proofErr w:type="spellEnd"/>
      <w:r w:rsidR="006E24DC">
        <w:rPr>
          <w:rFonts w:ascii="Arial" w:eastAsia="Arial Unicode MS" w:hAnsi="Arial" w:cs="Arial"/>
          <w:b/>
          <w:color w:val="000000"/>
          <w:lang w:val="es-MX"/>
        </w:rPr>
        <w:t>, Estambul y Capadocia</w:t>
      </w:r>
      <w:r w:rsidRPr="00DC3FFD">
        <w:rPr>
          <w:rFonts w:ascii="Arial" w:eastAsia="Arial Unicode MS" w:hAnsi="Arial" w:cs="Arial"/>
          <w:b/>
          <w:color w:val="000000"/>
          <w:lang w:val="es-MX"/>
        </w:rPr>
        <w:t xml:space="preserve"> </w:t>
      </w:r>
    </w:p>
    <w:p w:rsidR="00386E61" w:rsidRDefault="00386E61" w:rsidP="00386E61">
      <w:pPr>
        <w:pStyle w:val="Sinespaciado"/>
        <w:rPr>
          <w:rFonts w:asciiTheme="minorHAnsi" w:hAnsiTheme="minorHAnsi" w:cstheme="minorHAnsi"/>
          <w:b/>
          <w:lang w:val="es-MX"/>
        </w:rPr>
      </w:pPr>
    </w:p>
    <w:p w:rsidR="00F70C06" w:rsidRDefault="00F70C06" w:rsidP="00F70C0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kern w:val="36"/>
          <w:sz w:val="20"/>
          <w:szCs w:val="20"/>
          <w:lang w:val="es-MX" w:eastAsia="pt-PT"/>
        </w:rPr>
      </w:pPr>
      <w:r>
        <w:rPr>
          <w:rFonts w:ascii="Arial" w:hAnsi="Arial" w:cs="Arial"/>
          <w:b/>
          <w:color w:val="FF0000"/>
          <w:kern w:val="36"/>
          <w:sz w:val="20"/>
          <w:szCs w:val="20"/>
          <w:lang w:val="es-MX" w:eastAsia="pt-PT"/>
        </w:rPr>
        <w:t>VENTA ESPECIAL: DEL 01 AL 06 DE NOVIEMBRE 2022</w:t>
      </w:r>
    </w:p>
    <w:p w:rsidR="00F70C06" w:rsidRPr="00DC3FFD" w:rsidRDefault="00F70C06" w:rsidP="00386E61">
      <w:pPr>
        <w:pStyle w:val="Sinespaciado"/>
        <w:rPr>
          <w:rFonts w:asciiTheme="minorHAnsi" w:hAnsiTheme="minorHAnsi" w:cstheme="minorHAnsi"/>
          <w:b/>
          <w:lang w:val="es-MX"/>
        </w:rPr>
      </w:pPr>
    </w:p>
    <w:p w:rsidR="00386E61" w:rsidRPr="00DC3FFD" w:rsidRDefault="004A7560" w:rsidP="00386E61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436661">
        <w:rPr>
          <w:rFonts w:ascii="Arial" w:hAnsi="Arial" w:cs="Arial"/>
          <w:b/>
          <w:noProof/>
          <w:sz w:val="20"/>
          <w:szCs w:val="20"/>
          <w:lang w:val="es-MX"/>
        </w:rPr>
        <w:drawing>
          <wp:anchor distT="0" distB="0" distL="114300" distR="114300" simplePos="0" relativeHeight="251659264" behindDoc="0" locked="0" layoutInCell="1" allowOverlap="1" wp14:anchorId="1EA20B86" wp14:editId="6B616AA3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1720215" cy="390525"/>
            <wp:effectExtent l="0" t="0" r="0" b="9525"/>
            <wp:wrapThrough wrapText="bothSides">
              <wp:wrapPolygon edited="0">
                <wp:start x="1196" y="0"/>
                <wp:lineTo x="0" y="1054"/>
                <wp:lineTo x="0" y="15805"/>
                <wp:lineTo x="718" y="21073"/>
                <wp:lineTo x="1196" y="21073"/>
                <wp:lineTo x="3110" y="21073"/>
                <wp:lineTo x="21289" y="17912"/>
                <wp:lineTo x="21289" y="5268"/>
                <wp:lineTo x="3110" y="0"/>
                <wp:lineTo x="1196" y="0"/>
              </wp:wrapPolygon>
            </wp:wrapThrough>
            <wp:docPr id="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537C" w:rsidRPr="00DC3FFD">
        <w:rPr>
          <w:rFonts w:ascii="Arial" w:hAnsi="Arial" w:cs="Arial"/>
          <w:b/>
          <w:sz w:val="20"/>
          <w:szCs w:val="20"/>
          <w:lang w:val="es-MX"/>
        </w:rPr>
        <w:t xml:space="preserve">Duración: </w:t>
      </w:r>
      <w:r w:rsidR="006E24DC">
        <w:rPr>
          <w:rFonts w:ascii="Arial" w:hAnsi="Arial" w:cs="Arial"/>
          <w:b/>
          <w:sz w:val="20"/>
          <w:szCs w:val="20"/>
          <w:lang w:val="es-MX"/>
        </w:rPr>
        <w:t>13</w:t>
      </w:r>
      <w:r w:rsidR="00E7519E" w:rsidRPr="00DC3FFD">
        <w:rPr>
          <w:rFonts w:ascii="Arial" w:hAnsi="Arial" w:cs="Arial"/>
          <w:b/>
          <w:sz w:val="20"/>
          <w:szCs w:val="20"/>
          <w:lang w:val="es-MX"/>
        </w:rPr>
        <w:t xml:space="preserve"> días</w:t>
      </w:r>
    </w:p>
    <w:p w:rsidR="008413AD" w:rsidRPr="00DC3FFD" w:rsidRDefault="00392E77" w:rsidP="00386E61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DC3FFD">
        <w:rPr>
          <w:rFonts w:ascii="Arial" w:hAnsi="Arial" w:cs="Arial"/>
          <w:b/>
          <w:sz w:val="20"/>
          <w:szCs w:val="20"/>
          <w:lang w:val="es-MX"/>
        </w:rPr>
        <w:t>Llegadas</w:t>
      </w:r>
      <w:r w:rsidR="00CB422E" w:rsidRPr="00DC3FFD">
        <w:rPr>
          <w:rFonts w:ascii="Arial" w:hAnsi="Arial" w:cs="Arial"/>
          <w:b/>
          <w:sz w:val="20"/>
          <w:szCs w:val="20"/>
          <w:lang w:val="es-MX"/>
        </w:rPr>
        <w:t xml:space="preserve">:  </w:t>
      </w:r>
      <w:r w:rsidR="004A7560">
        <w:rPr>
          <w:rFonts w:ascii="Arial" w:hAnsi="Arial" w:cs="Arial"/>
          <w:b/>
          <w:sz w:val="20"/>
          <w:szCs w:val="20"/>
          <w:lang w:val="es-MX"/>
        </w:rPr>
        <w:t>lunes, miércoles, jueves y domingos</w:t>
      </w:r>
      <w:r w:rsidR="00001428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4A7560">
        <w:rPr>
          <w:rFonts w:ascii="Arial" w:hAnsi="Arial" w:cs="Arial"/>
          <w:b/>
          <w:sz w:val="20"/>
          <w:szCs w:val="20"/>
          <w:lang w:val="es-MX"/>
        </w:rPr>
        <w:t xml:space="preserve">a </w:t>
      </w:r>
      <w:r w:rsidR="0050581C">
        <w:rPr>
          <w:rFonts w:ascii="Arial" w:hAnsi="Arial" w:cs="Arial"/>
          <w:b/>
          <w:sz w:val="20"/>
          <w:szCs w:val="20"/>
          <w:lang w:val="es-MX"/>
        </w:rPr>
        <w:t>febrero</w:t>
      </w:r>
      <w:r w:rsidR="004A7560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01428">
        <w:rPr>
          <w:rFonts w:ascii="Arial" w:hAnsi="Arial" w:cs="Arial"/>
          <w:b/>
          <w:sz w:val="20"/>
          <w:szCs w:val="20"/>
          <w:lang w:val="es-MX"/>
        </w:rPr>
        <w:t>202</w:t>
      </w:r>
      <w:r w:rsidR="0050581C">
        <w:rPr>
          <w:rFonts w:ascii="Arial" w:hAnsi="Arial" w:cs="Arial"/>
          <w:b/>
          <w:sz w:val="20"/>
          <w:szCs w:val="20"/>
          <w:lang w:val="es-MX"/>
        </w:rPr>
        <w:t>3</w:t>
      </w:r>
    </w:p>
    <w:p w:rsidR="00E7519E" w:rsidRPr="00DC3FFD" w:rsidRDefault="008413AD" w:rsidP="00386E61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DC3FFD">
        <w:rPr>
          <w:rFonts w:ascii="Arial" w:hAnsi="Arial" w:cs="Arial"/>
          <w:b/>
          <w:sz w:val="20"/>
          <w:szCs w:val="20"/>
          <w:lang w:val="es-MX"/>
        </w:rPr>
        <w:t>S</w:t>
      </w:r>
      <w:r w:rsidR="005F19F3" w:rsidRPr="00DC3FFD">
        <w:rPr>
          <w:rFonts w:ascii="Arial" w:hAnsi="Arial" w:cs="Arial"/>
          <w:b/>
          <w:sz w:val="20"/>
          <w:szCs w:val="20"/>
          <w:lang w:val="es-MX"/>
        </w:rPr>
        <w:t>ervicios</w:t>
      </w:r>
      <w:r w:rsidR="009B59FC" w:rsidRPr="00DC3FFD">
        <w:rPr>
          <w:rFonts w:ascii="Arial" w:hAnsi="Arial" w:cs="Arial"/>
          <w:b/>
          <w:sz w:val="20"/>
          <w:szCs w:val="20"/>
          <w:lang w:val="es-MX"/>
        </w:rPr>
        <w:t xml:space="preserve"> compartidos</w:t>
      </w:r>
    </w:p>
    <w:p w:rsidR="00CB422E" w:rsidRPr="004A7560" w:rsidRDefault="004A7560" w:rsidP="00386E61">
      <w:pPr>
        <w:pStyle w:val="Sinespaciado"/>
        <w:rPr>
          <w:rFonts w:ascii="Arial" w:hAnsi="Arial" w:cs="Arial"/>
          <w:bCs/>
          <w:sz w:val="20"/>
          <w:szCs w:val="20"/>
          <w:u w:val="single"/>
          <w:lang w:val="es-MX"/>
        </w:rPr>
      </w:pPr>
      <w:r w:rsidRPr="004A7560">
        <w:rPr>
          <w:rFonts w:ascii="Arial" w:hAnsi="Arial" w:cs="Arial"/>
          <w:bCs/>
          <w:sz w:val="20"/>
          <w:szCs w:val="20"/>
          <w:u w:val="single"/>
          <w:lang w:val="es-MX"/>
        </w:rPr>
        <w:t>El orden del programa varía dependiendo del día de la llegada</w:t>
      </w:r>
      <w:r w:rsidR="006E24DC">
        <w:rPr>
          <w:rFonts w:ascii="Arial" w:hAnsi="Arial" w:cs="Arial"/>
          <w:bCs/>
          <w:sz w:val="20"/>
          <w:szCs w:val="20"/>
          <w:u w:val="single"/>
          <w:lang w:val="es-MX"/>
        </w:rPr>
        <w:t xml:space="preserve"> en Jordania</w:t>
      </w:r>
    </w:p>
    <w:p w:rsidR="004A7560" w:rsidRDefault="004A7560" w:rsidP="00386E61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Día 1. AMMAN</w:t>
      </w: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Llegada y traslado al hotel de categoría elegida. </w:t>
      </w:r>
      <w:r w:rsidRPr="004A7560">
        <w:rPr>
          <w:rFonts w:ascii="Arial" w:hAnsi="Arial" w:cs="Arial"/>
          <w:b/>
          <w:sz w:val="20"/>
          <w:szCs w:val="20"/>
          <w:lang w:val="es-MX"/>
        </w:rPr>
        <w:t>Cena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(siempre y cuando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la llegada al hotel sea antes de las 21 horas). </w:t>
      </w:r>
      <w:r w:rsidRPr="004A7560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Día 2. AMMAN / MAR MUERTO (INCLUYE ENTRADA Y ALMUERZO) / AMMAN</w:t>
      </w: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Desayuno</w:t>
      </w:r>
      <w:r w:rsidRPr="004A7560">
        <w:rPr>
          <w:rFonts w:ascii="Arial" w:hAnsi="Arial" w:cs="Arial"/>
          <w:bCs/>
          <w:sz w:val="20"/>
          <w:szCs w:val="20"/>
          <w:lang w:val="es-MX"/>
        </w:rPr>
        <w:t>. A continuación, hacia el Mar Muerto, el punto más bajo de la tierra bajando a casi 400 metros bajo</w:t>
      </w: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el nivel del mar, donde podremos disfrutar de un baño. Regreso a Amman. </w:t>
      </w:r>
      <w:r w:rsidRPr="004A7560">
        <w:rPr>
          <w:rFonts w:ascii="Arial" w:hAnsi="Arial" w:cs="Arial"/>
          <w:b/>
          <w:sz w:val="20"/>
          <w:szCs w:val="20"/>
          <w:lang w:val="es-MX"/>
        </w:rPr>
        <w:t>Cena y alojamiento</w:t>
      </w:r>
      <w:r w:rsidRPr="004A7560">
        <w:rPr>
          <w:rFonts w:ascii="Arial" w:hAnsi="Arial" w:cs="Arial"/>
          <w:bCs/>
          <w:sz w:val="20"/>
          <w:szCs w:val="20"/>
          <w:lang w:val="es-MX"/>
        </w:rPr>
        <w:t>.</w:t>
      </w:r>
    </w:p>
    <w:p w:rsidR="004A7560" w:rsidRPr="004F1531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4A7560">
        <w:rPr>
          <w:rFonts w:ascii="Arial" w:hAnsi="Arial" w:cs="Arial"/>
          <w:b/>
          <w:sz w:val="20"/>
          <w:szCs w:val="20"/>
        </w:rPr>
        <w:t>Día 3. AMMAN CITY TOUR / JERASH / AJLUN / AMMAN</w:t>
      </w: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Desayuno</w:t>
      </w:r>
      <w:r w:rsidRPr="004A7560">
        <w:rPr>
          <w:rFonts w:ascii="Arial" w:hAnsi="Arial" w:cs="Arial"/>
          <w:bCs/>
          <w:sz w:val="20"/>
          <w:szCs w:val="20"/>
          <w:lang w:val="es-MX"/>
        </w:rPr>
        <w:t>. A continuación, realizaremos la visita de Amman, que incluye la Ciudadela, el Museo Arqueológico y el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Teatro Romano. Posteriormente, visitaremos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Jerash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o “Gerasa”, ciudad greco-romana que formaba parte de la</w:t>
      </w: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Cs/>
          <w:sz w:val="20"/>
          <w:szCs w:val="20"/>
          <w:lang w:val="es-MX"/>
        </w:rPr>
        <w:t>Decápolis y que es conocida como la «Pompeya del Este» por su importancia y su magnífico estado 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>conservación. Podremos admirar entre otros: la Puerta de Adriano, el Hipódromo, el Teatro, el Ágora o foro con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>su columnata completa, el Cardo Máximo, el Templo de Zeus y el de Artemisa. Después visitaremos el Castillo 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>Ajlun, fortaleza construida en 1185 y reconstruido más tarde en el siglo XIII, por los mamelucos después de su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>destrucción por los mongoles. Es un castillo de la época de los cruzados, situado en lo alto de la montaña y desde</w:t>
      </w: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el que se contempla una hermosa vista. Regreso a Amman. </w:t>
      </w:r>
      <w:r w:rsidRPr="004A7560">
        <w:rPr>
          <w:rFonts w:ascii="Arial" w:hAnsi="Arial" w:cs="Arial"/>
          <w:b/>
          <w:sz w:val="20"/>
          <w:szCs w:val="20"/>
          <w:lang w:val="es-MX"/>
        </w:rPr>
        <w:t>Cena y alojamiento</w:t>
      </w:r>
      <w:r w:rsidRPr="004A7560">
        <w:rPr>
          <w:rFonts w:ascii="Arial" w:hAnsi="Arial" w:cs="Arial"/>
          <w:bCs/>
          <w:sz w:val="20"/>
          <w:szCs w:val="20"/>
          <w:lang w:val="es-MX"/>
        </w:rPr>
        <w:t>.</w:t>
      </w:r>
    </w:p>
    <w:p w:rsid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Día 4. AMMAN / MADABA / MONTE NEBO / SHOBAK / PETRA</w:t>
      </w: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Desayuno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y salida hacia Madaba. Llegada y visita de la iglesia de San Jorge, con su famoso mosaico que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representa todos los territorios bíblicos. A continuación, hacia el Monte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Nebo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>, desde cuya cima Moisés divisó la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tierra prometida. Visita de la colección de mosaicos. Traslado por la visita del Castillo de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Shobak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denominado en</w:t>
      </w: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alguna ocasión como “Mont Real”,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Shobak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data del mismo período turbulento que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Karak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>. Está enclavado en la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ladera de una montaña, sobre una amplia zona de árboles frutales. El exterior del castillo de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Shobak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es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>impresionante, con una imponente puerta y una triple pared a su alrededor. A pesar de las precauciones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tomadas por su constructor, la fortaleza cayó en manos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saladinas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sólo 75 años después de su construcción. Las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>inscripciones de sus orgullosos sucesores aparecen en las paredes del castillo. A continuación, a Petra</w:t>
      </w:r>
      <w:r w:rsidRPr="004A7560">
        <w:rPr>
          <w:rFonts w:ascii="Arial" w:hAnsi="Arial" w:cs="Arial"/>
          <w:b/>
          <w:sz w:val="20"/>
          <w:szCs w:val="20"/>
          <w:lang w:val="es-MX"/>
        </w:rPr>
        <w:t>. Cena y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Día 5. PETRA</w:t>
      </w: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Desayuno</w:t>
      </w:r>
      <w:r w:rsidRPr="004A7560">
        <w:rPr>
          <w:rFonts w:ascii="Arial" w:hAnsi="Arial" w:cs="Arial"/>
          <w:bCs/>
          <w:sz w:val="20"/>
          <w:szCs w:val="20"/>
          <w:lang w:val="es-MX"/>
        </w:rPr>
        <w:t>. Día dedicado por completo a la visita de Petra, conocida como la “ciudad rosa”, donde hace más 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>2.000 años los nabateos ubicaron la capital de su imperio a lo largo de 500 años, esculpiendo admirables templos</w:t>
      </w: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7560">
        <w:rPr>
          <w:rFonts w:ascii="Arial" w:hAnsi="Arial" w:cs="Arial"/>
          <w:bCs/>
          <w:sz w:val="20"/>
          <w:szCs w:val="20"/>
          <w:lang w:val="es-MX"/>
        </w:rPr>
        <w:t>y tumbas en las montañas rosadas y utilizando sistemas avanzados agrícolas y de conducción del agua. El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recorrido comienza por la Tumba de los Obeliscos continuando por el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Siq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>, cañón de más de 1 Km de longitud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>tras el cual se descubre el Tesoro, una tumba colosal decorada con columnas y esculturas de un refinamiento y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>una belleza incomparables. A continuación, hacia la calle de las fachadas y el teatro para acercarnos a los 850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escalones que nos llevarán hasta el imponente Monasterio “El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Deir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”. Regreso al hotel. </w:t>
      </w:r>
      <w:r w:rsidRPr="004A7560">
        <w:rPr>
          <w:rFonts w:ascii="Arial" w:hAnsi="Arial" w:cs="Arial"/>
          <w:b/>
          <w:sz w:val="20"/>
          <w:szCs w:val="20"/>
          <w:lang w:val="es-MX"/>
        </w:rPr>
        <w:t>Cena y alojamiento.</w:t>
      </w:r>
    </w:p>
    <w:p w:rsid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Día 6. PETRA / PEQUEÑA PETRA (LITTLE PETRA) / WADI RUM (2HR 4X4) / AMMAN</w:t>
      </w: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Desayuno.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visita de Little Petra (Pequeña Petra) que fue habitada por los Nabateos y tiene muchas tumbas,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recipientes de agua y cauces, tiene un camino pequeño que lleva a alguna del área interior,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Siq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Al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Bared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>, la escala</w:t>
      </w: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Cs/>
          <w:sz w:val="20"/>
          <w:szCs w:val="20"/>
          <w:lang w:val="es-MX"/>
        </w:rPr>
        <w:t>de esta área y el hecho que es la continuación de Petra, le dio el nombre de la Pequeña Petra. Luego salida hacia</w:t>
      </w: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Wadi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Rum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>, también conocido como el valle de la luna. Excursión y paseo en vehículos 4x4, recorrido 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aproximadamente 2 horas por las arenas rosadas de este desierto. Regreso a Amman. </w:t>
      </w:r>
      <w:r w:rsidRPr="004A7560">
        <w:rPr>
          <w:rFonts w:ascii="Arial" w:hAnsi="Arial" w:cs="Arial"/>
          <w:b/>
          <w:sz w:val="20"/>
          <w:szCs w:val="20"/>
          <w:lang w:val="es-MX"/>
        </w:rPr>
        <w:t>Cena y alojamiento</w:t>
      </w:r>
      <w:r w:rsidRPr="004A7560">
        <w:rPr>
          <w:rFonts w:ascii="Arial" w:hAnsi="Arial" w:cs="Arial"/>
          <w:bCs/>
          <w:sz w:val="20"/>
          <w:szCs w:val="20"/>
          <w:lang w:val="es-MX"/>
        </w:rPr>
        <w:t>.</w:t>
      </w:r>
    </w:p>
    <w:p w:rsid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4A7560" w:rsidRPr="004A7560" w:rsidRDefault="004A7560" w:rsidP="004A75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 xml:space="preserve">Día 7. AMMAN </w:t>
      </w:r>
      <w:r w:rsidR="006E24DC">
        <w:rPr>
          <w:rFonts w:ascii="Arial" w:hAnsi="Arial" w:cs="Arial"/>
          <w:b/>
          <w:sz w:val="20"/>
          <w:szCs w:val="20"/>
          <w:lang w:val="es-MX"/>
        </w:rPr>
        <w:t>- ESTAMBUL</w:t>
      </w:r>
    </w:p>
    <w:p w:rsidR="006E24DC" w:rsidRPr="006E24DC" w:rsidRDefault="004A7560" w:rsidP="006E24DC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Desayuno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y traslado al </w:t>
      </w:r>
      <w:r w:rsidR="00537378" w:rsidRPr="004A7560">
        <w:rPr>
          <w:rFonts w:ascii="Arial" w:hAnsi="Arial" w:cs="Arial"/>
          <w:bCs/>
          <w:sz w:val="20"/>
          <w:szCs w:val="20"/>
          <w:lang w:val="es-MX"/>
        </w:rPr>
        <w:t>aeropuerto.</w:t>
      </w:r>
      <w:r w:rsidR="00537378">
        <w:rPr>
          <w:rFonts w:ascii="Arial" w:hAnsi="Arial" w:cs="Arial"/>
          <w:bCs/>
          <w:sz w:val="20"/>
          <w:szCs w:val="20"/>
          <w:lang w:val="es-MX"/>
        </w:rPr>
        <w:t xml:space="preserve"> (vuelo no incluido)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bookmarkStart w:id="0" w:name="_Hlk41999114"/>
      <w:r w:rsidR="006E24DC" w:rsidRPr="006E24DC">
        <w:rPr>
          <w:rFonts w:ascii="Arial" w:hAnsi="Arial" w:cs="Arial"/>
          <w:bCs/>
          <w:sz w:val="20"/>
          <w:szCs w:val="20"/>
          <w:lang w:val="es-MX"/>
        </w:rPr>
        <w:t>A su llegada, será recibido y trasladado al hotel elegido</w:t>
      </w:r>
      <w:r w:rsidR="006E24DC" w:rsidRPr="006E24DC">
        <w:rPr>
          <w:rFonts w:ascii="Arial" w:hAnsi="Arial" w:cs="Arial"/>
          <w:b/>
          <w:sz w:val="20"/>
          <w:szCs w:val="20"/>
          <w:lang w:val="es-MX"/>
        </w:rPr>
        <w:t xml:space="preserve">. Alojamiento                                                                                                                                                                   </w:t>
      </w:r>
    </w:p>
    <w:p w:rsidR="006E24DC" w:rsidRPr="006E24DC" w:rsidRDefault="006E24DC" w:rsidP="006E24DC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6E24DC" w:rsidRPr="006E24DC" w:rsidRDefault="006E24DC" w:rsidP="006E24D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E24DC">
        <w:rPr>
          <w:rFonts w:ascii="Arial" w:hAnsi="Arial" w:cs="Arial"/>
          <w:b/>
          <w:sz w:val="20"/>
          <w:szCs w:val="20"/>
          <w:lang w:val="es-MX"/>
        </w:rPr>
        <w:t xml:space="preserve">Día 8. ESTAMBUL / DIA LIBRE (OPCIONAL VISITA HISTORICA) </w:t>
      </w:r>
    </w:p>
    <w:p w:rsidR="006E24DC" w:rsidRPr="006E24DC" w:rsidRDefault="006E24DC" w:rsidP="006E24D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E24DC">
        <w:rPr>
          <w:rFonts w:ascii="Arial" w:hAnsi="Arial" w:cs="Arial"/>
          <w:b/>
          <w:sz w:val="20"/>
          <w:szCs w:val="20"/>
          <w:lang w:val="es-MX"/>
        </w:rPr>
        <w:t>Desayuno</w:t>
      </w:r>
      <w:r w:rsidRPr="006E24DC"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Pr="006E24DC">
        <w:rPr>
          <w:rFonts w:ascii="Arial" w:hAnsi="Arial" w:cs="Arial"/>
          <w:bCs/>
          <w:sz w:val="20"/>
          <w:szCs w:val="20"/>
          <w:u w:val="single"/>
          <w:lang w:val="es-MX"/>
        </w:rPr>
        <w:t>Opcionalmente se puede realizar visita de día completo a la magnífica ciudad de Estambul</w:t>
      </w:r>
      <w:r>
        <w:rPr>
          <w:rFonts w:ascii="Arial" w:hAnsi="Arial" w:cs="Arial"/>
          <w:bCs/>
          <w:sz w:val="20"/>
          <w:szCs w:val="20"/>
          <w:u w:val="single"/>
          <w:lang w:val="es-MX"/>
        </w:rPr>
        <w:t xml:space="preserve">, </w:t>
      </w:r>
      <w:r w:rsidRPr="00A16955">
        <w:rPr>
          <w:rFonts w:ascii="Arial" w:hAnsi="Arial" w:cs="Arial"/>
          <w:b/>
          <w:i/>
          <w:iCs/>
          <w:color w:val="FF0000"/>
          <w:kern w:val="36"/>
          <w:sz w:val="20"/>
          <w:szCs w:val="20"/>
          <w:u w:val="single"/>
          <w:lang w:val="es-MX" w:eastAsia="pt-PT"/>
        </w:rPr>
        <w:t xml:space="preserve">(Visita incluida en la contratación del </w:t>
      </w:r>
      <w:proofErr w:type="spellStart"/>
      <w:r w:rsidRPr="00A16955">
        <w:rPr>
          <w:rFonts w:ascii="Arial" w:hAnsi="Arial" w:cs="Arial"/>
          <w:b/>
          <w:i/>
          <w:iCs/>
          <w:color w:val="FF0000"/>
          <w:kern w:val="36"/>
          <w:sz w:val="20"/>
          <w:szCs w:val="20"/>
          <w:u w:val="single"/>
          <w:lang w:val="es-MX" w:eastAsia="pt-PT"/>
        </w:rPr>
        <w:t>Travel</w:t>
      </w:r>
      <w:proofErr w:type="spellEnd"/>
      <w:r w:rsidRPr="00A16955">
        <w:rPr>
          <w:rFonts w:ascii="Arial" w:hAnsi="Arial" w:cs="Arial"/>
          <w:b/>
          <w:i/>
          <w:iCs/>
          <w:color w:val="FF0000"/>
          <w:kern w:val="36"/>
          <w:sz w:val="20"/>
          <w:szCs w:val="20"/>
          <w:u w:val="single"/>
          <w:lang w:val="es-MX" w:eastAsia="pt-PT"/>
        </w:rPr>
        <w:t xml:space="preserve"> Shop Pack)</w:t>
      </w:r>
      <w:r>
        <w:rPr>
          <w:rFonts w:ascii="Arial" w:hAnsi="Arial" w:cs="Arial"/>
          <w:b/>
          <w:i/>
          <w:iCs/>
          <w:color w:val="FF0000"/>
          <w:kern w:val="36"/>
          <w:sz w:val="20"/>
          <w:szCs w:val="20"/>
          <w:u w:val="single"/>
          <w:lang w:val="es-MX" w:eastAsia="pt-PT"/>
        </w:rPr>
        <w:t xml:space="preserve">, </w:t>
      </w:r>
      <w:r w:rsidRPr="006E24DC">
        <w:rPr>
          <w:rFonts w:ascii="Arial" w:hAnsi="Arial" w:cs="Arial"/>
          <w:bCs/>
          <w:sz w:val="20"/>
          <w:szCs w:val="20"/>
          <w:lang w:val="es-MX"/>
        </w:rPr>
        <w:t xml:space="preserve">conociendo en la parte histórica a la basílica de Santa Sofía, culminación del arte bizantino, y la perla de Estambul; también visitaremos al famoso Palacio de </w:t>
      </w:r>
      <w:proofErr w:type="spellStart"/>
      <w:r w:rsidRPr="006E24DC">
        <w:rPr>
          <w:rFonts w:ascii="Arial" w:hAnsi="Arial" w:cs="Arial"/>
          <w:bCs/>
          <w:sz w:val="20"/>
          <w:szCs w:val="20"/>
          <w:lang w:val="es-MX"/>
        </w:rPr>
        <w:t>Topkapi</w:t>
      </w:r>
      <w:proofErr w:type="spellEnd"/>
      <w:r w:rsidRPr="006E24DC">
        <w:rPr>
          <w:rFonts w:ascii="Arial" w:hAnsi="Arial" w:cs="Arial"/>
          <w:bCs/>
          <w:sz w:val="20"/>
          <w:szCs w:val="20"/>
          <w:lang w:val="es-MX"/>
        </w:rPr>
        <w:t xml:space="preserve">, residencia de los sultanes otomanos durante cuatro siglos, incluyendo el tesoro y las reliquias sagradas. A medio día Disfrutaremos de un </w:t>
      </w:r>
      <w:r w:rsidRPr="006E24DC">
        <w:rPr>
          <w:rFonts w:ascii="Arial" w:hAnsi="Arial" w:cs="Arial"/>
          <w:b/>
          <w:sz w:val="20"/>
          <w:szCs w:val="20"/>
          <w:lang w:val="es-MX"/>
        </w:rPr>
        <w:t>Almuerzo típico</w:t>
      </w:r>
      <w:r w:rsidRPr="006E24DC">
        <w:rPr>
          <w:rFonts w:ascii="Arial" w:hAnsi="Arial" w:cs="Arial"/>
          <w:bCs/>
          <w:sz w:val="20"/>
          <w:szCs w:val="20"/>
          <w:lang w:val="es-MX"/>
        </w:rPr>
        <w:t xml:space="preserve"> en restaurante local en la zona de </w:t>
      </w:r>
      <w:proofErr w:type="spellStart"/>
      <w:r w:rsidRPr="006E24DC">
        <w:rPr>
          <w:rFonts w:ascii="Arial" w:hAnsi="Arial" w:cs="Arial"/>
          <w:bCs/>
          <w:sz w:val="20"/>
          <w:szCs w:val="20"/>
          <w:lang w:val="es-MX"/>
        </w:rPr>
        <w:t>Sultanahmet</w:t>
      </w:r>
      <w:proofErr w:type="spellEnd"/>
      <w:r w:rsidRPr="006E24DC">
        <w:rPr>
          <w:rFonts w:ascii="Arial" w:hAnsi="Arial" w:cs="Arial"/>
          <w:bCs/>
          <w:sz w:val="20"/>
          <w:szCs w:val="20"/>
          <w:lang w:val="es-MX"/>
        </w:rPr>
        <w:t xml:space="preserve"> y continuaremos con la visita a la Mezquita Azul, prodigio de armonía, proporción y elegancia; y al Hipódromo que conserva el Obelisco de Teodosio, la Columna Serpentina, la Fuente del Emperador Guillermo y el Obelisco </w:t>
      </w:r>
      <w:proofErr w:type="spellStart"/>
      <w:r w:rsidRPr="006E24DC">
        <w:rPr>
          <w:rFonts w:ascii="Arial" w:hAnsi="Arial" w:cs="Arial"/>
          <w:bCs/>
          <w:sz w:val="20"/>
          <w:szCs w:val="20"/>
          <w:lang w:val="es-MX"/>
        </w:rPr>
        <w:t>Egipcio.al</w:t>
      </w:r>
      <w:proofErr w:type="spellEnd"/>
      <w:r w:rsidRPr="006E24DC">
        <w:rPr>
          <w:rFonts w:ascii="Arial" w:hAnsi="Arial" w:cs="Arial"/>
          <w:bCs/>
          <w:sz w:val="20"/>
          <w:szCs w:val="20"/>
          <w:lang w:val="es-MX"/>
        </w:rPr>
        <w:t xml:space="preserve"> final de la tarde visitaremos al famoso Gran bazar donde disfrutaremos de tiempo libre para perdernos entre sus 4 mil tiendas. Vuelta al hotel y </w:t>
      </w:r>
      <w:r w:rsidRPr="006E24DC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:rsidR="006E24DC" w:rsidRPr="006E24DC" w:rsidRDefault="006E24DC" w:rsidP="006E24D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6E24DC" w:rsidRPr="006E24DC" w:rsidRDefault="006E24DC" w:rsidP="006E24D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E24DC">
        <w:rPr>
          <w:rFonts w:ascii="Arial" w:hAnsi="Arial" w:cs="Arial"/>
          <w:b/>
          <w:sz w:val="20"/>
          <w:szCs w:val="20"/>
          <w:lang w:val="es-MX"/>
        </w:rPr>
        <w:t xml:space="preserve">Día 9. ESTAMBUL / PASEO POR EL BOSFORO / BAZAR DE LAS ESPECIAS  </w:t>
      </w:r>
    </w:p>
    <w:p w:rsidR="006E24DC" w:rsidRPr="006E24DC" w:rsidRDefault="006E24DC" w:rsidP="006E24DC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6E24DC">
        <w:rPr>
          <w:rFonts w:ascii="Arial" w:hAnsi="Arial" w:cs="Arial"/>
          <w:b/>
          <w:sz w:val="20"/>
          <w:szCs w:val="20"/>
          <w:lang w:val="es-MX"/>
        </w:rPr>
        <w:t>Desayuno</w:t>
      </w:r>
      <w:r w:rsidRPr="006E24DC">
        <w:rPr>
          <w:rFonts w:ascii="Arial" w:hAnsi="Arial" w:cs="Arial"/>
          <w:bCs/>
          <w:sz w:val="20"/>
          <w:szCs w:val="20"/>
          <w:lang w:val="es-MX"/>
        </w:rPr>
        <w:t xml:space="preserve">. Salida para realizar una de las actividades más famosas de Estambul, un paseo en barco por el Bósforo, canal que separa Europa y Asía. Durante este trayecto se aprecian los palacios de los Sultanes, antiguas y típicas casas de Madera y disfrutar de la historia de una manera diferente. A continuación, realizaremos una de las visitas estrella, el bazar de las especias, constituido por los otomanos hace 5 siglos y usado desde entonces. Nuestra visita Incluida termina en el bazar donde podrán disfrutar de su ambiente y variedad de tiendas.  </w:t>
      </w:r>
      <w:r w:rsidRPr="006E24DC">
        <w:rPr>
          <w:rFonts w:ascii="Arial" w:hAnsi="Arial" w:cs="Arial"/>
          <w:bCs/>
          <w:sz w:val="20"/>
          <w:szCs w:val="20"/>
          <w:u w:val="single"/>
          <w:lang w:val="es-MX"/>
        </w:rPr>
        <w:t>Por la tarde se puede realizar opcionalmente una visita con Almuerzo a la parte asiática de la ciudad</w:t>
      </w:r>
      <w:r w:rsidRPr="006E24DC">
        <w:rPr>
          <w:rFonts w:ascii="Arial" w:hAnsi="Arial" w:cs="Arial"/>
          <w:bCs/>
          <w:sz w:val="20"/>
          <w:szCs w:val="20"/>
          <w:lang w:val="es-MX"/>
        </w:rPr>
        <w:t xml:space="preserve"> conociendo al palacio de “</w:t>
      </w:r>
      <w:proofErr w:type="spellStart"/>
      <w:r w:rsidRPr="006E24DC">
        <w:rPr>
          <w:rFonts w:ascii="Arial" w:hAnsi="Arial" w:cs="Arial"/>
          <w:bCs/>
          <w:sz w:val="20"/>
          <w:szCs w:val="20"/>
          <w:lang w:val="es-MX"/>
        </w:rPr>
        <w:t>Beylerbey</w:t>
      </w:r>
      <w:proofErr w:type="spellEnd"/>
      <w:r w:rsidRPr="006E24DC">
        <w:rPr>
          <w:rFonts w:ascii="Arial" w:hAnsi="Arial" w:cs="Arial"/>
          <w:bCs/>
          <w:sz w:val="20"/>
          <w:szCs w:val="20"/>
          <w:lang w:val="es-MX"/>
        </w:rPr>
        <w:t xml:space="preserve">”, Barrio </w:t>
      </w:r>
      <w:proofErr w:type="spellStart"/>
      <w:r w:rsidRPr="006E24DC">
        <w:rPr>
          <w:rFonts w:ascii="Arial" w:hAnsi="Arial" w:cs="Arial"/>
          <w:bCs/>
          <w:sz w:val="20"/>
          <w:szCs w:val="20"/>
          <w:lang w:val="es-MX"/>
        </w:rPr>
        <w:t>Eyup</w:t>
      </w:r>
      <w:proofErr w:type="spellEnd"/>
      <w:r w:rsidRPr="006E24DC">
        <w:rPr>
          <w:rFonts w:ascii="Arial" w:hAnsi="Arial" w:cs="Arial"/>
          <w:bCs/>
          <w:sz w:val="20"/>
          <w:szCs w:val="20"/>
          <w:lang w:val="es-MX"/>
        </w:rPr>
        <w:t xml:space="preserve">, café Pierre </w:t>
      </w:r>
      <w:proofErr w:type="gramStart"/>
      <w:r w:rsidRPr="006E24DC">
        <w:rPr>
          <w:rFonts w:ascii="Arial" w:hAnsi="Arial" w:cs="Arial"/>
          <w:bCs/>
          <w:sz w:val="20"/>
          <w:szCs w:val="20"/>
          <w:lang w:val="es-MX"/>
        </w:rPr>
        <w:t>Loti</w:t>
      </w:r>
      <w:proofErr w:type="gramEnd"/>
      <w:r w:rsidRPr="006E24DC">
        <w:rPr>
          <w:rFonts w:ascii="Arial" w:hAnsi="Arial" w:cs="Arial"/>
          <w:bCs/>
          <w:sz w:val="20"/>
          <w:szCs w:val="20"/>
          <w:lang w:val="es-MX"/>
        </w:rPr>
        <w:t>. Cuerno de Oro.</w:t>
      </w:r>
      <w:r w:rsidRPr="006E24DC">
        <w:rPr>
          <w:rFonts w:ascii="Arial" w:hAnsi="Arial" w:cs="Arial"/>
          <w:b/>
          <w:i/>
          <w:iCs/>
          <w:color w:val="FF0000"/>
          <w:kern w:val="36"/>
          <w:sz w:val="20"/>
          <w:szCs w:val="20"/>
          <w:u w:val="single"/>
          <w:lang w:val="es-MX" w:eastAsia="pt-PT"/>
        </w:rPr>
        <w:t xml:space="preserve"> </w:t>
      </w:r>
      <w:r w:rsidRPr="00A16955">
        <w:rPr>
          <w:rFonts w:ascii="Arial" w:hAnsi="Arial" w:cs="Arial"/>
          <w:b/>
          <w:i/>
          <w:iCs/>
          <w:color w:val="FF0000"/>
          <w:kern w:val="36"/>
          <w:sz w:val="20"/>
          <w:szCs w:val="20"/>
          <w:u w:val="single"/>
          <w:lang w:val="es-MX" w:eastAsia="pt-PT"/>
        </w:rPr>
        <w:t xml:space="preserve">(Visita incluida en la contratación del </w:t>
      </w:r>
      <w:proofErr w:type="spellStart"/>
      <w:r w:rsidRPr="00A16955">
        <w:rPr>
          <w:rFonts w:ascii="Arial" w:hAnsi="Arial" w:cs="Arial"/>
          <w:b/>
          <w:i/>
          <w:iCs/>
          <w:color w:val="FF0000"/>
          <w:kern w:val="36"/>
          <w:sz w:val="20"/>
          <w:szCs w:val="20"/>
          <w:u w:val="single"/>
          <w:lang w:val="es-MX" w:eastAsia="pt-PT"/>
        </w:rPr>
        <w:t>Travel</w:t>
      </w:r>
      <w:proofErr w:type="spellEnd"/>
      <w:r w:rsidRPr="00A16955">
        <w:rPr>
          <w:rFonts w:ascii="Arial" w:hAnsi="Arial" w:cs="Arial"/>
          <w:b/>
          <w:i/>
          <w:iCs/>
          <w:color w:val="FF0000"/>
          <w:kern w:val="36"/>
          <w:sz w:val="20"/>
          <w:szCs w:val="20"/>
          <w:u w:val="single"/>
          <w:lang w:val="es-MX" w:eastAsia="pt-PT"/>
        </w:rPr>
        <w:t xml:space="preserve"> Shop Pack)</w:t>
      </w:r>
      <w:r>
        <w:rPr>
          <w:rFonts w:ascii="Arial" w:hAnsi="Arial" w:cs="Arial"/>
          <w:b/>
          <w:i/>
          <w:iCs/>
          <w:color w:val="FF0000"/>
          <w:kern w:val="36"/>
          <w:sz w:val="20"/>
          <w:szCs w:val="20"/>
          <w:u w:val="single"/>
          <w:lang w:val="es-MX" w:eastAsia="pt-PT"/>
        </w:rPr>
        <w:t xml:space="preserve">. </w:t>
      </w:r>
      <w:r w:rsidRPr="006E24DC">
        <w:rPr>
          <w:rFonts w:ascii="Arial" w:hAnsi="Arial" w:cs="Arial"/>
          <w:bCs/>
          <w:sz w:val="20"/>
          <w:szCs w:val="20"/>
          <w:lang w:val="es-MX"/>
        </w:rPr>
        <w:t xml:space="preserve">Regreso al hotel y </w:t>
      </w:r>
      <w:r w:rsidRPr="006E24DC">
        <w:rPr>
          <w:rFonts w:ascii="Arial" w:hAnsi="Arial" w:cs="Arial"/>
          <w:b/>
          <w:sz w:val="20"/>
          <w:szCs w:val="20"/>
          <w:lang w:val="es-MX"/>
        </w:rPr>
        <w:t>alojamiento</w:t>
      </w:r>
      <w:r w:rsidRPr="006E24DC">
        <w:rPr>
          <w:rFonts w:ascii="Arial" w:hAnsi="Arial" w:cs="Arial"/>
          <w:bCs/>
          <w:sz w:val="20"/>
          <w:szCs w:val="20"/>
          <w:lang w:val="es-MX"/>
        </w:rPr>
        <w:t>.</w:t>
      </w:r>
    </w:p>
    <w:p w:rsidR="006E24DC" w:rsidRPr="006E24DC" w:rsidRDefault="006E24DC" w:rsidP="006E24DC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6E24DC" w:rsidRPr="006E24DC" w:rsidRDefault="006E24DC" w:rsidP="006E24D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E24DC">
        <w:rPr>
          <w:rFonts w:ascii="Arial" w:hAnsi="Arial" w:cs="Arial"/>
          <w:b/>
          <w:sz w:val="20"/>
          <w:szCs w:val="20"/>
          <w:lang w:val="es-MX"/>
        </w:rPr>
        <w:t xml:space="preserve">Día 10. ESTAMBUL / VUELO / CAPADOCIA  </w:t>
      </w:r>
    </w:p>
    <w:p w:rsidR="006E24DC" w:rsidRPr="006E24DC" w:rsidRDefault="006E24DC" w:rsidP="006E24DC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6E24DC">
        <w:rPr>
          <w:rFonts w:ascii="Arial" w:hAnsi="Arial" w:cs="Arial"/>
          <w:b/>
          <w:sz w:val="20"/>
          <w:szCs w:val="20"/>
          <w:lang w:val="es-MX"/>
        </w:rPr>
        <w:t>Desayuno</w:t>
      </w:r>
      <w:r w:rsidRPr="006E24DC">
        <w:rPr>
          <w:rFonts w:ascii="Arial" w:hAnsi="Arial" w:cs="Arial"/>
          <w:bCs/>
          <w:sz w:val="20"/>
          <w:szCs w:val="20"/>
          <w:lang w:val="es-MX"/>
        </w:rPr>
        <w:t xml:space="preserve">. A la hora indicada traslado al aeropuerto para embarcarse en vuelo domestico con destino a Capadocia. Llegada y traslado al hotel. </w:t>
      </w:r>
      <w:r w:rsidRPr="006E24DC">
        <w:rPr>
          <w:rFonts w:ascii="Arial" w:hAnsi="Arial" w:cs="Arial"/>
          <w:b/>
          <w:sz w:val="20"/>
          <w:szCs w:val="20"/>
          <w:lang w:val="es-MX"/>
        </w:rPr>
        <w:t>Cena y Alojamiento</w:t>
      </w:r>
      <w:r w:rsidRPr="006E24DC">
        <w:rPr>
          <w:rFonts w:ascii="Arial" w:hAnsi="Arial" w:cs="Arial"/>
          <w:bCs/>
          <w:sz w:val="20"/>
          <w:szCs w:val="20"/>
          <w:lang w:val="es-MX"/>
        </w:rPr>
        <w:t>.</w:t>
      </w:r>
    </w:p>
    <w:p w:rsidR="006E24DC" w:rsidRPr="006E24DC" w:rsidRDefault="006E24DC" w:rsidP="006E24DC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6E24DC" w:rsidRPr="006E24DC" w:rsidRDefault="006E24DC" w:rsidP="006E24D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E24DC">
        <w:rPr>
          <w:rFonts w:ascii="Arial" w:hAnsi="Arial" w:cs="Arial"/>
          <w:b/>
          <w:sz w:val="20"/>
          <w:szCs w:val="20"/>
          <w:lang w:val="es-MX"/>
        </w:rPr>
        <w:t>Día 1</w:t>
      </w:r>
      <w:r>
        <w:rPr>
          <w:rFonts w:ascii="Arial" w:hAnsi="Arial" w:cs="Arial"/>
          <w:b/>
          <w:sz w:val="20"/>
          <w:szCs w:val="20"/>
          <w:lang w:val="es-MX"/>
        </w:rPr>
        <w:t>1</w:t>
      </w:r>
      <w:r w:rsidRPr="006E24DC">
        <w:rPr>
          <w:rFonts w:ascii="Arial" w:hAnsi="Arial" w:cs="Arial"/>
          <w:b/>
          <w:sz w:val="20"/>
          <w:szCs w:val="20"/>
          <w:lang w:val="es-MX"/>
        </w:rPr>
        <w:t xml:space="preserve">. CAPADOCIA (D - C)                                                                                                                                                                                                                  </w:t>
      </w:r>
    </w:p>
    <w:p w:rsidR="006E24DC" w:rsidRPr="006E24DC" w:rsidRDefault="006E24DC" w:rsidP="006E24D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E24DC">
        <w:rPr>
          <w:rFonts w:ascii="Arial" w:hAnsi="Arial" w:cs="Arial"/>
          <w:b/>
          <w:sz w:val="20"/>
          <w:szCs w:val="20"/>
          <w:lang w:val="es-MX"/>
        </w:rPr>
        <w:t>Desayuno</w:t>
      </w:r>
      <w:r w:rsidRPr="006E24DC">
        <w:rPr>
          <w:rFonts w:ascii="Arial" w:hAnsi="Arial" w:cs="Arial"/>
          <w:bCs/>
          <w:sz w:val="20"/>
          <w:szCs w:val="20"/>
          <w:lang w:val="es-MX"/>
        </w:rPr>
        <w:t xml:space="preserve"> en el hotel. Visita de esta fascinante región y de original paisaje, formado por la lava arrojada por los volcanes </w:t>
      </w:r>
      <w:proofErr w:type="spellStart"/>
      <w:r w:rsidRPr="006E24DC">
        <w:rPr>
          <w:rFonts w:ascii="Arial" w:hAnsi="Arial" w:cs="Arial"/>
          <w:bCs/>
          <w:sz w:val="20"/>
          <w:szCs w:val="20"/>
          <w:lang w:val="es-MX"/>
        </w:rPr>
        <w:t>Erciyes</w:t>
      </w:r>
      <w:proofErr w:type="spellEnd"/>
      <w:r w:rsidRPr="006E24DC">
        <w:rPr>
          <w:rFonts w:ascii="Arial" w:hAnsi="Arial" w:cs="Arial"/>
          <w:bCs/>
          <w:sz w:val="20"/>
          <w:szCs w:val="20"/>
          <w:lang w:val="es-MX"/>
        </w:rPr>
        <w:t xml:space="preserve"> y Hasan hace 3 millones de años. Visitaremos el valle de </w:t>
      </w:r>
      <w:proofErr w:type="spellStart"/>
      <w:r w:rsidRPr="006E24DC">
        <w:rPr>
          <w:rFonts w:ascii="Arial" w:hAnsi="Arial" w:cs="Arial"/>
          <w:bCs/>
          <w:sz w:val="20"/>
          <w:szCs w:val="20"/>
          <w:lang w:val="es-MX"/>
        </w:rPr>
        <w:t>Göreme</w:t>
      </w:r>
      <w:proofErr w:type="spellEnd"/>
      <w:r w:rsidRPr="006E24DC">
        <w:rPr>
          <w:rFonts w:ascii="Arial" w:hAnsi="Arial" w:cs="Arial"/>
          <w:bCs/>
          <w:sz w:val="20"/>
          <w:szCs w:val="20"/>
          <w:lang w:val="es-MX"/>
        </w:rPr>
        <w:t xml:space="preserve">, increíble complejo monástico Bizantino integrado por iglesias excavadas en la roca con bellísimos frescos. A continuación, Visitaremos al Valle de </w:t>
      </w:r>
      <w:proofErr w:type="spellStart"/>
      <w:r w:rsidRPr="006E24DC">
        <w:rPr>
          <w:rFonts w:ascii="Arial" w:hAnsi="Arial" w:cs="Arial"/>
          <w:bCs/>
          <w:sz w:val="20"/>
          <w:szCs w:val="20"/>
          <w:lang w:val="es-MX"/>
        </w:rPr>
        <w:t>Avcilar</w:t>
      </w:r>
      <w:proofErr w:type="spellEnd"/>
      <w:r w:rsidRPr="006E24DC">
        <w:rPr>
          <w:rFonts w:ascii="Arial" w:hAnsi="Arial" w:cs="Arial"/>
          <w:bCs/>
          <w:sz w:val="20"/>
          <w:szCs w:val="20"/>
          <w:lang w:val="es-MX"/>
        </w:rPr>
        <w:t xml:space="preserve"> y los Valles de </w:t>
      </w:r>
      <w:proofErr w:type="spellStart"/>
      <w:r w:rsidRPr="006E24DC">
        <w:rPr>
          <w:rFonts w:ascii="Arial" w:hAnsi="Arial" w:cs="Arial"/>
          <w:bCs/>
          <w:sz w:val="20"/>
          <w:szCs w:val="20"/>
          <w:lang w:val="es-MX"/>
        </w:rPr>
        <w:t>Pasabagi</w:t>
      </w:r>
      <w:proofErr w:type="spellEnd"/>
      <w:r w:rsidRPr="006E24DC">
        <w:rPr>
          <w:rFonts w:ascii="Arial" w:hAnsi="Arial" w:cs="Arial"/>
          <w:bCs/>
          <w:sz w:val="20"/>
          <w:szCs w:val="20"/>
          <w:lang w:val="es-MX"/>
        </w:rPr>
        <w:t xml:space="preserve"> y de </w:t>
      </w:r>
      <w:proofErr w:type="spellStart"/>
      <w:r w:rsidRPr="006E24DC">
        <w:rPr>
          <w:rFonts w:ascii="Arial" w:hAnsi="Arial" w:cs="Arial"/>
          <w:bCs/>
          <w:sz w:val="20"/>
          <w:szCs w:val="20"/>
          <w:lang w:val="es-MX"/>
        </w:rPr>
        <w:t>Gόvercinlik</w:t>
      </w:r>
      <w:proofErr w:type="spellEnd"/>
      <w:r w:rsidRPr="006E24DC">
        <w:rPr>
          <w:rFonts w:ascii="Arial" w:hAnsi="Arial" w:cs="Arial"/>
          <w:bCs/>
          <w:sz w:val="20"/>
          <w:szCs w:val="20"/>
          <w:lang w:val="es-MX"/>
        </w:rPr>
        <w:t xml:space="preserve"> donde se puede admirar la mejor vista de las formas volcánicas llamadas “chimeneas de hadas” Visitaremos los talleres típicos de alfombras y piedras de </w:t>
      </w:r>
      <w:proofErr w:type="spellStart"/>
      <w:r w:rsidRPr="006E24DC">
        <w:rPr>
          <w:rFonts w:ascii="Arial" w:hAnsi="Arial" w:cs="Arial"/>
          <w:bCs/>
          <w:sz w:val="20"/>
          <w:szCs w:val="20"/>
          <w:lang w:val="es-MX"/>
        </w:rPr>
        <w:t>Onix</w:t>
      </w:r>
      <w:proofErr w:type="spellEnd"/>
      <w:r w:rsidRPr="006E24DC">
        <w:rPr>
          <w:rFonts w:ascii="Arial" w:hAnsi="Arial" w:cs="Arial"/>
          <w:bCs/>
          <w:sz w:val="20"/>
          <w:szCs w:val="20"/>
          <w:lang w:val="es-MX"/>
        </w:rPr>
        <w:t xml:space="preserve"> y Turquesa. </w:t>
      </w:r>
      <w:r w:rsidRPr="006E24DC">
        <w:rPr>
          <w:rFonts w:ascii="Arial" w:hAnsi="Arial" w:cs="Arial"/>
          <w:b/>
          <w:sz w:val="20"/>
          <w:szCs w:val="20"/>
          <w:lang w:val="es-MX"/>
        </w:rPr>
        <w:t>Cena en el hotel y Alojamiento</w:t>
      </w:r>
    </w:p>
    <w:p w:rsidR="006E24DC" w:rsidRPr="006E24DC" w:rsidRDefault="006E24DC" w:rsidP="006E24DC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6E24DC" w:rsidRPr="006E24DC" w:rsidRDefault="006E24DC" w:rsidP="006E24D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E24DC">
        <w:rPr>
          <w:rFonts w:ascii="Arial" w:hAnsi="Arial" w:cs="Arial"/>
          <w:b/>
          <w:sz w:val="20"/>
          <w:szCs w:val="20"/>
          <w:lang w:val="es-MX"/>
        </w:rPr>
        <w:t xml:space="preserve">Día 12. CAPADOCIA / VUELO / ESTAMBUL (D)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24DC" w:rsidRPr="006E24DC" w:rsidRDefault="006E24DC" w:rsidP="006E24DC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6E24DC">
        <w:rPr>
          <w:rFonts w:ascii="Arial" w:hAnsi="Arial" w:cs="Arial"/>
          <w:b/>
          <w:sz w:val="20"/>
          <w:szCs w:val="20"/>
          <w:lang w:val="es-MX"/>
        </w:rPr>
        <w:t>Desayuno</w:t>
      </w:r>
      <w:r w:rsidRPr="006E24DC">
        <w:rPr>
          <w:rFonts w:ascii="Arial" w:hAnsi="Arial" w:cs="Arial"/>
          <w:bCs/>
          <w:sz w:val="20"/>
          <w:szCs w:val="20"/>
          <w:lang w:val="es-MX"/>
        </w:rPr>
        <w:t xml:space="preserve"> en el hotel. A la hora prevista traslado hacia el aeropuerto en Capadocia para embarcarnos en vuelo domestico con destino a Estambul. llegada y traslado al hotel. </w:t>
      </w:r>
      <w:r w:rsidRPr="006E24DC">
        <w:rPr>
          <w:rFonts w:ascii="Arial" w:hAnsi="Arial" w:cs="Arial"/>
          <w:b/>
          <w:sz w:val="20"/>
          <w:szCs w:val="20"/>
          <w:lang w:val="es-MX"/>
        </w:rPr>
        <w:t>Alojamiento</w:t>
      </w:r>
      <w:r w:rsidRPr="006E24DC">
        <w:rPr>
          <w:rFonts w:ascii="Arial" w:hAnsi="Arial" w:cs="Arial"/>
          <w:bCs/>
          <w:sz w:val="20"/>
          <w:szCs w:val="20"/>
          <w:lang w:val="es-MX"/>
        </w:rPr>
        <w:t>.</w:t>
      </w:r>
    </w:p>
    <w:p w:rsidR="006E24DC" w:rsidRPr="006E24DC" w:rsidRDefault="006E24DC" w:rsidP="006E24DC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6E24DC" w:rsidRPr="006E24DC" w:rsidRDefault="006E24DC" w:rsidP="006E24D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E24DC">
        <w:rPr>
          <w:rFonts w:ascii="Arial" w:hAnsi="Arial" w:cs="Arial"/>
          <w:b/>
          <w:sz w:val="20"/>
          <w:szCs w:val="20"/>
          <w:lang w:val="es-MX"/>
        </w:rPr>
        <w:t xml:space="preserve">Día 13. ESTAMBUL              </w:t>
      </w:r>
    </w:p>
    <w:p w:rsidR="006E24DC" w:rsidRDefault="006E24DC" w:rsidP="004A7560">
      <w:pPr>
        <w:pStyle w:val="Sinespaciado"/>
        <w:jc w:val="both"/>
        <w:rPr>
          <w:rFonts w:ascii="Arial" w:hAnsi="Arial" w:cs="Arial"/>
          <w:b/>
          <w:bCs/>
          <w:i/>
          <w:sz w:val="20"/>
          <w:szCs w:val="20"/>
          <w:lang w:val="es-MX"/>
        </w:rPr>
      </w:pPr>
      <w:r w:rsidRPr="006E24DC">
        <w:rPr>
          <w:rFonts w:ascii="Arial" w:hAnsi="Arial" w:cs="Arial"/>
          <w:b/>
          <w:sz w:val="20"/>
          <w:szCs w:val="20"/>
          <w:lang w:val="es-MX"/>
        </w:rPr>
        <w:t>Desayuno</w:t>
      </w:r>
      <w:r w:rsidRPr="006E24DC">
        <w:rPr>
          <w:rFonts w:ascii="Arial" w:hAnsi="Arial" w:cs="Arial"/>
          <w:bCs/>
          <w:sz w:val="20"/>
          <w:szCs w:val="20"/>
          <w:lang w:val="es-MX"/>
        </w:rPr>
        <w:t xml:space="preserve"> y a la hora indicada traslado al aeropuerto. </w:t>
      </w:r>
    </w:p>
    <w:p w:rsidR="004A7560" w:rsidRPr="00DC3FFD" w:rsidRDefault="004A7560" w:rsidP="005227E8">
      <w:pPr>
        <w:pStyle w:val="Sinespaciado"/>
        <w:jc w:val="center"/>
        <w:rPr>
          <w:rFonts w:ascii="Arial" w:hAnsi="Arial" w:cs="Arial"/>
          <w:b/>
          <w:bCs/>
          <w:i/>
          <w:sz w:val="20"/>
          <w:szCs w:val="20"/>
          <w:lang w:val="es-MX"/>
        </w:rPr>
      </w:pPr>
    </w:p>
    <w:p w:rsidR="005227E8" w:rsidRPr="00DC3FFD" w:rsidRDefault="005227E8" w:rsidP="005227E8">
      <w:pPr>
        <w:pStyle w:val="Sinespaciado"/>
        <w:jc w:val="center"/>
        <w:rPr>
          <w:rFonts w:ascii="Arial" w:hAnsi="Arial" w:cs="Arial"/>
          <w:b/>
          <w:bCs/>
          <w:i/>
          <w:sz w:val="20"/>
          <w:szCs w:val="20"/>
          <w:lang w:val="es-MX"/>
        </w:rPr>
      </w:pPr>
      <w:r w:rsidRPr="00DC3FFD">
        <w:rPr>
          <w:rFonts w:ascii="Arial" w:hAnsi="Arial" w:cs="Arial"/>
          <w:b/>
          <w:bCs/>
          <w:i/>
          <w:sz w:val="20"/>
          <w:szCs w:val="20"/>
          <w:lang w:val="es-MX"/>
        </w:rPr>
        <w:t>Fin del viaje y de nuestros servicios.</w:t>
      </w:r>
    </w:p>
    <w:bookmarkEnd w:id="0"/>
    <w:p w:rsidR="00040A9C" w:rsidRPr="00DC3FFD" w:rsidRDefault="00040A9C" w:rsidP="00E7519E">
      <w:pPr>
        <w:pStyle w:val="Sinespaciado"/>
        <w:jc w:val="both"/>
        <w:rPr>
          <w:rFonts w:asciiTheme="minorHAnsi" w:hAnsiTheme="minorHAnsi" w:cstheme="minorHAnsi"/>
          <w:b/>
          <w:lang w:val="es-MX"/>
        </w:rPr>
      </w:pPr>
    </w:p>
    <w:p w:rsidR="00CB422E" w:rsidRPr="00DC3FFD" w:rsidRDefault="00CB422E" w:rsidP="00CB422E">
      <w:pPr>
        <w:tabs>
          <w:tab w:val="left" w:pos="1418"/>
        </w:tabs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DC3FF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PASAJEROS DE NACIONALIDAD MEXICANA REQUIEREN VISA PARA VISITAR JORDANIA</w:t>
      </w:r>
      <w:r w:rsidR="002544AB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Y TURQUIA</w:t>
      </w:r>
      <w:r w:rsidRPr="00DC3FF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. OTRAS NACIONALIDADES FAVOR DE CONSULTAR CON EL CONSULADO CORRESPONDIENTE.</w:t>
      </w:r>
    </w:p>
    <w:p w:rsidR="00386E61" w:rsidRDefault="00386E61" w:rsidP="00386E6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3FFD">
        <w:rPr>
          <w:rFonts w:ascii="Arial" w:hAnsi="Arial" w:cs="Arial"/>
          <w:b/>
          <w:sz w:val="20"/>
          <w:szCs w:val="20"/>
          <w:lang w:val="es-MX"/>
        </w:rPr>
        <w:t>INCLUYE</w:t>
      </w:r>
      <w:r w:rsidR="006E24DC">
        <w:rPr>
          <w:rFonts w:ascii="Arial" w:hAnsi="Arial" w:cs="Arial"/>
          <w:b/>
          <w:sz w:val="20"/>
          <w:szCs w:val="20"/>
          <w:lang w:val="es-MX"/>
        </w:rPr>
        <w:t xml:space="preserve"> EN JORDANIA</w:t>
      </w:r>
      <w:r w:rsidRPr="00DC3FFD">
        <w:rPr>
          <w:rFonts w:ascii="Arial" w:hAnsi="Arial" w:cs="Arial"/>
          <w:b/>
          <w:sz w:val="20"/>
          <w:szCs w:val="20"/>
          <w:lang w:val="es-MX"/>
        </w:rPr>
        <w:t xml:space="preserve">: </w:t>
      </w:r>
    </w:p>
    <w:p w:rsidR="00056C0C" w:rsidRPr="00056C0C" w:rsidRDefault="00056C0C" w:rsidP="00056C0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kern w:val="36"/>
          <w:sz w:val="20"/>
          <w:szCs w:val="20"/>
          <w:lang w:val="es-MX" w:eastAsia="pt-PT"/>
        </w:rPr>
      </w:pPr>
      <w:r w:rsidRPr="00056C0C">
        <w:rPr>
          <w:rFonts w:ascii="Arial" w:hAnsi="Arial" w:cs="Arial"/>
          <w:b/>
          <w:color w:val="000000"/>
          <w:kern w:val="36"/>
          <w:sz w:val="20"/>
          <w:szCs w:val="20"/>
          <w:lang w:val="es-MX" w:eastAsia="pt-PT"/>
        </w:rPr>
        <w:t>Vuelos internacionales México - Amman – Estambul - México</w:t>
      </w:r>
    </w:p>
    <w:p w:rsidR="004A7560" w:rsidRPr="004A7560" w:rsidRDefault="004A7560" w:rsidP="004A756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Cs/>
          <w:sz w:val="20"/>
          <w:szCs w:val="20"/>
          <w:lang w:val="es-MX"/>
        </w:rPr>
        <w:t>Encuentro y asistencia (llegada y salida)</w:t>
      </w:r>
    </w:p>
    <w:p w:rsidR="004A7560" w:rsidRPr="004A7560" w:rsidRDefault="004A7560" w:rsidP="00816A4C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Cs/>
          <w:sz w:val="20"/>
          <w:szCs w:val="20"/>
          <w:lang w:val="es-MX"/>
        </w:rPr>
        <w:t>Alojamiento en Media Pensión en los hoteles seleccionados o similares.</w:t>
      </w:r>
    </w:p>
    <w:p w:rsidR="004A7560" w:rsidRPr="004A7560" w:rsidRDefault="004A7560" w:rsidP="004A756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Cs/>
          <w:sz w:val="20"/>
          <w:szCs w:val="20"/>
          <w:lang w:val="es-MX"/>
        </w:rPr>
        <w:t>Traslados en vehículo moderno turístico</w:t>
      </w:r>
    </w:p>
    <w:p w:rsidR="004A7560" w:rsidRPr="004A7560" w:rsidRDefault="004A7560" w:rsidP="005E3D51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Cs/>
          <w:sz w:val="20"/>
          <w:szCs w:val="20"/>
          <w:lang w:val="es-MX"/>
        </w:rPr>
        <w:t>Visitas y Entradas a los sitios mencionados en el programa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en servicio compartido</w:t>
      </w:r>
    </w:p>
    <w:p w:rsidR="004A7560" w:rsidRPr="004A7560" w:rsidRDefault="004A7560" w:rsidP="004A756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Cs/>
          <w:sz w:val="20"/>
          <w:szCs w:val="20"/>
          <w:lang w:val="es-MX"/>
        </w:rPr>
        <w:t>Guía de habla española durante visitas</w:t>
      </w:r>
    </w:p>
    <w:p w:rsidR="00386E61" w:rsidRPr="00DC3FFD" w:rsidRDefault="004A7560" w:rsidP="004A756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Cs/>
          <w:sz w:val="20"/>
          <w:szCs w:val="20"/>
          <w:lang w:val="es-MX"/>
        </w:rPr>
        <w:t>Un almuerzo en el Mar Muerto.</w:t>
      </w:r>
    </w:p>
    <w:p w:rsidR="00354BED" w:rsidRPr="00DC3FFD" w:rsidRDefault="00354BED" w:rsidP="00354BED">
      <w:pPr>
        <w:pStyle w:val="Prrafodelista"/>
        <w:numPr>
          <w:ilvl w:val="0"/>
          <w:numId w:val="12"/>
        </w:numPr>
        <w:rPr>
          <w:rFonts w:ascii="Arial" w:hAnsi="Arial" w:cs="Arial"/>
          <w:bCs/>
          <w:sz w:val="20"/>
          <w:szCs w:val="20"/>
          <w:lang w:val="es-MX" w:eastAsia="en-US" w:bidi="en-US"/>
        </w:rPr>
      </w:pPr>
      <w:r w:rsidRPr="00DC3FFD">
        <w:rPr>
          <w:rFonts w:ascii="Arial" w:hAnsi="Arial" w:cs="Arial"/>
          <w:sz w:val="20"/>
          <w:szCs w:val="20"/>
          <w:shd w:val="clear" w:color="auto" w:fill="FFFFFF"/>
          <w:lang w:val="es-MX"/>
        </w:rPr>
        <w:t>Tarjeta Básica de asistencia al viajero con cobertura contra cancelación por COVID-19 (</w:t>
      </w:r>
      <w:proofErr w:type="spellStart"/>
      <w:r w:rsidRPr="00DC3FFD">
        <w:rPr>
          <w:rFonts w:ascii="Arial" w:hAnsi="Arial" w:cs="Arial"/>
          <w:sz w:val="20"/>
          <w:szCs w:val="20"/>
          <w:shd w:val="clear" w:color="auto" w:fill="FFFFFF"/>
          <w:lang w:val="es-MX"/>
        </w:rPr>
        <w:t>Assist</w:t>
      </w:r>
      <w:proofErr w:type="spellEnd"/>
      <w:r w:rsidRPr="00DC3FFD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 </w:t>
      </w:r>
      <w:proofErr w:type="spellStart"/>
      <w:r w:rsidRPr="00DC3FFD">
        <w:rPr>
          <w:rFonts w:ascii="Arial" w:hAnsi="Arial" w:cs="Arial"/>
          <w:sz w:val="20"/>
          <w:szCs w:val="20"/>
          <w:shd w:val="clear" w:color="auto" w:fill="FFFFFF"/>
          <w:lang w:val="es-MX"/>
        </w:rPr>
        <w:t>Card</w:t>
      </w:r>
      <w:proofErr w:type="spellEnd"/>
      <w:r w:rsidRPr="00DC3FFD">
        <w:rPr>
          <w:rFonts w:ascii="Arial" w:hAnsi="Arial" w:cs="Arial"/>
          <w:sz w:val="20"/>
          <w:szCs w:val="20"/>
          <w:shd w:val="clear" w:color="auto" w:fill="FFFFFF"/>
          <w:lang w:val="es-MX"/>
        </w:rPr>
        <w:t>)</w:t>
      </w:r>
    </w:p>
    <w:p w:rsidR="00354BED" w:rsidRDefault="00354BED" w:rsidP="00354BED">
      <w:pPr>
        <w:pStyle w:val="Prrafodelista"/>
        <w:rPr>
          <w:rFonts w:ascii="Arial" w:hAnsi="Arial" w:cs="Arial"/>
          <w:bCs/>
          <w:sz w:val="20"/>
          <w:szCs w:val="20"/>
          <w:lang w:val="es-MX" w:eastAsia="en-US" w:bidi="en-US"/>
        </w:rPr>
      </w:pPr>
    </w:p>
    <w:p w:rsidR="006E24DC" w:rsidRPr="00DC3FFD" w:rsidRDefault="006E24DC" w:rsidP="006E24D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3FFD">
        <w:rPr>
          <w:rFonts w:ascii="Arial" w:hAnsi="Arial" w:cs="Arial"/>
          <w:b/>
          <w:sz w:val="20"/>
          <w:szCs w:val="20"/>
          <w:lang w:val="es-MX"/>
        </w:rPr>
        <w:t>INCLUYE</w:t>
      </w:r>
      <w:r>
        <w:rPr>
          <w:rFonts w:ascii="Arial" w:hAnsi="Arial" w:cs="Arial"/>
          <w:b/>
          <w:sz w:val="20"/>
          <w:szCs w:val="20"/>
          <w:lang w:val="es-MX"/>
        </w:rPr>
        <w:t xml:space="preserve"> EN TURQUIA</w:t>
      </w:r>
      <w:r w:rsidRPr="00DC3FFD">
        <w:rPr>
          <w:rFonts w:ascii="Arial" w:hAnsi="Arial" w:cs="Arial"/>
          <w:b/>
          <w:sz w:val="20"/>
          <w:szCs w:val="20"/>
          <w:lang w:val="es-MX"/>
        </w:rPr>
        <w:t xml:space="preserve">: </w:t>
      </w:r>
    </w:p>
    <w:p w:rsidR="00F67BB3" w:rsidRPr="00F67BB3" w:rsidRDefault="00F67BB3" w:rsidP="00F67BB3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F67BB3">
        <w:rPr>
          <w:rFonts w:ascii="Arial" w:hAnsi="Arial" w:cs="Arial"/>
          <w:bCs/>
          <w:sz w:val="20"/>
          <w:szCs w:val="20"/>
          <w:lang w:val="es-MX"/>
        </w:rPr>
        <w:t>4 noches de Alojamiento y Desayuno en Estambul Según Categoría Elegida</w:t>
      </w:r>
    </w:p>
    <w:p w:rsidR="00F67BB3" w:rsidRPr="00F67BB3" w:rsidRDefault="00F67BB3" w:rsidP="003A327A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F67BB3">
        <w:rPr>
          <w:rFonts w:ascii="Arial" w:hAnsi="Arial" w:cs="Arial"/>
          <w:bCs/>
          <w:sz w:val="20"/>
          <w:szCs w:val="20"/>
          <w:lang w:val="es-MX"/>
        </w:rPr>
        <w:t xml:space="preserve">2 noches de Alojamiento </w:t>
      </w:r>
      <w:r>
        <w:rPr>
          <w:rFonts w:ascii="Arial" w:hAnsi="Arial" w:cs="Arial"/>
          <w:bCs/>
          <w:sz w:val="20"/>
          <w:szCs w:val="20"/>
          <w:lang w:val="es-MX"/>
        </w:rPr>
        <w:t>en h</w:t>
      </w:r>
      <w:r w:rsidRPr="00F67BB3">
        <w:rPr>
          <w:rFonts w:ascii="Arial" w:hAnsi="Arial" w:cs="Arial"/>
          <w:bCs/>
          <w:sz w:val="20"/>
          <w:szCs w:val="20"/>
          <w:lang w:val="es-MX"/>
        </w:rPr>
        <w:t xml:space="preserve">otel Categoría 4* </w:t>
      </w:r>
      <w:r>
        <w:rPr>
          <w:rFonts w:ascii="Arial" w:hAnsi="Arial" w:cs="Arial"/>
          <w:bCs/>
          <w:sz w:val="20"/>
          <w:szCs w:val="20"/>
          <w:lang w:val="es-MX"/>
        </w:rPr>
        <w:t>con desayuno y cena</w:t>
      </w:r>
    </w:p>
    <w:p w:rsidR="00F67BB3" w:rsidRPr="00F67BB3" w:rsidRDefault="00F67BB3" w:rsidP="00F67BB3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F67BB3">
        <w:rPr>
          <w:rFonts w:ascii="Arial" w:hAnsi="Arial" w:cs="Arial"/>
          <w:bCs/>
          <w:sz w:val="20"/>
          <w:szCs w:val="20"/>
          <w:lang w:val="es-MX"/>
        </w:rPr>
        <w:t>Traslados de llegada y salida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en servicio compartido</w:t>
      </w:r>
    </w:p>
    <w:p w:rsidR="00F67BB3" w:rsidRPr="00F67BB3" w:rsidRDefault="00F67BB3" w:rsidP="00F67BB3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F67BB3">
        <w:rPr>
          <w:rFonts w:ascii="Arial" w:hAnsi="Arial" w:cs="Arial"/>
          <w:bCs/>
          <w:sz w:val="20"/>
          <w:szCs w:val="20"/>
          <w:lang w:val="es-MX"/>
        </w:rPr>
        <w:t>Excursión en Estambul (Paseo en barco por el Bósforo – Bazar de las especias)</w:t>
      </w:r>
    </w:p>
    <w:p w:rsidR="00F67BB3" w:rsidRPr="00F67BB3" w:rsidRDefault="00F67BB3" w:rsidP="00F67BB3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F67BB3">
        <w:rPr>
          <w:rFonts w:ascii="Arial" w:hAnsi="Arial" w:cs="Arial"/>
          <w:bCs/>
          <w:sz w:val="20"/>
          <w:szCs w:val="20"/>
          <w:lang w:val="es-MX"/>
        </w:rPr>
        <w:t xml:space="preserve">2 vuelos Domésticos (Estambul-Capadocia-Estambul) Incluido 1 maleta P.P de 15 kg </w:t>
      </w:r>
    </w:p>
    <w:p w:rsidR="00F67BB3" w:rsidRPr="00F67BB3" w:rsidRDefault="00F67BB3" w:rsidP="00F67BB3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F67BB3">
        <w:rPr>
          <w:rFonts w:ascii="Arial" w:hAnsi="Arial" w:cs="Arial"/>
          <w:bCs/>
          <w:sz w:val="20"/>
          <w:szCs w:val="20"/>
          <w:lang w:val="es-MX"/>
        </w:rPr>
        <w:t>Guía profesional de habla hispana</w:t>
      </w:r>
    </w:p>
    <w:p w:rsidR="00F67BB3" w:rsidRPr="00F67BB3" w:rsidRDefault="00F67BB3" w:rsidP="00F67BB3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F67BB3">
        <w:rPr>
          <w:rFonts w:ascii="Arial" w:hAnsi="Arial" w:cs="Arial"/>
          <w:bCs/>
          <w:sz w:val="20"/>
          <w:szCs w:val="20"/>
          <w:lang w:val="es-MX"/>
        </w:rPr>
        <w:t>Entradas y visitas según el itinerario</w:t>
      </w:r>
    </w:p>
    <w:p w:rsidR="006E24DC" w:rsidRPr="00F67BB3" w:rsidRDefault="006E24DC" w:rsidP="00F67BB3">
      <w:pPr>
        <w:ind w:left="360"/>
        <w:rPr>
          <w:rFonts w:ascii="Arial" w:hAnsi="Arial" w:cs="Arial"/>
          <w:bCs/>
          <w:sz w:val="20"/>
          <w:szCs w:val="20"/>
          <w:lang w:val="es-MX" w:eastAsia="en-US" w:bidi="en-US"/>
        </w:rPr>
      </w:pPr>
    </w:p>
    <w:p w:rsidR="00386E61" w:rsidRPr="00DC3FFD" w:rsidRDefault="00386E61" w:rsidP="00386E6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3FFD">
        <w:rPr>
          <w:rFonts w:ascii="Arial" w:hAnsi="Arial" w:cs="Arial"/>
          <w:b/>
          <w:sz w:val="20"/>
          <w:szCs w:val="20"/>
          <w:lang w:val="es-MX"/>
        </w:rPr>
        <w:t>No Incluye:</w:t>
      </w:r>
    </w:p>
    <w:p w:rsidR="004A7560" w:rsidRPr="004A7560" w:rsidRDefault="004A7560" w:rsidP="004A756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</w:pPr>
      <w:r w:rsidRPr="004A7560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>Comidas y Bebidas no mencionadas.</w:t>
      </w:r>
    </w:p>
    <w:p w:rsidR="004A7560" w:rsidRPr="004A7560" w:rsidRDefault="004A7560" w:rsidP="004A756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</w:pPr>
      <w:r w:rsidRPr="004A7560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>Propinas</w:t>
      </w:r>
    </w:p>
    <w:p w:rsidR="004A7560" w:rsidRPr="004A7560" w:rsidRDefault="004A7560" w:rsidP="004A756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</w:pPr>
      <w:r w:rsidRPr="004A7560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>Extras y cualquier gasto personal</w:t>
      </w:r>
    </w:p>
    <w:p w:rsidR="004A7560" w:rsidRPr="004A7560" w:rsidRDefault="004A7560" w:rsidP="0053026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</w:pPr>
      <w:r w:rsidRPr="004A7560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>Seguros personales (robo, enfermedad, pérdidas, daños personales, etc.…</w:t>
      </w:r>
    </w:p>
    <w:p w:rsidR="004A7560" w:rsidRPr="004A7560" w:rsidRDefault="004A7560" w:rsidP="000C078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</w:pPr>
      <w:r w:rsidRPr="004A7560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>Cualquier servicio adicional no mencionado en el programa</w:t>
      </w:r>
    </w:p>
    <w:p w:rsidR="00386E61" w:rsidRDefault="00FD5DF0" w:rsidP="00386E6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DC3FFD">
        <w:rPr>
          <w:rFonts w:ascii="Arial" w:eastAsia="Calibri" w:hAnsi="Arial" w:cs="Arial"/>
          <w:sz w:val="20"/>
          <w:szCs w:val="20"/>
          <w:lang w:val="es-MX" w:eastAsia="es-MX"/>
        </w:rPr>
        <w:t xml:space="preserve">Bebidas </w:t>
      </w:r>
    </w:p>
    <w:p w:rsidR="001F4894" w:rsidRPr="00DC3FFD" w:rsidRDefault="001F4894" w:rsidP="00386E6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DC3FFD">
        <w:rPr>
          <w:rFonts w:ascii="Arial" w:eastAsia="Calibri" w:hAnsi="Arial" w:cs="Arial"/>
          <w:sz w:val="20"/>
          <w:szCs w:val="20"/>
          <w:lang w:val="es-MX" w:eastAsia="es-MX"/>
        </w:rPr>
        <w:t>Excursiones opcionales</w:t>
      </w:r>
    </w:p>
    <w:p w:rsidR="00CB422E" w:rsidRDefault="00CB422E" w:rsidP="00CB422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DC3FFD">
        <w:rPr>
          <w:rFonts w:ascii="Arial" w:eastAsia="Calibri" w:hAnsi="Arial" w:cs="Arial"/>
          <w:sz w:val="20"/>
          <w:szCs w:val="20"/>
          <w:lang w:val="es-MX" w:eastAsia="es-MX"/>
        </w:rPr>
        <w:t xml:space="preserve">Tasas por visado </w:t>
      </w:r>
    </w:p>
    <w:p w:rsidR="00F67BB3" w:rsidRPr="00F67BB3" w:rsidRDefault="00F67BB3" w:rsidP="00F67BB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F67BB3">
        <w:rPr>
          <w:rFonts w:ascii="Arial" w:eastAsia="Calibri" w:hAnsi="Arial" w:cs="Arial"/>
          <w:sz w:val="20"/>
          <w:szCs w:val="20"/>
          <w:lang w:val="es-MX" w:eastAsia="es-MX"/>
        </w:rPr>
        <w:t>Excursiones Opcionales o gastos personales</w:t>
      </w:r>
      <w:r>
        <w:rPr>
          <w:rFonts w:ascii="Arial" w:eastAsia="Calibri" w:hAnsi="Arial" w:cs="Arial"/>
          <w:sz w:val="20"/>
          <w:szCs w:val="20"/>
          <w:lang w:val="es-MX" w:eastAsia="es-MX"/>
        </w:rPr>
        <w:t xml:space="preserve"> en </w:t>
      </w:r>
      <w:r w:rsidR="00056C0C">
        <w:rPr>
          <w:rFonts w:ascii="Arial" w:eastAsia="Calibri" w:hAnsi="Arial" w:cs="Arial"/>
          <w:sz w:val="20"/>
          <w:szCs w:val="20"/>
          <w:lang w:val="es-MX" w:eastAsia="es-MX"/>
        </w:rPr>
        <w:t>Turquía</w:t>
      </w:r>
    </w:p>
    <w:p w:rsidR="00F67BB3" w:rsidRDefault="00F67BB3" w:rsidP="00F67BB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F67BB3">
        <w:rPr>
          <w:rFonts w:ascii="Arial" w:eastAsia="Calibri" w:hAnsi="Arial" w:cs="Arial"/>
          <w:sz w:val="20"/>
          <w:szCs w:val="20"/>
          <w:lang w:val="es-MX" w:eastAsia="es-MX"/>
        </w:rPr>
        <w:t xml:space="preserve">Propinas guía-conductor-maleteros </w:t>
      </w:r>
      <w:proofErr w:type="spellStart"/>
      <w:r w:rsidRPr="00F67BB3">
        <w:rPr>
          <w:rFonts w:ascii="Arial" w:eastAsia="Calibri" w:hAnsi="Arial" w:cs="Arial"/>
          <w:sz w:val="20"/>
          <w:szCs w:val="20"/>
          <w:lang w:val="es-MX" w:eastAsia="es-MX"/>
        </w:rPr>
        <w:t>aprox</w:t>
      </w:r>
      <w:proofErr w:type="spellEnd"/>
      <w:r w:rsidRPr="00F67BB3">
        <w:rPr>
          <w:rFonts w:ascii="Arial" w:eastAsia="Calibri" w:hAnsi="Arial" w:cs="Arial"/>
          <w:sz w:val="20"/>
          <w:szCs w:val="20"/>
          <w:lang w:val="es-MX" w:eastAsia="es-MX"/>
        </w:rPr>
        <w:t xml:space="preserve"> 25 $ </w:t>
      </w:r>
      <w:proofErr w:type="spellStart"/>
      <w:r w:rsidRPr="00F67BB3">
        <w:rPr>
          <w:rFonts w:ascii="Arial" w:eastAsia="Calibri" w:hAnsi="Arial" w:cs="Arial"/>
          <w:sz w:val="20"/>
          <w:szCs w:val="20"/>
          <w:lang w:val="es-MX" w:eastAsia="es-MX"/>
        </w:rPr>
        <w:t>usd</w:t>
      </w:r>
      <w:proofErr w:type="spellEnd"/>
      <w:r w:rsidRPr="00F67BB3">
        <w:rPr>
          <w:rFonts w:ascii="Arial" w:eastAsia="Calibri" w:hAnsi="Arial" w:cs="Arial"/>
          <w:sz w:val="20"/>
          <w:szCs w:val="20"/>
          <w:lang w:val="es-MX" w:eastAsia="es-MX"/>
        </w:rPr>
        <w:t xml:space="preserve"> </w:t>
      </w:r>
      <w:proofErr w:type="spellStart"/>
      <w:r w:rsidRPr="00F67BB3">
        <w:rPr>
          <w:rFonts w:ascii="Arial" w:eastAsia="Calibri" w:hAnsi="Arial" w:cs="Arial"/>
          <w:sz w:val="20"/>
          <w:szCs w:val="20"/>
          <w:lang w:val="es-MX" w:eastAsia="es-MX"/>
        </w:rPr>
        <w:t>p.p</w:t>
      </w:r>
      <w:proofErr w:type="spellEnd"/>
      <w:r>
        <w:rPr>
          <w:rFonts w:ascii="Arial" w:eastAsia="Calibri" w:hAnsi="Arial" w:cs="Arial"/>
          <w:sz w:val="20"/>
          <w:szCs w:val="20"/>
          <w:lang w:val="es-MX" w:eastAsia="es-MX"/>
        </w:rPr>
        <w:t xml:space="preserve"> en </w:t>
      </w:r>
      <w:r w:rsidR="00056C0C">
        <w:rPr>
          <w:rFonts w:ascii="Arial" w:eastAsia="Calibri" w:hAnsi="Arial" w:cs="Arial"/>
          <w:sz w:val="20"/>
          <w:szCs w:val="20"/>
          <w:lang w:val="es-MX" w:eastAsia="es-MX"/>
        </w:rPr>
        <w:t>Turquía</w:t>
      </w:r>
    </w:p>
    <w:p w:rsidR="00056C0C" w:rsidRPr="00F67BB3" w:rsidRDefault="00056C0C" w:rsidP="00F67BB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</w:p>
    <w:p w:rsidR="005227E8" w:rsidRPr="00DC3FFD" w:rsidRDefault="005227E8" w:rsidP="005227E8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bookmarkStart w:id="1" w:name="_Hlk42000320"/>
      <w:r w:rsidRPr="00DC3FFD">
        <w:rPr>
          <w:rFonts w:ascii="Arial" w:hAnsi="Arial" w:cs="Arial"/>
          <w:b/>
          <w:bCs/>
          <w:sz w:val="20"/>
          <w:szCs w:val="20"/>
          <w:lang w:val="es-MX"/>
        </w:rPr>
        <w:t>Notas Importantes:</w:t>
      </w:r>
    </w:p>
    <w:p w:rsidR="005227E8" w:rsidRPr="00DC3FFD" w:rsidRDefault="005227E8" w:rsidP="005227E8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es-MX" w:eastAsia="es-MX" w:bidi="ar-SA"/>
        </w:rPr>
      </w:pPr>
      <w:r w:rsidRPr="00DC3FFD">
        <w:rPr>
          <w:rFonts w:ascii="Arial" w:hAnsi="Arial" w:cs="Arial"/>
          <w:sz w:val="20"/>
          <w:szCs w:val="20"/>
          <w:lang w:val="es-MX" w:eastAsia="es-MX" w:bidi="ar-SA"/>
        </w:rPr>
        <w:t>El orden de las visitas está sujetas a cambios en destino, siempre otorgándose como fueron contratadas.</w:t>
      </w:r>
    </w:p>
    <w:p w:rsidR="002D25A7" w:rsidRPr="006E24DC" w:rsidRDefault="005227E8" w:rsidP="00DB5D53">
      <w:pPr>
        <w:pStyle w:val="Sinespaciado"/>
        <w:numPr>
          <w:ilvl w:val="0"/>
          <w:numId w:val="13"/>
        </w:numPr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  <w:bookmarkStart w:id="2" w:name="_Hlk41998447"/>
      <w:r w:rsidRPr="00DC3FFD">
        <w:rPr>
          <w:rFonts w:ascii="Arial" w:hAnsi="Arial" w:cs="Arial"/>
          <w:sz w:val="20"/>
          <w:szCs w:val="20"/>
          <w:lang w:val="es-MX" w:eastAsia="es-MX" w:bidi="ar-SA"/>
        </w:rPr>
        <w:t>En caso de contratación en servicios privados, todos serán ofrecidos en privado al número de personas contratado.</w:t>
      </w:r>
      <w:bookmarkEnd w:id="1"/>
      <w:bookmarkEnd w:id="2"/>
    </w:p>
    <w:tbl>
      <w:tblPr>
        <w:tblW w:w="5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1110"/>
        <w:gridCol w:w="3327"/>
        <w:gridCol w:w="520"/>
      </w:tblGrid>
      <w:tr w:rsidR="006E24DC" w:rsidRPr="006E24DC" w:rsidTr="00537378">
        <w:trPr>
          <w:trHeight w:val="293"/>
          <w:jc w:val="center"/>
        </w:trPr>
        <w:tc>
          <w:tcPr>
            <w:tcW w:w="5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7D31"/>
            <w:noWrap/>
            <w:vAlign w:val="center"/>
            <w:hideMark/>
          </w:tcPr>
          <w:p w:rsidR="006E24DC" w:rsidRPr="006E24DC" w:rsidRDefault="006E24DC" w:rsidP="006E24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E24D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(O SIMILARES)</w:t>
            </w:r>
          </w:p>
        </w:tc>
      </w:tr>
      <w:tr w:rsidR="006E24DC" w:rsidRPr="006E24DC" w:rsidTr="00537378">
        <w:trPr>
          <w:trHeight w:val="236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:rsidR="006E24DC" w:rsidRPr="006E24DC" w:rsidRDefault="006E24DC" w:rsidP="006E24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E24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NOCHES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:rsidR="006E24DC" w:rsidRPr="006E24DC" w:rsidRDefault="006E24DC" w:rsidP="006E24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E24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CIUDADES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:rsidR="006E24DC" w:rsidRPr="006E24DC" w:rsidRDefault="006E24DC" w:rsidP="006E24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E24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HOTEL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:rsidR="006E24DC" w:rsidRPr="006E24DC" w:rsidRDefault="006E24DC" w:rsidP="006E24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E24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CAT. </w:t>
            </w:r>
          </w:p>
        </w:tc>
      </w:tr>
      <w:tr w:rsidR="006E24DC" w:rsidRPr="006E24DC" w:rsidTr="00537378">
        <w:trPr>
          <w:trHeight w:val="236"/>
          <w:jc w:val="center"/>
        </w:trPr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E24DC" w:rsidRPr="006E24DC" w:rsidRDefault="006E24DC" w:rsidP="006E24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E24DC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24DC" w:rsidRPr="006E24DC" w:rsidRDefault="006E24DC" w:rsidP="006E24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E24DC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AMMAN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24DC" w:rsidRPr="006E24DC" w:rsidRDefault="006E24DC" w:rsidP="006E24DC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E24DC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MENA TYCHE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24DC" w:rsidRPr="006E24DC" w:rsidRDefault="006E24DC" w:rsidP="006E24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E24DC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TS</w:t>
            </w:r>
          </w:p>
        </w:tc>
      </w:tr>
      <w:tr w:rsidR="006E24DC" w:rsidRPr="006E24DC" w:rsidTr="00537378">
        <w:trPr>
          <w:trHeight w:val="236"/>
          <w:jc w:val="center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24DC" w:rsidRPr="006E24DC" w:rsidRDefault="006E24DC" w:rsidP="006E24DC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4DC" w:rsidRPr="006E24DC" w:rsidRDefault="006E24DC" w:rsidP="006E24DC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24DC" w:rsidRPr="006E24DC" w:rsidRDefault="006E24DC" w:rsidP="006E24DC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E24DC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BRISTOL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24DC" w:rsidRPr="006E24DC" w:rsidRDefault="006E24DC" w:rsidP="006E24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E24DC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6E24DC" w:rsidRPr="006E24DC" w:rsidTr="00537378">
        <w:trPr>
          <w:trHeight w:val="236"/>
          <w:jc w:val="center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24DC" w:rsidRPr="006E24DC" w:rsidRDefault="006E24DC" w:rsidP="006E24DC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4DC" w:rsidRPr="006E24DC" w:rsidRDefault="006E24DC" w:rsidP="006E24DC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24DC" w:rsidRPr="006E24DC" w:rsidRDefault="006E24DC" w:rsidP="006E24DC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E24DC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KEMPINSKI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24DC" w:rsidRPr="006E24DC" w:rsidRDefault="006E24DC" w:rsidP="006E24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E24DC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6E24DC" w:rsidRPr="006E24DC" w:rsidTr="00537378">
        <w:trPr>
          <w:trHeight w:val="236"/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E24DC" w:rsidRPr="006E24DC" w:rsidRDefault="006E24DC" w:rsidP="006E24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E24DC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24DC" w:rsidRPr="006E24DC" w:rsidRDefault="006E24DC" w:rsidP="006E24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E24DC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PETRA</w:t>
            </w:r>
          </w:p>
        </w:tc>
        <w:tc>
          <w:tcPr>
            <w:tcW w:w="3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24DC" w:rsidRPr="006E24DC" w:rsidRDefault="006E24DC" w:rsidP="006E24DC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E24DC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SELLA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24DC" w:rsidRPr="006E24DC" w:rsidRDefault="006E24DC" w:rsidP="006E24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E24DC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TS</w:t>
            </w:r>
          </w:p>
        </w:tc>
      </w:tr>
      <w:tr w:rsidR="006E24DC" w:rsidRPr="006E24DC" w:rsidTr="00537378">
        <w:trPr>
          <w:trHeight w:val="236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24DC" w:rsidRPr="006E24DC" w:rsidRDefault="006E24DC" w:rsidP="006E24DC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4DC" w:rsidRPr="006E24DC" w:rsidRDefault="006E24DC" w:rsidP="006E24DC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24DC" w:rsidRPr="006E24DC" w:rsidRDefault="006E24DC" w:rsidP="006E24DC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E24DC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NABATEAN CASTLE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24DC" w:rsidRPr="006E24DC" w:rsidRDefault="006E24DC" w:rsidP="006E24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E24DC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6E24DC" w:rsidRPr="006E24DC" w:rsidTr="00537378">
        <w:trPr>
          <w:trHeight w:val="236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24DC" w:rsidRPr="006E24DC" w:rsidRDefault="006E24DC" w:rsidP="006E24DC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4DC" w:rsidRPr="006E24DC" w:rsidRDefault="006E24DC" w:rsidP="006E24DC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24DC" w:rsidRPr="006E24DC" w:rsidRDefault="006E24DC" w:rsidP="006E24DC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E24DC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THE OLD VILLAGE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24DC" w:rsidRPr="006E24DC" w:rsidRDefault="006E24DC" w:rsidP="006E24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E24DC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6E24DC" w:rsidRPr="006E24DC" w:rsidTr="00537378">
        <w:trPr>
          <w:trHeight w:val="255"/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E24DC" w:rsidRPr="006E24DC" w:rsidRDefault="006E24DC" w:rsidP="006E24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E24DC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24DC" w:rsidRPr="006E24DC" w:rsidRDefault="006E24DC" w:rsidP="006E24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E24DC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ESTAMBUL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24DC" w:rsidRPr="006E24DC" w:rsidRDefault="006E24DC" w:rsidP="006E24DC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E24DC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DOUBLETREE BY HILTON PIYALEPASA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24DC" w:rsidRPr="006E24DC" w:rsidRDefault="006E24DC" w:rsidP="006E24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E24DC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6E24DC" w:rsidRPr="006E24DC" w:rsidTr="00537378">
        <w:trPr>
          <w:trHeight w:val="227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24DC" w:rsidRPr="006E24DC" w:rsidRDefault="006E24DC" w:rsidP="006E24DC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4DC" w:rsidRPr="006E24DC" w:rsidRDefault="006E24DC" w:rsidP="006E24DC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24DC" w:rsidRPr="006E24DC" w:rsidRDefault="006E24DC" w:rsidP="006E24DC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E24DC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ERESIN TAKSIM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24DC" w:rsidRPr="006E24DC" w:rsidRDefault="006E24DC" w:rsidP="006E24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E24DC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6E24DC" w:rsidRPr="006E24DC" w:rsidTr="00537378">
        <w:trPr>
          <w:trHeight w:val="293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24DC" w:rsidRPr="006E24DC" w:rsidRDefault="006E24DC" w:rsidP="006E24DC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4DC" w:rsidRPr="006E24DC" w:rsidRDefault="006E24DC" w:rsidP="006E24DC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24DC" w:rsidRPr="006E24DC" w:rsidRDefault="006E24DC" w:rsidP="006E24DC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E24DC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THE MARMARA/ BARCELO (TAKSIM)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24DC" w:rsidRPr="006E24DC" w:rsidRDefault="006E24DC" w:rsidP="006E24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E24DC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</w:tr>
      <w:tr w:rsidR="006E24DC" w:rsidRPr="006E24DC" w:rsidTr="00537378">
        <w:trPr>
          <w:trHeight w:val="483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4DC" w:rsidRPr="006E24DC" w:rsidRDefault="006E24DC" w:rsidP="006E24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E24DC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24DC" w:rsidRPr="006E24DC" w:rsidRDefault="006E24DC" w:rsidP="006E24DC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E24DC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CAPADOCIA</w:t>
            </w:r>
          </w:p>
        </w:tc>
        <w:tc>
          <w:tcPr>
            <w:tcW w:w="3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24DC" w:rsidRPr="006E24DC" w:rsidRDefault="006E24DC" w:rsidP="006E24DC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E24DC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BY CAPPADOCIA/ SUHAN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24DC" w:rsidRPr="006E24DC" w:rsidRDefault="006E24DC" w:rsidP="006E24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E24DC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6E24DC" w:rsidRPr="006E24DC" w:rsidTr="00537378">
        <w:trPr>
          <w:trHeight w:val="236"/>
          <w:jc w:val="center"/>
        </w:trPr>
        <w:tc>
          <w:tcPr>
            <w:tcW w:w="578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DC" w:rsidRPr="006E24DC" w:rsidRDefault="006E24DC" w:rsidP="006E24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E24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Consultar suplemento hotel </w:t>
            </w:r>
            <w:proofErr w:type="spellStart"/>
            <w:r w:rsidRPr="006E24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Movenpick</w:t>
            </w:r>
            <w:proofErr w:type="spellEnd"/>
            <w:r w:rsidRPr="006E24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Petra</w:t>
            </w:r>
          </w:p>
        </w:tc>
      </w:tr>
    </w:tbl>
    <w:p w:rsidR="006E24DC" w:rsidRDefault="006E24DC" w:rsidP="006E24DC">
      <w:pPr>
        <w:pStyle w:val="Sinespaciado"/>
        <w:jc w:val="both"/>
        <w:rPr>
          <w:rFonts w:ascii="Arial" w:hAnsi="Arial" w:cs="Arial"/>
          <w:sz w:val="20"/>
          <w:szCs w:val="20"/>
          <w:lang w:val="es-MX" w:eastAsia="es-MX" w:bidi="ar-SA"/>
        </w:rPr>
      </w:pPr>
    </w:p>
    <w:tbl>
      <w:tblPr>
        <w:tblW w:w="92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1"/>
        <w:gridCol w:w="1156"/>
        <w:gridCol w:w="1142"/>
      </w:tblGrid>
      <w:tr w:rsidR="00056C0C" w:rsidTr="00056C0C">
        <w:trPr>
          <w:trHeight w:val="246"/>
          <w:jc w:val="center"/>
        </w:trPr>
        <w:tc>
          <w:tcPr>
            <w:tcW w:w="92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D7D31"/>
            <w:noWrap/>
            <w:vAlign w:val="bottom"/>
            <w:hideMark/>
          </w:tcPr>
          <w:p w:rsidR="00056C0C" w:rsidRDefault="00056C0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TARIFAS EN USD POR PERSONA</w:t>
            </w:r>
          </w:p>
        </w:tc>
      </w:tr>
      <w:tr w:rsidR="00056C0C" w:rsidTr="00056C0C">
        <w:trPr>
          <w:trHeight w:val="306"/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7D31"/>
            <w:noWrap/>
            <w:vAlign w:val="bottom"/>
            <w:hideMark/>
          </w:tcPr>
          <w:p w:rsidR="00056C0C" w:rsidRDefault="00056C0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SERVICIOS TERRESTRES Y AEREO (MINIMO 2 PASAJEROS) </w:t>
            </w:r>
          </w:p>
        </w:tc>
      </w:tr>
      <w:tr w:rsidR="00056C0C" w:rsidTr="00056C0C">
        <w:trPr>
          <w:trHeight w:val="246"/>
          <w:jc w:val="center"/>
        </w:trPr>
        <w:tc>
          <w:tcPr>
            <w:tcW w:w="6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56C0C" w:rsidRDefault="00056C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CATEGORIA TURISTA SUPERIOR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056C0C" w:rsidRDefault="00056C0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DBL/TPL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056C0C" w:rsidRDefault="00056C0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SGL</w:t>
            </w:r>
          </w:p>
        </w:tc>
      </w:tr>
      <w:tr w:rsidR="00056C0C" w:rsidTr="00056C0C">
        <w:trPr>
          <w:trHeight w:val="266"/>
          <w:jc w:val="center"/>
        </w:trPr>
        <w:tc>
          <w:tcPr>
            <w:tcW w:w="6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C0C" w:rsidRDefault="00056C0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 AL 31 DE ENERO 2023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0C" w:rsidRDefault="00056C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0C" w:rsidRDefault="00056C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2655</w:t>
            </w:r>
          </w:p>
        </w:tc>
      </w:tr>
      <w:tr w:rsidR="00056C0C" w:rsidTr="00056C0C">
        <w:trPr>
          <w:trHeight w:val="246"/>
          <w:jc w:val="center"/>
        </w:trPr>
        <w:tc>
          <w:tcPr>
            <w:tcW w:w="6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0C" w:rsidRDefault="00056C0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NOVIEMBRE 2022, FEBRERO, 2023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0C" w:rsidRDefault="00056C0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0C" w:rsidRDefault="00056C0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2720</w:t>
            </w:r>
          </w:p>
        </w:tc>
      </w:tr>
      <w:tr w:rsidR="00056C0C" w:rsidTr="00056C0C">
        <w:trPr>
          <w:trHeight w:val="306"/>
          <w:jc w:val="center"/>
        </w:trPr>
        <w:tc>
          <w:tcPr>
            <w:tcW w:w="6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56C0C" w:rsidRDefault="00056C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CATEGORIA PRIMERA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056C0C" w:rsidRDefault="00056C0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DBL/TPL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056C0C" w:rsidRDefault="00056C0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SGL</w:t>
            </w:r>
          </w:p>
        </w:tc>
      </w:tr>
      <w:tr w:rsidR="00056C0C" w:rsidTr="00056C0C">
        <w:trPr>
          <w:trHeight w:val="246"/>
          <w:jc w:val="center"/>
        </w:trPr>
        <w:tc>
          <w:tcPr>
            <w:tcW w:w="6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0C" w:rsidRDefault="00056C0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AL 31 DE ENERO 2023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0C" w:rsidRDefault="00056C0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0C" w:rsidRDefault="00056C0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3015</w:t>
            </w:r>
          </w:p>
        </w:tc>
      </w:tr>
      <w:tr w:rsidR="00056C0C" w:rsidTr="00056C0C">
        <w:trPr>
          <w:trHeight w:val="246"/>
          <w:jc w:val="center"/>
        </w:trPr>
        <w:tc>
          <w:tcPr>
            <w:tcW w:w="6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0C" w:rsidRDefault="00056C0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NOVIEMBRE 2022, FEBRERO, 2023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0C" w:rsidRDefault="00056C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0C" w:rsidRDefault="00056C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3105</w:t>
            </w:r>
          </w:p>
        </w:tc>
      </w:tr>
      <w:tr w:rsidR="00056C0C" w:rsidTr="00056C0C">
        <w:trPr>
          <w:trHeight w:val="246"/>
          <w:jc w:val="center"/>
        </w:trPr>
        <w:tc>
          <w:tcPr>
            <w:tcW w:w="6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56C0C" w:rsidRDefault="00056C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CATEGORIA PRIMERA SUPERIOR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056C0C" w:rsidRDefault="00056C0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DBL/TPL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056C0C" w:rsidRDefault="00056C0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SGL</w:t>
            </w:r>
          </w:p>
        </w:tc>
      </w:tr>
      <w:tr w:rsidR="00056C0C" w:rsidTr="00056C0C">
        <w:trPr>
          <w:trHeight w:val="321"/>
          <w:jc w:val="center"/>
        </w:trPr>
        <w:tc>
          <w:tcPr>
            <w:tcW w:w="6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0C" w:rsidRDefault="00056C0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AL 31 DE ENERO 2023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0C" w:rsidRDefault="00056C0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0C" w:rsidRDefault="00056C0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3300</w:t>
            </w:r>
          </w:p>
        </w:tc>
      </w:tr>
      <w:tr w:rsidR="00056C0C" w:rsidTr="00056C0C">
        <w:trPr>
          <w:trHeight w:val="246"/>
          <w:jc w:val="center"/>
        </w:trPr>
        <w:tc>
          <w:tcPr>
            <w:tcW w:w="6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0C" w:rsidRDefault="00056C0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NOVIEMBRE 2022, FEBRERO, 2023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0C" w:rsidRDefault="00056C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0C" w:rsidRDefault="00056C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3460</w:t>
            </w:r>
          </w:p>
        </w:tc>
      </w:tr>
      <w:tr w:rsidR="00056C0C" w:rsidTr="00056C0C">
        <w:trPr>
          <w:trHeight w:val="246"/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6C0C" w:rsidRDefault="00056C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PRECIOS SUJETOS A DISPONIBILIDAD Y A CAMBIOS SIN PREVIO AVISO.</w:t>
            </w:r>
          </w:p>
        </w:tc>
      </w:tr>
      <w:tr w:rsidR="00056C0C" w:rsidTr="00056C0C">
        <w:trPr>
          <w:trHeight w:val="246"/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6C0C" w:rsidRDefault="00056C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CONSULTAR SUPLEMENTOS PARA VIAJAR HASTA SEPTIEMBRE 2023 EN</w:t>
            </w:r>
          </w:p>
        </w:tc>
      </w:tr>
      <w:tr w:rsidR="00056C0C" w:rsidTr="00056C0C">
        <w:trPr>
          <w:trHeight w:val="266"/>
          <w:jc w:val="center"/>
        </w:trPr>
        <w:tc>
          <w:tcPr>
            <w:tcW w:w="9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6C0C" w:rsidRDefault="00056C0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TEMPORADA MEDIA Y TEMPORADA ALTA</w:t>
            </w:r>
          </w:p>
        </w:tc>
      </w:tr>
      <w:tr w:rsidR="00056C0C" w:rsidTr="00056C0C">
        <w:trPr>
          <w:trHeight w:val="236"/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6C0C" w:rsidRDefault="00056C0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RUTA AEREA </w:t>
            </w:r>
            <w:proofErr w:type="gramStart"/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SALIENDO DESDE</w:t>
            </w:r>
            <w:proofErr w:type="gramEnd"/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LA CDMX: MEX- IST -AMM- IST- MEX (incluye maleta documentada)</w:t>
            </w:r>
          </w:p>
        </w:tc>
      </w:tr>
      <w:tr w:rsidR="00056C0C" w:rsidTr="00056C0C">
        <w:trPr>
          <w:trHeight w:val="266"/>
          <w:jc w:val="center"/>
        </w:trPr>
        <w:tc>
          <w:tcPr>
            <w:tcW w:w="9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6C0C" w:rsidRDefault="00056C0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IMPUESTOS AEREOS 890 USD POR PERSONA (SUJETOS A CONFIRMACIÓN)</w:t>
            </w:r>
          </w:p>
        </w:tc>
      </w:tr>
      <w:tr w:rsidR="00056C0C" w:rsidTr="00056C0C">
        <w:trPr>
          <w:trHeight w:val="246"/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56C0C" w:rsidRDefault="00056C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VIGENCIA HASTA FEBRERO, 2023. </w:t>
            </w:r>
          </w:p>
        </w:tc>
      </w:tr>
      <w:tr w:rsidR="00056C0C" w:rsidTr="00056C0C">
        <w:trPr>
          <w:trHeight w:val="246"/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C0C" w:rsidRDefault="00056C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Precios pueden variar según los protocolos de seguridad y sanidad por el COVID-19.</w:t>
            </w:r>
          </w:p>
        </w:tc>
      </w:tr>
    </w:tbl>
    <w:p w:rsidR="00056C0C" w:rsidRPr="00056C0C" w:rsidRDefault="00056C0C" w:rsidP="006E24DC">
      <w:pPr>
        <w:pStyle w:val="Sinespaciado"/>
        <w:jc w:val="both"/>
        <w:rPr>
          <w:rFonts w:ascii="Arial" w:hAnsi="Arial" w:cs="Arial"/>
          <w:sz w:val="20"/>
          <w:szCs w:val="20"/>
          <w:lang w:val="es-ES" w:eastAsia="es-MX" w:bidi="ar-SA"/>
        </w:rPr>
      </w:pPr>
    </w:p>
    <w:p w:rsidR="00F67BB3" w:rsidRDefault="00F67BB3" w:rsidP="006E24DC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:rsidR="006E24DC" w:rsidRDefault="006E24DC" w:rsidP="006E24DC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:rsidR="006E24DC" w:rsidRDefault="006E24DC" w:rsidP="006E24DC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  <w:r w:rsidRPr="009678BB">
        <w:rPr>
          <w:rFonts w:ascii="Arial" w:hAnsi="Arial" w:cs="Arial"/>
          <w:noProof/>
          <w:color w:val="000000" w:themeColor="text1"/>
          <w:sz w:val="20"/>
          <w:szCs w:val="20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40B0ABAF" wp14:editId="52EE6226">
            <wp:simplePos x="0" y="0"/>
            <wp:positionH relativeFrom="margin">
              <wp:posOffset>1986915</wp:posOffset>
            </wp:positionH>
            <wp:positionV relativeFrom="paragraph">
              <wp:posOffset>12065</wp:posOffset>
            </wp:positionV>
            <wp:extent cx="2373630" cy="628650"/>
            <wp:effectExtent l="0" t="0" r="7620" b="0"/>
            <wp:wrapThrough wrapText="bothSides">
              <wp:wrapPolygon edited="0">
                <wp:start x="0" y="0"/>
                <wp:lineTo x="0" y="20945"/>
                <wp:lineTo x="21496" y="20945"/>
                <wp:lineTo x="21496" y="0"/>
                <wp:lineTo x="0" y="0"/>
              </wp:wrapPolygon>
            </wp:wrapThrough>
            <wp:docPr id="4" name="Imagen 4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4DC" w:rsidRDefault="006E24DC" w:rsidP="006E24DC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:rsidR="006E24DC" w:rsidRDefault="006E24DC" w:rsidP="006E24DC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:rsidR="006E24DC" w:rsidRDefault="006E24DC" w:rsidP="006E24DC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:rsidR="006E24DC" w:rsidRDefault="006E24DC" w:rsidP="006E24DC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tbl>
      <w:tblPr>
        <w:tblW w:w="73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8"/>
        <w:gridCol w:w="836"/>
      </w:tblGrid>
      <w:tr w:rsidR="006E24DC" w:rsidRPr="006E24DC" w:rsidTr="006E24DC">
        <w:trPr>
          <w:trHeight w:val="375"/>
          <w:jc w:val="center"/>
        </w:trPr>
        <w:tc>
          <w:tcPr>
            <w:tcW w:w="73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:rsidR="006E24DC" w:rsidRPr="006E24DC" w:rsidRDefault="006E24DC" w:rsidP="006E24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6"/>
                <w:szCs w:val="36"/>
                <w:lang w:val="es-MX" w:eastAsia="es-MX"/>
              </w:rPr>
            </w:pPr>
            <w:r w:rsidRPr="006E24DC">
              <w:rPr>
                <w:rFonts w:ascii="Calibri" w:hAnsi="Calibri" w:cs="Calibri"/>
                <w:b/>
                <w:bCs/>
                <w:color w:val="FFFFFF"/>
                <w:sz w:val="36"/>
                <w:szCs w:val="36"/>
                <w:lang w:val="es-MX" w:eastAsia="es-MX"/>
              </w:rPr>
              <w:t>TRAVEL SHOP PACK</w:t>
            </w:r>
          </w:p>
        </w:tc>
      </w:tr>
      <w:tr w:rsidR="006E24DC" w:rsidRPr="006E24DC" w:rsidTr="006E24DC">
        <w:trPr>
          <w:trHeight w:val="290"/>
          <w:jc w:val="center"/>
        </w:trPr>
        <w:tc>
          <w:tcPr>
            <w:tcW w:w="73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:rsidR="006E24DC" w:rsidRPr="006E24DC" w:rsidRDefault="006E24DC" w:rsidP="006E24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es-MX" w:eastAsia="es-MX"/>
              </w:rPr>
            </w:pPr>
            <w:r w:rsidRPr="006E24DC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es-MX" w:eastAsia="es-MX"/>
              </w:rPr>
              <w:t>Servicios compartidos</w:t>
            </w:r>
          </w:p>
        </w:tc>
      </w:tr>
      <w:tr w:rsidR="006E24DC" w:rsidRPr="006E24DC" w:rsidTr="006E24DC">
        <w:trPr>
          <w:trHeight w:val="225"/>
          <w:jc w:val="center"/>
        </w:trPr>
        <w:tc>
          <w:tcPr>
            <w:tcW w:w="73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24DC" w:rsidRPr="006E24DC" w:rsidRDefault="006E24DC" w:rsidP="006E24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6E24D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Visita histórica Estambul con almuerzo</w:t>
            </w:r>
          </w:p>
        </w:tc>
      </w:tr>
      <w:tr w:rsidR="006E24DC" w:rsidRPr="006E24DC" w:rsidTr="006E24DC">
        <w:trPr>
          <w:trHeight w:val="253"/>
          <w:jc w:val="center"/>
        </w:trPr>
        <w:tc>
          <w:tcPr>
            <w:tcW w:w="73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24DC" w:rsidRPr="006E24DC" w:rsidRDefault="006E24DC" w:rsidP="006E24DC">
            <w:pPr>
              <w:jc w:val="center"/>
              <w:rPr>
                <w:rFonts w:ascii="Calibri" w:hAnsi="Calibri" w:cs="Calibri"/>
                <w:sz w:val="22"/>
                <w:szCs w:val="22"/>
                <w:lang w:val="es-MX" w:eastAsia="es-MX"/>
              </w:rPr>
            </w:pPr>
            <w:r w:rsidRPr="006E24DC">
              <w:rPr>
                <w:rFonts w:ascii="Calibri" w:hAnsi="Calibri" w:cs="Calibri"/>
                <w:sz w:val="22"/>
                <w:szCs w:val="22"/>
                <w:lang w:val="es-MX" w:eastAsia="es-MX"/>
              </w:rPr>
              <w:t>Visita parte asiática con almuerzo</w:t>
            </w:r>
          </w:p>
        </w:tc>
      </w:tr>
      <w:tr w:rsidR="006E24DC" w:rsidRPr="006E24DC" w:rsidTr="006E24DC">
        <w:trPr>
          <w:trHeight w:val="234"/>
          <w:jc w:val="center"/>
        </w:trPr>
        <w:tc>
          <w:tcPr>
            <w:tcW w:w="6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E24DC" w:rsidRPr="006E24DC" w:rsidRDefault="006E24DC" w:rsidP="006E24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E24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A </w:t>
            </w:r>
            <w:r w:rsidR="00F12C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FEBRE</w:t>
            </w:r>
            <w:r w:rsidRPr="006E24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R</w:t>
            </w:r>
            <w:r w:rsidR="00F12C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O</w:t>
            </w:r>
            <w:r w:rsidRPr="006E24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202</w:t>
            </w:r>
            <w:r w:rsidR="00F12C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:rsidR="006E24DC" w:rsidRPr="006E24DC" w:rsidRDefault="006E24DC" w:rsidP="006E24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E24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02 PAX</w:t>
            </w:r>
          </w:p>
        </w:tc>
      </w:tr>
      <w:tr w:rsidR="006E24DC" w:rsidRPr="006E24DC" w:rsidTr="006E24DC">
        <w:trPr>
          <w:trHeight w:val="234"/>
          <w:jc w:val="center"/>
        </w:trPr>
        <w:tc>
          <w:tcPr>
            <w:tcW w:w="6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noWrap/>
            <w:vAlign w:val="center"/>
            <w:hideMark/>
          </w:tcPr>
          <w:p w:rsidR="006E24DC" w:rsidRPr="006E24DC" w:rsidRDefault="006E24DC" w:rsidP="006E24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6E24D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  <w:t>PRECIOS POR PERSONA EN USD (MININO 02 PERSONAS)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:rsidR="006E24DC" w:rsidRPr="006E24DC" w:rsidRDefault="006E24DC" w:rsidP="006E24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6E24D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  <w:t>150</w:t>
            </w:r>
          </w:p>
        </w:tc>
      </w:tr>
      <w:tr w:rsidR="006E24DC" w:rsidRPr="006E24DC" w:rsidTr="006E24DC">
        <w:trPr>
          <w:trHeight w:val="234"/>
          <w:jc w:val="center"/>
        </w:trPr>
        <w:tc>
          <w:tcPr>
            <w:tcW w:w="73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C" w:rsidRPr="006E24DC" w:rsidRDefault="006E24DC" w:rsidP="006E24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E24DC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Nota: En caso de no operar alguna visita, restaurante cerrado o algún ingreso,</w:t>
            </w:r>
          </w:p>
        </w:tc>
      </w:tr>
      <w:tr w:rsidR="006E24DC" w:rsidRPr="006E24DC" w:rsidTr="006E24DC">
        <w:trPr>
          <w:trHeight w:val="234"/>
          <w:jc w:val="center"/>
        </w:trPr>
        <w:tc>
          <w:tcPr>
            <w:tcW w:w="7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DC" w:rsidRPr="006E24DC" w:rsidRDefault="006E24DC" w:rsidP="006E24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6E24DC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se propondrá alternativas equivalentes a las indicadas.</w:t>
            </w:r>
          </w:p>
        </w:tc>
      </w:tr>
    </w:tbl>
    <w:p w:rsidR="006E24DC" w:rsidRPr="004A7560" w:rsidRDefault="006E24DC" w:rsidP="006E24DC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sectPr w:rsidR="006E24DC" w:rsidRPr="004A7560" w:rsidSect="00386E61">
      <w:headerReference w:type="default" r:id="rId10"/>
      <w:footerReference w:type="default" r:id="rId11"/>
      <w:pgSz w:w="12240" w:h="15840"/>
      <w:pgMar w:top="241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07D4" w:rsidRDefault="007807D4" w:rsidP="000D4B74">
      <w:r>
        <w:separator/>
      </w:r>
    </w:p>
  </w:endnote>
  <w:endnote w:type="continuationSeparator" w:id="0">
    <w:p w:rsidR="007807D4" w:rsidRDefault="007807D4" w:rsidP="000D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A7B" w:rsidRDefault="00593044" w:rsidP="00932A7B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44B6B8" wp14:editId="622280DE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DCEBB6" id="Rectángulo 11" o:spid="_x0000_s1026" style="position:absolute;margin-left:-2.25pt;margin-top:33.75pt;width:649.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" fillcolor="#282456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07D4" w:rsidRDefault="007807D4" w:rsidP="000D4B74">
      <w:r>
        <w:separator/>
      </w:r>
    </w:p>
  </w:footnote>
  <w:footnote w:type="continuationSeparator" w:id="0">
    <w:p w:rsidR="007807D4" w:rsidRDefault="007807D4" w:rsidP="000D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6E61" w:rsidRPr="00A45D38" w:rsidRDefault="00CB7952" w:rsidP="00386E61">
    <w:pPr>
      <w:pStyle w:val="Encabezado"/>
      <w:jc w:val="right"/>
      <w:rPr>
        <w:lang w:val="es-M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4F58462" wp14:editId="49E47772">
              <wp:simplePos x="0" y="0"/>
              <wp:positionH relativeFrom="column">
                <wp:posOffset>-400050</wp:posOffset>
              </wp:positionH>
              <wp:positionV relativeFrom="paragraph">
                <wp:posOffset>-208280</wp:posOffset>
              </wp:positionV>
              <wp:extent cx="5010150" cy="80772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1015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8530D" w:rsidRPr="00F8530D" w:rsidRDefault="004A7560" w:rsidP="00020E3A">
                          <w:pPr>
                            <w:pStyle w:val="Encabezado"/>
                            <w:rPr>
                              <w:rFonts w:ascii="Calibri" w:hAnsi="Calibri"/>
                              <w:bCs/>
                              <w:noProof/>
                              <w:color w:val="FEFEFE"/>
                              <w:spacing w:val="10"/>
                              <w:sz w:val="24"/>
                              <w:szCs w:val="36"/>
                              <w:lang w:val="es-MX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48"/>
                              <w:szCs w:val="72"/>
                              <w:lang w:val="es-MX"/>
                            </w:rPr>
                            <w:t xml:space="preserve">TESOROS DE JORDANIA </w:t>
                          </w:r>
                          <w:r w:rsidR="00537378"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48"/>
                              <w:szCs w:val="72"/>
                              <w:lang w:val="es-MX"/>
                            </w:rPr>
                            <w:t>Y TU</w:t>
                          </w:r>
                          <w:r w:rsidR="00E556B1"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48"/>
                              <w:szCs w:val="72"/>
                              <w:lang w:val="es-MX"/>
                            </w:rPr>
                            <w:t>R</w:t>
                          </w:r>
                          <w:r w:rsidR="00537378"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48"/>
                              <w:szCs w:val="72"/>
                              <w:lang w:val="es-MX"/>
                            </w:rPr>
                            <w:t>QUIA</w:t>
                          </w:r>
                          <w:r w:rsidR="00F70C06"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48"/>
                              <w:szCs w:val="72"/>
                              <w:lang w:val="es-MX"/>
                            </w:rPr>
                            <w:t xml:space="preserve"> con vuelo </w:t>
                          </w:r>
                          <w:r w:rsidR="00537378">
                            <w:rPr>
                              <w:rFonts w:ascii="Calibri" w:hAnsi="Calibri"/>
                              <w:bCs/>
                              <w:noProof/>
                              <w:color w:val="FEFEFE"/>
                              <w:spacing w:val="10"/>
                              <w:sz w:val="24"/>
                              <w:szCs w:val="36"/>
                              <w:lang w:val="es-MX"/>
                            </w:rPr>
                            <w:t>2097</w:t>
                          </w:r>
                          <w:r w:rsidR="00F8530D">
                            <w:rPr>
                              <w:rFonts w:ascii="Calibri" w:hAnsi="Calibri"/>
                              <w:bCs/>
                              <w:noProof/>
                              <w:color w:val="FEFEFE"/>
                              <w:spacing w:val="10"/>
                              <w:sz w:val="24"/>
                              <w:szCs w:val="36"/>
                              <w:lang w:val="es-MX"/>
                            </w:rPr>
                            <w:t>-</w:t>
                          </w:r>
                          <w:r w:rsidR="0093418B">
                            <w:rPr>
                              <w:rFonts w:ascii="Calibri" w:hAnsi="Calibri"/>
                              <w:bCs/>
                              <w:noProof/>
                              <w:color w:val="FEFEFE"/>
                              <w:spacing w:val="10"/>
                              <w:sz w:val="24"/>
                              <w:szCs w:val="36"/>
                              <w:lang w:val="es-MX"/>
                            </w:rPr>
                            <w:t>C</w:t>
                          </w:r>
                          <w:r w:rsidR="00F8530D">
                            <w:rPr>
                              <w:rFonts w:ascii="Calibri" w:hAnsi="Calibri"/>
                              <w:bCs/>
                              <w:noProof/>
                              <w:color w:val="FEFEFE"/>
                              <w:spacing w:val="10"/>
                              <w:sz w:val="24"/>
                              <w:szCs w:val="36"/>
                              <w:lang w:val="es-MX"/>
                            </w:rPr>
                            <w:t>20</w:t>
                          </w:r>
                          <w:r w:rsidR="001F3F3D">
                            <w:rPr>
                              <w:rFonts w:ascii="Calibri" w:hAnsi="Calibri"/>
                              <w:bCs/>
                              <w:noProof/>
                              <w:color w:val="FEFEFE"/>
                              <w:spacing w:val="10"/>
                              <w:sz w:val="24"/>
                              <w:szCs w:val="36"/>
                              <w:lang w:val="es-MX"/>
                            </w:rPr>
                            <w:t>2</w:t>
                          </w:r>
                          <w:r w:rsidR="008413AD">
                            <w:rPr>
                              <w:rFonts w:ascii="Calibri" w:hAnsi="Calibri"/>
                              <w:bCs/>
                              <w:noProof/>
                              <w:color w:val="FEFEFE"/>
                              <w:spacing w:val="10"/>
                              <w:sz w:val="24"/>
                              <w:szCs w:val="36"/>
                              <w:lang w:val="es-MX"/>
                            </w:rPr>
                            <w:t>2</w:t>
                          </w:r>
                        </w:p>
                        <w:p w:rsidR="0032537C" w:rsidRPr="00392E77" w:rsidRDefault="0032537C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58462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5pt;margin-top:-16.4pt;width:394.5pt;height:63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" filled="f" stroked="f">
              <v:textbox>
                <w:txbxContent>
                  <w:p w:rsidR="00F8530D" w:rsidRPr="00F8530D" w:rsidRDefault="004A7560" w:rsidP="00020E3A">
                    <w:pPr>
                      <w:pStyle w:val="Encabezado"/>
                      <w:rPr>
                        <w:rFonts w:ascii="Calibri" w:hAnsi="Calibri"/>
                        <w:bCs/>
                        <w:noProof/>
                        <w:color w:val="FEFEFE"/>
                        <w:spacing w:val="10"/>
                        <w:sz w:val="24"/>
                        <w:szCs w:val="36"/>
                        <w:lang w:val="es-MX"/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48"/>
                        <w:szCs w:val="72"/>
                        <w:lang w:val="es-MX"/>
                      </w:rPr>
                      <w:t xml:space="preserve">TESOROS DE JORDANIA </w:t>
                    </w:r>
                    <w:r w:rsidR="00537378"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48"/>
                        <w:szCs w:val="72"/>
                        <w:lang w:val="es-MX"/>
                      </w:rPr>
                      <w:t>Y TU</w:t>
                    </w:r>
                    <w:r w:rsidR="00E556B1"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48"/>
                        <w:szCs w:val="72"/>
                        <w:lang w:val="es-MX"/>
                      </w:rPr>
                      <w:t>R</w:t>
                    </w:r>
                    <w:r w:rsidR="00537378"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48"/>
                        <w:szCs w:val="72"/>
                        <w:lang w:val="es-MX"/>
                      </w:rPr>
                      <w:t>QUIA</w:t>
                    </w:r>
                    <w:r w:rsidR="00F70C06"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48"/>
                        <w:szCs w:val="72"/>
                        <w:lang w:val="es-MX"/>
                      </w:rPr>
                      <w:t xml:space="preserve"> con vuelo </w:t>
                    </w:r>
                    <w:r w:rsidR="00537378">
                      <w:rPr>
                        <w:rFonts w:ascii="Calibri" w:hAnsi="Calibri"/>
                        <w:bCs/>
                        <w:noProof/>
                        <w:color w:val="FEFEFE"/>
                        <w:spacing w:val="10"/>
                        <w:sz w:val="24"/>
                        <w:szCs w:val="36"/>
                        <w:lang w:val="es-MX"/>
                      </w:rPr>
                      <w:t>2097</w:t>
                    </w:r>
                    <w:r w:rsidR="00F8530D">
                      <w:rPr>
                        <w:rFonts w:ascii="Calibri" w:hAnsi="Calibri"/>
                        <w:bCs/>
                        <w:noProof/>
                        <w:color w:val="FEFEFE"/>
                        <w:spacing w:val="10"/>
                        <w:sz w:val="24"/>
                        <w:szCs w:val="36"/>
                        <w:lang w:val="es-MX"/>
                      </w:rPr>
                      <w:t>-</w:t>
                    </w:r>
                    <w:r w:rsidR="0093418B">
                      <w:rPr>
                        <w:rFonts w:ascii="Calibri" w:hAnsi="Calibri"/>
                        <w:bCs/>
                        <w:noProof/>
                        <w:color w:val="FEFEFE"/>
                        <w:spacing w:val="10"/>
                        <w:sz w:val="24"/>
                        <w:szCs w:val="36"/>
                        <w:lang w:val="es-MX"/>
                      </w:rPr>
                      <w:t>C</w:t>
                    </w:r>
                    <w:r w:rsidR="00F8530D">
                      <w:rPr>
                        <w:rFonts w:ascii="Calibri" w:hAnsi="Calibri"/>
                        <w:bCs/>
                        <w:noProof/>
                        <w:color w:val="FEFEFE"/>
                        <w:spacing w:val="10"/>
                        <w:sz w:val="24"/>
                        <w:szCs w:val="36"/>
                        <w:lang w:val="es-MX"/>
                      </w:rPr>
                      <w:t>20</w:t>
                    </w:r>
                    <w:r w:rsidR="001F3F3D">
                      <w:rPr>
                        <w:rFonts w:ascii="Calibri" w:hAnsi="Calibri"/>
                        <w:bCs/>
                        <w:noProof/>
                        <w:color w:val="FEFEFE"/>
                        <w:spacing w:val="10"/>
                        <w:sz w:val="24"/>
                        <w:szCs w:val="36"/>
                        <w:lang w:val="es-MX"/>
                      </w:rPr>
                      <w:t>2</w:t>
                    </w:r>
                    <w:r w:rsidR="008413AD">
                      <w:rPr>
                        <w:rFonts w:ascii="Calibri" w:hAnsi="Calibri"/>
                        <w:bCs/>
                        <w:noProof/>
                        <w:color w:val="FEFEFE"/>
                        <w:spacing w:val="10"/>
                        <w:sz w:val="24"/>
                        <w:szCs w:val="36"/>
                        <w:lang w:val="es-MX"/>
                      </w:rPr>
                      <w:t>2</w:t>
                    </w:r>
                  </w:p>
                  <w:p w:rsidR="0032537C" w:rsidRPr="00392E77" w:rsidRDefault="0032537C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593044">
      <w:rPr>
        <w:noProof/>
      </w:rPr>
      <w:drawing>
        <wp:anchor distT="0" distB="0" distL="114300" distR="114300" simplePos="0" relativeHeight="251662848" behindDoc="0" locked="0" layoutInCell="1" allowOverlap="1" wp14:anchorId="5CC73411" wp14:editId="61256057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0"/>
          <wp:wrapNone/>
          <wp:docPr id="1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044">
      <w:rPr>
        <w:noProof/>
      </w:rPr>
      <w:drawing>
        <wp:anchor distT="0" distB="0" distL="114300" distR="114300" simplePos="0" relativeHeight="251663872" behindDoc="0" locked="0" layoutInCell="1" allowOverlap="1" wp14:anchorId="71EDE695" wp14:editId="4EB3E16E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044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5DC2A2D" wp14:editId="4A4AEBCB">
              <wp:simplePos x="0" y="0"/>
              <wp:positionH relativeFrom="column">
                <wp:posOffset>-784225</wp:posOffset>
              </wp:positionH>
              <wp:positionV relativeFrom="paragraph">
                <wp:posOffset>-496570</wp:posOffset>
              </wp:positionV>
              <wp:extent cx="8229600" cy="1219200"/>
              <wp:effectExtent l="0" t="0" r="0" b="0"/>
              <wp:wrapNone/>
              <wp:docPr id="8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AC5B41" id="Rectángulo 1" o:spid="_x0000_s1026" style="position:absolute;margin-left:-61.75pt;margin-top:-39.1pt;width:9in;height:9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" fillcolor="#282456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pt;height:12pt" o:bullet="t">
        <v:imagedata r:id="rId1" o:title="mso88"/>
      </v:shape>
    </w:pict>
  </w:numPicBullet>
  <w:numPicBullet w:numPicBulletId="1">
    <w:pict>
      <v:shape id="_x0000_i1051" type="#_x0000_t75" style="width:929.4pt;height:1200pt" o:bullet="t">
        <v:imagedata r:id="rId2" o:title="peligro"/>
      </v:shape>
    </w:pict>
  </w:numPicBullet>
  <w:abstractNum w:abstractNumId="0" w15:restartNumberingAfterBreak="0">
    <w:nsid w:val="04BC56E4"/>
    <w:multiLevelType w:val="hybridMultilevel"/>
    <w:tmpl w:val="D988D76C"/>
    <w:lvl w:ilvl="0" w:tplc="9BD4AC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77AB"/>
    <w:multiLevelType w:val="hybridMultilevel"/>
    <w:tmpl w:val="4A249C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67E2"/>
    <w:multiLevelType w:val="hybridMultilevel"/>
    <w:tmpl w:val="A78E60AA"/>
    <w:lvl w:ilvl="0" w:tplc="9A728D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0F49"/>
    <w:multiLevelType w:val="hybridMultilevel"/>
    <w:tmpl w:val="39CEFAC2"/>
    <w:lvl w:ilvl="0" w:tplc="B48280D0">
      <w:numFmt w:val="bullet"/>
      <w:lvlText w:val=""/>
      <w:lvlJc w:val="left"/>
      <w:pPr>
        <w:ind w:left="541" w:hanging="360"/>
      </w:pPr>
      <w:rPr>
        <w:rFonts w:ascii="Symbol" w:eastAsia="Times New Roman" w:hAnsi="Symbol" w:cs="Tahoma" w:hint="default"/>
        <w:b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4" w15:restartNumberingAfterBreak="0">
    <w:nsid w:val="29920C00"/>
    <w:multiLevelType w:val="hybridMultilevel"/>
    <w:tmpl w:val="AD343B6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B41AB"/>
    <w:multiLevelType w:val="hybridMultilevel"/>
    <w:tmpl w:val="FD88D9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36E1A"/>
    <w:multiLevelType w:val="hybridMultilevel"/>
    <w:tmpl w:val="50706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3298B"/>
    <w:multiLevelType w:val="hybridMultilevel"/>
    <w:tmpl w:val="FC5021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F6534"/>
    <w:multiLevelType w:val="hybridMultilevel"/>
    <w:tmpl w:val="8F9E0BD0"/>
    <w:lvl w:ilvl="0" w:tplc="A66040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A7994"/>
    <w:multiLevelType w:val="hybridMultilevel"/>
    <w:tmpl w:val="05E6A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96DFE"/>
    <w:multiLevelType w:val="hybridMultilevel"/>
    <w:tmpl w:val="F7540CFC"/>
    <w:lvl w:ilvl="0" w:tplc="B1D23D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679F6"/>
    <w:multiLevelType w:val="hybridMultilevel"/>
    <w:tmpl w:val="4E6AB3F8"/>
    <w:lvl w:ilvl="0" w:tplc="0CB26A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581703">
    <w:abstractNumId w:val="4"/>
  </w:num>
  <w:num w:numId="2" w16cid:durableId="265188291">
    <w:abstractNumId w:val="1"/>
  </w:num>
  <w:num w:numId="3" w16cid:durableId="773135053">
    <w:abstractNumId w:val="7"/>
  </w:num>
  <w:num w:numId="4" w16cid:durableId="1409157311">
    <w:abstractNumId w:val="6"/>
  </w:num>
  <w:num w:numId="5" w16cid:durableId="1317339849">
    <w:abstractNumId w:val="3"/>
  </w:num>
  <w:num w:numId="6" w16cid:durableId="1746338043">
    <w:abstractNumId w:val="11"/>
  </w:num>
  <w:num w:numId="7" w16cid:durableId="100033213">
    <w:abstractNumId w:val="0"/>
  </w:num>
  <w:num w:numId="8" w16cid:durableId="981664634">
    <w:abstractNumId w:val="8"/>
  </w:num>
  <w:num w:numId="9" w16cid:durableId="1232543544">
    <w:abstractNumId w:val="9"/>
  </w:num>
  <w:num w:numId="10" w16cid:durableId="1062291120">
    <w:abstractNumId w:val="2"/>
  </w:num>
  <w:num w:numId="11" w16cid:durableId="212696654">
    <w:abstractNumId w:val="5"/>
  </w:num>
  <w:num w:numId="12" w16cid:durableId="1392463528">
    <w:abstractNumId w:val="13"/>
  </w:num>
  <w:num w:numId="13" w16cid:durableId="1833518935">
    <w:abstractNumId w:val="10"/>
  </w:num>
  <w:num w:numId="14" w16cid:durableId="1087070072">
    <w:abstractNumId w:val="12"/>
  </w:num>
  <w:num w:numId="15" w16cid:durableId="300335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D4"/>
    <w:rsid w:val="00001428"/>
    <w:rsid w:val="000146F4"/>
    <w:rsid w:val="000158C3"/>
    <w:rsid w:val="00040A9C"/>
    <w:rsid w:val="000414FA"/>
    <w:rsid w:val="000435D6"/>
    <w:rsid w:val="00056C0C"/>
    <w:rsid w:val="00063073"/>
    <w:rsid w:val="000909C9"/>
    <w:rsid w:val="00094FA8"/>
    <w:rsid w:val="00097DF1"/>
    <w:rsid w:val="000A713A"/>
    <w:rsid w:val="000B78A5"/>
    <w:rsid w:val="000D4B74"/>
    <w:rsid w:val="000F52D5"/>
    <w:rsid w:val="00100562"/>
    <w:rsid w:val="001160D1"/>
    <w:rsid w:val="00117F03"/>
    <w:rsid w:val="001202C0"/>
    <w:rsid w:val="00150AF9"/>
    <w:rsid w:val="00154631"/>
    <w:rsid w:val="00157B9C"/>
    <w:rsid w:val="00163445"/>
    <w:rsid w:val="00182C6E"/>
    <w:rsid w:val="001A79D2"/>
    <w:rsid w:val="001B4B19"/>
    <w:rsid w:val="001E26CD"/>
    <w:rsid w:val="001E32BE"/>
    <w:rsid w:val="001F3F3D"/>
    <w:rsid w:val="001F4894"/>
    <w:rsid w:val="00206C87"/>
    <w:rsid w:val="0020722E"/>
    <w:rsid w:val="00210321"/>
    <w:rsid w:val="002109C1"/>
    <w:rsid w:val="00213349"/>
    <w:rsid w:val="0022746B"/>
    <w:rsid w:val="00243515"/>
    <w:rsid w:val="002544AB"/>
    <w:rsid w:val="00266C66"/>
    <w:rsid w:val="002958CD"/>
    <w:rsid w:val="002C1DC3"/>
    <w:rsid w:val="002D25A7"/>
    <w:rsid w:val="0030673E"/>
    <w:rsid w:val="00321627"/>
    <w:rsid w:val="00324962"/>
    <w:rsid w:val="0032537C"/>
    <w:rsid w:val="0034045A"/>
    <w:rsid w:val="00354BED"/>
    <w:rsid w:val="00365535"/>
    <w:rsid w:val="00386E61"/>
    <w:rsid w:val="00391009"/>
    <w:rsid w:val="00392E77"/>
    <w:rsid w:val="003A6C05"/>
    <w:rsid w:val="003B0250"/>
    <w:rsid w:val="003B1AD4"/>
    <w:rsid w:val="003C64FD"/>
    <w:rsid w:val="003E5589"/>
    <w:rsid w:val="003E6F0A"/>
    <w:rsid w:val="00402349"/>
    <w:rsid w:val="00425F2C"/>
    <w:rsid w:val="0044726B"/>
    <w:rsid w:val="00456B40"/>
    <w:rsid w:val="00481E45"/>
    <w:rsid w:val="00490CE1"/>
    <w:rsid w:val="004A7560"/>
    <w:rsid w:val="004B0F54"/>
    <w:rsid w:val="004E4CAE"/>
    <w:rsid w:val="004F1531"/>
    <w:rsid w:val="00501726"/>
    <w:rsid w:val="0050581C"/>
    <w:rsid w:val="005079AD"/>
    <w:rsid w:val="00513305"/>
    <w:rsid w:val="00521688"/>
    <w:rsid w:val="005227E8"/>
    <w:rsid w:val="0053505A"/>
    <w:rsid w:val="00537378"/>
    <w:rsid w:val="00545CA5"/>
    <w:rsid w:val="00551A63"/>
    <w:rsid w:val="00552FE2"/>
    <w:rsid w:val="00576949"/>
    <w:rsid w:val="00584E25"/>
    <w:rsid w:val="00593044"/>
    <w:rsid w:val="005A4824"/>
    <w:rsid w:val="005C314E"/>
    <w:rsid w:val="005D6424"/>
    <w:rsid w:val="005D7140"/>
    <w:rsid w:val="005E5222"/>
    <w:rsid w:val="005E5FA6"/>
    <w:rsid w:val="005F19F3"/>
    <w:rsid w:val="005F6123"/>
    <w:rsid w:val="0064000C"/>
    <w:rsid w:val="00653DC0"/>
    <w:rsid w:val="00671FF6"/>
    <w:rsid w:val="00691FD3"/>
    <w:rsid w:val="006C1E81"/>
    <w:rsid w:val="006E24DC"/>
    <w:rsid w:val="006F3C81"/>
    <w:rsid w:val="007213F1"/>
    <w:rsid w:val="00735140"/>
    <w:rsid w:val="0074476C"/>
    <w:rsid w:val="00747761"/>
    <w:rsid w:val="00772E37"/>
    <w:rsid w:val="007807D4"/>
    <w:rsid w:val="00780E67"/>
    <w:rsid w:val="00787154"/>
    <w:rsid w:val="007F57C0"/>
    <w:rsid w:val="00805825"/>
    <w:rsid w:val="00805958"/>
    <w:rsid w:val="0083663A"/>
    <w:rsid w:val="00840A62"/>
    <w:rsid w:val="008413AD"/>
    <w:rsid w:val="008459CB"/>
    <w:rsid w:val="00851DB8"/>
    <w:rsid w:val="00851FF4"/>
    <w:rsid w:val="00867F45"/>
    <w:rsid w:val="008A4596"/>
    <w:rsid w:val="008B1270"/>
    <w:rsid w:val="008B1FEC"/>
    <w:rsid w:val="008E4200"/>
    <w:rsid w:val="008E542F"/>
    <w:rsid w:val="00900AA1"/>
    <w:rsid w:val="00911B0D"/>
    <w:rsid w:val="00914E7F"/>
    <w:rsid w:val="00916530"/>
    <w:rsid w:val="0092085C"/>
    <w:rsid w:val="00932A7B"/>
    <w:rsid w:val="0093418B"/>
    <w:rsid w:val="00972428"/>
    <w:rsid w:val="009918FD"/>
    <w:rsid w:val="009A38C0"/>
    <w:rsid w:val="009B56D7"/>
    <w:rsid w:val="009B59FC"/>
    <w:rsid w:val="009E4FED"/>
    <w:rsid w:val="009F5717"/>
    <w:rsid w:val="00A35B63"/>
    <w:rsid w:val="00A4361C"/>
    <w:rsid w:val="00A45D38"/>
    <w:rsid w:val="00A57DA9"/>
    <w:rsid w:val="00A80B5F"/>
    <w:rsid w:val="00A94AC8"/>
    <w:rsid w:val="00AA1F3A"/>
    <w:rsid w:val="00AA28FE"/>
    <w:rsid w:val="00AC59A0"/>
    <w:rsid w:val="00AF2F5A"/>
    <w:rsid w:val="00AF43E5"/>
    <w:rsid w:val="00B040DA"/>
    <w:rsid w:val="00B176E1"/>
    <w:rsid w:val="00B1776F"/>
    <w:rsid w:val="00B221BA"/>
    <w:rsid w:val="00B327B6"/>
    <w:rsid w:val="00B466CF"/>
    <w:rsid w:val="00B54C4C"/>
    <w:rsid w:val="00B56319"/>
    <w:rsid w:val="00B572BE"/>
    <w:rsid w:val="00B607B2"/>
    <w:rsid w:val="00B63F69"/>
    <w:rsid w:val="00B7045F"/>
    <w:rsid w:val="00B8298D"/>
    <w:rsid w:val="00B969AE"/>
    <w:rsid w:val="00BA17E5"/>
    <w:rsid w:val="00BA4F35"/>
    <w:rsid w:val="00BD16B0"/>
    <w:rsid w:val="00BF3F4F"/>
    <w:rsid w:val="00C14138"/>
    <w:rsid w:val="00C17BCB"/>
    <w:rsid w:val="00C319E9"/>
    <w:rsid w:val="00C43F13"/>
    <w:rsid w:val="00C455DE"/>
    <w:rsid w:val="00C50E39"/>
    <w:rsid w:val="00C65ECC"/>
    <w:rsid w:val="00C70D89"/>
    <w:rsid w:val="00C83633"/>
    <w:rsid w:val="00CB422E"/>
    <w:rsid w:val="00CB7952"/>
    <w:rsid w:val="00CD53FB"/>
    <w:rsid w:val="00CE7DD4"/>
    <w:rsid w:val="00CF5A83"/>
    <w:rsid w:val="00D21D57"/>
    <w:rsid w:val="00D2489F"/>
    <w:rsid w:val="00D4149B"/>
    <w:rsid w:val="00D50867"/>
    <w:rsid w:val="00D52FD6"/>
    <w:rsid w:val="00D55FB0"/>
    <w:rsid w:val="00D76DEC"/>
    <w:rsid w:val="00D86424"/>
    <w:rsid w:val="00D954CC"/>
    <w:rsid w:val="00DA5586"/>
    <w:rsid w:val="00DC3FFD"/>
    <w:rsid w:val="00DD2FA9"/>
    <w:rsid w:val="00DE04BE"/>
    <w:rsid w:val="00DF50BA"/>
    <w:rsid w:val="00E00430"/>
    <w:rsid w:val="00E11373"/>
    <w:rsid w:val="00E167F3"/>
    <w:rsid w:val="00E323E1"/>
    <w:rsid w:val="00E556B1"/>
    <w:rsid w:val="00E634F1"/>
    <w:rsid w:val="00E63A7A"/>
    <w:rsid w:val="00E7519E"/>
    <w:rsid w:val="00E768EA"/>
    <w:rsid w:val="00E90844"/>
    <w:rsid w:val="00EC3950"/>
    <w:rsid w:val="00EC3F09"/>
    <w:rsid w:val="00ED0503"/>
    <w:rsid w:val="00ED7C08"/>
    <w:rsid w:val="00EE16F3"/>
    <w:rsid w:val="00EE180A"/>
    <w:rsid w:val="00EE3B1A"/>
    <w:rsid w:val="00F126F8"/>
    <w:rsid w:val="00F12CB3"/>
    <w:rsid w:val="00F37F9F"/>
    <w:rsid w:val="00F67BB3"/>
    <w:rsid w:val="00F70C06"/>
    <w:rsid w:val="00F763C2"/>
    <w:rsid w:val="00F8530D"/>
    <w:rsid w:val="00F876C3"/>
    <w:rsid w:val="00FD2E31"/>
    <w:rsid w:val="00F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C11D7"/>
  <w15:chartTrackingRefBased/>
  <w15:docId w15:val="{9A13F077-78D4-4FB0-8CBE-48DACD67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D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E7DD4"/>
    <w:pPr>
      <w:keepNext/>
      <w:outlineLvl w:val="0"/>
    </w:pPr>
    <w:rPr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E7DD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ipervnculo">
    <w:name w:val="Hyperlink"/>
    <w:uiPriority w:val="99"/>
    <w:unhideWhenUsed/>
    <w:rsid w:val="00CE7DD4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E7DD4"/>
    <w:pPr>
      <w:spacing w:before="100" w:beforeAutospacing="1" w:after="100" w:afterAutospacing="1"/>
    </w:pPr>
    <w:rPr>
      <w:lang w:val="es-MX" w:eastAsia="es-MX"/>
    </w:rPr>
  </w:style>
  <w:style w:type="character" w:customStyle="1" w:styleId="corchete-llamada1">
    <w:name w:val="corchete-llamada1"/>
    <w:rsid w:val="00CE7DD4"/>
    <w:rPr>
      <w:vanish/>
      <w:webHidden w:val="0"/>
      <w:specVanish w:val="0"/>
    </w:rPr>
  </w:style>
  <w:style w:type="paragraph" w:styleId="Encabezado">
    <w:name w:val="header"/>
    <w:basedOn w:val="Normal"/>
    <w:link w:val="EncabezadoCar"/>
    <w:uiPriority w:val="99"/>
    <w:unhideWhenUsed/>
    <w:rsid w:val="000D4B74"/>
    <w:pPr>
      <w:tabs>
        <w:tab w:val="center" w:pos="4419"/>
        <w:tab w:val="right" w:pos="8838"/>
      </w:tabs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EncabezadoCar">
    <w:name w:val="Encabezado Car"/>
    <w:link w:val="Encabezado"/>
    <w:uiPriority w:val="99"/>
    <w:rsid w:val="000D4B74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0D4B74"/>
    <w:pPr>
      <w:tabs>
        <w:tab w:val="center" w:pos="4419"/>
        <w:tab w:val="right" w:pos="8838"/>
      </w:tabs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PiedepginaCar">
    <w:name w:val="Pie de página Car"/>
    <w:link w:val="Piedepgina"/>
    <w:uiPriority w:val="99"/>
    <w:rsid w:val="000D4B74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Sinespaciado">
    <w:name w:val="No Spacing"/>
    <w:basedOn w:val="Normal"/>
    <w:link w:val="SinespaciadoCar"/>
    <w:uiPriority w:val="1"/>
    <w:qFormat/>
    <w:rsid w:val="000D4B74"/>
    <w:rPr>
      <w:rFonts w:ascii="Cambria" w:hAnsi="Cambria"/>
      <w:sz w:val="22"/>
      <w:szCs w:val="22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0D4B74"/>
    <w:rPr>
      <w:rFonts w:ascii="Cambria" w:eastAsia="Times New Roman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E751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E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5ED23-3B3F-4C36-AF0D-3068FD7D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Javier Linares</cp:lastModifiedBy>
  <cp:revision>1</cp:revision>
  <dcterms:created xsi:type="dcterms:W3CDTF">2022-11-01T02:52:00Z</dcterms:created>
  <dcterms:modified xsi:type="dcterms:W3CDTF">2022-11-01T02:52:00Z</dcterms:modified>
</cp:coreProperties>
</file>