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C85E" w14:textId="4191B323" w:rsidR="00386E61" w:rsidRPr="008E2B5F" w:rsidRDefault="008E2B5F" w:rsidP="00450A19">
      <w:pPr>
        <w:pStyle w:val="Sinespaciado"/>
        <w:ind w:firstLine="708"/>
        <w:jc w:val="center"/>
        <w:rPr>
          <w:rFonts w:asciiTheme="minorHAnsi" w:hAnsiTheme="minorHAnsi" w:cstheme="minorHAnsi"/>
          <w:b/>
          <w:color w:val="FF0000"/>
          <w:sz w:val="32"/>
          <w:szCs w:val="24"/>
          <w:lang w:val="es-CR"/>
        </w:rPr>
      </w:pPr>
      <w:r w:rsidRPr="008E2B5F">
        <w:rPr>
          <w:rFonts w:asciiTheme="minorHAnsi" w:hAnsiTheme="minorHAnsi" w:cstheme="minorHAnsi"/>
          <w:b/>
          <w:color w:val="FF0000"/>
          <w:sz w:val="32"/>
          <w:szCs w:val="24"/>
          <w:lang w:val="es-CR"/>
        </w:rPr>
        <w:t xml:space="preserve">ESTAMBUL, ANKARA, CAPADOCIA, KONYA, PAMUKKALE, ÉFESO, KUSADASI </w:t>
      </w:r>
      <w:r w:rsidR="00226E3E">
        <w:rPr>
          <w:rFonts w:asciiTheme="minorHAnsi" w:hAnsiTheme="minorHAnsi" w:cstheme="minorHAnsi"/>
          <w:b/>
          <w:color w:val="FF0000"/>
          <w:sz w:val="32"/>
          <w:szCs w:val="24"/>
          <w:lang w:val="es-CR"/>
        </w:rPr>
        <w:t>o</w:t>
      </w:r>
      <w:r w:rsidRPr="008E2B5F">
        <w:rPr>
          <w:rFonts w:asciiTheme="minorHAnsi" w:hAnsiTheme="minorHAnsi" w:cstheme="minorHAnsi"/>
          <w:b/>
          <w:color w:val="FF0000"/>
          <w:sz w:val="32"/>
          <w:szCs w:val="24"/>
          <w:lang w:val="es-CR"/>
        </w:rPr>
        <w:t xml:space="preserve"> IZMIR</w:t>
      </w:r>
      <w:r w:rsidR="00510C07">
        <w:rPr>
          <w:rFonts w:asciiTheme="minorHAnsi" w:hAnsiTheme="minorHAnsi" w:cstheme="minorHAnsi"/>
          <w:b/>
          <w:color w:val="FF0000"/>
          <w:sz w:val="32"/>
          <w:szCs w:val="24"/>
          <w:lang w:val="es-CR"/>
        </w:rPr>
        <w:t xml:space="preserve">, </w:t>
      </w:r>
      <w:r w:rsidRPr="008E2B5F">
        <w:rPr>
          <w:rFonts w:asciiTheme="minorHAnsi" w:hAnsiTheme="minorHAnsi" w:cstheme="minorHAnsi"/>
          <w:b/>
          <w:color w:val="FF0000"/>
          <w:sz w:val="32"/>
          <w:szCs w:val="24"/>
          <w:lang w:val="es-CR"/>
        </w:rPr>
        <w:t>BURSA</w:t>
      </w:r>
    </w:p>
    <w:p w14:paraId="14BEAC4C" w14:textId="77777777" w:rsidR="00B21573" w:rsidRPr="00B302BC" w:rsidRDefault="00B21573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1E49388" w14:textId="77777777" w:rsidR="00D30FF5" w:rsidRPr="00310CFD" w:rsidRDefault="00D30FF5" w:rsidP="00310CF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310CFD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10 días</w:t>
      </w:r>
    </w:p>
    <w:p w14:paraId="68FCC3E3" w14:textId="15837CD4" w:rsidR="000B00EF" w:rsidRPr="00310CFD" w:rsidRDefault="00D30FF5" w:rsidP="00310CF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B21573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viernes</w:t>
      </w:r>
      <w:r w:rsidR="009A1A01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y domingos, </w:t>
      </w:r>
      <w:r w:rsidR="00B21573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</w:t>
      </w:r>
      <w:r w:rsidR="007303A5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e enero 2025</w:t>
      </w:r>
      <w:r w:rsidR="00DE43AF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F80471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al 20 de </w:t>
      </w:r>
      <w:r w:rsidR="009C2BAB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marzo 2026</w:t>
      </w:r>
      <w:r w:rsidR="009A1A01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.</w:t>
      </w:r>
      <w:r w:rsidR="00431235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</w:p>
    <w:p w14:paraId="43F3C27E" w14:textId="19891DBE" w:rsidR="00431235" w:rsidRDefault="00D30FF5" w:rsidP="00310CF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Fechas específicas </w:t>
      </w:r>
      <w:r w:rsidR="000A7D98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en</w:t>
      </w:r>
      <w:r w:rsidR="00431235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B21573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servicios </w:t>
      </w:r>
      <w:r w:rsidR="001C0E80"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compartidos</w:t>
      </w:r>
    </w:p>
    <w:p w14:paraId="3C46C011" w14:textId="07C6FC9E" w:rsidR="00310CFD" w:rsidRPr="00310CFD" w:rsidRDefault="00310CFD" w:rsidP="00310CF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310CF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79792C3E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661AF177" w14:textId="77777777" w:rsidR="00310CFD" w:rsidRPr="00D26E72" w:rsidRDefault="00310CFD" w:rsidP="00310CFD">
      <w:pPr>
        <w:pStyle w:val="Ttulo2"/>
        <w:spacing w:before="0"/>
        <w:rPr>
          <w:rStyle w:val="DestinosCar"/>
          <w:b w:val="0"/>
          <w:sz w:val="24"/>
          <w:szCs w:val="24"/>
        </w:rPr>
      </w:pPr>
      <w:bookmarkStart w:id="0" w:name="_Hlk204699722"/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Pr="00083261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</w:p>
    <w:bookmarkEnd w:id="0"/>
    <w:p w14:paraId="5794A631" w14:textId="7C78C655" w:rsidR="00B21573" w:rsidRPr="00310CFD" w:rsidRDefault="00B21573" w:rsidP="00310CFD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Llegada al aeropuerto de Estambul</w:t>
      </w:r>
      <w:r w:rsidR="00450A19"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posteriormente serás recibido por nuestro corresponsal en destino para</w:t>
      </w:r>
      <w:r w:rsidR="00574848"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t</w:t>
      </w:r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raslad</w:t>
      </w:r>
      <w:r w:rsidR="00450A19"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arte</w:t>
      </w:r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al hotel. </w:t>
      </w:r>
      <w:r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</w:p>
    <w:p w14:paraId="7CB87FA3" w14:textId="77777777" w:rsidR="000A03C0" w:rsidRPr="009A1A01" w:rsidRDefault="000A03C0" w:rsidP="00B21573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0849EDE3" w14:textId="54011797" w:rsidR="00310CFD" w:rsidRPr="00D26E72" w:rsidRDefault="00310CFD" w:rsidP="00310CFD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Pr="00083261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</w:p>
    <w:p w14:paraId="0B98205E" w14:textId="3CCA440C" w:rsidR="009C11D1" w:rsidRPr="00310CFD" w:rsidRDefault="001D7635" w:rsidP="00310CFD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</w:pPr>
      <w:r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Encuentro con su guía en la recepción del hotel según lo indicado en la carta de bienvenida. Traslado al centro histórico de Estambul. Día libre para actividades a su gusto. Regreso al hotel por su cuenta. </w:t>
      </w:r>
      <w:r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br/>
      </w:r>
      <w:r w:rsidRPr="00310CFD">
        <w:rPr>
          <w:rFonts w:asciiTheme="minorHAnsi" w:hAnsiTheme="minorHAnsi" w:cstheme="minorHAnsi"/>
          <w:b/>
          <w:color w:val="002060"/>
          <w:sz w:val="20"/>
          <w:u w:val="single"/>
          <w:lang w:val="es-MX" w:eastAsia="es-MX" w:bidi="en-US"/>
        </w:rPr>
        <w:t>Opcional:</w:t>
      </w:r>
      <w:r w:rsidRPr="00310CFD">
        <w:rPr>
          <w:rFonts w:asciiTheme="minorHAnsi" w:hAnsiTheme="minorHAnsi" w:cstheme="minorHAnsi"/>
          <w:b/>
          <w:color w:val="002060"/>
          <w:sz w:val="16"/>
          <w:szCs w:val="20"/>
          <w:u w:val="single"/>
          <w:lang w:val="es-MX" w:eastAsia="es-MX" w:bidi="en-US"/>
        </w:rPr>
        <w:t xml:space="preserve"> </w:t>
      </w:r>
      <w:r w:rsidRPr="00310CF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Tour "Estambul Clásico" con visita a Santa Irene, Palacio de </w:t>
      </w:r>
      <w:proofErr w:type="spellStart"/>
      <w:r w:rsidRPr="00310CF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Topkapi</w:t>
      </w:r>
      <w:proofErr w:type="spellEnd"/>
      <w:r w:rsidRPr="00310CF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, Mezquita Azul y Gran Bazar, incluyendo almuerzo. </w:t>
      </w:r>
      <w:r w:rsidR="00433E27" w:rsidRPr="00310CF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Consult</w:t>
      </w:r>
      <w:r w:rsidR="0043741D" w:rsidRPr="00310CF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a</w:t>
      </w:r>
      <w:r w:rsidR="00433E27" w:rsidRPr="00310CF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 los tours opcionales del día</w:t>
      </w:r>
      <w:r w:rsidR="00574848" w:rsidRPr="00310CF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 con almuerzo incluido</w:t>
      </w:r>
      <w:r w:rsidR="009C11D1" w:rsidRPr="00310CF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, se pagan en destino.</w:t>
      </w:r>
    </w:p>
    <w:p w14:paraId="7E96894A" w14:textId="77777777" w:rsidR="009C11D1" w:rsidRPr="009C11D1" w:rsidRDefault="009C11D1" w:rsidP="000A03C0">
      <w:pPr>
        <w:shd w:val="clear" w:color="auto" w:fill="FFFFFF"/>
        <w:jc w:val="both"/>
        <w:rPr>
          <w:rFonts w:ascii="Arial" w:hAnsi="Arial" w:cs="Arial"/>
          <w:b/>
          <w:bCs/>
          <w:color w:val="0000FF"/>
          <w:sz w:val="20"/>
          <w:szCs w:val="20"/>
          <w:u w:val="single"/>
          <w:lang w:val="es-MX" w:eastAsia="es-MX"/>
        </w:rPr>
      </w:pPr>
    </w:p>
    <w:p w14:paraId="310ED2BB" w14:textId="1663D51E" w:rsidR="00310CFD" w:rsidRPr="00D26E72" w:rsidRDefault="00310CFD" w:rsidP="00310CFD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3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Pr="00083261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Ankara</w:t>
      </w:r>
    </w:p>
    <w:p w14:paraId="5FF5707C" w14:textId="77777777" w:rsidR="00310CFD" w:rsidRDefault="00641E83" w:rsidP="00310CFD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Desayuno. </w:t>
      </w:r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Recorrido panorámico por </w:t>
      </w:r>
      <w:proofErr w:type="spellStart"/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Taksim</w:t>
      </w:r>
      <w:proofErr w:type="spellEnd"/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e </w:t>
      </w:r>
      <w:proofErr w:type="spellStart"/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Istiklal</w:t>
      </w:r>
      <w:proofErr w:type="spellEnd"/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admirando sus edificios históricos y mercados. Tiempo libre para almorzar. Traslado hacia Ankara (450 km).</w:t>
      </w:r>
      <w:r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Cena y alojamiento en el hotel. </w:t>
      </w:r>
    </w:p>
    <w:p w14:paraId="1D0A654D" w14:textId="67165CDD" w:rsidR="009C11D1" w:rsidRPr="00310CFD" w:rsidRDefault="009C11D1" w:rsidP="00310CFD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</w:pPr>
      <w:r w:rsidRPr="00310CF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Consulta los tours opcionales del día con almuerzo incluido, se pagan en destino.</w:t>
      </w:r>
    </w:p>
    <w:p w14:paraId="3BF2EAE0" w14:textId="77777777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12C0E1AF" w14:textId="6043E35E" w:rsidR="00310CFD" w:rsidRPr="00D26E72" w:rsidRDefault="00310CFD" w:rsidP="00310CFD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4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Ankara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Capadocia</w:t>
      </w:r>
    </w:p>
    <w:p w14:paraId="48C480F4" w14:textId="51D00B07" w:rsidR="00641E83" w:rsidRPr="00310CFD" w:rsidRDefault="00433E27" w:rsidP="00310CFD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Desayuno. </w:t>
      </w:r>
      <w:r w:rsidR="00641E83"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Visita al Mausoleo de </w:t>
      </w:r>
      <w:proofErr w:type="spellStart"/>
      <w:r w:rsidR="00641E83"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Ataturk</w:t>
      </w:r>
      <w:proofErr w:type="spellEnd"/>
      <w:r w:rsidR="00641E83"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Traslado a Capadocia (290 km) con almuerzo en ruta. Paradas en el Valle de </w:t>
      </w:r>
      <w:proofErr w:type="spellStart"/>
      <w:r w:rsidR="00641E83"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Avcilar</w:t>
      </w:r>
      <w:proofErr w:type="spellEnd"/>
      <w:r w:rsidR="00641E83"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el pueblo de </w:t>
      </w:r>
      <w:proofErr w:type="spellStart"/>
      <w:r w:rsidR="00641E83"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Uçhisar</w:t>
      </w:r>
      <w:proofErr w:type="spellEnd"/>
      <w:r w:rsidR="00641E83"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641E83"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Visita a un centro de joyería. Cena y alojamiento.</w:t>
      </w:r>
    </w:p>
    <w:p w14:paraId="0F63CB15" w14:textId="3593F126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789A7050" w14:textId="314D0319" w:rsidR="00310CFD" w:rsidRPr="00D26E72" w:rsidRDefault="00310CFD" w:rsidP="00310CFD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5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Capadocia</w:t>
      </w:r>
    </w:p>
    <w:p w14:paraId="7E881598" w14:textId="10384DBE" w:rsidR="00310CFD" w:rsidRPr="00293EE4" w:rsidRDefault="00117365" w:rsidP="009C11D1">
      <w:pPr>
        <w:shd w:val="clear" w:color="auto" w:fill="FFFFFF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11736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="00C35CF0" w:rsidRPr="00293EE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Exploración del Museo al Aire Libre de </w:t>
      </w:r>
      <w:proofErr w:type="spellStart"/>
      <w:r w:rsidR="00C35CF0" w:rsidRPr="00293EE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Göreme</w:t>
      </w:r>
      <w:proofErr w:type="spellEnd"/>
      <w:r w:rsidR="00C35CF0" w:rsidRPr="00293EE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el Valle Rojo y el pintoresco pueblo de </w:t>
      </w:r>
      <w:proofErr w:type="spellStart"/>
      <w:r w:rsidR="00C35CF0" w:rsidRPr="00293EE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Ortahisar</w:t>
      </w:r>
      <w:proofErr w:type="spellEnd"/>
      <w:r w:rsidR="00C35CF0" w:rsidRPr="00293EE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Visita a un centro de artesanía y una ciudad subterránea histórica. </w:t>
      </w:r>
      <w:r w:rsidR="00C35CF0" w:rsidRPr="00293EE4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Cena </w:t>
      </w:r>
      <w:r w:rsidR="00310CFD" w:rsidRPr="00293EE4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y alojamiento</w:t>
      </w:r>
      <w:r w:rsidR="00C35CF0" w:rsidRPr="00293EE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</w:p>
    <w:p w14:paraId="32DD0C6C" w14:textId="6E1657A4" w:rsidR="009C11D1" w:rsidRPr="00293EE4" w:rsidRDefault="00C35CF0" w:rsidP="009C11D1">
      <w:pPr>
        <w:shd w:val="clear" w:color="auto" w:fill="FFFFFF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 w:eastAsia="es-MX"/>
        </w:rPr>
      </w:pPr>
      <w:r w:rsidRPr="00293EE4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Opcional: Paseo en globo aerostático. </w:t>
      </w:r>
      <w:r w:rsidR="009C11D1" w:rsidRPr="00293EE4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Consulta los tours opcionales del día con almuerzo incluido, se pagan en destin</w:t>
      </w:r>
      <w:r w:rsidR="0041393C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o.</w:t>
      </w:r>
    </w:p>
    <w:p w14:paraId="743EF909" w14:textId="77777777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5C60417F" w14:textId="4AB10C7B" w:rsidR="00310CFD" w:rsidRDefault="00310CFD" w:rsidP="00310CFD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6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Capadocia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Konya</w:t>
      </w:r>
    </w:p>
    <w:p w14:paraId="3AACA96E" w14:textId="35C213A1" w:rsidR="00C35CF0" w:rsidRPr="00117365" w:rsidRDefault="00433E27" w:rsidP="00C35CF0">
      <w:pPr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11736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Desayuno. </w:t>
      </w:r>
      <w:r w:rsidR="00C35CF0" w:rsidRPr="0011736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Visita al Valle del Amor y traslado a Konya (250 km). Parada en un caravasar de la Ruta de la Seda. Visita al Museo </w:t>
      </w:r>
      <w:proofErr w:type="spellStart"/>
      <w:r w:rsidR="00C35CF0" w:rsidRPr="0011736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Mevlana</w:t>
      </w:r>
      <w:proofErr w:type="spellEnd"/>
      <w:r w:rsidR="00C35CF0" w:rsidRPr="0011736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="00C35CF0" w:rsidRPr="0011736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Cena y alojamiento.</w:t>
      </w:r>
    </w:p>
    <w:p w14:paraId="4EE03FCB" w14:textId="77777777" w:rsidR="00C35CF0" w:rsidRPr="00C35CF0" w:rsidRDefault="00C35CF0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</w:p>
    <w:p w14:paraId="678B4BAE" w14:textId="5E9E2A5E" w:rsidR="00310CFD" w:rsidRDefault="00310CFD" w:rsidP="00310CFD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7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Konya -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Pamukkale</w:t>
      </w:r>
      <w:proofErr w:type="spellEnd"/>
    </w:p>
    <w:p w14:paraId="29354503" w14:textId="74CC2F5D" w:rsidR="00C35CF0" w:rsidRPr="00117365" w:rsidRDefault="00433E27" w:rsidP="00C35CF0">
      <w:pPr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11736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Desayuno. </w:t>
      </w:r>
      <w:r w:rsidR="00C35CF0" w:rsidRPr="0011736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Traslado a </w:t>
      </w:r>
      <w:proofErr w:type="spellStart"/>
      <w:r w:rsidR="00C35CF0" w:rsidRPr="0011736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Pamukkale</w:t>
      </w:r>
      <w:proofErr w:type="spellEnd"/>
      <w:r w:rsidR="00C35CF0" w:rsidRPr="0011736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(420 km), conocido como el "Castillo de Algodón". Visita a los travertinos blancos y la antigua ciudad de Hierápolis.</w:t>
      </w:r>
      <w:r w:rsidR="00C35CF0" w:rsidRPr="0011736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Cena y alojamiento.</w:t>
      </w:r>
    </w:p>
    <w:p w14:paraId="325933B1" w14:textId="7BA554DC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3E879105" w14:textId="2C5E2C33" w:rsidR="00310CFD" w:rsidRDefault="00310CFD" w:rsidP="00310CFD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8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Pamukkale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Éfeso – Izmir o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Kusadasi</w:t>
      </w:r>
      <w:proofErr w:type="spellEnd"/>
    </w:p>
    <w:p w14:paraId="6941EC86" w14:textId="18B40DB5" w:rsidR="00C35CF0" w:rsidRPr="00117365" w:rsidRDefault="00C35CF0" w:rsidP="00C35CF0">
      <w:pPr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11736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Desayuno. </w:t>
      </w:r>
      <w:r w:rsidRPr="0011736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Traslado a Éfeso (180 km) con visita a sus ruinas arqueológicas y la Casa de la Virgen María. Asistencia a un desfile de moda en un centro de cuero.</w:t>
      </w:r>
      <w:r w:rsidRPr="0011736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Cena y alojamiento</w:t>
      </w:r>
      <w:r w:rsidR="00310CFD" w:rsidRPr="0011736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.</w:t>
      </w:r>
    </w:p>
    <w:p w14:paraId="45DC76F2" w14:textId="77777777" w:rsidR="001B77C2" w:rsidRDefault="001B77C2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4E7E8C27" w14:textId="665BAA06" w:rsidR="00310CFD" w:rsidRDefault="00310CFD" w:rsidP="00310CFD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lastRenderedPageBreak/>
        <w:t xml:space="preserve">DÍA </w:t>
      </w:r>
      <w:r>
        <w:rPr>
          <w:rStyle w:val="DanmeroCar"/>
          <w:bCs/>
          <w:sz w:val="24"/>
          <w:szCs w:val="24"/>
        </w:rPr>
        <w:t>9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Izmir o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Kusadasi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Bursa - Estambul</w:t>
      </w:r>
    </w:p>
    <w:p w14:paraId="026AFBBB" w14:textId="6EA3816E" w:rsidR="00D51CAD" w:rsidRPr="00310CFD" w:rsidRDefault="00433E27" w:rsidP="00D51CAD">
      <w:pPr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Desayuno. </w:t>
      </w:r>
      <w:r w:rsidR="00D51CAD"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Traslado a Bursa (300-430 km), con visita a la Mezquita y el Mausoleo Verde. Almuerzo y continuación hacia Estambul (160 km).</w:t>
      </w:r>
      <w:r w:rsidR="00D51CAD"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</w:t>
      </w:r>
      <w:r w:rsidR="00310CFD"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</w:t>
      </w:r>
      <w:r w:rsidR="00D51CAD"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lojamiento.</w:t>
      </w:r>
    </w:p>
    <w:p w14:paraId="26536D6D" w14:textId="53572150" w:rsid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24D2F037" w14:textId="4B5625F4" w:rsidR="00310CFD" w:rsidRPr="00D26E72" w:rsidRDefault="00310CFD" w:rsidP="00310CFD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</w:t>
      </w:r>
      <w:r>
        <w:rPr>
          <w:rStyle w:val="DanmeroCar"/>
          <w:bCs/>
          <w:sz w:val="24"/>
          <w:szCs w:val="24"/>
        </w:rPr>
        <w:t>0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Pr="00083261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</w:p>
    <w:p w14:paraId="4A74D054" w14:textId="10C3A123" w:rsidR="00B21573" w:rsidRPr="00310CFD" w:rsidRDefault="00433E27" w:rsidP="00B21573">
      <w:pPr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AA4A71"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Tiempo libre hasta </w:t>
      </w:r>
      <w:r w:rsidR="001D58E5"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la hora programada para el </w:t>
      </w:r>
      <w:r w:rsidRPr="00310CF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traslado al aeropuerto de Estambul. </w:t>
      </w:r>
      <w:r w:rsidR="00AA4A71"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Fin de los servicios.</w:t>
      </w:r>
    </w:p>
    <w:p w14:paraId="1AE3CFE4" w14:textId="77777777" w:rsidR="00D30FF5" w:rsidRPr="00310CFD" w:rsidRDefault="00AA4A71" w:rsidP="00AA4A71">
      <w:pPr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310CF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Nota: La habitación puede permanecer ocupada hasta las 10:00hrs o hasta las 12:00hrs, según las normas de cada hotel.</w:t>
      </w:r>
    </w:p>
    <w:p w14:paraId="30AB2649" w14:textId="77777777" w:rsidR="00AA4A71" w:rsidRPr="00AA4A71" w:rsidRDefault="00AA4A71" w:rsidP="00AA4A7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</w:p>
    <w:p w14:paraId="27ABA1D0" w14:textId="67560D1B" w:rsidR="001D005D" w:rsidRPr="001D005D" w:rsidRDefault="001D005D" w:rsidP="001D005D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bookmarkStart w:id="1" w:name="_Hlk204623508"/>
      <w:r w:rsidRPr="001D005D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INCLUYE</w:t>
      </w:r>
    </w:p>
    <w:bookmarkEnd w:id="1"/>
    <w:p w14:paraId="109F60B3" w14:textId="1891EC5C" w:rsidR="00B21573" w:rsidRPr="00022665" w:rsidRDefault="00B21573" w:rsidP="00022665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9 noches </w:t>
      </w:r>
      <w:r w:rsidR="001D005D"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de hospedaje en hoteles sugeridos o similares</w:t>
      </w:r>
    </w:p>
    <w:p w14:paraId="4D4D7018" w14:textId="5202730A" w:rsidR="00B21573" w:rsidRPr="00022665" w:rsidRDefault="001D005D" w:rsidP="00022665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9 desayunos, </w:t>
      </w:r>
      <w:r w:rsidR="00B95ECF"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6</w:t>
      </w:r>
      <w:r w:rsidR="00B21573"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almuerzos y 6 cenas</w:t>
      </w:r>
      <w:r w:rsidR="00433E27"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(sin bebidas)</w:t>
      </w:r>
    </w:p>
    <w:p w14:paraId="2ED223FC" w14:textId="77777777" w:rsidR="00D30FF5" w:rsidRPr="00022665" w:rsidRDefault="00D30FF5" w:rsidP="00022665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</w:pPr>
      <w:bookmarkStart w:id="2" w:name="_Hlk21962295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Traslados Aeropuerto Internacional </w:t>
      </w:r>
      <w:proofErr w:type="spellStart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Atatürk</w:t>
      </w:r>
      <w:proofErr w:type="spellEnd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 – hotel – aeropuerto Internacional </w:t>
      </w:r>
      <w:proofErr w:type="spellStart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Atatürk</w:t>
      </w:r>
      <w:proofErr w:type="spellEnd"/>
      <w:r w:rsidR="00EE39E7"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 en servicio compartido</w:t>
      </w:r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. APLICA SUPLEMENTOS por traslados desde y hacia el Aeropuerto Internacional </w:t>
      </w:r>
      <w:proofErr w:type="spellStart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Sabiha</w:t>
      </w:r>
      <w:proofErr w:type="spellEnd"/>
      <w:r w:rsidR="00EE4633"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Gökçen</w:t>
      </w:r>
      <w:proofErr w:type="spellEnd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. </w:t>
      </w:r>
      <w:r w:rsidR="00577366"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Favor de consultar.</w:t>
      </w:r>
    </w:p>
    <w:p w14:paraId="4EBB372A" w14:textId="77777777" w:rsidR="00433E27" w:rsidRPr="00022665" w:rsidRDefault="00433E27" w:rsidP="00022665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Circuito en autobús o </w:t>
      </w:r>
      <w:r w:rsidR="00577366"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minivan</w:t>
      </w:r>
    </w:p>
    <w:p w14:paraId="7F401E12" w14:textId="77777777" w:rsidR="00433E27" w:rsidRPr="00022665" w:rsidRDefault="00433E27" w:rsidP="00022665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Tasas hoteleras y de servicio</w:t>
      </w:r>
    </w:p>
    <w:p w14:paraId="59CE943F" w14:textId="4B6F39BB" w:rsidR="00433E27" w:rsidRPr="00022665" w:rsidRDefault="00433E27" w:rsidP="00022665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Acompañamiento </w:t>
      </w:r>
      <w:r w:rsidR="00D97F22"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desde el día 2 al 9 del itinerario, </w:t>
      </w:r>
      <w:r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por un guía bilingüe (español y portugués)</w:t>
      </w:r>
    </w:p>
    <w:p w14:paraId="651A0A87" w14:textId="0506A69C" w:rsidR="00433E27" w:rsidRPr="00022665" w:rsidRDefault="00433E27" w:rsidP="00022665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Servicio de maleteros en la salida de los hoteles (1 maleta por persona)</w:t>
      </w:r>
    </w:p>
    <w:p w14:paraId="6B3262D2" w14:textId="7C984FA4" w:rsidR="00D97F22" w:rsidRPr="00022665" w:rsidRDefault="00D97F22" w:rsidP="00022665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2266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Visitas panorámicas Estambul y región de Capadocia (entrada no incluida) </w:t>
      </w:r>
    </w:p>
    <w:p w14:paraId="3312CE7C" w14:textId="77777777" w:rsidR="00577366" w:rsidRPr="00022665" w:rsidRDefault="00577366" w:rsidP="00022665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</w:pPr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Visitas, entradas a museos y monumentos según el itinerario: Mausoleo de </w:t>
      </w:r>
      <w:proofErr w:type="spellStart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Ataturk</w:t>
      </w:r>
      <w:proofErr w:type="spellEnd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, Museo al aire libre de</w:t>
      </w:r>
    </w:p>
    <w:p w14:paraId="73884508" w14:textId="1B42105E" w:rsidR="00577366" w:rsidRPr="00022665" w:rsidRDefault="00577366" w:rsidP="00022665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/>
          <w:sz w:val="20"/>
          <w:szCs w:val="20"/>
          <w:lang w:val="es-MX" w:eastAsia="es-MX"/>
        </w:rPr>
      </w:pPr>
      <w:proofErr w:type="spellStart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G</w:t>
      </w:r>
      <w:r w:rsidR="00D97F22"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ö</w:t>
      </w:r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reme</w:t>
      </w:r>
      <w:proofErr w:type="spellEnd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, Ciudad subterránea en Capadocia, Museo de </w:t>
      </w:r>
      <w:proofErr w:type="spellStart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Mevlana</w:t>
      </w:r>
      <w:proofErr w:type="spellEnd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, </w:t>
      </w:r>
      <w:proofErr w:type="spellStart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Pamukkale</w:t>
      </w:r>
      <w:proofErr w:type="spellEnd"/>
      <w:r w:rsidRPr="0002266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 y Hierápolis, Éfeso, Casa de la Virgen María, Mezquita Verde y Mausoleo Verde</w:t>
      </w:r>
      <w:r w:rsidRPr="00022665">
        <w:rPr>
          <w:rFonts w:ascii="Arial" w:eastAsia="Calibri" w:hAnsi="Arial" w:cs="Arial"/>
          <w:b/>
          <w:sz w:val="20"/>
          <w:szCs w:val="20"/>
          <w:lang w:val="es-MX" w:eastAsia="es-MX"/>
        </w:rPr>
        <w:t>.</w:t>
      </w:r>
    </w:p>
    <w:p w14:paraId="4DCD49E1" w14:textId="77777777" w:rsidR="00D823BC" w:rsidRPr="00B302BC" w:rsidRDefault="00D823BC" w:rsidP="00D823BC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bookmarkEnd w:id="2"/>
    <w:p w14:paraId="43685FE7" w14:textId="77777777" w:rsidR="00022665" w:rsidRDefault="00022665" w:rsidP="0002266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NO </w:t>
      </w:r>
      <w:r w:rsidRPr="001D005D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INCLUYE</w:t>
      </w:r>
    </w:p>
    <w:p w14:paraId="3328BA3B" w14:textId="77777777" w:rsidR="00022665" w:rsidRPr="0099671E" w:rsidRDefault="00022665" w:rsidP="0002266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bookmarkStart w:id="3" w:name="_Hlk204702559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 internacional e interno no mencionados en el itinerario.</w:t>
      </w:r>
    </w:p>
    <w:p w14:paraId="3C7D3FC0" w14:textId="77777777" w:rsidR="00022665" w:rsidRPr="0099671E" w:rsidRDefault="00022665" w:rsidP="0002266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Trámite de visado para entrar a </w:t>
      </w: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Turquía</w:t>
      </w:r>
    </w:p>
    <w:p w14:paraId="2C038C2E" w14:textId="77777777" w:rsidR="00022665" w:rsidRPr="0099671E" w:rsidRDefault="00022665" w:rsidP="0002266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Bebidas</w:t>
      </w:r>
    </w:p>
    <w:p w14:paraId="1F259BFA" w14:textId="77777777" w:rsidR="00022665" w:rsidRPr="0099671E" w:rsidRDefault="00022665" w:rsidP="0002266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Excursiones opcionales o gastos personales</w:t>
      </w:r>
    </w:p>
    <w:p w14:paraId="00DD8271" w14:textId="77777777" w:rsidR="00022665" w:rsidRPr="0099671E" w:rsidRDefault="00022665" w:rsidP="0002266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Tasas hoteleras, pago en destino </w:t>
      </w:r>
    </w:p>
    <w:p w14:paraId="4CE1DA81" w14:textId="77777777" w:rsidR="00022665" w:rsidRPr="0099671E" w:rsidRDefault="00022665" w:rsidP="0002266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Cualquier servicio no mencionado como incluido</w:t>
      </w:r>
    </w:p>
    <w:bookmarkEnd w:id="3"/>
    <w:p w14:paraId="34CEBAFC" w14:textId="77777777" w:rsidR="000A03C0" w:rsidRDefault="000A03C0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E000C25" w14:textId="453320DF" w:rsidR="000C66F0" w:rsidRDefault="000C66F0" w:rsidP="000C66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4" w:name="_Hlk204702568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</w:t>
      </w:r>
      <w:r w:rsidR="00FD774C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:</w:t>
      </w:r>
      <w:bookmarkStart w:id="5" w:name="_GoBack"/>
      <w:bookmarkEnd w:id="5"/>
    </w:p>
    <w:bookmarkEnd w:id="4"/>
    <w:p w14:paraId="37C9CA89" w14:textId="536BB705" w:rsidR="00D51CAD" w:rsidRPr="00584D3B" w:rsidRDefault="00D51CAD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D541491" w14:textId="77777777" w:rsidR="000C66F0" w:rsidRPr="004B3BE3" w:rsidRDefault="000C66F0" w:rsidP="000C66F0">
      <w:pPr>
        <w:pStyle w:val="Prrafodelista"/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4B3BE3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En caso necesario, podrán introducirse cambios en el orden de las rutas y visitas descritas en el itinerario.</w:t>
      </w:r>
    </w:p>
    <w:p w14:paraId="2DA5E7E0" w14:textId="77777777" w:rsidR="000C66F0" w:rsidRPr="004B3BE3" w:rsidRDefault="000C66F0" w:rsidP="000C66F0">
      <w:pPr>
        <w:pStyle w:val="Prrafodelista"/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4B3BE3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 xml:space="preserve">Las propinas para guías y conductores no están incluidas. El valor orientativo para abonar directamente al guía es de 45 USD por persona. </w:t>
      </w:r>
    </w:p>
    <w:p w14:paraId="50BD571D" w14:textId="77777777" w:rsidR="000C66F0" w:rsidRPr="004B3BE3" w:rsidRDefault="000C66F0" w:rsidP="000C66F0">
      <w:pPr>
        <w:pStyle w:val="Prrafodelista"/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4B3BE3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 xml:space="preserve">Para las comidas incluidas, presentamos las mejores opciones disponibles para grupos en cada región, pero es importante tener en cuenta que no se trata de un itinerario gastronómico, sino cultural. </w:t>
      </w:r>
    </w:p>
    <w:p w14:paraId="0AC3CC1B" w14:textId="77777777" w:rsidR="000C66F0" w:rsidRPr="004B3BE3" w:rsidRDefault="000C66F0" w:rsidP="000C66F0">
      <w:pPr>
        <w:pStyle w:val="Prrafodelista"/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4B3BE3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Ramadán (del 30 de marzo al 1 de abril de 2025). Todos los museos, mezquitas, bazares y restaurantes estarán abiertos.</w:t>
      </w:r>
    </w:p>
    <w:p w14:paraId="470711A6" w14:textId="77777777" w:rsidR="000C66F0" w:rsidRDefault="000C66F0" w:rsidP="000C66F0">
      <w:pPr>
        <w:pStyle w:val="Prrafodelista"/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4B3BE3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Habitación triple - En la mayoría de los hoteles, la cama supletoria para la tercera persona no es de igual tamaño y comodidad.</w:t>
      </w:r>
    </w:p>
    <w:p w14:paraId="637792D0" w14:textId="77777777" w:rsidR="000C66F0" w:rsidRPr="000C66F0" w:rsidRDefault="000C66F0" w:rsidP="000C66F0">
      <w:pPr>
        <w:pStyle w:val="Prrafodelista"/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0C66F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La mayoría de las habitaciones son formadas por dos camas individuales. El tamaño de las camas y habitaciones de hotel es para 2 personas.</w:t>
      </w:r>
    </w:p>
    <w:p w14:paraId="1F970DD7" w14:textId="77777777" w:rsidR="000C66F0" w:rsidRPr="000C66F0" w:rsidRDefault="000C66F0" w:rsidP="000C66F0">
      <w:pPr>
        <w:pStyle w:val="Prrafodelista"/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0C66F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Programa no recomendado para niños menores de 7 años. Nos reservamos el derecho de no aceptar participantes hasta esa edad.</w:t>
      </w:r>
    </w:p>
    <w:p w14:paraId="59B06273" w14:textId="77777777" w:rsidR="000C66F0" w:rsidRPr="000C66F0" w:rsidRDefault="000C66F0" w:rsidP="000C66F0">
      <w:pPr>
        <w:pStyle w:val="Prrafodelista"/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0C66F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Fechas, itinerarios y precios pueden cambiar sin aviso previo.</w:t>
      </w:r>
    </w:p>
    <w:p w14:paraId="69C31A2B" w14:textId="77777777" w:rsidR="000C66F0" w:rsidRPr="000C66F0" w:rsidRDefault="000C66F0" w:rsidP="000C66F0">
      <w:pPr>
        <w:pStyle w:val="Prrafodelista"/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0C66F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lastRenderedPageBreak/>
        <w:t xml:space="preserve">Algunos hoteles pueden solicitar una tarjeta de crédito (depósito) al momento del </w:t>
      </w:r>
      <w:proofErr w:type="spellStart"/>
      <w:r w:rsidRPr="000C66F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check-in.</w:t>
      </w:r>
      <w:proofErr w:type="spellEnd"/>
    </w:p>
    <w:p w14:paraId="1A35FBD8" w14:textId="77777777" w:rsidR="000C66F0" w:rsidRPr="000C66F0" w:rsidRDefault="0062341D" w:rsidP="000C66F0">
      <w:pPr>
        <w:pStyle w:val="Prrafodelista"/>
        <w:numPr>
          <w:ilvl w:val="0"/>
          <w:numId w:val="24"/>
        </w:numPr>
        <w:ind w:left="709"/>
        <w:jc w:val="both"/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</w:pPr>
      <w:r w:rsidRPr="000C66F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En la a</w:t>
      </w:r>
      <w:r w:rsidR="00423823" w:rsidRPr="000C66F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ctividad opcional Estambul clásico, ya no</w:t>
      </w:r>
      <w:r w:rsidRPr="000C66F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 se</w:t>
      </w:r>
      <w:r w:rsidR="00423823" w:rsidRPr="000C66F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 incluye la visita a Sta. Sofía. Esto debido a que el gobierno de Turquía ha cambiado la reglamentación de esta Mezquita, ahora los turistas solo pueden entrar a las galerías superiores, por un corto tiempo, con un costo adicional de 25 euros por persona a pagar en destino, por ahora no permiten el acceso de los guías</w:t>
      </w:r>
      <w:bookmarkStart w:id="6" w:name="_Hlk204688932"/>
      <w:r w:rsidR="000C66F0" w:rsidRPr="000C66F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.</w:t>
      </w:r>
    </w:p>
    <w:p w14:paraId="26B9B48C" w14:textId="5E205A53" w:rsidR="000C66F0" w:rsidRPr="000C66F0" w:rsidRDefault="000C66F0" w:rsidP="000C66F0">
      <w:pPr>
        <w:pStyle w:val="Prrafodelista"/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0C66F0">
        <w:rPr>
          <w:rFonts w:asciiTheme="minorHAnsi" w:hAnsiTheme="minorHAnsi" w:cstheme="minorHAnsi"/>
          <w:b/>
          <w:bCs/>
          <w:color w:val="FF0000"/>
          <w:szCs w:val="20"/>
        </w:rPr>
        <w:t>PASAJEROS DE NACIONALIDAD MEXICANA REQUIEREN VISA PARA VISITAR TURQUÍA. OTRAS NACIONALIDADES FAVOR DE CONSULTAR CON EL CONSULADO CORRESPONDIENTE</w:t>
      </w:r>
    </w:p>
    <w:bookmarkEnd w:id="6"/>
    <w:p w14:paraId="628F18DD" w14:textId="1EABC4D9" w:rsidR="000C66F0" w:rsidRDefault="000C66F0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tbl>
      <w:tblPr>
        <w:tblW w:w="772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315"/>
        <w:gridCol w:w="5016"/>
        <w:gridCol w:w="517"/>
      </w:tblGrid>
      <w:tr w:rsidR="000C66F0" w:rsidRPr="000C66F0" w14:paraId="4CC68E7A" w14:textId="77777777" w:rsidTr="000C66F0">
        <w:trPr>
          <w:trHeight w:val="25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B1EB9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0C66F0" w:rsidRPr="000C66F0" w14:paraId="6D066BB9" w14:textId="77777777" w:rsidTr="000C66F0">
        <w:trPr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4AE1E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89FE5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AFCB7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DE13B" w14:textId="0C0FBB3D" w:rsidR="000C66F0" w:rsidRPr="000C66F0" w:rsidRDefault="000C66F0" w:rsidP="000C66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0C66F0" w:rsidRPr="000C66F0" w14:paraId="214A90FE" w14:textId="77777777" w:rsidTr="000C66F0">
        <w:trPr>
          <w:trHeight w:val="24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F8980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ABF8E" w14:textId="776A4F63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EST</w:t>
            </w:r>
            <w:r w:rsid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A</w:t>
            </w: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MBUL </w:t>
            </w: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 xml:space="preserve">(no </w:t>
            </w:r>
            <w:r w:rsidR="004B08A2"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céntricos</w:t>
            </w: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36C13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ELITE WORLD ISTANBUL FLORYA / LIONEL BAYRAMPASA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5E54D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0C66F0" w:rsidRPr="000C66F0" w14:paraId="7DB12556" w14:textId="77777777" w:rsidTr="000C66F0">
        <w:trPr>
          <w:trHeight w:val="24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927D4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9DBC4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0A953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C94B2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  <w:tr w:rsidR="000C66F0" w:rsidRPr="000C66F0" w14:paraId="25770747" w14:textId="77777777" w:rsidTr="000C66F0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2570F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28D2D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ANKARA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ED00F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HILTON / HOLIDAY INN ÇUKURAMBAR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0D20E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P/PS</w:t>
            </w:r>
          </w:p>
        </w:tc>
      </w:tr>
      <w:tr w:rsidR="000C66F0" w:rsidRPr="000C66F0" w14:paraId="35904767" w14:textId="77777777" w:rsidTr="000C66F0">
        <w:trPr>
          <w:trHeight w:val="24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EFE5D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1323D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1430C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MUSTAFA / CROWNE PLAZA NEVSEHIR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60AFC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P/PS</w:t>
            </w:r>
          </w:p>
        </w:tc>
      </w:tr>
      <w:tr w:rsidR="000C66F0" w:rsidRPr="000C66F0" w14:paraId="4749D12A" w14:textId="77777777" w:rsidTr="000C66F0">
        <w:trPr>
          <w:trHeight w:val="24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01CF2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36AA6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F2A29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14828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  <w:tr w:rsidR="000C66F0" w:rsidRPr="000C66F0" w14:paraId="5753D3C9" w14:textId="77777777" w:rsidTr="000C66F0">
        <w:trPr>
          <w:trHeight w:val="24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1FA8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6359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15CA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5B2A8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  <w:tr w:rsidR="000C66F0" w:rsidRPr="000C66F0" w14:paraId="53131939" w14:textId="77777777" w:rsidTr="000C66F0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0B07E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FAFE2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KONYA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B5057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BAYIR DIAMOND/ GRAND KONYA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5C7EA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P/PS</w:t>
            </w:r>
          </w:p>
        </w:tc>
      </w:tr>
      <w:tr w:rsidR="000C66F0" w:rsidRPr="000C66F0" w14:paraId="0B9654A4" w14:textId="77777777" w:rsidTr="000C66F0">
        <w:trPr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B88E9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00706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PAMUKKALE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A2362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ADEMPIRA THERMAL / COLOSSAE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C34E7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0C66F0" w:rsidRPr="000C66F0" w14:paraId="44DA8B7F" w14:textId="77777777" w:rsidTr="000C66F0">
        <w:trPr>
          <w:trHeight w:val="27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9DF70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D8695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IZMIR </w:t>
            </w: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 xml:space="preserve">o </w:t>
            </w: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>KUSADASI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0D321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RADISSON IZMIR </w:t>
            </w: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 xml:space="preserve">o </w:t>
            </w: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>LE BLEU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05A07" w14:textId="77777777" w:rsidR="000C66F0" w:rsidRPr="000C66F0" w:rsidRDefault="000C66F0" w:rsidP="000C66F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P/PS</w:t>
            </w:r>
          </w:p>
        </w:tc>
      </w:tr>
      <w:tr w:rsidR="000C66F0" w:rsidRPr="000C66F0" w14:paraId="738A0BE5" w14:textId="77777777" w:rsidTr="000C66F0">
        <w:trPr>
          <w:trHeight w:val="24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64F85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566A0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EE2A3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9713D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  <w:tr w:rsidR="000C66F0" w:rsidRPr="000C66F0" w14:paraId="199FE74A" w14:textId="77777777" w:rsidTr="000C66F0">
        <w:trPr>
          <w:trHeight w:val="24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74F20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326B6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0F4C7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B35E9" w14:textId="77777777" w:rsidR="000C66F0" w:rsidRPr="000C66F0" w:rsidRDefault="000C66F0" w:rsidP="000C66F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</w:tbl>
    <w:p w14:paraId="413F0BF1" w14:textId="2AB9E7C8" w:rsidR="000C66F0" w:rsidRDefault="000C66F0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6187A20F" w14:textId="77777777" w:rsidR="004B08A2" w:rsidRDefault="004B08A2" w:rsidP="000C66F0">
      <w:pPr>
        <w:jc w:val="center"/>
        <w:rPr>
          <w:rFonts w:ascii="Calibri" w:hAnsi="Calibri" w:cs="Calibri"/>
          <w:b/>
          <w:bCs/>
          <w:color w:val="FFFFFF"/>
          <w:szCs w:val="20"/>
          <w:lang w:val="es-MX" w:eastAsia="es-MX"/>
        </w:rPr>
        <w:sectPr w:rsidR="004B08A2" w:rsidSect="00F7484A">
          <w:headerReference w:type="default" r:id="rId8"/>
          <w:footerReference w:type="default" r:id="rId9"/>
          <w:pgSz w:w="12240" w:h="15840"/>
          <w:pgMar w:top="2410" w:right="1080" w:bottom="1440" w:left="1080" w:header="708" w:footer="708" w:gutter="0"/>
          <w:cols w:space="708"/>
          <w:docGrid w:linePitch="360"/>
        </w:sectPr>
      </w:pPr>
    </w:p>
    <w:tbl>
      <w:tblPr>
        <w:tblW w:w="5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804"/>
        <w:gridCol w:w="511"/>
        <w:gridCol w:w="1292"/>
      </w:tblGrid>
      <w:tr w:rsidR="000C66F0" w:rsidRPr="000C66F0" w14:paraId="6E392E10" w14:textId="77777777" w:rsidTr="004B08A2">
        <w:trPr>
          <w:trHeight w:val="111"/>
          <w:tblCellSpacing w:w="0" w:type="dxa"/>
          <w:jc w:val="center"/>
        </w:trPr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0ACFD" w14:textId="7FD6E5A1" w:rsidR="000C66F0" w:rsidRPr="000C66F0" w:rsidRDefault="000C66F0" w:rsidP="004B08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>TARIFA EN USD POR PERSONA</w:t>
            </w:r>
          </w:p>
        </w:tc>
      </w:tr>
      <w:tr w:rsidR="000C66F0" w:rsidRPr="000C66F0" w14:paraId="4C2EBC94" w14:textId="77777777" w:rsidTr="004B08A2">
        <w:trPr>
          <w:trHeight w:val="105"/>
          <w:tblCellSpacing w:w="0" w:type="dxa"/>
          <w:jc w:val="center"/>
        </w:trPr>
        <w:tc>
          <w:tcPr>
            <w:tcW w:w="5300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A918F2" w14:textId="72344BFE" w:rsidR="000C66F0" w:rsidRPr="000C66F0" w:rsidRDefault="000C66F0" w:rsidP="004B08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2 PASAJEROS)</w:t>
            </w:r>
          </w:p>
        </w:tc>
      </w:tr>
      <w:tr w:rsidR="004B08A2" w:rsidRPr="000C66F0" w14:paraId="0DA7C41F" w14:textId="77777777" w:rsidTr="004B08A2">
        <w:trPr>
          <w:trHeight w:val="105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54A3D" w14:textId="77777777" w:rsidR="000C66F0" w:rsidRPr="000C66F0" w:rsidRDefault="000C66F0" w:rsidP="004B08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04 ABRIL 2025 AL 20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DE326" w14:textId="77777777" w:rsidR="000C66F0" w:rsidRPr="000C66F0" w:rsidRDefault="000C66F0" w:rsidP="004B08A2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FEC3D" w14:textId="77777777" w:rsidR="000C66F0" w:rsidRPr="000C66F0" w:rsidRDefault="000C66F0" w:rsidP="004B08A2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6CC49" w14:textId="77777777" w:rsidR="000C66F0" w:rsidRPr="000C66F0" w:rsidRDefault="000C66F0" w:rsidP="004B08A2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>MENOR</w:t>
            </w:r>
            <w:r w:rsidRPr="000C66F0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br/>
              <w:t>(5-11 AÑOS)</w:t>
            </w:r>
          </w:p>
        </w:tc>
      </w:tr>
      <w:tr w:rsidR="004B08A2" w:rsidRPr="000C66F0" w14:paraId="7EF257EE" w14:textId="77777777" w:rsidTr="004B08A2">
        <w:trPr>
          <w:trHeight w:val="105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B8431" w14:textId="5B544EE0" w:rsidR="000C66F0" w:rsidRPr="000C66F0" w:rsidRDefault="000C66F0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B4F13" w14:textId="77777777" w:rsidR="000C66F0" w:rsidRPr="000C66F0" w:rsidRDefault="000C66F0" w:rsidP="004B08A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56EBC" w14:textId="77777777" w:rsidR="000C66F0" w:rsidRPr="000C66F0" w:rsidRDefault="000C66F0" w:rsidP="004B08A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1505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5EC2E" w14:textId="77777777" w:rsidR="000C66F0" w:rsidRPr="000C66F0" w:rsidRDefault="000C66F0" w:rsidP="004B08A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1000</w:t>
            </w:r>
          </w:p>
        </w:tc>
      </w:tr>
      <w:tr w:rsidR="004B08A2" w:rsidRPr="000C66F0" w14:paraId="662036D6" w14:textId="77777777" w:rsidTr="004B08A2">
        <w:trPr>
          <w:trHeight w:val="111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440A5" w14:textId="77777777" w:rsidR="000C66F0" w:rsidRPr="000C66F0" w:rsidRDefault="000C66F0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sz w:val="20"/>
                <w:szCs w:val="20"/>
                <w:lang w:val="es-MX" w:eastAsia="es-MX"/>
              </w:rPr>
              <w:t>PRIMERA CON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0C518" w14:textId="77777777" w:rsidR="000C66F0" w:rsidRPr="000C66F0" w:rsidRDefault="000C66F0" w:rsidP="004B08A2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1265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60AAC" w14:textId="77777777" w:rsidR="000C66F0" w:rsidRPr="000C66F0" w:rsidRDefault="000C66F0" w:rsidP="004B08A2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1985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46A56" w14:textId="77777777" w:rsidR="000C66F0" w:rsidRPr="000C66F0" w:rsidRDefault="000C66F0" w:rsidP="004B08A2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1265</w:t>
            </w:r>
          </w:p>
        </w:tc>
      </w:tr>
      <w:tr w:rsidR="000C66F0" w:rsidRPr="000C66F0" w14:paraId="6B221563" w14:textId="77777777" w:rsidTr="004B08A2">
        <w:trPr>
          <w:trHeight w:val="230"/>
          <w:tblCellSpacing w:w="0" w:type="dxa"/>
          <w:jc w:val="center"/>
        </w:trPr>
        <w:tc>
          <w:tcPr>
            <w:tcW w:w="5300" w:type="dxa"/>
            <w:gridSpan w:val="4"/>
            <w:vMerge w:val="restar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4A886" w14:textId="718AB891" w:rsidR="000C66F0" w:rsidRPr="000C66F0" w:rsidRDefault="000C66F0" w:rsidP="004B08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C6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TARIFAS NO APLICAN PARA CONGRESOS O EVENTOS ESPECIALES. NAVIDAD, FIN DE AÑO, SEMANA SANTA. CONSULTAR SUPLEMENTO. </w:t>
            </w:r>
            <w:r w:rsidRPr="000C66F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20 MARZO 2026</w:t>
            </w:r>
          </w:p>
        </w:tc>
      </w:tr>
      <w:tr w:rsidR="000C66F0" w:rsidRPr="000C66F0" w14:paraId="060F9734" w14:textId="77777777" w:rsidTr="004B08A2">
        <w:trPr>
          <w:trHeight w:val="230"/>
          <w:tblCellSpacing w:w="0" w:type="dxa"/>
          <w:jc w:val="center"/>
        </w:trPr>
        <w:tc>
          <w:tcPr>
            <w:tcW w:w="5300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59B68C9" w14:textId="77777777" w:rsidR="000C66F0" w:rsidRPr="000C66F0" w:rsidRDefault="000C66F0" w:rsidP="004B08A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0C66F0" w:rsidRPr="000C66F0" w14:paraId="68CB6A66" w14:textId="77777777" w:rsidTr="004B08A2">
        <w:trPr>
          <w:trHeight w:val="230"/>
          <w:tblCellSpacing w:w="0" w:type="dxa"/>
          <w:jc w:val="center"/>
        </w:trPr>
        <w:tc>
          <w:tcPr>
            <w:tcW w:w="5300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F285180" w14:textId="77777777" w:rsidR="000C66F0" w:rsidRPr="000C66F0" w:rsidRDefault="000C66F0" w:rsidP="004B08A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0C66F0" w:rsidRPr="000C66F0" w14:paraId="2DF58526" w14:textId="77777777" w:rsidTr="004B08A2">
        <w:trPr>
          <w:trHeight w:val="230"/>
          <w:tblCellSpacing w:w="0" w:type="dxa"/>
          <w:jc w:val="center"/>
        </w:trPr>
        <w:tc>
          <w:tcPr>
            <w:tcW w:w="53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AF28" w14:textId="77777777" w:rsidR="000C66F0" w:rsidRPr="000C66F0" w:rsidRDefault="000C66F0" w:rsidP="004B08A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38FDA538" w14:textId="6FF36965" w:rsidR="000C66F0" w:rsidRDefault="000C66F0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681F426C" w14:textId="12441775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59449E65" w14:textId="387D800E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41A65A20" w14:textId="25DC4A94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0F25D826" w14:textId="39E1EF1D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2B9F060D" w14:textId="0EB7E463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3FC15E44" w14:textId="784A284C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4FF8E465" w14:textId="1A5EC90A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41535003" w14:textId="34315297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633A39FA" w14:textId="4BCF24D4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64C4C044" w14:textId="6B10D614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tbl>
      <w:tblPr>
        <w:tblW w:w="26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495"/>
      </w:tblGrid>
      <w:tr w:rsidR="004B08A2" w:rsidRPr="004B08A2" w14:paraId="4DB25D5D" w14:textId="77777777" w:rsidTr="004B08A2">
        <w:trPr>
          <w:trHeight w:val="285"/>
          <w:tblCellSpacing w:w="0" w:type="dxa"/>
          <w:jc w:val="center"/>
        </w:trPr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F4121" w14:textId="77777777" w:rsidR="004B08A2" w:rsidRPr="004B08A2" w:rsidRDefault="004B08A2" w:rsidP="004B08A2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VIERNES</w:t>
            </w:r>
          </w:p>
        </w:tc>
      </w:tr>
      <w:tr w:rsidR="004B08A2" w:rsidRPr="004B08A2" w14:paraId="0064160F" w14:textId="77777777" w:rsidTr="004B08A2">
        <w:trPr>
          <w:trHeight w:val="285"/>
          <w:tblCellSpacing w:w="0" w:type="dxa"/>
          <w:jc w:val="center"/>
        </w:trPr>
        <w:tc>
          <w:tcPr>
            <w:tcW w:w="264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49279" w14:textId="77777777" w:rsidR="004B08A2" w:rsidRPr="004B08A2" w:rsidRDefault="004B08A2" w:rsidP="004B08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SALIDAS REGULARES</w:t>
            </w:r>
          </w:p>
        </w:tc>
      </w:tr>
      <w:tr w:rsidR="004B08A2" w:rsidRPr="004B08A2" w14:paraId="45887852" w14:textId="77777777" w:rsidTr="004B08A2">
        <w:trPr>
          <w:trHeight w:val="285"/>
          <w:tblCellSpacing w:w="0" w:type="dxa"/>
          <w:jc w:val="center"/>
        </w:trPr>
        <w:tc>
          <w:tcPr>
            <w:tcW w:w="26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EF8B8" w14:textId="77777777" w:rsidR="004B08A2" w:rsidRPr="004B08A2" w:rsidRDefault="004B08A2" w:rsidP="004B08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2025-2026</w:t>
            </w:r>
          </w:p>
        </w:tc>
      </w:tr>
      <w:tr w:rsidR="004B08A2" w:rsidRPr="004B08A2" w14:paraId="62CC6210" w14:textId="77777777" w:rsidTr="004B08A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CC2F4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ABRIL </w:t>
            </w:r>
          </w:p>
        </w:tc>
        <w:tc>
          <w:tcPr>
            <w:tcW w:w="1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FDC8A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04,11 y 18</w:t>
            </w:r>
          </w:p>
        </w:tc>
      </w:tr>
      <w:tr w:rsidR="004B08A2" w:rsidRPr="004B08A2" w14:paraId="2CC22701" w14:textId="77777777" w:rsidTr="004B08A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AE809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MAYO </w:t>
            </w:r>
          </w:p>
        </w:tc>
        <w:tc>
          <w:tcPr>
            <w:tcW w:w="1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49482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09, 16, 23 y 30</w:t>
            </w:r>
          </w:p>
        </w:tc>
      </w:tr>
      <w:tr w:rsidR="004B08A2" w:rsidRPr="004B08A2" w14:paraId="340246A6" w14:textId="77777777" w:rsidTr="004B08A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F1ACB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JUNIO </w:t>
            </w:r>
          </w:p>
        </w:tc>
        <w:tc>
          <w:tcPr>
            <w:tcW w:w="1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3B7E2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13 y 20</w:t>
            </w:r>
          </w:p>
        </w:tc>
      </w:tr>
      <w:tr w:rsidR="004B08A2" w:rsidRPr="004B08A2" w14:paraId="1A9ABB6B" w14:textId="77777777" w:rsidTr="004B08A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D175C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JULIO </w:t>
            </w:r>
          </w:p>
        </w:tc>
        <w:tc>
          <w:tcPr>
            <w:tcW w:w="1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60215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04,11, 18 y 25</w:t>
            </w:r>
          </w:p>
        </w:tc>
      </w:tr>
      <w:tr w:rsidR="004B08A2" w:rsidRPr="004B08A2" w14:paraId="0FC0C038" w14:textId="77777777" w:rsidTr="004B08A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4BEE7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AGOSTO</w:t>
            </w:r>
          </w:p>
        </w:tc>
        <w:tc>
          <w:tcPr>
            <w:tcW w:w="1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C8540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01,08,15, 22 y 29</w:t>
            </w:r>
          </w:p>
        </w:tc>
      </w:tr>
      <w:tr w:rsidR="004B08A2" w:rsidRPr="004B08A2" w14:paraId="771428FA" w14:textId="77777777" w:rsidTr="004B08A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AE142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SEPTIEMBRE</w:t>
            </w:r>
          </w:p>
        </w:tc>
        <w:tc>
          <w:tcPr>
            <w:tcW w:w="1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094AC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12,19 y 26</w:t>
            </w:r>
          </w:p>
        </w:tc>
      </w:tr>
      <w:tr w:rsidR="004B08A2" w:rsidRPr="004B08A2" w14:paraId="79FF94B6" w14:textId="77777777" w:rsidTr="004B08A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4FC40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OCTUBRE</w:t>
            </w:r>
          </w:p>
        </w:tc>
        <w:tc>
          <w:tcPr>
            <w:tcW w:w="1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E0B2D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03,10,17 y 24</w:t>
            </w:r>
          </w:p>
        </w:tc>
      </w:tr>
      <w:tr w:rsidR="004B08A2" w:rsidRPr="004B08A2" w14:paraId="560538B7" w14:textId="77777777" w:rsidTr="004B08A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90260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NOVIEMBRE</w:t>
            </w:r>
          </w:p>
        </w:tc>
        <w:tc>
          <w:tcPr>
            <w:tcW w:w="1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D0B3E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07,21 y 28</w:t>
            </w:r>
          </w:p>
        </w:tc>
      </w:tr>
      <w:tr w:rsidR="004B08A2" w:rsidRPr="004B08A2" w14:paraId="3583DE35" w14:textId="77777777" w:rsidTr="004B08A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DB39A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DICIEMBRE</w:t>
            </w:r>
          </w:p>
        </w:tc>
        <w:tc>
          <w:tcPr>
            <w:tcW w:w="1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FDCBC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26</w:t>
            </w:r>
          </w:p>
        </w:tc>
      </w:tr>
      <w:tr w:rsidR="004B08A2" w:rsidRPr="004B08A2" w14:paraId="4079F859" w14:textId="77777777" w:rsidTr="004B08A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05CCA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MARZO</w:t>
            </w:r>
          </w:p>
        </w:tc>
        <w:tc>
          <w:tcPr>
            <w:tcW w:w="1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47A71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13 y 20</w:t>
            </w:r>
          </w:p>
        </w:tc>
      </w:tr>
    </w:tbl>
    <w:p w14:paraId="4745F6C8" w14:textId="62191FA2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78DF86E7" w14:textId="32475231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7528E875" w14:textId="3D6AB55C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41BC50C8" w14:textId="7073D1A2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263E30E9" w14:textId="3AE71444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4E014254" w14:textId="215A7140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25B76AD6" w14:textId="088A4B45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3C763A08" w14:textId="1E9D25F1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0DC54AA6" w14:textId="64CD6957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374F20CC" w14:textId="71AA050D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p w14:paraId="462AB876" w14:textId="77777777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sectPr w:rsidR="004B08A2" w:rsidSect="004B08A2">
          <w:type w:val="continuous"/>
          <w:pgSz w:w="12240" w:h="15840"/>
          <w:pgMar w:top="2410" w:right="1080" w:bottom="1440" w:left="1080" w:header="708" w:footer="708" w:gutter="0"/>
          <w:cols w:num="2" w:space="708"/>
          <w:docGrid w:linePitch="360"/>
        </w:sectPr>
      </w:pPr>
    </w:p>
    <w:p w14:paraId="6F022C14" w14:textId="4161EB6F" w:rsidR="004B08A2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tbl>
      <w:tblPr>
        <w:tblW w:w="729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8"/>
        <w:gridCol w:w="176"/>
        <w:gridCol w:w="176"/>
        <w:gridCol w:w="1593"/>
      </w:tblGrid>
      <w:tr w:rsidR="004B08A2" w:rsidRPr="004B08A2" w14:paraId="67FF33C9" w14:textId="77777777" w:rsidTr="004B08A2">
        <w:trPr>
          <w:trHeight w:val="146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42A7F" w14:textId="77777777" w:rsidR="004B08A2" w:rsidRPr="004B08A2" w:rsidRDefault="004B08A2" w:rsidP="004B08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ACTIVIDADES OPCIONALES </w:t>
            </w:r>
          </w:p>
        </w:tc>
      </w:tr>
      <w:tr w:rsidR="004B08A2" w:rsidRPr="004B08A2" w14:paraId="7846A517" w14:textId="77777777" w:rsidTr="004B08A2">
        <w:trPr>
          <w:trHeight w:val="146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28434" w14:textId="77777777" w:rsidR="004B08A2" w:rsidRPr="004B08A2" w:rsidRDefault="004B08A2" w:rsidP="004B08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Estas excusiones solo pueden pagarse en destino - PAGO EN </w:t>
            </w:r>
            <w:proofErr w:type="spellStart"/>
            <w:r w:rsidRPr="004B08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en</w:t>
            </w:r>
            <w:proofErr w:type="spellEnd"/>
            <w:r w:rsidRPr="004B08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EUR</w:t>
            </w:r>
          </w:p>
        </w:tc>
      </w:tr>
      <w:tr w:rsidR="004B08A2" w:rsidRPr="004B08A2" w14:paraId="1D33E095" w14:textId="77777777" w:rsidTr="004B08A2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385A44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* Estambul Clásico, visita a la Iglesia de Santa Irene, la Mezquita Azul, el Palacio de </w:t>
            </w:r>
            <w:proofErr w:type="spellStart"/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Topkapi</w:t>
            </w:r>
            <w:proofErr w:type="spellEnd"/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y el Gran Bazar, con almuerzo </w:t>
            </w:r>
            <w:proofErr w:type="gramStart"/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incluido.(</w:t>
            </w:r>
            <w:proofErr w:type="gramEnd"/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dia2)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BC6BC" w14:textId="77777777" w:rsidR="004B08A2" w:rsidRPr="004B08A2" w:rsidRDefault="004B08A2" w:rsidP="004B08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180 EUR </w:t>
            </w:r>
          </w:p>
        </w:tc>
      </w:tr>
      <w:tr w:rsidR="004B08A2" w:rsidRPr="004B08A2" w14:paraId="7EF7935C" w14:textId="77777777" w:rsidTr="004B08A2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B7623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1DE5" w14:textId="77777777" w:rsidR="004B08A2" w:rsidRPr="004B08A2" w:rsidRDefault="004B08A2" w:rsidP="004B08A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4B08A2" w:rsidRPr="004B08A2" w14:paraId="7A4F272A" w14:textId="77777777" w:rsidTr="004B08A2">
        <w:trPr>
          <w:trHeight w:val="154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D20F6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Paseo en barco por el Bósforo, con almuerzo incluido (</w:t>
            </w:r>
            <w:proofErr w:type="spellStart"/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dia</w:t>
            </w:r>
            <w:proofErr w:type="spellEnd"/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3)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676FB" w14:textId="77777777" w:rsidR="004B08A2" w:rsidRPr="004B08A2" w:rsidRDefault="004B08A2" w:rsidP="004B08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95 EUR </w:t>
            </w:r>
          </w:p>
        </w:tc>
      </w:tr>
      <w:tr w:rsidR="004B08A2" w:rsidRPr="004B08A2" w14:paraId="2DAE985E" w14:textId="77777777" w:rsidTr="004B08A2">
        <w:trPr>
          <w:trHeight w:val="16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E6800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Paseo en globo aerostático. (</w:t>
            </w:r>
            <w:proofErr w:type="spellStart"/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>dia</w:t>
            </w:r>
            <w:proofErr w:type="spellEnd"/>
            <w:r w:rsidRPr="004B08A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5) (sujeto a actualización)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897A6" w14:textId="77777777" w:rsidR="004B08A2" w:rsidRPr="004B08A2" w:rsidRDefault="004B08A2" w:rsidP="004B08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320 a 390 EUR</w:t>
            </w:r>
            <w:r w:rsidRPr="004B08A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br/>
              <w:t>(sujeto a actualización)</w:t>
            </w:r>
          </w:p>
        </w:tc>
      </w:tr>
      <w:tr w:rsidR="004B08A2" w:rsidRPr="004B08A2" w14:paraId="4AD6713C" w14:textId="77777777" w:rsidTr="004B08A2">
        <w:trPr>
          <w:trHeight w:val="146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14:paraId="1E18188E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B08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*Estambul Clásico, ya no incluye Santa Sofia</w:t>
            </w:r>
            <w:r w:rsidRPr="004B08A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2C13A" w14:textId="77777777" w:rsidR="004B08A2" w:rsidRPr="004B08A2" w:rsidRDefault="004B08A2" w:rsidP="004B08A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B860A" w14:textId="77777777" w:rsidR="004B08A2" w:rsidRPr="004B08A2" w:rsidRDefault="004B08A2" w:rsidP="004B08A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221C5" w14:textId="77777777" w:rsidR="004B08A2" w:rsidRPr="004B08A2" w:rsidRDefault="004B08A2" w:rsidP="004B08A2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6491D804" w14:textId="77777777" w:rsidR="004B08A2" w:rsidRPr="000C66F0" w:rsidRDefault="004B08A2" w:rsidP="000C66F0">
      <w:p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</w:p>
    <w:sectPr w:rsidR="004B08A2" w:rsidRPr="000C66F0" w:rsidSect="004B08A2">
      <w:type w:val="continuous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4C786" w14:textId="77777777" w:rsidR="000A3CE5" w:rsidRDefault="000A3CE5" w:rsidP="000D4B74">
      <w:r>
        <w:separator/>
      </w:r>
    </w:p>
  </w:endnote>
  <w:endnote w:type="continuationSeparator" w:id="0">
    <w:p w14:paraId="7173BA79" w14:textId="77777777" w:rsidR="000A3CE5" w:rsidRDefault="000A3CE5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6878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FDA6C9" wp14:editId="2FF4454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AB5F2E8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06A3B" w14:textId="77777777" w:rsidR="000A3CE5" w:rsidRDefault="000A3CE5" w:rsidP="000D4B74">
      <w:r>
        <w:separator/>
      </w:r>
    </w:p>
  </w:footnote>
  <w:footnote w:type="continuationSeparator" w:id="0">
    <w:p w14:paraId="36C7AEBB" w14:textId="77777777" w:rsidR="000A3CE5" w:rsidRDefault="000A3CE5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5DAFA" w14:textId="77777777" w:rsidR="00412FA3" w:rsidRDefault="00412FA3" w:rsidP="00412F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4896" behindDoc="0" locked="0" layoutInCell="1" allowOverlap="1" wp14:anchorId="6CDAF8F4" wp14:editId="278D9EA8">
          <wp:simplePos x="0" y="0"/>
          <wp:positionH relativeFrom="column">
            <wp:posOffset>3796030</wp:posOffset>
          </wp:positionH>
          <wp:positionV relativeFrom="paragraph">
            <wp:posOffset>197485</wp:posOffset>
          </wp:positionV>
          <wp:extent cx="1047750" cy="698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otipo v1 a tu alcance - B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hidden="0" allowOverlap="1" wp14:anchorId="7F0C49CD" wp14:editId="15783536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3351F15" w14:textId="17439D2B" w:rsidR="00412FA3" w:rsidRPr="006210F5" w:rsidRDefault="00412FA3" w:rsidP="00412FA3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TESOROS DE TURQUÍA</w:t>
                          </w:r>
                        </w:p>
                        <w:p w14:paraId="17F62F5D" w14:textId="7E1F391A" w:rsidR="00412FA3" w:rsidRPr="006210F5" w:rsidRDefault="00412FA3" w:rsidP="00412FA3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1849-A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  <w:p w14:paraId="5A83C83E" w14:textId="77777777" w:rsidR="00412FA3" w:rsidRPr="0002598A" w:rsidRDefault="00412FA3" w:rsidP="00412FA3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C49CD" id="Rectángulo 817596098" o:spid="_x0000_s1026" style="position:absolute;left:0;text-align:left;margin-left:-41.05pt;margin-top:-9.1pt;width:422.5pt;height:5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3351F15" w14:textId="17439D2B" w:rsidR="00412FA3" w:rsidRPr="006210F5" w:rsidRDefault="00412FA3" w:rsidP="00412FA3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TESOROS DE TURQUÍA</w:t>
                    </w:r>
                  </w:p>
                  <w:p w14:paraId="17F62F5D" w14:textId="7E1F391A" w:rsidR="00412FA3" w:rsidRPr="006210F5" w:rsidRDefault="00412FA3" w:rsidP="00412FA3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1849-A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  <w:p w14:paraId="5A83C83E" w14:textId="77777777" w:rsidR="00412FA3" w:rsidRPr="0002598A" w:rsidRDefault="00412FA3" w:rsidP="00412FA3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872" behindDoc="1" locked="0" layoutInCell="1" allowOverlap="1" wp14:anchorId="3F9E1649" wp14:editId="2EC9B4CE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hidden="0" allowOverlap="1" wp14:anchorId="0B2A04DA" wp14:editId="6608D3A5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CE643D" w14:textId="77777777" w:rsidR="00412FA3" w:rsidRDefault="00412FA3" w:rsidP="00412F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75E85392" w14:textId="77777777" w:rsidR="00412FA3" w:rsidRDefault="00412FA3" w:rsidP="00412F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02DD7E99" w14:textId="49E3620B" w:rsidR="00386E61" w:rsidRPr="00412FA3" w:rsidRDefault="00386E61" w:rsidP="00412F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12pt;height:12pt" o:bullet="t">
        <v:imagedata r:id="rId1" o:title="mso88"/>
      </v:shape>
    </w:pict>
  </w:numPicBullet>
  <w:numPicBullet w:numPicBulletId="1">
    <w:pict>
      <v:shape id="_x0000_i1184" type="#_x0000_t75" style="width:929.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2FE4"/>
    <w:multiLevelType w:val="hybridMultilevel"/>
    <w:tmpl w:val="2764A086"/>
    <w:lvl w:ilvl="0" w:tplc="7C288FEE">
      <w:start w:val="30"/>
      <w:numFmt w:val="bullet"/>
      <w:lvlText w:val="-"/>
      <w:lvlJc w:val="left"/>
      <w:pPr>
        <w:ind w:left="54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122F54EE"/>
    <w:multiLevelType w:val="hybridMultilevel"/>
    <w:tmpl w:val="D3E0C106"/>
    <w:lvl w:ilvl="0" w:tplc="080A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16336340"/>
    <w:multiLevelType w:val="hybridMultilevel"/>
    <w:tmpl w:val="CBF8895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ED0F05"/>
    <w:multiLevelType w:val="hybridMultilevel"/>
    <w:tmpl w:val="D8861AD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458E"/>
    <w:multiLevelType w:val="hybridMultilevel"/>
    <w:tmpl w:val="540252C0"/>
    <w:lvl w:ilvl="0" w:tplc="080A0009">
      <w:start w:val="1"/>
      <w:numFmt w:val="bullet"/>
      <w:lvlText w:val=""/>
      <w:lvlJc w:val="left"/>
      <w:pPr>
        <w:ind w:left="5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3" w15:restartNumberingAfterBreak="0">
    <w:nsid w:val="397B62F1"/>
    <w:multiLevelType w:val="hybridMultilevel"/>
    <w:tmpl w:val="4C885B42"/>
    <w:lvl w:ilvl="0" w:tplc="992E1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548E3"/>
    <w:multiLevelType w:val="hybridMultilevel"/>
    <w:tmpl w:val="F148ED4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A12B9"/>
    <w:multiLevelType w:val="hybridMultilevel"/>
    <w:tmpl w:val="CB7A8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21FC4"/>
    <w:multiLevelType w:val="hybridMultilevel"/>
    <w:tmpl w:val="D07E26BC"/>
    <w:lvl w:ilvl="0" w:tplc="080A0009">
      <w:start w:val="1"/>
      <w:numFmt w:val="bullet"/>
      <w:lvlText w:val=""/>
      <w:lvlJc w:val="left"/>
      <w:pPr>
        <w:ind w:left="5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4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4"/>
  </w:num>
  <w:num w:numId="5">
    <w:abstractNumId w:val="5"/>
  </w:num>
  <w:num w:numId="6">
    <w:abstractNumId w:val="21"/>
  </w:num>
  <w:num w:numId="7">
    <w:abstractNumId w:val="0"/>
  </w:num>
  <w:num w:numId="8">
    <w:abstractNumId w:val="18"/>
  </w:num>
  <w:num w:numId="9">
    <w:abstractNumId w:val="19"/>
  </w:num>
  <w:num w:numId="10">
    <w:abstractNumId w:val="3"/>
  </w:num>
  <w:num w:numId="11">
    <w:abstractNumId w:val="2"/>
  </w:num>
  <w:num w:numId="12">
    <w:abstractNumId w:val="24"/>
  </w:num>
  <w:num w:numId="13">
    <w:abstractNumId w:val="17"/>
  </w:num>
  <w:num w:numId="14">
    <w:abstractNumId w:val="20"/>
  </w:num>
  <w:num w:numId="15">
    <w:abstractNumId w:val="10"/>
  </w:num>
  <w:num w:numId="16">
    <w:abstractNumId w:val="11"/>
  </w:num>
  <w:num w:numId="17">
    <w:abstractNumId w:val="22"/>
  </w:num>
  <w:num w:numId="18">
    <w:abstractNumId w:val="13"/>
  </w:num>
  <w:num w:numId="19">
    <w:abstractNumId w:val="4"/>
  </w:num>
  <w:num w:numId="20">
    <w:abstractNumId w:val="8"/>
  </w:num>
  <w:num w:numId="21">
    <w:abstractNumId w:val="7"/>
  </w:num>
  <w:num w:numId="22">
    <w:abstractNumId w:val="15"/>
  </w:num>
  <w:num w:numId="23">
    <w:abstractNumId w:val="23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22259"/>
    <w:rsid w:val="00022665"/>
    <w:rsid w:val="00076964"/>
    <w:rsid w:val="000A03C0"/>
    <w:rsid w:val="000A3CE5"/>
    <w:rsid w:val="000A713A"/>
    <w:rsid w:val="000A7D98"/>
    <w:rsid w:val="000B00EF"/>
    <w:rsid w:val="000B52CE"/>
    <w:rsid w:val="000B78A5"/>
    <w:rsid w:val="000C66F0"/>
    <w:rsid w:val="000C7452"/>
    <w:rsid w:val="000D0462"/>
    <w:rsid w:val="000D1DE1"/>
    <w:rsid w:val="000D4B74"/>
    <w:rsid w:val="000E0E14"/>
    <w:rsid w:val="000E7F5A"/>
    <w:rsid w:val="00102409"/>
    <w:rsid w:val="001159AE"/>
    <w:rsid w:val="00117365"/>
    <w:rsid w:val="001202C0"/>
    <w:rsid w:val="00127CE4"/>
    <w:rsid w:val="001405D8"/>
    <w:rsid w:val="00146861"/>
    <w:rsid w:val="00151503"/>
    <w:rsid w:val="00153952"/>
    <w:rsid w:val="0015668A"/>
    <w:rsid w:val="00166E40"/>
    <w:rsid w:val="00182C6E"/>
    <w:rsid w:val="00183023"/>
    <w:rsid w:val="00190407"/>
    <w:rsid w:val="001959A2"/>
    <w:rsid w:val="00197148"/>
    <w:rsid w:val="001B4B19"/>
    <w:rsid w:val="001B77C2"/>
    <w:rsid w:val="001C0E80"/>
    <w:rsid w:val="001C3AFE"/>
    <w:rsid w:val="001D005D"/>
    <w:rsid w:val="001D128E"/>
    <w:rsid w:val="001D58E5"/>
    <w:rsid w:val="001D7635"/>
    <w:rsid w:val="001E387D"/>
    <w:rsid w:val="001E75D2"/>
    <w:rsid w:val="001F03E9"/>
    <w:rsid w:val="001F0E65"/>
    <w:rsid w:val="001F5EA2"/>
    <w:rsid w:val="002017B0"/>
    <w:rsid w:val="0020722E"/>
    <w:rsid w:val="00210321"/>
    <w:rsid w:val="00221507"/>
    <w:rsid w:val="00226E3E"/>
    <w:rsid w:val="0022746B"/>
    <w:rsid w:val="00230BC9"/>
    <w:rsid w:val="00243515"/>
    <w:rsid w:val="002450D3"/>
    <w:rsid w:val="00262EFE"/>
    <w:rsid w:val="00266C66"/>
    <w:rsid w:val="00275B92"/>
    <w:rsid w:val="00281CC3"/>
    <w:rsid w:val="00284D1E"/>
    <w:rsid w:val="00293EE4"/>
    <w:rsid w:val="002D3947"/>
    <w:rsid w:val="002D4F83"/>
    <w:rsid w:val="002E20A5"/>
    <w:rsid w:val="002E7644"/>
    <w:rsid w:val="002F131B"/>
    <w:rsid w:val="002F2A29"/>
    <w:rsid w:val="0030660D"/>
    <w:rsid w:val="00307408"/>
    <w:rsid w:val="00310CFD"/>
    <w:rsid w:val="00316231"/>
    <w:rsid w:val="00322AC6"/>
    <w:rsid w:val="00324962"/>
    <w:rsid w:val="0032537C"/>
    <w:rsid w:val="00327786"/>
    <w:rsid w:val="00343A81"/>
    <w:rsid w:val="003457CE"/>
    <w:rsid w:val="003565EE"/>
    <w:rsid w:val="00362545"/>
    <w:rsid w:val="00365535"/>
    <w:rsid w:val="0038384F"/>
    <w:rsid w:val="00386E61"/>
    <w:rsid w:val="00391009"/>
    <w:rsid w:val="003A267D"/>
    <w:rsid w:val="003A4325"/>
    <w:rsid w:val="003A6C05"/>
    <w:rsid w:val="003B0250"/>
    <w:rsid w:val="003C79B7"/>
    <w:rsid w:val="003E1482"/>
    <w:rsid w:val="003E1BF0"/>
    <w:rsid w:val="003E51B0"/>
    <w:rsid w:val="003E6F0A"/>
    <w:rsid w:val="003F414C"/>
    <w:rsid w:val="00412FA3"/>
    <w:rsid w:val="0041393C"/>
    <w:rsid w:val="0042263B"/>
    <w:rsid w:val="00423823"/>
    <w:rsid w:val="00425F2C"/>
    <w:rsid w:val="00431235"/>
    <w:rsid w:val="00433E27"/>
    <w:rsid w:val="004373FB"/>
    <w:rsid w:val="0043741D"/>
    <w:rsid w:val="004444D7"/>
    <w:rsid w:val="004467F9"/>
    <w:rsid w:val="00450A19"/>
    <w:rsid w:val="004542B4"/>
    <w:rsid w:val="00461CA4"/>
    <w:rsid w:val="004740DE"/>
    <w:rsid w:val="00481E45"/>
    <w:rsid w:val="00487902"/>
    <w:rsid w:val="00490CE1"/>
    <w:rsid w:val="004B08A2"/>
    <w:rsid w:val="004B0F54"/>
    <w:rsid w:val="004B1D3E"/>
    <w:rsid w:val="005079AD"/>
    <w:rsid w:val="00510C07"/>
    <w:rsid w:val="00513305"/>
    <w:rsid w:val="00521688"/>
    <w:rsid w:val="00521D26"/>
    <w:rsid w:val="00526122"/>
    <w:rsid w:val="0053769E"/>
    <w:rsid w:val="0054226C"/>
    <w:rsid w:val="00543E24"/>
    <w:rsid w:val="00545CA5"/>
    <w:rsid w:val="00547908"/>
    <w:rsid w:val="00551A63"/>
    <w:rsid w:val="00552FE2"/>
    <w:rsid w:val="00565EB1"/>
    <w:rsid w:val="00574848"/>
    <w:rsid w:val="00576949"/>
    <w:rsid w:val="00577366"/>
    <w:rsid w:val="00584D3B"/>
    <w:rsid w:val="00584E25"/>
    <w:rsid w:val="00593044"/>
    <w:rsid w:val="00595BFB"/>
    <w:rsid w:val="005A4824"/>
    <w:rsid w:val="005C1ACD"/>
    <w:rsid w:val="005C6821"/>
    <w:rsid w:val="005C69DA"/>
    <w:rsid w:val="005C6BFB"/>
    <w:rsid w:val="005C7AAD"/>
    <w:rsid w:val="005D102D"/>
    <w:rsid w:val="005D4422"/>
    <w:rsid w:val="005E7A75"/>
    <w:rsid w:val="005F0824"/>
    <w:rsid w:val="005F2DE9"/>
    <w:rsid w:val="00622F15"/>
    <w:rsid w:val="0062341D"/>
    <w:rsid w:val="00641E83"/>
    <w:rsid w:val="0065253E"/>
    <w:rsid w:val="00653DC0"/>
    <w:rsid w:val="00656A91"/>
    <w:rsid w:val="00671FF6"/>
    <w:rsid w:val="006753CB"/>
    <w:rsid w:val="00682FB9"/>
    <w:rsid w:val="00691FD3"/>
    <w:rsid w:val="00693830"/>
    <w:rsid w:val="006A0A91"/>
    <w:rsid w:val="006A4F6E"/>
    <w:rsid w:val="006B05E4"/>
    <w:rsid w:val="006B7E55"/>
    <w:rsid w:val="006C1487"/>
    <w:rsid w:val="006D1265"/>
    <w:rsid w:val="006D6AB4"/>
    <w:rsid w:val="006F3152"/>
    <w:rsid w:val="006F7303"/>
    <w:rsid w:val="006F77F9"/>
    <w:rsid w:val="007061FB"/>
    <w:rsid w:val="00717649"/>
    <w:rsid w:val="007213F1"/>
    <w:rsid w:val="00721415"/>
    <w:rsid w:val="007303A5"/>
    <w:rsid w:val="007367C7"/>
    <w:rsid w:val="00744030"/>
    <w:rsid w:val="007440E4"/>
    <w:rsid w:val="0074476C"/>
    <w:rsid w:val="00761926"/>
    <w:rsid w:val="007661B4"/>
    <w:rsid w:val="00772E37"/>
    <w:rsid w:val="007772DE"/>
    <w:rsid w:val="00780DA0"/>
    <w:rsid w:val="00787154"/>
    <w:rsid w:val="007872C2"/>
    <w:rsid w:val="007A14B9"/>
    <w:rsid w:val="007D43AF"/>
    <w:rsid w:val="007E5B4A"/>
    <w:rsid w:val="007F267C"/>
    <w:rsid w:val="007F54D1"/>
    <w:rsid w:val="007F57C0"/>
    <w:rsid w:val="00800D23"/>
    <w:rsid w:val="0080750E"/>
    <w:rsid w:val="0080768C"/>
    <w:rsid w:val="00807705"/>
    <w:rsid w:val="00812A17"/>
    <w:rsid w:val="0081537B"/>
    <w:rsid w:val="00834E49"/>
    <w:rsid w:val="0083663A"/>
    <w:rsid w:val="00837173"/>
    <w:rsid w:val="008459CB"/>
    <w:rsid w:val="0085085F"/>
    <w:rsid w:val="00851DB8"/>
    <w:rsid w:val="00851FF4"/>
    <w:rsid w:val="00861505"/>
    <w:rsid w:val="00864C22"/>
    <w:rsid w:val="00866562"/>
    <w:rsid w:val="008B1270"/>
    <w:rsid w:val="008B18A1"/>
    <w:rsid w:val="008B22A5"/>
    <w:rsid w:val="008B3845"/>
    <w:rsid w:val="008D0334"/>
    <w:rsid w:val="008D3DF1"/>
    <w:rsid w:val="008E2B5F"/>
    <w:rsid w:val="00904A50"/>
    <w:rsid w:val="00913D9F"/>
    <w:rsid w:val="00914E7F"/>
    <w:rsid w:val="0092085C"/>
    <w:rsid w:val="00932A7B"/>
    <w:rsid w:val="00941CA5"/>
    <w:rsid w:val="009477C4"/>
    <w:rsid w:val="0095311A"/>
    <w:rsid w:val="00963206"/>
    <w:rsid w:val="00966CA8"/>
    <w:rsid w:val="00972428"/>
    <w:rsid w:val="0098299A"/>
    <w:rsid w:val="0099029E"/>
    <w:rsid w:val="009918FD"/>
    <w:rsid w:val="00994441"/>
    <w:rsid w:val="009A1A01"/>
    <w:rsid w:val="009A38C0"/>
    <w:rsid w:val="009C11D1"/>
    <w:rsid w:val="009C2BAB"/>
    <w:rsid w:val="009C6C07"/>
    <w:rsid w:val="009F1EF1"/>
    <w:rsid w:val="009F5717"/>
    <w:rsid w:val="00A0567C"/>
    <w:rsid w:val="00A21F45"/>
    <w:rsid w:val="00A4361C"/>
    <w:rsid w:val="00A45D38"/>
    <w:rsid w:val="00A46A80"/>
    <w:rsid w:val="00A56CC7"/>
    <w:rsid w:val="00A57DA9"/>
    <w:rsid w:val="00A67F94"/>
    <w:rsid w:val="00A80B5F"/>
    <w:rsid w:val="00A860C1"/>
    <w:rsid w:val="00A96E03"/>
    <w:rsid w:val="00AA28FE"/>
    <w:rsid w:val="00AA4A71"/>
    <w:rsid w:val="00AA5F9E"/>
    <w:rsid w:val="00AB34A7"/>
    <w:rsid w:val="00AB3C5E"/>
    <w:rsid w:val="00AB707F"/>
    <w:rsid w:val="00AC31D1"/>
    <w:rsid w:val="00AC59A0"/>
    <w:rsid w:val="00AC7106"/>
    <w:rsid w:val="00AF2D24"/>
    <w:rsid w:val="00B02D5F"/>
    <w:rsid w:val="00B040DA"/>
    <w:rsid w:val="00B1776F"/>
    <w:rsid w:val="00B21573"/>
    <w:rsid w:val="00B302BC"/>
    <w:rsid w:val="00B333B2"/>
    <w:rsid w:val="00B36E81"/>
    <w:rsid w:val="00B40D55"/>
    <w:rsid w:val="00B466CF"/>
    <w:rsid w:val="00B56319"/>
    <w:rsid w:val="00B607B2"/>
    <w:rsid w:val="00B63F69"/>
    <w:rsid w:val="00B654D4"/>
    <w:rsid w:val="00B7194C"/>
    <w:rsid w:val="00B854CE"/>
    <w:rsid w:val="00B93F40"/>
    <w:rsid w:val="00B95ECF"/>
    <w:rsid w:val="00B97E27"/>
    <w:rsid w:val="00BA64FF"/>
    <w:rsid w:val="00BB42C2"/>
    <w:rsid w:val="00BC1D67"/>
    <w:rsid w:val="00BC698F"/>
    <w:rsid w:val="00BC7819"/>
    <w:rsid w:val="00BC7F94"/>
    <w:rsid w:val="00BD16B0"/>
    <w:rsid w:val="00BE2C65"/>
    <w:rsid w:val="00BE69B6"/>
    <w:rsid w:val="00C16BC8"/>
    <w:rsid w:val="00C17BCB"/>
    <w:rsid w:val="00C20C5A"/>
    <w:rsid w:val="00C319E9"/>
    <w:rsid w:val="00C35CF0"/>
    <w:rsid w:val="00C374D1"/>
    <w:rsid w:val="00C57B53"/>
    <w:rsid w:val="00C65ECC"/>
    <w:rsid w:val="00C66A51"/>
    <w:rsid w:val="00C712F3"/>
    <w:rsid w:val="00CA395F"/>
    <w:rsid w:val="00CB7952"/>
    <w:rsid w:val="00CC3390"/>
    <w:rsid w:val="00CD7F28"/>
    <w:rsid w:val="00CE06F4"/>
    <w:rsid w:val="00CE7DD4"/>
    <w:rsid w:val="00D06173"/>
    <w:rsid w:val="00D21D57"/>
    <w:rsid w:val="00D2489F"/>
    <w:rsid w:val="00D30FF5"/>
    <w:rsid w:val="00D40B33"/>
    <w:rsid w:val="00D41A6B"/>
    <w:rsid w:val="00D433F2"/>
    <w:rsid w:val="00D51CAD"/>
    <w:rsid w:val="00D52FD6"/>
    <w:rsid w:val="00D55FB0"/>
    <w:rsid w:val="00D63421"/>
    <w:rsid w:val="00D76DEC"/>
    <w:rsid w:val="00D823BC"/>
    <w:rsid w:val="00D84FF2"/>
    <w:rsid w:val="00D86411"/>
    <w:rsid w:val="00D97F22"/>
    <w:rsid w:val="00DA3E38"/>
    <w:rsid w:val="00DA4371"/>
    <w:rsid w:val="00DA4AD1"/>
    <w:rsid w:val="00DA5651"/>
    <w:rsid w:val="00DA6165"/>
    <w:rsid w:val="00DB33B6"/>
    <w:rsid w:val="00DB51A1"/>
    <w:rsid w:val="00DB70C6"/>
    <w:rsid w:val="00DC64BD"/>
    <w:rsid w:val="00DD0D13"/>
    <w:rsid w:val="00DD2FA9"/>
    <w:rsid w:val="00DE04BE"/>
    <w:rsid w:val="00DE07A5"/>
    <w:rsid w:val="00DE3CB7"/>
    <w:rsid w:val="00DE43AF"/>
    <w:rsid w:val="00DE546D"/>
    <w:rsid w:val="00DF0764"/>
    <w:rsid w:val="00DF3D2A"/>
    <w:rsid w:val="00E02C8D"/>
    <w:rsid w:val="00E03A7C"/>
    <w:rsid w:val="00E322C7"/>
    <w:rsid w:val="00E35D01"/>
    <w:rsid w:val="00E4034B"/>
    <w:rsid w:val="00E62B3C"/>
    <w:rsid w:val="00E634F1"/>
    <w:rsid w:val="00E63A7A"/>
    <w:rsid w:val="00E64122"/>
    <w:rsid w:val="00E76A60"/>
    <w:rsid w:val="00E82E1B"/>
    <w:rsid w:val="00E90844"/>
    <w:rsid w:val="00E96ADC"/>
    <w:rsid w:val="00EA2335"/>
    <w:rsid w:val="00EA69C9"/>
    <w:rsid w:val="00EB17C1"/>
    <w:rsid w:val="00EC3F09"/>
    <w:rsid w:val="00EC63E4"/>
    <w:rsid w:val="00ED1AC6"/>
    <w:rsid w:val="00ED7C08"/>
    <w:rsid w:val="00EE0A7F"/>
    <w:rsid w:val="00EE39E7"/>
    <w:rsid w:val="00EE4633"/>
    <w:rsid w:val="00EF7B66"/>
    <w:rsid w:val="00F00EE5"/>
    <w:rsid w:val="00F0322B"/>
    <w:rsid w:val="00F04A29"/>
    <w:rsid w:val="00F101F6"/>
    <w:rsid w:val="00F1356C"/>
    <w:rsid w:val="00F20E67"/>
    <w:rsid w:val="00F22330"/>
    <w:rsid w:val="00F33BD5"/>
    <w:rsid w:val="00F41A77"/>
    <w:rsid w:val="00F45669"/>
    <w:rsid w:val="00F500A3"/>
    <w:rsid w:val="00F56305"/>
    <w:rsid w:val="00F57BD0"/>
    <w:rsid w:val="00F610FC"/>
    <w:rsid w:val="00F678E4"/>
    <w:rsid w:val="00F7484A"/>
    <w:rsid w:val="00F74BEB"/>
    <w:rsid w:val="00F75606"/>
    <w:rsid w:val="00F75965"/>
    <w:rsid w:val="00F80471"/>
    <w:rsid w:val="00F86B72"/>
    <w:rsid w:val="00F876C3"/>
    <w:rsid w:val="00FB5D7A"/>
    <w:rsid w:val="00FD2903"/>
    <w:rsid w:val="00FD2E31"/>
    <w:rsid w:val="00FD3695"/>
    <w:rsid w:val="00FD4A65"/>
    <w:rsid w:val="00FD774C"/>
    <w:rsid w:val="00FE4B1F"/>
    <w:rsid w:val="00FE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5A87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0C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1D7635"/>
    <w:rPr>
      <w:i/>
      <w:iCs/>
    </w:rPr>
  </w:style>
  <w:style w:type="character" w:styleId="Textoennegrita">
    <w:name w:val="Strong"/>
    <w:basedOn w:val="Fuentedeprrafopredeter"/>
    <w:uiPriority w:val="22"/>
    <w:qFormat/>
    <w:rsid w:val="00487902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310C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310CFD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310CFD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310CFD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310CFD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0930-10FE-441A-B462-A20A1909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1095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PSOLIS</cp:lastModifiedBy>
  <cp:revision>57</cp:revision>
  <dcterms:created xsi:type="dcterms:W3CDTF">2024-12-30T22:29:00Z</dcterms:created>
  <dcterms:modified xsi:type="dcterms:W3CDTF">2025-07-30T23:16:00Z</dcterms:modified>
</cp:coreProperties>
</file>