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A4440" w14:textId="4DE2E7EB" w:rsidR="000856DE" w:rsidRDefault="000856DE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>EL CAIRO – LUXOR – ESNA – EDFU – KOM OMBO – ASUÁN – EL CAIRO</w:t>
      </w:r>
    </w:p>
    <w:p w14:paraId="3B9D6BA1" w14:textId="1810656C" w:rsidR="004B105F" w:rsidRPr="000856DE" w:rsidRDefault="000856DE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4 NOCHES EN CRUCERO POR EL NILO 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>y 3 NOCHES EN EL CAIRO</w:t>
      </w:r>
    </w:p>
    <w:p w14:paraId="526D0674" w14:textId="40C396A5" w:rsidR="004B105F" w:rsidRPr="004B105F" w:rsidRDefault="004B105F" w:rsidP="004B105F">
      <w:pPr>
        <w:rPr>
          <w:rFonts w:eastAsia="Arial"/>
          <w:lang w:eastAsia="fr-FR"/>
        </w:rPr>
      </w:pPr>
    </w:p>
    <w:p w14:paraId="6F5D0190" w14:textId="6EB5190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435D3" w:rsidRPr="008435D3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8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CD99E40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2C119B">
        <w:rPr>
          <w:rFonts w:asciiTheme="minorHAnsi" w:eastAsia="Arial" w:hAnsiTheme="minorHAnsi" w:cstheme="minorHAnsi"/>
          <w:b/>
          <w:color w:val="002060"/>
          <w:sz w:val="24"/>
          <w:szCs w:val="24"/>
        </w:rPr>
        <w:t>sábados y domingos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, </w:t>
      </w:r>
      <w:r w:rsidR="002C119B">
        <w:rPr>
          <w:rFonts w:asciiTheme="minorHAnsi" w:eastAsia="Arial" w:hAnsiTheme="minorHAnsi" w:cstheme="minorHAnsi"/>
          <w:b/>
          <w:color w:val="002060"/>
          <w:sz w:val="24"/>
          <w:szCs w:val="24"/>
        </w:rPr>
        <w:t>del 0</w:t>
      </w:r>
      <w:r w:rsidR="009F4FDD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E2565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enero 2026 al 30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diciembre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</w:t>
      </w:r>
      <w:r w:rsidR="00E25653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4E6C8E3" w14:textId="77777777" w:rsidR="00F079E6" w:rsidRDefault="00A109A1" w:rsidP="00F079E6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2F56999C" w14:textId="409AA28D" w:rsidR="000D3DCE" w:rsidRDefault="00F079E6" w:rsidP="000D3DCE">
      <w:pPr>
        <w:pStyle w:val="Sinespaciado"/>
        <w:jc w:val="both"/>
      </w:pPr>
      <w:r w:rsidRPr="00F079E6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Llegada al Aeropuerto Internacional de El Cairo</w:t>
      </w:r>
      <w:r w:rsidRPr="00F079E6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.</w:t>
      </w:r>
      <w:r w:rsidRPr="00F079E6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Asistencia a la llegada y entrega del visado antes de pasar por el control de pasaportes. Traslado al hotel y </w:t>
      </w:r>
      <w:r w:rsidRPr="00F079E6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>
        <w:t>.</w:t>
      </w:r>
    </w:p>
    <w:p w14:paraId="075ACA93" w14:textId="77777777" w:rsidR="00F079E6" w:rsidRDefault="00F079E6" w:rsidP="000D3DCE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1F8B283A" w14:textId="77777777" w:rsidR="00F91F7F" w:rsidRDefault="000D3DCE" w:rsidP="00F91F7F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279EC8EB" w14:textId="77777777" w:rsidR="00F91F7F" w:rsidRDefault="00F91F7F" w:rsidP="00F91F7F">
      <w:pPr>
        <w:pStyle w:val="Ttulo2"/>
        <w:spacing w:before="0" w:after="0" w:line="240" w:lineRule="auto"/>
        <w:jc w:val="both"/>
        <w:rPr>
          <w:rFonts w:eastAsiaTheme="minorHAnsi" w:cstheme="minorHAnsi"/>
          <w:color w:val="002060"/>
          <w:sz w:val="20"/>
          <w:szCs w:val="20"/>
          <w:lang w:bidi="ar-SA"/>
        </w:rPr>
      </w:pPr>
      <w:r w:rsidRPr="00F91F7F">
        <w:rPr>
          <w:rFonts w:eastAsiaTheme="minorHAnsi" w:cstheme="minorHAnsi"/>
          <w:color w:val="002060"/>
          <w:sz w:val="20"/>
          <w:szCs w:val="20"/>
          <w:lang w:bidi="ar-SA"/>
        </w:rPr>
        <w:t xml:space="preserve">Desayuno. </w:t>
      </w:r>
      <w:r w:rsidRPr="00F91F7F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Por la mañana, posibilidad de realizar la visita opcional al Museo Egipcio (</w:t>
      </w:r>
      <w:proofErr w:type="spellStart"/>
      <w:r w:rsidRPr="00F91F7F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Travel</w:t>
      </w:r>
      <w:proofErr w:type="spellEnd"/>
      <w:r w:rsidRPr="00F91F7F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 Shop Pack), hogar de más de 5.000 años de historia y tesoros invaluables. Por la tarde, salida hacia Guiza para admirar el Complejo Funerario de las Pirámides de Keops, Kefrén y </w:t>
      </w:r>
      <w:proofErr w:type="spellStart"/>
      <w:r w:rsidRPr="00F91F7F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Micerinos</w:t>
      </w:r>
      <w:proofErr w:type="spellEnd"/>
      <w:r w:rsidRPr="00F91F7F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>, junto con la enigmática Esfinge. (Entradas al interior de las pirámides no incluidas).</w:t>
      </w:r>
      <w:r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 </w:t>
      </w:r>
      <w:r w:rsidRPr="00F91F7F">
        <w:rPr>
          <w:rFonts w:eastAsiaTheme="minorHAnsi" w:cstheme="minorHAnsi"/>
          <w:b w:val="0"/>
          <w:color w:val="002060"/>
          <w:sz w:val="20"/>
          <w:szCs w:val="20"/>
          <w:lang w:bidi="ar-SA"/>
        </w:rPr>
        <w:t xml:space="preserve">Regreso a El Cairo y </w:t>
      </w:r>
      <w:r w:rsidRPr="00F91F7F">
        <w:rPr>
          <w:rFonts w:eastAsiaTheme="minorHAnsi" w:cstheme="minorHAnsi"/>
          <w:color w:val="002060"/>
          <w:sz w:val="20"/>
          <w:szCs w:val="20"/>
          <w:lang w:bidi="ar-SA"/>
        </w:rPr>
        <w:t>alojamiento.</w:t>
      </w:r>
    </w:p>
    <w:p w14:paraId="64AADD2D" w14:textId="2DA4D57C" w:rsidR="00F91F7F" w:rsidRPr="00F91F7F" w:rsidRDefault="00F91F7F" w:rsidP="00F91F7F">
      <w:pPr>
        <w:pStyle w:val="Ttulo2"/>
        <w:spacing w:before="0" w:after="0" w:line="240" w:lineRule="auto"/>
        <w:jc w:val="both"/>
        <w:rPr>
          <w:rFonts w:eastAsiaTheme="minorHAnsi" w:cstheme="minorHAnsi"/>
          <w:color w:val="002060"/>
          <w:sz w:val="20"/>
          <w:szCs w:val="20"/>
          <w:lang w:bidi="ar-SA"/>
        </w:rPr>
      </w:pPr>
      <w:r w:rsidRPr="00F91F7F">
        <w:rPr>
          <w:rFonts w:eastAsiaTheme="minorHAnsi" w:cstheme="minorHAnsi"/>
          <w:color w:val="002060"/>
          <w:sz w:val="20"/>
          <w:szCs w:val="20"/>
          <w:lang w:bidi="ar-SA"/>
        </w:rPr>
        <w:t>Nota: Por la noche, se puede contratar cena local con panorámica nocturna o cena tradicional con espectáculo de danza típica (</w:t>
      </w:r>
      <w:proofErr w:type="spellStart"/>
      <w:r w:rsidRPr="00F91F7F">
        <w:rPr>
          <w:rFonts w:eastAsiaTheme="minorHAnsi" w:cstheme="minorHAnsi"/>
          <w:color w:val="002060"/>
          <w:sz w:val="20"/>
          <w:szCs w:val="20"/>
          <w:lang w:bidi="ar-SA"/>
        </w:rPr>
        <w:t>Travel</w:t>
      </w:r>
      <w:proofErr w:type="spellEnd"/>
      <w:r w:rsidRPr="00F91F7F">
        <w:rPr>
          <w:rFonts w:eastAsiaTheme="minorHAnsi" w:cstheme="minorHAnsi"/>
          <w:color w:val="002060"/>
          <w:sz w:val="20"/>
          <w:szCs w:val="20"/>
          <w:lang w:bidi="ar-SA"/>
        </w:rPr>
        <w:t xml:space="preserve"> Shop Pack).</w:t>
      </w:r>
    </w:p>
    <w:p w14:paraId="30B4A223" w14:textId="77777777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381706F3" w14:textId="5867F53B" w:rsidR="000D3DCE" w:rsidRPr="000D3DCE" w:rsidRDefault="000D3DCE" w:rsidP="000D3DCE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– </w:t>
      </w:r>
      <w:r w:rsidR="000F78CF">
        <w:rPr>
          <w:rFonts w:eastAsia="Arial"/>
          <w:sz w:val="24"/>
          <w:szCs w:val="24"/>
        </w:rPr>
        <w:t>LUXOR</w:t>
      </w:r>
      <w:r>
        <w:rPr>
          <w:rFonts w:eastAsia="Arial"/>
          <w:sz w:val="24"/>
          <w:szCs w:val="24"/>
        </w:rPr>
        <w:t xml:space="preserve"> </w:t>
      </w:r>
      <w:r w:rsidRPr="000D3DCE">
        <w:rPr>
          <w:rFonts w:eastAsia="Arial"/>
          <w:b w:val="0"/>
          <w:color w:val="002060"/>
          <w:sz w:val="24"/>
          <w:szCs w:val="24"/>
        </w:rPr>
        <w:t>(vuelo interno y crucero)</w:t>
      </w:r>
    </w:p>
    <w:p w14:paraId="020C9F5B" w14:textId="77777777" w:rsidR="000F78CF" w:rsidRDefault="000F78CF" w:rsidP="000F78CF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Traslado al aeropuerto para tomar el vuelo 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(incluido) </w:t>
      </w:r>
      <w:r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con destino a </w:t>
      </w:r>
      <w:r w:rsidRPr="000F78CF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Luxor</w:t>
      </w:r>
      <w:r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Llegada, asistencia y embarque en el crucero por el Nilo 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por </w:t>
      </w:r>
      <w:r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4 noches. </w:t>
      </w:r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</w:t>
      </w:r>
      <w:r w:rsidRPr="000F78CF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</w:p>
    <w:p w14:paraId="2FA3F11A" w14:textId="284A45D4" w:rsidR="000F78CF" w:rsidRPr="000F78CF" w:rsidRDefault="000F78CF" w:rsidP="000F78CF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Nota: Dependiendo del turno para el cruce de la esclusa de </w:t>
      </w:r>
      <w:proofErr w:type="spellStart"/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Esna</w:t>
      </w:r>
      <w:proofErr w:type="spellEnd"/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, parte de las visitas de Luxor podrán realizarse este mismo día o al siguiente.</w:t>
      </w:r>
    </w:p>
    <w:p w14:paraId="2A9150B0" w14:textId="77777777" w:rsidR="000F78CF" w:rsidRPr="000F78CF" w:rsidRDefault="000F78CF" w:rsidP="000F78CF">
      <w:pPr>
        <w:pStyle w:val="Sinespaciado"/>
        <w:jc w:val="both"/>
        <w:rPr>
          <w:rFonts w:eastAsiaTheme="minorHAnsi"/>
          <w:b/>
          <w:sz w:val="20"/>
          <w:szCs w:val="20"/>
          <w:lang w:bidi="ar-SA"/>
        </w:rPr>
      </w:pPr>
    </w:p>
    <w:p w14:paraId="27F7B4D3" w14:textId="77777777" w:rsidR="00C97F01" w:rsidRDefault="000D3DCE" w:rsidP="00C97F01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0F78CF">
        <w:rPr>
          <w:rFonts w:asciiTheme="minorHAnsi" w:eastAsia="Arial" w:hAnsiTheme="minorHAnsi"/>
          <w:b/>
          <w:color w:val="FF0000"/>
          <w:sz w:val="24"/>
          <w:szCs w:val="24"/>
        </w:rPr>
        <w:t>LUXOR</w:t>
      </w:r>
      <w:r w:rsidR="009745E2" w:rsidRPr="009745E2">
        <w:rPr>
          <w:rFonts w:asciiTheme="minorHAnsi" w:eastAsia="Arial" w:hAnsiTheme="minorHAnsi"/>
          <w:color w:val="002060"/>
          <w:sz w:val="24"/>
          <w:szCs w:val="24"/>
        </w:rPr>
        <w:t xml:space="preserve"> (</w:t>
      </w:r>
      <w:r w:rsidR="009745E2">
        <w:rPr>
          <w:rFonts w:asciiTheme="minorHAnsi" w:eastAsia="Arial" w:hAnsiTheme="minorHAnsi"/>
          <w:color w:val="002060"/>
          <w:sz w:val="24"/>
          <w:szCs w:val="24"/>
        </w:rPr>
        <w:t>visita a la Necrópolis de Tebas: Valle de los Reyes)</w:t>
      </w:r>
      <w:r w:rsidRPr="000F78CF">
        <w:rPr>
          <w:rFonts w:asciiTheme="minorHAnsi" w:eastAsia="Arial" w:hAnsiTheme="minorHAnsi"/>
          <w:b/>
          <w:color w:val="FF0000"/>
          <w:sz w:val="24"/>
          <w:szCs w:val="24"/>
        </w:rPr>
        <w:t xml:space="preserve"> – </w:t>
      </w:r>
      <w:r w:rsidR="000F78CF">
        <w:rPr>
          <w:rFonts w:asciiTheme="minorHAnsi" w:eastAsia="Arial" w:hAnsiTheme="minorHAnsi"/>
          <w:b/>
          <w:color w:val="FF0000"/>
          <w:sz w:val="24"/>
          <w:szCs w:val="24"/>
        </w:rPr>
        <w:t xml:space="preserve">ESNA – EDFU 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(</w:t>
      </w:r>
      <w:r w:rsidRPr="000F78CF">
        <w:rPr>
          <w:rFonts w:asciiTheme="minorHAnsi" w:eastAsia="Arial" w:hAnsiTheme="minorHAnsi"/>
          <w:color w:val="002060"/>
          <w:sz w:val="24"/>
          <w:szCs w:val="24"/>
        </w:rPr>
        <w:t>crucero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)</w:t>
      </w:r>
    </w:p>
    <w:p w14:paraId="42145E5C" w14:textId="04FD539B" w:rsidR="00C97F01" w:rsidRPr="00C97F01" w:rsidRDefault="00C97F01" w:rsidP="00C97F01">
      <w:pPr>
        <w:pStyle w:val="Sinespaciad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 w:rsidRPr="00C97F0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 a bordo</w:t>
      </w:r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Muy temprano, iniciaremos la visita a la Necrópolis de Tebas, recorriendo el Valle de los Reyes, el Templo de la Reina </w:t>
      </w:r>
      <w:proofErr w:type="spellStart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Hatshepsut</w:t>
      </w:r>
      <w:proofErr w:type="spellEnd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los Colosos de Memnón. De forma opcional, podrás visitar el Templo de Ramsés III (</w:t>
      </w:r>
      <w:proofErr w:type="spellStart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Medinet</w:t>
      </w:r>
      <w:proofErr w:type="spellEnd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proofErr w:type="spellStart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Habu</w:t>
      </w:r>
      <w:proofErr w:type="spellEnd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)</w:t>
      </w:r>
      <w:r w:rsidR="00F966E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consultar </w:t>
      </w:r>
      <w:proofErr w:type="spellStart"/>
      <w:r w:rsidR="00F966E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Travel</w:t>
      </w:r>
      <w:proofErr w:type="spellEnd"/>
      <w:r w:rsidR="00F966E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Shop Pack</w:t>
      </w:r>
      <w:r w:rsidR="00297BE8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Más tarde, continuaremos hacia los majestuosos Templos de Luxor y Karnak, dedicados a las grandes deidades del Antiguo Egipto. Navegación hacia </w:t>
      </w:r>
      <w:proofErr w:type="spellStart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Esna</w:t>
      </w:r>
      <w:proofErr w:type="spellEnd"/>
      <w:r w:rsidRPr="00C97F01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C97F01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bordo.</w:t>
      </w:r>
    </w:p>
    <w:p w14:paraId="663A0E04" w14:textId="6C3E3A2C" w:rsidR="000D3DCE" w:rsidRPr="000F78CF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05E6F2C3" w14:textId="1FE1CB0E" w:rsidR="0090294B" w:rsidRPr="000D3DCE" w:rsidRDefault="0090294B" w:rsidP="0090294B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5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EDFU – KOM OMBO - ASUÁN </w:t>
      </w:r>
      <w:r w:rsidRPr="000D3DCE">
        <w:rPr>
          <w:rFonts w:eastAsia="Arial"/>
          <w:b w:val="0"/>
          <w:color w:val="002060"/>
          <w:sz w:val="24"/>
          <w:szCs w:val="24"/>
        </w:rPr>
        <w:t>(crucero</w:t>
      </w:r>
      <w:r>
        <w:rPr>
          <w:rFonts w:eastAsia="Arial"/>
          <w:b w:val="0"/>
          <w:color w:val="002060"/>
          <w:sz w:val="24"/>
          <w:szCs w:val="24"/>
        </w:rPr>
        <w:t>)</w:t>
      </w:r>
    </w:p>
    <w:p w14:paraId="6D900907" w14:textId="5D152B05" w:rsidR="000F78CF" w:rsidRPr="0090294B" w:rsidRDefault="0090294B" w:rsidP="000D3DCE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90294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 a bordo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Visita al </w:t>
      </w:r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Templo de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Edfu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, dedicado al dios Horus, uno de los mejor conservados del país.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Seguiremos 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hacia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Kom</w:t>
      </w:r>
      <w:proofErr w:type="spellEnd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Ombo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recorrer su singular templo doble dedicado a </w:t>
      </w:r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Sobek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el dios cocodrilo, y a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Haroeris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Aquí también se aprecia un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nilómetro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, instrumento con el que los antiguos egipcios medían el nivel del río.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Almuerzo a bordo y 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seguimos navegando hacia Asuán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90294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</w:t>
      </w:r>
      <w:r w:rsidRPr="0090294B">
        <w:rPr>
          <w:b/>
        </w:rPr>
        <w:t>.</w:t>
      </w:r>
    </w:p>
    <w:p w14:paraId="7CA38306" w14:textId="27E668A1" w:rsidR="0090294B" w:rsidRDefault="0090294B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4D48AE3F" w14:textId="19C896E1" w:rsidR="0090294B" w:rsidRDefault="00EA67E0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EA67E0">
        <w:rPr>
          <w:rStyle w:val="DanmeroCar"/>
          <w:bCs/>
          <w:sz w:val="24"/>
          <w:szCs w:val="24"/>
        </w:rPr>
        <w:t>6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8F58B8" w:rsidRPr="00EA67E0">
        <w:rPr>
          <w:rFonts w:asciiTheme="minorHAnsi" w:eastAsia="Arial" w:hAnsiTheme="minorHAnsi" w:cstheme="minorHAnsi"/>
          <w:b/>
          <w:color w:val="FF0000"/>
          <w:sz w:val="24"/>
          <w:szCs w:val="24"/>
        </w:rPr>
        <w:t>ASUÁN</w:t>
      </w:r>
      <w:r w:rsidR="008F58B8" w:rsidRPr="00EA67E0">
        <w:rPr>
          <w:rFonts w:eastAsia="Arial"/>
          <w:color w:val="FF0000"/>
          <w:sz w:val="24"/>
          <w:szCs w:val="24"/>
        </w:rPr>
        <w:t xml:space="preserve"> </w:t>
      </w:r>
      <w:r w:rsidRPr="00EA67E0">
        <w:rPr>
          <w:rFonts w:asciiTheme="minorHAnsi" w:eastAsia="Arial" w:hAnsiTheme="minorHAnsi" w:cstheme="minorHAnsi"/>
          <w:color w:val="002060"/>
          <w:sz w:val="24"/>
          <w:szCs w:val="24"/>
        </w:rPr>
        <w:t>(crucero</w:t>
      </w:r>
      <w:r w:rsidR="00060F1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y excursión opcional a Abu Simbel</w:t>
      </w:r>
      <w:r w:rsidRPr="00EA67E0">
        <w:rPr>
          <w:rFonts w:asciiTheme="minorHAnsi" w:eastAsia="Arial" w:hAnsiTheme="minorHAnsi" w:cstheme="minorHAnsi"/>
          <w:color w:val="002060"/>
          <w:sz w:val="24"/>
          <w:szCs w:val="24"/>
        </w:rPr>
        <w:t>)</w:t>
      </w:r>
    </w:p>
    <w:p w14:paraId="11568044" w14:textId="6F9E4897" w:rsidR="006430A3" w:rsidRPr="006430A3" w:rsidRDefault="00EA67E0" w:rsidP="006430A3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</w:pPr>
      <w:r w:rsidRPr="006430A3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Desayuno a bordo</w:t>
      </w: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Paseo en </w:t>
      </w:r>
      <w:proofErr w:type="spellStart"/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faluca</w:t>
      </w:r>
      <w:proofErr w:type="spellEnd"/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, la tradicional embarcación de vela, desde donde se podrá contemplar el </w:t>
      </w:r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Mausoleo de </w:t>
      </w:r>
      <w:proofErr w:type="spellStart"/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Agha</w:t>
      </w:r>
      <w:proofErr w:type="spellEnd"/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Khan</w:t>
      </w:r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. Regreso al barco y </w:t>
      </w:r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almuerzo</w:t>
      </w:r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A continuación, visita a las </w:t>
      </w:r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canteras de granito rojo</w:t>
      </w:r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, donde se encuentra el famoso </w:t>
      </w:r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Obelisco Inacabado</w:t>
      </w:r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, y a la </w:t>
      </w:r>
      <w:r w:rsidR="006430A3"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imponente Presa de Asuán</w:t>
      </w:r>
      <w:r w:rsidR="006430A3"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, una de las grandes obras de ingeniería del siglo XX. </w:t>
      </w:r>
      <w:r w:rsidR="006430A3"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Cena y alojamiento</w:t>
      </w:r>
      <w:r w:rsid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="006430A3"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a</w:t>
      </w:r>
      <w:r w:rsid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="006430A3"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bordo</w:t>
      </w:r>
      <w:r w:rsid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.</w:t>
      </w:r>
    </w:p>
    <w:p w14:paraId="3E837B68" w14:textId="2653BA4C" w:rsidR="006430A3" w:rsidRPr="006430A3" w:rsidRDefault="006430A3" w:rsidP="006430A3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lastRenderedPageBreak/>
        <w:t>Nota:</w:t>
      </w:r>
      <w:r w:rsidRPr="006430A3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Este día podrá</w:t>
      </w:r>
      <w:r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s</w:t>
      </w:r>
      <w:r w:rsidRPr="006430A3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contratar la </w:t>
      </w:r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excursión opcional a Abu Simbel (</w:t>
      </w:r>
      <w:proofErr w:type="spellStart"/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Travel</w:t>
      </w:r>
      <w:proofErr w:type="spellEnd"/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Shop Pack)</w:t>
      </w:r>
      <w:r w:rsidRPr="006430A3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, con traslado en vuelo interno. En caso de realizar esta actividad, </w:t>
      </w:r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las visitas de Asuán se efectuarán al día siguiente</w:t>
      </w:r>
      <w:r w:rsidRPr="006430A3"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  <w:t>.</w:t>
      </w:r>
    </w:p>
    <w:p w14:paraId="5522224A" w14:textId="751ECFBF" w:rsidR="006430A3" w:rsidRPr="006430A3" w:rsidRDefault="006430A3" w:rsidP="006430A3">
      <w:pPr>
        <w:spacing w:after="0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198A6519" w14:textId="4CBFB08F" w:rsidR="006430A3" w:rsidRPr="006430A3" w:rsidRDefault="006430A3" w:rsidP="006430A3">
      <w:pPr>
        <w:pStyle w:val="Ttulo3"/>
        <w:spacing w:before="0" w:after="0"/>
        <w:jc w:val="both"/>
        <w:rPr>
          <w:rFonts w:eastAsiaTheme="minorHAnsi" w:cstheme="minorHAnsi"/>
          <w:sz w:val="20"/>
          <w:szCs w:val="20"/>
          <w:lang w:bidi="ar-SA"/>
        </w:rPr>
      </w:pPr>
      <w:r w:rsidRPr="006430A3">
        <w:rPr>
          <w:rFonts w:eastAsiaTheme="minorHAnsi" w:cstheme="minorHAnsi"/>
          <w:sz w:val="20"/>
          <w:szCs w:val="20"/>
          <w:lang w:bidi="ar-SA"/>
        </w:rPr>
        <w:t>Excursión a Abu Simbel (</w:t>
      </w:r>
      <w:proofErr w:type="spellStart"/>
      <w:r>
        <w:rPr>
          <w:rFonts w:eastAsiaTheme="minorHAnsi" w:cstheme="minorHAnsi"/>
          <w:sz w:val="20"/>
          <w:szCs w:val="20"/>
          <w:lang w:bidi="ar-SA"/>
        </w:rPr>
        <w:t>Travel</w:t>
      </w:r>
      <w:proofErr w:type="spellEnd"/>
      <w:r>
        <w:rPr>
          <w:rFonts w:eastAsiaTheme="minorHAnsi" w:cstheme="minorHAnsi"/>
          <w:sz w:val="20"/>
          <w:szCs w:val="20"/>
          <w:lang w:bidi="ar-SA"/>
        </w:rPr>
        <w:t xml:space="preserve"> Shop Pack</w:t>
      </w:r>
      <w:r w:rsidRPr="006430A3">
        <w:rPr>
          <w:rFonts w:eastAsiaTheme="minorHAnsi" w:cstheme="minorHAnsi"/>
          <w:sz w:val="20"/>
          <w:szCs w:val="20"/>
          <w:lang w:bidi="ar-SA"/>
        </w:rPr>
        <w:t>)</w:t>
      </w:r>
    </w:p>
    <w:p w14:paraId="7A6C66A3" w14:textId="7E65FB38" w:rsidR="006430A3" w:rsidRPr="006430A3" w:rsidRDefault="006430A3" w:rsidP="006430A3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Salida de madrugada (aprox. 03:30hrs). Finalizada la excursión, el crucero continuará la navegación hacia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Kom</w:t>
      </w:r>
      <w:proofErr w:type="spellEnd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Ombo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, donde visitaremos el </w:t>
      </w:r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Templo dedicado al dios Sobek</w:t>
      </w: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 (cocodrilo) y a la </w:t>
      </w:r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diosa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Haroeris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, además de un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nilómetro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, usado en la antigüedad para medir las crecidas del río Nilo.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 Continuaremos </w:t>
      </w:r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hacia </w:t>
      </w:r>
      <w:proofErr w:type="spellStart"/>
      <w:r w:rsidRPr="006430A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Edfu</w:t>
      </w:r>
      <w:proofErr w:type="spellEnd"/>
      <w:r w:rsidRPr="006430A3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6430A3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Cena y alojamiento a bordo.</w:t>
      </w:r>
    </w:p>
    <w:p w14:paraId="2167FC4F" w14:textId="77777777" w:rsidR="000D3DCE" w:rsidRPr="00032514" w:rsidRDefault="000D3DCE" w:rsidP="000D3DCE">
      <w:pPr>
        <w:pStyle w:val="Sinespaciado"/>
        <w:jc w:val="both"/>
        <w:rPr>
          <w:rFonts w:ascii="Arial" w:eastAsiaTheme="minorHAnsi" w:hAnsi="Arial" w:cs="Arial"/>
          <w:sz w:val="20"/>
          <w:szCs w:val="20"/>
          <w:lang w:bidi="ar-SA"/>
        </w:rPr>
      </w:pPr>
    </w:p>
    <w:p w14:paraId="1E405BE1" w14:textId="77777777" w:rsidR="0051343C" w:rsidRDefault="000D3DCE" w:rsidP="0051343C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EF6D51">
        <w:rPr>
          <w:rStyle w:val="DanmeroCar"/>
          <w:b/>
          <w:bCs/>
          <w:sz w:val="24"/>
          <w:szCs w:val="24"/>
        </w:rPr>
        <w:t>7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EF6D51">
        <w:rPr>
          <w:rFonts w:eastAsia="Arial"/>
          <w:sz w:val="24"/>
          <w:szCs w:val="24"/>
        </w:rPr>
        <w:t xml:space="preserve">ASUÁN - EL CAIRO </w:t>
      </w:r>
      <w:r w:rsidR="00EF6D51" w:rsidRPr="00EF6D51">
        <w:rPr>
          <w:rFonts w:eastAsia="Arial"/>
          <w:b w:val="0"/>
          <w:color w:val="002060"/>
          <w:sz w:val="24"/>
          <w:szCs w:val="24"/>
        </w:rPr>
        <w:t>(vuelo interno)</w:t>
      </w:r>
    </w:p>
    <w:p w14:paraId="19CFF2F8" w14:textId="310B2CD9" w:rsidR="00EF6D51" w:rsidRPr="00D46FAF" w:rsidRDefault="0051343C" w:rsidP="00D46FAF">
      <w:pPr>
        <w:pStyle w:val="Ttulo2"/>
        <w:spacing w:before="0" w:after="0" w:line="240" w:lineRule="auto"/>
        <w:jc w:val="both"/>
        <w:rPr>
          <w:rFonts w:eastAsia="Arial" w:cstheme="minorHAnsi"/>
          <w:smallCaps/>
          <w:color w:val="002060"/>
          <w:sz w:val="20"/>
          <w:szCs w:val="20"/>
        </w:rPr>
      </w:pPr>
      <w:r>
        <w:rPr>
          <w:rFonts w:eastAsiaTheme="minorHAnsi" w:cstheme="minorHAnsi"/>
          <w:bCs/>
          <w:color w:val="002060"/>
          <w:sz w:val="20"/>
          <w:szCs w:val="20"/>
          <w:lang w:bidi="ar-SA"/>
        </w:rPr>
        <w:t>Desayuno</w:t>
      </w:r>
      <w:r w:rsidR="00D46FAF">
        <w:rPr>
          <w:rFonts w:eastAsiaTheme="minorHAnsi" w:cstheme="minorHAnsi"/>
          <w:bCs/>
          <w:color w:val="002060"/>
          <w:sz w:val="20"/>
          <w:szCs w:val="20"/>
          <w:lang w:bidi="ar-SA"/>
        </w:rPr>
        <w:t xml:space="preserve">. </w:t>
      </w:r>
      <w:r w:rsidR="00D46FAF" w:rsidRPr="00D46FAF">
        <w:rPr>
          <w:rFonts w:eastAsiaTheme="minorHAnsi" w:cstheme="minorHAnsi"/>
          <w:b w:val="0"/>
          <w:bCs/>
          <w:color w:val="002060"/>
          <w:sz w:val="20"/>
          <w:szCs w:val="20"/>
          <w:lang w:bidi="ar-SA"/>
        </w:rPr>
        <w:t>Por la mañana d</w:t>
      </w:r>
      <w:r w:rsidR="00EF6D51" w:rsidRPr="00D46FAF">
        <w:rPr>
          <w:rFonts w:eastAsiaTheme="minorHAnsi" w:cstheme="minorHAnsi"/>
          <w:b w:val="0"/>
          <w:bCs/>
          <w:color w:val="002060"/>
          <w:sz w:val="20"/>
          <w:szCs w:val="20"/>
        </w:rPr>
        <w:t>esembarque y traslado al aeropuerto para tomar el vuelo hacia El Cairo</w:t>
      </w:r>
      <w:r w:rsidR="00E14127">
        <w:rPr>
          <w:rFonts w:eastAsiaTheme="minorHAnsi" w:cstheme="minorHAnsi"/>
          <w:b w:val="0"/>
          <w:bCs/>
          <w:color w:val="002060"/>
          <w:sz w:val="20"/>
          <w:szCs w:val="20"/>
        </w:rPr>
        <w:t xml:space="preserve"> (incluido)</w:t>
      </w:r>
      <w:r w:rsidR="00EF6D51" w:rsidRPr="00D46FAF">
        <w:rPr>
          <w:rFonts w:eastAsiaTheme="minorHAnsi" w:cstheme="minorHAnsi"/>
          <w:b w:val="0"/>
          <w:bCs/>
          <w:color w:val="002060"/>
          <w:sz w:val="20"/>
          <w:szCs w:val="20"/>
        </w:rPr>
        <w:t>.</w:t>
      </w:r>
      <w:r w:rsidR="00EF6D51" w:rsidRPr="00EF6D51">
        <w:rPr>
          <w:rFonts w:eastAsiaTheme="minorHAnsi" w:cstheme="minorHAnsi"/>
          <w:bCs/>
          <w:color w:val="002060"/>
          <w:sz w:val="20"/>
          <w:szCs w:val="20"/>
        </w:rPr>
        <w:t xml:space="preserve"> </w:t>
      </w:r>
      <w:r w:rsidR="00EF6D51" w:rsidRPr="00D46FAF">
        <w:rPr>
          <w:rFonts w:eastAsiaTheme="minorHAnsi" w:cstheme="minorHAnsi"/>
          <w:b w:val="0"/>
          <w:bCs/>
          <w:color w:val="002060"/>
          <w:sz w:val="20"/>
          <w:szCs w:val="20"/>
        </w:rPr>
        <w:t>Llegada, asistencia y traslado al hotel</w:t>
      </w:r>
      <w:r w:rsidR="00EF6D51" w:rsidRPr="00EF6D51">
        <w:rPr>
          <w:rFonts w:eastAsiaTheme="minorHAnsi" w:cstheme="minorHAnsi"/>
          <w:bCs/>
          <w:color w:val="002060"/>
          <w:sz w:val="20"/>
          <w:szCs w:val="20"/>
        </w:rPr>
        <w:t xml:space="preserve">. </w:t>
      </w:r>
      <w:r w:rsidR="00EF6D51" w:rsidRPr="00D46FAF">
        <w:rPr>
          <w:rFonts w:eastAsiaTheme="minorHAnsi" w:cstheme="minorHAnsi"/>
          <w:bCs/>
          <w:color w:val="002060"/>
          <w:sz w:val="20"/>
          <w:szCs w:val="20"/>
        </w:rPr>
        <w:t>Alojamiento</w:t>
      </w:r>
      <w:r w:rsidR="00EF6D51" w:rsidRPr="00D46FAF">
        <w:rPr>
          <w:color w:val="002060"/>
          <w:sz w:val="20"/>
          <w:szCs w:val="20"/>
        </w:rPr>
        <w:t>.</w:t>
      </w:r>
    </w:p>
    <w:p w14:paraId="24974771" w14:textId="77777777" w:rsidR="000D3DCE" w:rsidRPr="00032514" w:rsidRDefault="000D3DCE" w:rsidP="000D3DCE">
      <w:pPr>
        <w:pStyle w:val="Sinespaciado"/>
        <w:jc w:val="both"/>
        <w:rPr>
          <w:rFonts w:ascii="Arial" w:eastAsiaTheme="minorHAnsi" w:hAnsi="Arial" w:cs="Arial"/>
          <w:sz w:val="20"/>
          <w:szCs w:val="20"/>
          <w:lang w:bidi="ar-SA"/>
        </w:rPr>
      </w:pPr>
    </w:p>
    <w:p w14:paraId="4D5220AC" w14:textId="5C34D21E" w:rsidR="00EF6D51" w:rsidRPr="000D3DCE" w:rsidRDefault="00EF6D51" w:rsidP="00EF6D51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8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</w:p>
    <w:p w14:paraId="7D3ABB21" w14:textId="77777777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503159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5421B3FF" w:rsidR="0051343C" w:rsidRPr="00503159" w:rsidRDefault="008F58B8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4 </w:t>
      </w:r>
      <w:r w:rsidR="002D336A" w:rsidRPr="00503159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5B48763B" w14:textId="77777777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="00252343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noches de alojamiento en 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el Cairo </w:t>
      </w:r>
      <w:r w:rsidR="00252343" w:rsidRPr="00503159">
        <w:rPr>
          <w:rFonts w:asciiTheme="minorHAnsi" w:hAnsiTheme="minorHAnsi" w:cstheme="minorHAnsi"/>
          <w:color w:val="002060"/>
          <w:sz w:val="20"/>
          <w:szCs w:val="20"/>
        </w:rPr>
        <w:t>hoteles indicados o similares.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6BBA00F3" w14:textId="36FE77D8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>Traslado de llegada y salida en servicio compartido</w:t>
      </w:r>
    </w:p>
    <w:p w14:paraId="30DE360D" w14:textId="77777777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Medio día de visitas a las Pirámides de Guiza (no incluye la entrada a ninguna Pirámide), Esfinge y </w:t>
      </w:r>
    </w:p>
    <w:p w14:paraId="57CC6FE1" w14:textId="77777777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Valle de Kefrén sin almuerzo </w:t>
      </w:r>
    </w:p>
    <w:p w14:paraId="58ECFECD" w14:textId="77777777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Todos los traslados en el Cairo, Luxor y Asuán en vehículos y servicios compartidos. </w:t>
      </w:r>
    </w:p>
    <w:p w14:paraId="16F7E62D" w14:textId="03D8BA0D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Las visitas del crucero (los templos de Karnak y Luxor, </w:t>
      </w:r>
      <w:proofErr w:type="spellStart"/>
      <w:r w:rsidRPr="00503159">
        <w:rPr>
          <w:rFonts w:asciiTheme="minorHAnsi" w:hAnsiTheme="minorHAnsi" w:cstheme="minorHAnsi"/>
          <w:color w:val="002060"/>
          <w:sz w:val="20"/>
          <w:szCs w:val="20"/>
        </w:rPr>
        <w:t>Edfu</w:t>
      </w:r>
      <w:proofErr w:type="spellEnd"/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503159">
        <w:rPr>
          <w:rFonts w:asciiTheme="minorHAnsi" w:hAnsiTheme="minorHAnsi" w:cstheme="minorHAnsi"/>
          <w:color w:val="002060"/>
          <w:sz w:val="20"/>
          <w:szCs w:val="20"/>
        </w:rPr>
        <w:t>Kom</w:t>
      </w:r>
      <w:proofErr w:type="spellEnd"/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503159">
        <w:rPr>
          <w:rFonts w:asciiTheme="minorHAnsi" w:hAnsiTheme="minorHAnsi" w:cstheme="minorHAnsi"/>
          <w:color w:val="002060"/>
          <w:sz w:val="20"/>
          <w:szCs w:val="20"/>
        </w:rPr>
        <w:t>Ombo</w:t>
      </w:r>
      <w:proofErr w:type="spellEnd"/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, Alta presa de Asuán, obelisco Inacabado y paseo en </w:t>
      </w:r>
      <w:proofErr w:type="spellStart"/>
      <w:r w:rsidRPr="00503159">
        <w:rPr>
          <w:rFonts w:asciiTheme="minorHAnsi" w:hAnsiTheme="minorHAnsi" w:cstheme="minorHAnsi"/>
          <w:color w:val="002060"/>
          <w:sz w:val="20"/>
          <w:szCs w:val="20"/>
        </w:rPr>
        <w:t>feluca</w:t>
      </w:r>
      <w:proofErr w:type="spellEnd"/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). </w:t>
      </w:r>
    </w:p>
    <w:p w14:paraId="3F460ECF" w14:textId="77777777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Vista a la Necrópolis de Tebas: Valle de los Reyes, </w:t>
      </w:r>
      <w:r w:rsidRPr="00503159">
        <w:rPr>
          <w:rFonts w:asciiTheme="minorHAnsi" w:hAnsiTheme="minorHAnsi" w:cstheme="minorHAnsi"/>
          <w:bCs/>
          <w:color w:val="002060"/>
          <w:sz w:val="20"/>
          <w:szCs w:val="20"/>
        </w:rPr>
        <w:t>Templo Funerario de Ramsés III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 w:rsidRPr="00503159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Templo de la Reina </w:t>
      </w:r>
      <w:proofErr w:type="spellStart"/>
      <w:r w:rsidRPr="00503159">
        <w:rPr>
          <w:rFonts w:asciiTheme="minorHAnsi" w:hAnsiTheme="minorHAnsi" w:cstheme="minorHAnsi"/>
          <w:bCs/>
          <w:color w:val="002060"/>
          <w:sz w:val="20"/>
          <w:szCs w:val="20"/>
        </w:rPr>
        <w:t>Hatshepsut</w:t>
      </w:r>
      <w:proofErr w:type="spellEnd"/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y los </w:t>
      </w:r>
      <w:r w:rsidRPr="00503159">
        <w:rPr>
          <w:rFonts w:asciiTheme="minorHAnsi" w:hAnsiTheme="minorHAnsi" w:cstheme="minorHAnsi"/>
          <w:bCs/>
          <w:color w:val="002060"/>
          <w:sz w:val="20"/>
          <w:szCs w:val="20"/>
        </w:rPr>
        <w:t>Colosos de Memnón</w:t>
      </w:r>
    </w:p>
    <w:p w14:paraId="07105857" w14:textId="084F7E7D" w:rsid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>Guía de habla hispana en El Cairo y otro guía durante el crucero</w:t>
      </w:r>
    </w:p>
    <w:p w14:paraId="56471231" w14:textId="77777777" w:rsidR="00813C61" w:rsidRPr="00797F69" w:rsidRDefault="00813C61" w:rsidP="00813C61">
      <w:pPr>
        <w:pStyle w:val="NormalWeb"/>
        <w:numPr>
          <w:ilvl w:val="0"/>
          <w:numId w:val="32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Trámite de visado para entrar a Egipto</w:t>
      </w:r>
    </w:p>
    <w:p w14:paraId="7362C773" w14:textId="1804B13E" w:rsidR="00491074" w:rsidRPr="00503159" w:rsidRDefault="005D200A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760801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El Cairo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EE771A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- Luxor 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>en clase turista (equipaje permitido 20kg por persona)</w:t>
      </w:r>
      <w:r w:rsidR="00491074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1E7A3182" w14:textId="5C60FDFF" w:rsidR="008A509A" w:rsidRPr="00503159" w:rsidRDefault="008A509A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EE771A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>Asuán</w:t>
      </w:r>
      <w:r w:rsidR="00EE771A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El Cairo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, en clase turista (equipaje permitido 20kg por persona) </w:t>
      </w:r>
    </w:p>
    <w:p w14:paraId="7510D876" w14:textId="77777777" w:rsidR="002D336A" w:rsidRPr="00491074" w:rsidRDefault="002D336A" w:rsidP="00503159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AB1928" w14:textId="77777777" w:rsidR="00771FF3" w:rsidRDefault="00A455A6" w:rsidP="00503159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503159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60259C5B" w14:textId="7D1EA353" w:rsidR="00E07F8E" w:rsidRDefault="00E07F8E" w:rsidP="00503159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0BFD4249" w14:textId="77777777" w:rsidR="00E07F8E" w:rsidRPr="00E07F8E" w:rsidRDefault="00E07F8E" w:rsidP="00503159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168571B3" w14:textId="0C25FA19" w:rsidR="00E07F8E" w:rsidRPr="00E07F8E" w:rsidRDefault="00E07F8E" w:rsidP="00503159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50 USD por persona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>)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. Se pueden añadir al momento de la reserva o bien pagar en destino.</w:t>
      </w:r>
    </w:p>
    <w:p w14:paraId="5B7BC684" w14:textId="7D0B7FD4" w:rsidR="00655CC5" w:rsidRPr="00D2140A" w:rsidRDefault="00A322C8" w:rsidP="005031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4F16FD0" w14:textId="38D7B15D" w:rsidR="00E07F8E" w:rsidRDefault="00E07F8E" w:rsidP="00503159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747D0A38" w14:textId="77777777" w:rsidR="00D95671" w:rsidRPr="00D15937" w:rsidRDefault="00D95671" w:rsidP="00D95671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>Aplica suplemento para cenas obligatorias del 24 dic 2026 y 31 dic 2026. El precio se debe consultar al momento de la reserva.</w:t>
      </w:r>
    </w:p>
    <w:p w14:paraId="7BFDF4C9" w14:textId="77777777" w:rsidR="00D95671" w:rsidRPr="002B63FE" w:rsidRDefault="00D95671" w:rsidP="00D95671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b/>
          <w:u w:val="single"/>
          <w:lang w:val="es-ES" w:eastAsia="es-ES" w:bidi="ar-SA"/>
        </w:rPr>
      </w:pPr>
      <w:r w:rsidRPr="002B63F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ES" w:eastAsia="es-ES" w:bidi="ar-SA"/>
        </w:rPr>
        <w:t xml:space="preserve">Los precios </w:t>
      </w:r>
      <w:r w:rsidRPr="002B63F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val="es-ES" w:eastAsia="es-ES" w:bidi="ar-SA"/>
        </w:rPr>
        <w:t>no aplican durante el periodo del Eclipse Solar 2027: del 27 de julio al 9 de agosto de 2027.</w:t>
      </w:r>
    </w:p>
    <w:p w14:paraId="58A4B955" w14:textId="77777777" w:rsidR="00D95671" w:rsidRPr="00E07F8E" w:rsidRDefault="00D95671" w:rsidP="00D95671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lastRenderedPageBreak/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44DC4EE" w14:textId="51128B9B" w:rsidR="008215A1" w:rsidRPr="006511B8" w:rsidRDefault="008215A1" w:rsidP="006F049C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4F828A01" w14:textId="239741DF" w:rsidR="006511B8" w:rsidRDefault="006511B8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02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1056"/>
        <w:gridCol w:w="3606"/>
        <w:gridCol w:w="475"/>
      </w:tblGrid>
      <w:tr w:rsidR="00F93F70" w:rsidRPr="00F93F70" w14:paraId="04371AB3" w14:textId="77777777" w:rsidTr="00F93F70">
        <w:trPr>
          <w:trHeight w:val="273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B63C60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HOTELES PREVISTOS O SIMILARES </w:t>
            </w:r>
          </w:p>
        </w:tc>
      </w:tr>
      <w:tr w:rsidR="00F93F70" w:rsidRPr="00F93F70" w14:paraId="71F623F7" w14:textId="77777777" w:rsidTr="00F93F70">
        <w:trPr>
          <w:trHeight w:val="24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08071D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05C551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F8FD7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EDF5AA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F93F70" w:rsidRPr="00F93F70" w14:paraId="15935493" w14:textId="77777777" w:rsidTr="00F93F70">
        <w:trPr>
          <w:trHeight w:val="273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CEB731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67B0A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EL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BAF6DE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BARCELÓ PYRAMIDS / AZAL PYRAMIDS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9D5A06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F93F70" w:rsidRPr="00F93F70" w14:paraId="3E019068" w14:textId="77777777" w:rsidTr="00F93F70">
        <w:trPr>
          <w:trHeight w:val="273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204E50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934C6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1A3E03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RAMSES HILTON / SAFIR CAIRO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C9C7C5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F93F70" w:rsidRPr="00F93F70" w14:paraId="162146A0" w14:textId="77777777" w:rsidTr="00F93F70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0DB654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89878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9E1946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MARRIOTT CAIRO/ SEMIRAMIS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3C58A4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F93F70">
              <w:rPr>
                <w:rFonts w:ascii="Calibri" w:hAnsi="Calibri" w:cs="Calibri"/>
                <w:lang w:bidi="ar-SA"/>
              </w:rPr>
              <w:t>PS</w:t>
            </w:r>
          </w:p>
        </w:tc>
      </w:tr>
      <w:tr w:rsidR="00F93F70" w:rsidRPr="00F93F70" w14:paraId="3E4E0284" w14:textId="77777777" w:rsidTr="00F93F70">
        <w:trPr>
          <w:trHeight w:val="24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9F20B3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B62BD3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CRUCERO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BC0B5B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MS SARAH/GRAND PRINCESS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0C6365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  <w:tr w:rsidR="00F93F70" w:rsidRPr="00F93F70" w14:paraId="68B28F32" w14:textId="77777777" w:rsidTr="00F93F70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C36036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EE4C9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ABE5D0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MS NILE DOLPHIN / MS ROYAL RUBY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9C1A86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F93F70" w:rsidRPr="00F93F70" w14:paraId="66E57D95" w14:textId="77777777" w:rsidTr="00F93F70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C6F92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0F7ED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4084D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sz w:val="20"/>
                <w:szCs w:val="20"/>
                <w:lang w:bidi="ar-SA"/>
              </w:rPr>
              <w:t>MS SONESTA NILE / MS BLUE SHADOW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EF5D92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F93F70">
              <w:rPr>
                <w:rFonts w:ascii="Calibri" w:hAnsi="Calibri" w:cs="Calibri"/>
                <w:lang w:bidi="ar-SA"/>
              </w:rPr>
              <w:t>PS</w:t>
            </w:r>
          </w:p>
        </w:tc>
      </w:tr>
    </w:tbl>
    <w:p w14:paraId="25C3C2E8" w14:textId="77777777" w:rsidR="00835686" w:rsidRDefault="00835686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8372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1"/>
        <w:gridCol w:w="744"/>
        <w:gridCol w:w="877"/>
        <w:gridCol w:w="950"/>
      </w:tblGrid>
      <w:tr w:rsidR="00F93F70" w:rsidRPr="00F93F70" w14:paraId="2B6EA9E5" w14:textId="77777777" w:rsidTr="004C50A2">
        <w:trPr>
          <w:trHeight w:val="62"/>
          <w:tblCellSpacing w:w="0" w:type="dxa"/>
          <w:jc w:val="center"/>
        </w:trPr>
        <w:tc>
          <w:tcPr>
            <w:tcW w:w="83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46E93E" w14:textId="14772695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="00523978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2026</w:t>
            </w:r>
          </w:p>
        </w:tc>
      </w:tr>
      <w:tr w:rsidR="00F93F70" w:rsidRPr="00F93F70" w14:paraId="5C5795D0" w14:textId="77777777" w:rsidTr="004C50A2">
        <w:trPr>
          <w:trHeight w:val="56"/>
          <w:tblCellSpacing w:w="0" w:type="dxa"/>
          <w:jc w:val="center"/>
        </w:trPr>
        <w:tc>
          <w:tcPr>
            <w:tcW w:w="8372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787CC6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456DF3" w:rsidRPr="00F93F70" w14:paraId="07F2B156" w14:textId="77777777" w:rsidTr="00F720D4">
        <w:trPr>
          <w:trHeight w:val="62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1B3D42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09C7A5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3CE766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860175" w14:textId="77777777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F720D4" w:rsidRPr="00F93F70" w14:paraId="00B8D9F9" w14:textId="77777777" w:rsidTr="00F720D4">
        <w:trPr>
          <w:trHeight w:val="62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89DCD4" w14:textId="0080A665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06 ENE AL 24 MAR 2026/ 09 ABR AL 30 ABR 2026/ 01 OCT AL 17 DIC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9676A" w14:textId="5AEFAE72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1670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12268" w14:textId="14A562CD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1650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019B8A" w14:textId="5BE72C19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2195</w:t>
            </w:r>
          </w:p>
        </w:tc>
      </w:tr>
      <w:tr w:rsidR="00F720D4" w:rsidRPr="00F93F70" w14:paraId="54A7930D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8EDAF5" w14:textId="4EB8407A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01 MAY 2026 AL 30 SEPT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72B701" w14:textId="12CFC4DA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1590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E38A0A" w14:textId="1D3C4D35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1570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3371F4" w14:textId="719039CE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2100</w:t>
            </w:r>
          </w:p>
        </w:tc>
      </w:tr>
      <w:tr w:rsidR="00F720D4" w:rsidRPr="00F93F70" w14:paraId="3BBE1EE9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C14BC4" w14:textId="29DA1642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25 MAR AL 08 ABR 2026/ 18 DIC AL 31 DIC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846337" w14:textId="270B6529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1955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EF39F" w14:textId="2B1C20F3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1935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34EEE8" w14:textId="47DE2EEB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2680</w:t>
            </w:r>
          </w:p>
        </w:tc>
      </w:tr>
      <w:tr w:rsidR="00F720D4" w:rsidRPr="00F93F70" w14:paraId="08B2FC3C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B4A850" w14:textId="1952657B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PRIMERA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A9CC78" w14:textId="6317CFB4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15F567" w14:textId="38C4E4AB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745A25" w14:textId="3996A1D5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F720D4" w:rsidRPr="00F93F70" w14:paraId="72FD096F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834584" w14:textId="298D7114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06 ENE AL 24 MAR 2026/ 09 ABR AL 30 ABR 2026/ 01 OCT AL 17 DIC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EA9E1" w14:textId="29C6BAE1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1845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97D6CF" w14:textId="2EFEF5AA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1825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189446" w14:textId="10AB6EB6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2390</w:t>
            </w:r>
          </w:p>
        </w:tc>
      </w:tr>
      <w:tr w:rsidR="00F720D4" w:rsidRPr="00F93F70" w14:paraId="5ECF1631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5FD684" w14:textId="25B72928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01 MAY 2026 AL 30 SEPT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B57513" w14:textId="20E72676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1735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591BC3" w14:textId="50F7D216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1715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8AFB15" w14:textId="0ADE5ECC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2245</w:t>
            </w:r>
          </w:p>
        </w:tc>
      </w:tr>
      <w:tr w:rsidR="00F720D4" w:rsidRPr="00F93F70" w14:paraId="356D6C6A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932D2B" w14:textId="24A875C7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25 MAR AL 08 ABR 2026/ 18 DIC AL 31 DIC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389C85" w14:textId="3D701BA5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2225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D9623F" w14:textId="32271DDD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2205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9AF31D" w14:textId="2F8013A5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3055</w:t>
            </w:r>
          </w:p>
        </w:tc>
      </w:tr>
      <w:tr w:rsidR="00F720D4" w:rsidRPr="00F93F70" w14:paraId="2AFC9C11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E4DFEC" w14:textId="40A8440F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PRIMERA SUPERIOR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6F2A2B" w14:textId="1278597C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B16766" w14:textId="5EF8C5F7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D87B3D" w14:textId="1C58401B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F720D4" w:rsidRPr="00F93F70" w14:paraId="640D0D26" w14:textId="77777777" w:rsidTr="00F720D4">
        <w:trPr>
          <w:trHeight w:val="62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FC07E6" w14:textId="66C0EB62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06 ENE AL 24 MAR 2026/ 09 ABR AL 30 ABR 2026/ 01 OCT AL 17 DIC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C7E695" w14:textId="168CD420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1995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E5CEC6" w14:textId="6142A64A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1975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3A6A4E" w14:textId="7185E57D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2715</w:t>
            </w:r>
          </w:p>
        </w:tc>
      </w:tr>
      <w:tr w:rsidR="00F720D4" w:rsidRPr="00F93F70" w14:paraId="7328AC72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BE4A56" w14:textId="7B4C3EA2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01 MAY 2026 AL 30 SEPT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36B5CA" w14:textId="01012769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1895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E8B31D" w14:textId="6791CF5C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1875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2C4A3C" w14:textId="5131BF4E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2515</w:t>
            </w:r>
          </w:p>
        </w:tc>
      </w:tr>
      <w:tr w:rsidR="00F720D4" w:rsidRPr="00F93F70" w14:paraId="20BE8FAC" w14:textId="77777777" w:rsidTr="00F720D4">
        <w:trPr>
          <w:trHeight w:val="56"/>
          <w:tblCellSpacing w:w="0" w:type="dxa"/>
          <w:jc w:val="center"/>
        </w:trPr>
        <w:tc>
          <w:tcPr>
            <w:tcW w:w="58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6C8AA5" w14:textId="58877DB2" w:rsidR="00F720D4" w:rsidRPr="00F93F70" w:rsidRDefault="00F720D4" w:rsidP="00F720D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25 MAR AL 08 ABR 2026/ 18 DIC AL 31 DIC 2026 </w:t>
            </w:r>
          </w:p>
        </w:tc>
        <w:tc>
          <w:tcPr>
            <w:tcW w:w="74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0FD840" w14:textId="12BF66B2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2415</w:t>
            </w:r>
          </w:p>
        </w:tc>
        <w:tc>
          <w:tcPr>
            <w:tcW w:w="87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E7CFEA" w14:textId="7185A920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2395</w:t>
            </w:r>
          </w:p>
        </w:tc>
        <w:tc>
          <w:tcPr>
            <w:tcW w:w="95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20147C" w14:textId="7B5F480D" w:rsidR="00F720D4" w:rsidRPr="00F93F70" w:rsidRDefault="00F720D4" w:rsidP="00F720D4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3360</w:t>
            </w:r>
          </w:p>
        </w:tc>
      </w:tr>
      <w:tr w:rsidR="00F93F70" w:rsidRPr="00F93F70" w14:paraId="46B72F7E" w14:textId="77777777" w:rsidTr="004C50A2">
        <w:trPr>
          <w:trHeight w:val="471"/>
          <w:tblCellSpacing w:w="0" w:type="dxa"/>
          <w:jc w:val="center"/>
        </w:trPr>
        <w:tc>
          <w:tcPr>
            <w:tcW w:w="8372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9A7CEB" w14:textId="1288A650" w:rsidR="00F93F70" w:rsidRPr="00F93F70" w:rsidRDefault="00F93F70" w:rsidP="00F93F7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F93F70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F93F70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2026</w:t>
            </w:r>
          </w:p>
        </w:tc>
      </w:tr>
      <w:tr w:rsidR="00F93F70" w:rsidRPr="00F93F70" w14:paraId="00924799" w14:textId="77777777" w:rsidTr="004C50A2">
        <w:trPr>
          <w:trHeight w:val="471"/>
          <w:tblCellSpacing w:w="0" w:type="dxa"/>
          <w:jc w:val="center"/>
        </w:trPr>
        <w:tc>
          <w:tcPr>
            <w:tcW w:w="8372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5D2BB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F93F70" w:rsidRPr="00F93F70" w14:paraId="2BA407B1" w14:textId="77777777" w:rsidTr="004C50A2">
        <w:trPr>
          <w:trHeight w:val="471"/>
          <w:tblCellSpacing w:w="0" w:type="dxa"/>
          <w:jc w:val="center"/>
        </w:trPr>
        <w:tc>
          <w:tcPr>
            <w:tcW w:w="8372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16F35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F93F70" w:rsidRPr="00F93F70" w14:paraId="654B748E" w14:textId="77777777" w:rsidTr="004C50A2">
        <w:trPr>
          <w:trHeight w:val="471"/>
          <w:tblCellSpacing w:w="0" w:type="dxa"/>
          <w:jc w:val="center"/>
        </w:trPr>
        <w:tc>
          <w:tcPr>
            <w:tcW w:w="8372" w:type="dxa"/>
            <w:gridSpan w:val="4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EC7E28F" w14:textId="77777777" w:rsidR="00F93F70" w:rsidRPr="00F93F70" w:rsidRDefault="00F93F70" w:rsidP="00F93F70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1D47641D" w14:textId="56D87D62" w:rsidR="00835686" w:rsidRDefault="00835686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4A4EF211" w14:textId="51A94B5E" w:rsidR="00835686" w:rsidRDefault="00835686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6BD4324" w14:textId="1D86BA3E" w:rsidR="00835686" w:rsidRDefault="00835686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54A38DAD" w14:textId="217F05AF" w:rsidR="0015214C" w:rsidRDefault="0015214C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2109CA44" w14:textId="0FA15551" w:rsidR="0015214C" w:rsidRDefault="0015214C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910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7"/>
        <w:gridCol w:w="663"/>
        <w:gridCol w:w="661"/>
        <w:gridCol w:w="881"/>
      </w:tblGrid>
      <w:tr w:rsidR="0015214C" w:rsidRPr="0015214C" w14:paraId="23B82907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016622" w14:textId="2385DF39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bookmarkStart w:id="1" w:name="_GoBack"/>
            <w:bookmarkEnd w:id="1"/>
            <w:r w:rsidRPr="0015214C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  <w:r w:rsidR="00523978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2027</w:t>
            </w:r>
          </w:p>
        </w:tc>
      </w:tr>
      <w:tr w:rsidR="0015214C" w:rsidRPr="0015214C" w14:paraId="16E74EC3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0AC2FD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15214C" w:rsidRPr="0015214C" w14:paraId="5B382241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C54337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TURISTA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B06D8C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76229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2D919D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523978" w:rsidRPr="0015214C" w14:paraId="355863EF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86F8E0" w14:textId="4A57DD80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06 ENE 2027 AL 16 MAR 2027/ 03 ABR AL 31 ABR 2027/ 01 OCT AL 17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065403" w14:textId="55409D3A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D1B820" w14:textId="6D620973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9196F0" w14:textId="68B3CFC7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2350</w:t>
            </w:r>
          </w:p>
        </w:tc>
      </w:tr>
      <w:tr w:rsidR="00523978" w:rsidRPr="0015214C" w14:paraId="7F5B2D87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FE8D23" w14:textId="37B8AEE4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792BDE" w14:textId="600D2682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94A74E" w14:textId="3D3464AF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E35C5C" w14:textId="1A933C27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2205</w:t>
            </w:r>
          </w:p>
        </w:tc>
      </w:tr>
      <w:tr w:rsidR="00523978" w:rsidRPr="0015214C" w14:paraId="51B707CE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EE9AD6" w14:textId="06B4E341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17 MAR AL 02 ABR 2027/ 18 DIC 2027 AL 30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6FB41" w14:textId="74B9FF18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D1BB96" w14:textId="1ABE1067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165490" w14:textId="662442D5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2890</w:t>
            </w:r>
          </w:p>
        </w:tc>
      </w:tr>
      <w:tr w:rsidR="00523978" w:rsidRPr="0015214C" w14:paraId="731202CC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B34E76" w14:textId="5538B3F9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D602E5" w14:textId="4010EF9A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39F91C" w14:textId="6B752D11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1692FE" w14:textId="32A5CD48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523978" w:rsidRPr="0015214C" w14:paraId="552EA116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0234F0" w14:textId="1029C65C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06 ENE 2027 AL 16 MAR 2027/ 03 ABR AL 31 ABR 2027/ 01 OCT AL 17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B5932A" w14:textId="2769C61D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DB59AC" w14:textId="3C29EC49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0BE3CB" w14:textId="4087D615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2605</w:t>
            </w:r>
          </w:p>
        </w:tc>
      </w:tr>
      <w:tr w:rsidR="00523978" w:rsidRPr="0015214C" w14:paraId="62059CFD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E6A7A0" w14:textId="6E8FC933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B98EC6" w14:textId="70165392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A72044" w14:textId="0C60B695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8D9E7A" w14:textId="15117C01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2445</w:t>
            </w:r>
          </w:p>
        </w:tc>
      </w:tr>
      <w:tr w:rsidR="00523978" w:rsidRPr="0015214C" w14:paraId="4063C6F4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647A9E" w14:textId="51C3D334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17 MAR AL 02 ABR 2027/ 18 DIC 2027 AL 30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C0B7AC" w14:textId="35348ED9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5304C5" w14:textId="390E9A6B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EAD7C1" w14:textId="39131383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3315</w:t>
            </w:r>
          </w:p>
        </w:tc>
      </w:tr>
      <w:tr w:rsidR="00523978" w:rsidRPr="0015214C" w14:paraId="0A41B65D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D44F30" w14:textId="5AD3AE84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EEC864" w14:textId="3B38AE84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8A8A03" w14:textId="78F08C42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D34DC" w14:textId="57D57DB3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SENCILLA</w:t>
            </w:r>
          </w:p>
        </w:tc>
      </w:tr>
      <w:tr w:rsidR="00523978" w:rsidRPr="0015214C" w14:paraId="64893D3D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FDD5F2" w14:textId="3418CB09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DEL 06 ENE 2027 AL 16 MAR 2027/ 03 ABR AL 31 ABR 2027/ 01 OCT AL 17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055551" w14:textId="33E2DC33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A6EB4D" w14:textId="594A0FA4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9DD1DE" w14:textId="7E16A64F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2945</w:t>
            </w:r>
          </w:p>
        </w:tc>
      </w:tr>
      <w:tr w:rsidR="00523978" w:rsidRPr="0015214C" w14:paraId="4D0F78A0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FF3648" w14:textId="33F3B364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01 MAY 2027 AL 30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D26249" w14:textId="54B5575C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118DB8" w14:textId="3330D1EB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76A7C7" w14:textId="49DA41F8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2765</w:t>
            </w:r>
          </w:p>
        </w:tc>
      </w:tr>
      <w:tr w:rsidR="00523978" w:rsidRPr="0015214C" w14:paraId="4B791966" w14:textId="77777777" w:rsidTr="00523978">
        <w:trPr>
          <w:trHeight w:val="14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936B5D" w14:textId="05BA876A" w:rsidR="00523978" w:rsidRPr="0015214C" w:rsidRDefault="00523978" w:rsidP="0052397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DEL 17 MAR AL 02 ABR 2027/ 18 DIC 2027 AL 30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8AB56F" w14:textId="21393091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5F5DAE" w14:textId="31F187D3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99CDCD" w14:textId="508876EF" w:rsidR="00523978" w:rsidRPr="0015214C" w:rsidRDefault="00523978" w:rsidP="0052397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3685</w:t>
            </w:r>
          </w:p>
        </w:tc>
      </w:tr>
      <w:tr w:rsidR="0015214C" w:rsidRPr="0015214C" w14:paraId="71A12200" w14:textId="77777777" w:rsidTr="0052397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D0357E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15214C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15214C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2027</w:t>
            </w:r>
          </w:p>
        </w:tc>
      </w:tr>
      <w:tr w:rsidR="0015214C" w:rsidRPr="0015214C" w14:paraId="6523F466" w14:textId="77777777" w:rsidTr="0052397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A24453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15214C" w:rsidRPr="0015214C" w14:paraId="24E88D4D" w14:textId="77777777" w:rsidTr="0052397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3DB80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15214C" w:rsidRPr="0015214C" w14:paraId="6C3C2DD5" w14:textId="77777777" w:rsidTr="0052397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81879C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7007C2E1" w14:textId="77777777" w:rsidR="0015214C" w:rsidRDefault="0015214C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2C3D22BD" w14:textId="77777777" w:rsidR="00882B72" w:rsidRDefault="00882B72" w:rsidP="00882B72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inline distT="0" distB="0" distL="0" distR="0" wp14:anchorId="19A58387" wp14:editId="6D3DF828">
            <wp:extent cx="1352620" cy="463574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1"/>
        <w:gridCol w:w="96"/>
        <w:gridCol w:w="111"/>
        <w:gridCol w:w="410"/>
      </w:tblGrid>
      <w:tr w:rsidR="0015214C" w:rsidRPr="0015214C" w14:paraId="5AF7F229" w14:textId="77777777" w:rsidTr="008A1C26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2267E0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USD, MÍNIMO 2 PAXS</w:t>
            </w:r>
          </w:p>
        </w:tc>
      </w:tr>
      <w:tr w:rsidR="0015214C" w:rsidRPr="0015214C" w14:paraId="000BF9D0" w14:textId="77777777" w:rsidTr="0015214C">
        <w:trPr>
          <w:trHeight w:val="33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511FD69" w14:textId="05F4E5E4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Visita de medio día al Gran Museo Egipcio (GEM) con almuerzo (día 2)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33A246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53E75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99DEFA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110</w:t>
            </w:r>
          </w:p>
        </w:tc>
      </w:tr>
      <w:tr w:rsidR="0015214C" w:rsidRPr="0015214C" w14:paraId="0847ADB6" w14:textId="77777777" w:rsidTr="0015214C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67B3DA2" w14:textId="6A2E17C5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Entrada a la pirámide de Keops (día 2)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85BFA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ED4B0D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652BA2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15214C" w:rsidRPr="0015214C" w14:paraId="13FDAE53" w14:textId="77777777" w:rsidTr="0015214C">
        <w:trPr>
          <w:trHeight w:val="25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0DFDA03" w14:textId="15023DBD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en un restaurante local panorámica nocturna de El Cairo (día 2)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BB7616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AE1165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DE1CA4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70</w:t>
            </w:r>
          </w:p>
        </w:tc>
      </w:tr>
      <w:tr w:rsidR="0015214C" w:rsidRPr="0015214C" w14:paraId="023F0A93" w14:textId="77777777" w:rsidTr="0015214C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06156B9D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Cena local en El Cairo con espectáculo típico (día 2)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CE281E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E60F0B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DBF47C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30</w:t>
            </w:r>
          </w:p>
        </w:tc>
      </w:tr>
      <w:tr w:rsidR="0015214C" w:rsidRPr="0015214C" w14:paraId="17031F0E" w14:textId="77777777" w:rsidTr="0015214C">
        <w:trPr>
          <w:trHeight w:val="31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7854E7E" w14:textId="4327EC7A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Entrada a la tumba de Tutankamón (día 4)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210E3E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2C4287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01255D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40</w:t>
            </w:r>
          </w:p>
        </w:tc>
      </w:tr>
      <w:tr w:rsidR="0015214C" w:rsidRPr="0015214C" w14:paraId="5E6CF773" w14:textId="77777777" w:rsidTr="0015214C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6DCB0D63" w14:textId="57DED33A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Visita al Templo </w:t>
            </w:r>
            <w:proofErr w:type="spellStart"/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Habu</w:t>
            </w:r>
            <w:proofErr w:type="spellEnd"/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(día 4)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CD7CBD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7162E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5AD367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30</w:t>
            </w:r>
          </w:p>
        </w:tc>
      </w:tr>
      <w:tr w:rsidR="0015214C" w:rsidRPr="0015214C" w14:paraId="7DDBF11F" w14:textId="77777777" w:rsidTr="0015214C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155DD93C" w14:textId="42E637A9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a Abu Simbel vía terrestre con desayuno picnic (día 6)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63A033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05905B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7FC601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140</w:t>
            </w:r>
          </w:p>
        </w:tc>
      </w:tr>
      <w:tr w:rsidR="0015214C" w:rsidRPr="0015214C" w14:paraId="79649696" w14:textId="77777777" w:rsidTr="0015214C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9BE2D84" w14:textId="26C810F3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a Abu Simbel vía terrestre con desayuno picnic y espectáculo de luz y sonido (día 6)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E51984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109A78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02CC4E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210</w:t>
            </w:r>
          </w:p>
        </w:tc>
      </w:tr>
      <w:tr w:rsidR="0015214C" w:rsidRPr="0015214C" w14:paraId="3CAB1C88" w14:textId="77777777" w:rsidTr="0015214C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22F1F8EC" w14:textId="752DC7FB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a Abu Simbel vía aérea en clase turista (día 6)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73619" w14:textId="77777777" w:rsidR="0015214C" w:rsidRPr="0015214C" w:rsidRDefault="0015214C" w:rsidP="0015214C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13380C" w14:textId="77777777" w:rsidR="0015214C" w:rsidRPr="0015214C" w:rsidRDefault="0015214C" w:rsidP="0015214C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9EB77" w14:textId="77777777" w:rsidR="0015214C" w:rsidRPr="0015214C" w:rsidRDefault="0015214C" w:rsidP="0015214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15214C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570</w:t>
            </w:r>
          </w:p>
        </w:tc>
      </w:tr>
    </w:tbl>
    <w:p w14:paraId="3FBAD06A" w14:textId="77777777" w:rsidR="00BA35D5" w:rsidRDefault="00BA35D5" w:rsidP="00882B72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BA35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08AA0" w14:textId="77777777" w:rsidR="003C79A4" w:rsidRDefault="003C79A4">
      <w:pPr>
        <w:spacing w:after="0" w:line="240" w:lineRule="auto"/>
      </w:pPr>
      <w:r>
        <w:separator/>
      </w:r>
    </w:p>
  </w:endnote>
  <w:endnote w:type="continuationSeparator" w:id="0">
    <w:p w14:paraId="2EF4AEDD" w14:textId="77777777" w:rsidR="003C79A4" w:rsidRDefault="003C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7B9BB" w14:textId="77777777" w:rsidR="003C79A4" w:rsidRDefault="003C79A4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1CF09E6D" w14:textId="77777777" w:rsidR="003C79A4" w:rsidRDefault="003C7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50EBF3BE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3FD88874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1E0C6FB3" w:rsidR="00CE0B46" w:rsidRPr="006210F5" w:rsidRDefault="0060688B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LO MEJOR DE </w:t>
                          </w:r>
                          <w:r w:rsidR="008435D3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EGIPTO</w:t>
                          </w:r>
                          <w:r w:rsidR="00103729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I</w:t>
                          </w:r>
                          <w:r w:rsidR="009F4FDD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</w:t>
                          </w:r>
                        </w:p>
                        <w:p w14:paraId="2258FF71" w14:textId="76BE4A75" w:rsidR="00CE0B46" w:rsidRPr="006210F5" w:rsidRDefault="00C63F09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F45B7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870</w:t>
                          </w:r>
                          <w:r w:rsidR="00F26EB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9C101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E0B46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E25653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1E0C6FB3" w:rsidR="00CE0B46" w:rsidRPr="006210F5" w:rsidRDefault="0060688B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LO MEJOR DE </w:t>
                    </w:r>
                    <w:r w:rsidR="008435D3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EGIPTO</w:t>
                    </w:r>
                    <w:r w:rsidR="00103729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I</w:t>
                    </w:r>
                    <w:r w:rsidR="009F4FDD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</w:t>
                    </w:r>
                  </w:p>
                  <w:p w14:paraId="2258FF71" w14:textId="76BE4A75" w:rsidR="00CE0B46" w:rsidRPr="006210F5" w:rsidRDefault="00C63F09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</w:t>
                    </w:r>
                    <w:r w:rsidR="00F45B7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870</w:t>
                    </w:r>
                    <w:r w:rsidR="00F26EB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9C101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E0B46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E25653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06F2948C" w:rsidR="00CE0B46" w:rsidRDefault="009C101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3DD116F" wp14:editId="62BD0D72">
          <wp:simplePos x="0" y="0"/>
          <wp:positionH relativeFrom="column">
            <wp:posOffset>3956685</wp:posOffset>
          </wp:positionH>
          <wp:positionV relativeFrom="paragraph">
            <wp:posOffset>5715</wp:posOffset>
          </wp:positionV>
          <wp:extent cx="1085034" cy="723900"/>
          <wp:effectExtent l="0" t="0" r="127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otipo v1 a tu alcance - B 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034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3"/>
  </w:num>
  <w:num w:numId="3">
    <w:abstractNumId w:val="18"/>
  </w:num>
  <w:num w:numId="4">
    <w:abstractNumId w:val="31"/>
  </w:num>
  <w:num w:numId="5">
    <w:abstractNumId w:val="19"/>
  </w:num>
  <w:num w:numId="6">
    <w:abstractNumId w:val="34"/>
  </w:num>
  <w:num w:numId="7">
    <w:abstractNumId w:val="11"/>
  </w:num>
  <w:num w:numId="8">
    <w:abstractNumId w:val="5"/>
  </w:num>
  <w:num w:numId="9">
    <w:abstractNumId w:val="9"/>
  </w:num>
  <w:num w:numId="10">
    <w:abstractNumId w:val="15"/>
  </w:num>
  <w:num w:numId="11">
    <w:abstractNumId w:val="13"/>
  </w:num>
  <w:num w:numId="12">
    <w:abstractNumId w:val="0"/>
  </w:num>
  <w:num w:numId="13">
    <w:abstractNumId w:val="22"/>
  </w:num>
  <w:num w:numId="14">
    <w:abstractNumId w:val="32"/>
  </w:num>
  <w:num w:numId="15">
    <w:abstractNumId w:val="26"/>
  </w:num>
  <w:num w:numId="16">
    <w:abstractNumId w:val="20"/>
  </w:num>
  <w:num w:numId="17">
    <w:abstractNumId w:val="29"/>
  </w:num>
  <w:num w:numId="18">
    <w:abstractNumId w:val="30"/>
  </w:num>
  <w:num w:numId="19">
    <w:abstractNumId w:val="27"/>
  </w:num>
  <w:num w:numId="20">
    <w:abstractNumId w:val="7"/>
  </w:num>
  <w:num w:numId="21">
    <w:abstractNumId w:val="23"/>
  </w:num>
  <w:num w:numId="22">
    <w:abstractNumId w:val="38"/>
  </w:num>
  <w:num w:numId="23">
    <w:abstractNumId w:val="1"/>
  </w:num>
  <w:num w:numId="24">
    <w:abstractNumId w:val="21"/>
  </w:num>
  <w:num w:numId="25">
    <w:abstractNumId w:val="4"/>
  </w:num>
  <w:num w:numId="26">
    <w:abstractNumId w:val="14"/>
  </w:num>
  <w:num w:numId="27">
    <w:abstractNumId w:val="12"/>
  </w:num>
  <w:num w:numId="28">
    <w:abstractNumId w:val="25"/>
  </w:num>
  <w:num w:numId="29">
    <w:abstractNumId w:val="17"/>
  </w:num>
  <w:num w:numId="30">
    <w:abstractNumId w:val="6"/>
  </w:num>
  <w:num w:numId="31">
    <w:abstractNumId w:val="8"/>
  </w:num>
  <w:num w:numId="32">
    <w:abstractNumId w:val="35"/>
  </w:num>
  <w:num w:numId="33">
    <w:abstractNumId w:val="10"/>
  </w:num>
  <w:num w:numId="34">
    <w:abstractNumId w:val="24"/>
  </w:num>
  <w:num w:numId="35">
    <w:abstractNumId w:val="16"/>
  </w:num>
  <w:num w:numId="36">
    <w:abstractNumId w:val="37"/>
  </w:num>
  <w:num w:numId="3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2E7E"/>
    <w:rsid w:val="00025024"/>
    <w:rsid w:val="0002598A"/>
    <w:rsid w:val="00055D1B"/>
    <w:rsid w:val="00060F1E"/>
    <w:rsid w:val="000856DE"/>
    <w:rsid w:val="00087C58"/>
    <w:rsid w:val="000D3DCE"/>
    <w:rsid w:val="000E1A32"/>
    <w:rsid w:val="000F78CF"/>
    <w:rsid w:val="001023ED"/>
    <w:rsid w:val="00103729"/>
    <w:rsid w:val="00121872"/>
    <w:rsid w:val="00121D3F"/>
    <w:rsid w:val="001308DE"/>
    <w:rsid w:val="0013395B"/>
    <w:rsid w:val="0015214C"/>
    <w:rsid w:val="00156CC2"/>
    <w:rsid w:val="001760D9"/>
    <w:rsid w:val="0018786A"/>
    <w:rsid w:val="001934F5"/>
    <w:rsid w:val="00197448"/>
    <w:rsid w:val="001C0260"/>
    <w:rsid w:val="001D7E9D"/>
    <w:rsid w:val="001F5948"/>
    <w:rsid w:val="00206A52"/>
    <w:rsid w:val="00215C3B"/>
    <w:rsid w:val="00244120"/>
    <w:rsid w:val="00252343"/>
    <w:rsid w:val="00253EC6"/>
    <w:rsid w:val="00260703"/>
    <w:rsid w:val="00262B48"/>
    <w:rsid w:val="002812AB"/>
    <w:rsid w:val="00282FC2"/>
    <w:rsid w:val="00297BE8"/>
    <w:rsid w:val="002A3E36"/>
    <w:rsid w:val="002B20BB"/>
    <w:rsid w:val="002B2E93"/>
    <w:rsid w:val="002C119B"/>
    <w:rsid w:val="002D336A"/>
    <w:rsid w:val="002E2148"/>
    <w:rsid w:val="002F2F45"/>
    <w:rsid w:val="0030017C"/>
    <w:rsid w:val="00306627"/>
    <w:rsid w:val="003230FE"/>
    <w:rsid w:val="003453D4"/>
    <w:rsid w:val="003472AF"/>
    <w:rsid w:val="003549A2"/>
    <w:rsid w:val="00385DBF"/>
    <w:rsid w:val="003A5140"/>
    <w:rsid w:val="003C10B0"/>
    <w:rsid w:val="003C79A4"/>
    <w:rsid w:val="003D01BC"/>
    <w:rsid w:val="003D28A7"/>
    <w:rsid w:val="003F08F1"/>
    <w:rsid w:val="003F2A5E"/>
    <w:rsid w:val="004002E5"/>
    <w:rsid w:val="00406B6E"/>
    <w:rsid w:val="00430DCE"/>
    <w:rsid w:val="004354F5"/>
    <w:rsid w:val="00445E5F"/>
    <w:rsid w:val="00451161"/>
    <w:rsid w:val="004537D2"/>
    <w:rsid w:val="00456DF3"/>
    <w:rsid w:val="00483C5D"/>
    <w:rsid w:val="00491074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C50A2"/>
    <w:rsid w:val="004F3ADB"/>
    <w:rsid w:val="004F3B6A"/>
    <w:rsid w:val="00503159"/>
    <w:rsid w:val="0051343C"/>
    <w:rsid w:val="00523978"/>
    <w:rsid w:val="005425B6"/>
    <w:rsid w:val="005507FE"/>
    <w:rsid w:val="005633BE"/>
    <w:rsid w:val="005679E5"/>
    <w:rsid w:val="0057313A"/>
    <w:rsid w:val="005751AD"/>
    <w:rsid w:val="00576C83"/>
    <w:rsid w:val="00594AF5"/>
    <w:rsid w:val="005D200A"/>
    <w:rsid w:val="005F07CA"/>
    <w:rsid w:val="00600CC3"/>
    <w:rsid w:val="0060688B"/>
    <w:rsid w:val="0061045C"/>
    <w:rsid w:val="006210F5"/>
    <w:rsid w:val="006430A3"/>
    <w:rsid w:val="006511B8"/>
    <w:rsid w:val="00655CC5"/>
    <w:rsid w:val="00682137"/>
    <w:rsid w:val="006835E6"/>
    <w:rsid w:val="0068514F"/>
    <w:rsid w:val="00687ED9"/>
    <w:rsid w:val="00692BA8"/>
    <w:rsid w:val="006A097F"/>
    <w:rsid w:val="006C1CB0"/>
    <w:rsid w:val="006C2396"/>
    <w:rsid w:val="006C65FF"/>
    <w:rsid w:val="006C7198"/>
    <w:rsid w:val="006D29F5"/>
    <w:rsid w:val="006D72E8"/>
    <w:rsid w:val="006F049C"/>
    <w:rsid w:val="006F7565"/>
    <w:rsid w:val="00700D9F"/>
    <w:rsid w:val="00701A95"/>
    <w:rsid w:val="00703AFF"/>
    <w:rsid w:val="00724E17"/>
    <w:rsid w:val="00735BCE"/>
    <w:rsid w:val="00754ECD"/>
    <w:rsid w:val="00760801"/>
    <w:rsid w:val="00763022"/>
    <w:rsid w:val="00771FF3"/>
    <w:rsid w:val="0077700D"/>
    <w:rsid w:val="00792693"/>
    <w:rsid w:val="00794B66"/>
    <w:rsid w:val="00797F69"/>
    <w:rsid w:val="007A3CDE"/>
    <w:rsid w:val="007A4BC8"/>
    <w:rsid w:val="007B47AE"/>
    <w:rsid w:val="007E5EB7"/>
    <w:rsid w:val="007F7B70"/>
    <w:rsid w:val="00813C61"/>
    <w:rsid w:val="008212E5"/>
    <w:rsid w:val="008215A1"/>
    <w:rsid w:val="00825C6E"/>
    <w:rsid w:val="008323AF"/>
    <w:rsid w:val="00835686"/>
    <w:rsid w:val="008407F7"/>
    <w:rsid w:val="008435D3"/>
    <w:rsid w:val="00866C0B"/>
    <w:rsid w:val="00882B72"/>
    <w:rsid w:val="0088560B"/>
    <w:rsid w:val="00893DF4"/>
    <w:rsid w:val="008A1C26"/>
    <w:rsid w:val="008A509A"/>
    <w:rsid w:val="008B5FB5"/>
    <w:rsid w:val="008B7CEC"/>
    <w:rsid w:val="008C0671"/>
    <w:rsid w:val="008C56AB"/>
    <w:rsid w:val="008D09A8"/>
    <w:rsid w:val="008E5CC0"/>
    <w:rsid w:val="008F157E"/>
    <w:rsid w:val="008F4840"/>
    <w:rsid w:val="008F58B8"/>
    <w:rsid w:val="0090199B"/>
    <w:rsid w:val="0090294B"/>
    <w:rsid w:val="009119BC"/>
    <w:rsid w:val="009130A0"/>
    <w:rsid w:val="009175F2"/>
    <w:rsid w:val="00940A8B"/>
    <w:rsid w:val="0094505C"/>
    <w:rsid w:val="00945BB0"/>
    <w:rsid w:val="00945F42"/>
    <w:rsid w:val="00950933"/>
    <w:rsid w:val="00954880"/>
    <w:rsid w:val="009648DC"/>
    <w:rsid w:val="009745E2"/>
    <w:rsid w:val="009767C9"/>
    <w:rsid w:val="00980265"/>
    <w:rsid w:val="00980D16"/>
    <w:rsid w:val="00984799"/>
    <w:rsid w:val="00985F89"/>
    <w:rsid w:val="00986E85"/>
    <w:rsid w:val="0099401D"/>
    <w:rsid w:val="009C1015"/>
    <w:rsid w:val="009C16DF"/>
    <w:rsid w:val="009D748C"/>
    <w:rsid w:val="009F0491"/>
    <w:rsid w:val="009F4FDD"/>
    <w:rsid w:val="00A0012D"/>
    <w:rsid w:val="00A006F3"/>
    <w:rsid w:val="00A0327D"/>
    <w:rsid w:val="00A109A1"/>
    <w:rsid w:val="00A1139E"/>
    <w:rsid w:val="00A1676A"/>
    <w:rsid w:val="00A31A9B"/>
    <w:rsid w:val="00A31B9E"/>
    <w:rsid w:val="00A322C8"/>
    <w:rsid w:val="00A32A11"/>
    <w:rsid w:val="00A33612"/>
    <w:rsid w:val="00A343ED"/>
    <w:rsid w:val="00A455A6"/>
    <w:rsid w:val="00A9137B"/>
    <w:rsid w:val="00A979AE"/>
    <w:rsid w:val="00AA302B"/>
    <w:rsid w:val="00AB0E37"/>
    <w:rsid w:val="00AC57F6"/>
    <w:rsid w:val="00AF0C9A"/>
    <w:rsid w:val="00AF6591"/>
    <w:rsid w:val="00B11AFA"/>
    <w:rsid w:val="00B413FE"/>
    <w:rsid w:val="00B52E68"/>
    <w:rsid w:val="00B73951"/>
    <w:rsid w:val="00B840FB"/>
    <w:rsid w:val="00B8522A"/>
    <w:rsid w:val="00B904F4"/>
    <w:rsid w:val="00BA35D5"/>
    <w:rsid w:val="00BA37C5"/>
    <w:rsid w:val="00BB1E5B"/>
    <w:rsid w:val="00BB25F3"/>
    <w:rsid w:val="00BB3D24"/>
    <w:rsid w:val="00BB793D"/>
    <w:rsid w:val="00BC30AB"/>
    <w:rsid w:val="00BD0EA5"/>
    <w:rsid w:val="00BD4783"/>
    <w:rsid w:val="00BF498E"/>
    <w:rsid w:val="00BF51EB"/>
    <w:rsid w:val="00C03751"/>
    <w:rsid w:val="00C1510A"/>
    <w:rsid w:val="00C42E43"/>
    <w:rsid w:val="00C45162"/>
    <w:rsid w:val="00C63F09"/>
    <w:rsid w:val="00C64C95"/>
    <w:rsid w:val="00C745C2"/>
    <w:rsid w:val="00C90CC1"/>
    <w:rsid w:val="00C97F01"/>
    <w:rsid w:val="00C97FB6"/>
    <w:rsid w:val="00CE0B46"/>
    <w:rsid w:val="00CE0C8F"/>
    <w:rsid w:val="00D13B42"/>
    <w:rsid w:val="00D2140A"/>
    <w:rsid w:val="00D46FAF"/>
    <w:rsid w:val="00D611C7"/>
    <w:rsid w:val="00D6378C"/>
    <w:rsid w:val="00D71BE3"/>
    <w:rsid w:val="00D9062F"/>
    <w:rsid w:val="00D95671"/>
    <w:rsid w:val="00DD2475"/>
    <w:rsid w:val="00DE39C5"/>
    <w:rsid w:val="00E064D8"/>
    <w:rsid w:val="00E06CF8"/>
    <w:rsid w:val="00E07084"/>
    <w:rsid w:val="00E07F8E"/>
    <w:rsid w:val="00E14127"/>
    <w:rsid w:val="00E24114"/>
    <w:rsid w:val="00E25653"/>
    <w:rsid w:val="00E328F0"/>
    <w:rsid w:val="00E57CB5"/>
    <w:rsid w:val="00E701F2"/>
    <w:rsid w:val="00E7718C"/>
    <w:rsid w:val="00E856F2"/>
    <w:rsid w:val="00EA67E0"/>
    <w:rsid w:val="00EC1B8D"/>
    <w:rsid w:val="00EE16A7"/>
    <w:rsid w:val="00EE2794"/>
    <w:rsid w:val="00EE5A2D"/>
    <w:rsid w:val="00EE771A"/>
    <w:rsid w:val="00EF2CE1"/>
    <w:rsid w:val="00EF6D51"/>
    <w:rsid w:val="00F01640"/>
    <w:rsid w:val="00F01C44"/>
    <w:rsid w:val="00F079E6"/>
    <w:rsid w:val="00F14FD9"/>
    <w:rsid w:val="00F233DF"/>
    <w:rsid w:val="00F257E1"/>
    <w:rsid w:val="00F26EBE"/>
    <w:rsid w:val="00F30DC9"/>
    <w:rsid w:val="00F341D4"/>
    <w:rsid w:val="00F36DF0"/>
    <w:rsid w:val="00F45B7B"/>
    <w:rsid w:val="00F720D4"/>
    <w:rsid w:val="00F91F7F"/>
    <w:rsid w:val="00F93F70"/>
    <w:rsid w:val="00F966E7"/>
    <w:rsid w:val="00FA6664"/>
    <w:rsid w:val="00FA6C98"/>
    <w:rsid w:val="00FB0651"/>
    <w:rsid w:val="00FB77C0"/>
    <w:rsid w:val="00FC0D33"/>
    <w:rsid w:val="00FC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03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53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1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5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6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6EF4F5-EA12-417F-80B5-27969A104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1359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6</cp:revision>
  <dcterms:created xsi:type="dcterms:W3CDTF">2026-09-28T21:53:00Z</dcterms:created>
  <dcterms:modified xsi:type="dcterms:W3CDTF">2026-09-28T21:56:00Z</dcterms:modified>
</cp:coreProperties>
</file>