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131" w:rsidRDefault="00572349" w:rsidP="00FA1CFF">
      <w:pPr>
        <w:pBdr>
          <w:top w:val="nil"/>
          <w:left w:val="nil"/>
          <w:bottom w:val="nil"/>
          <w:right w:val="nil"/>
          <w:between w:val="nil"/>
        </w:pBdr>
        <w:spacing w:after="0" w:line="240" w:lineRule="auto"/>
        <w:jc w:val="center"/>
        <w:rPr>
          <w:rFonts w:asciiTheme="minorHAnsi" w:eastAsia="Arial" w:hAnsiTheme="minorHAnsi"/>
          <w:b/>
          <w:bCs/>
          <w:color w:val="FF0000"/>
          <w:sz w:val="32"/>
          <w:szCs w:val="32"/>
          <w:lang w:val="en-US" w:eastAsia="fr-FR"/>
        </w:rPr>
      </w:pPr>
      <w:r w:rsidRPr="00572349">
        <w:rPr>
          <w:rFonts w:asciiTheme="minorHAnsi" w:eastAsia="Arial" w:hAnsiTheme="minorHAnsi"/>
          <w:b/>
          <w:bCs/>
          <w:color w:val="FF0000"/>
          <w:sz w:val="32"/>
          <w:szCs w:val="32"/>
          <w:lang w:val="en-US" w:eastAsia="fr-FR"/>
        </w:rPr>
        <w:t>Denver, Cheyenne, Deadwood, Cody, Yellowstone, Jackson, Salt Lake City, Moab, Montrose, Cortez, Albuquerque, Santa Fe y Pueblo</w:t>
      </w:r>
    </w:p>
    <w:p w:rsidR="00572349" w:rsidRPr="00FA1CFF" w:rsidRDefault="00572349" w:rsidP="00FA1CFF">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lang w:val="en-US"/>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572349">
        <w:rPr>
          <w:rFonts w:asciiTheme="minorHAnsi" w:eastAsia="Arial" w:hAnsiTheme="minorHAnsi" w:cstheme="minorHAnsi"/>
          <w:b/>
          <w:bCs/>
          <w:color w:val="002060"/>
          <w:sz w:val="24"/>
          <w:szCs w:val="24"/>
        </w:rPr>
        <w:t>15</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w:t>
      </w:r>
      <w:r w:rsidR="00924F48">
        <w:rPr>
          <w:rFonts w:asciiTheme="minorHAnsi" w:eastAsia="Arial" w:hAnsiTheme="minorHAnsi" w:cstheme="minorHAnsi"/>
          <w:b/>
          <w:bCs/>
          <w:color w:val="002060"/>
          <w:sz w:val="24"/>
          <w:szCs w:val="24"/>
        </w:rPr>
        <w:t xml:space="preserve"> </w:t>
      </w:r>
      <w:r w:rsidR="00FA1CFF">
        <w:rPr>
          <w:rFonts w:asciiTheme="minorHAnsi" w:eastAsia="Arial" w:hAnsiTheme="minorHAnsi" w:cstheme="minorHAnsi"/>
          <w:b/>
          <w:bCs/>
          <w:color w:val="002060"/>
          <w:sz w:val="24"/>
          <w:szCs w:val="24"/>
        </w:rPr>
        <w:t>0</w:t>
      </w:r>
      <w:r w:rsidR="00EC2131">
        <w:rPr>
          <w:rFonts w:asciiTheme="minorHAnsi" w:eastAsia="Arial" w:hAnsiTheme="minorHAnsi" w:cstheme="minorHAnsi"/>
          <w:b/>
          <w:bCs/>
          <w:color w:val="002060"/>
          <w:sz w:val="24"/>
          <w:szCs w:val="24"/>
        </w:rPr>
        <w:t>6</w:t>
      </w:r>
      <w:r w:rsidR="00C8464D">
        <w:rPr>
          <w:rFonts w:asciiTheme="minorHAnsi" w:eastAsia="Arial" w:hAnsiTheme="minorHAnsi" w:cstheme="minorHAnsi"/>
          <w:b/>
          <w:bCs/>
          <w:color w:val="002060"/>
          <w:sz w:val="24"/>
          <w:szCs w:val="24"/>
        </w:rPr>
        <w:t xml:space="preserve"> de </w:t>
      </w:r>
      <w:r w:rsidR="00FA1CFF">
        <w:rPr>
          <w:rFonts w:asciiTheme="minorHAnsi" w:eastAsia="Arial" w:hAnsiTheme="minorHAnsi" w:cstheme="minorHAnsi"/>
          <w:b/>
          <w:bCs/>
          <w:color w:val="002060"/>
          <w:sz w:val="24"/>
          <w:szCs w:val="24"/>
        </w:rPr>
        <w:t>junio</w:t>
      </w:r>
      <w:r w:rsidR="00EC2131">
        <w:rPr>
          <w:rFonts w:asciiTheme="minorHAnsi" w:eastAsia="Arial" w:hAnsiTheme="minorHAnsi" w:cstheme="minorHAnsi"/>
          <w:b/>
          <w:bCs/>
          <w:color w:val="002060"/>
          <w:sz w:val="24"/>
          <w:szCs w:val="24"/>
        </w:rPr>
        <w:t>, 04 de julio y 05</w:t>
      </w:r>
      <w:r w:rsidR="0076267D">
        <w:rPr>
          <w:rFonts w:asciiTheme="minorHAnsi" w:eastAsia="Arial" w:hAnsiTheme="minorHAnsi" w:cstheme="minorHAnsi"/>
          <w:b/>
          <w:bCs/>
          <w:color w:val="002060"/>
          <w:sz w:val="24"/>
          <w:szCs w:val="24"/>
        </w:rPr>
        <w:t xml:space="preserve"> de </w:t>
      </w:r>
      <w:r w:rsidR="00FA1CFF">
        <w:rPr>
          <w:rFonts w:asciiTheme="minorHAnsi" w:eastAsia="Arial" w:hAnsiTheme="minorHAnsi" w:cstheme="minorHAnsi"/>
          <w:b/>
          <w:bCs/>
          <w:color w:val="002060"/>
          <w:sz w:val="24"/>
          <w:szCs w:val="24"/>
        </w:rPr>
        <w:t>septiembre</w:t>
      </w:r>
      <w:r w:rsidR="0076267D">
        <w:rPr>
          <w:rFonts w:asciiTheme="minorHAnsi" w:eastAsia="Arial" w:hAnsiTheme="minorHAnsi" w:cstheme="minorHAnsi"/>
          <w:b/>
          <w:bCs/>
          <w:color w:val="002060"/>
          <w:sz w:val="24"/>
          <w:szCs w:val="24"/>
        </w:rPr>
        <w:t xml:space="preserve"> </w:t>
      </w:r>
      <w:r w:rsidR="007156B7">
        <w:rPr>
          <w:rFonts w:asciiTheme="minorHAnsi" w:eastAsia="Arial" w:hAnsiTheme="minorHAnsi" w:cstheme="minorHAnsi"/>
          <w:b/>
          <w:bCs/>
          <w:color w:val="002060"/>
          <w:sz w:val="24"/>
          <w:szCs w:val="24"/>
        </w:rPr>
        <w:t>2026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924F48" w:rsidRPr="00BD0EA5" w:rsidRDefault="00924F48" w:rsidP="00924F48">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5653B7">
        <w:rPr>
          <w:rFonts w:eastAsia="Arial"/>
          <w:sz w:val="24"/>
          <w:szCs w:val="24"/>
        </w:rPr>
        <w:t>Denver</w:t>
      </w:r>
    </w:p>
    <w:p w:rsidR="00924F48" w:rsidRPr="004B442F" w:rsidRDefault="005653B7" w:rsidP="00A17CF7">
      <w:pPr>
        <w:spacing w:after="0" w:line="240" w:lineRule="auto"/>
        <w:jc w:val="both"/>
        <w:rPr>
          <w:rFonts w:asciiTheme="minorHAnsi" w:eastAsia="Arial" w:hAnsiTheme="minorHAnsi" w:cstheme="minorHAnsi"/>
          <w:color w:val="002060"/>
          <w:sz w:val="20"/>
        </w:rPr>
      </w:pPr>
      <w:r w:rsidRPr="005653B7">
        <w:rPr>
          <w:rFonts w:asciiTheme="minorHAnsi" w:eastAsia="Arial" w:hAnsiTheme="minorHAnsi" w:cstheme="minorHAnsi"/>
          <w:color w:val="002060"/>
          <w:sz w:val="20"/>
          <w:lang w:val="es-419"/>
        </w:rPr>
        <w:t>Llegada a Denver. La capital de Colorado es un importante centro financiero y comercial, así como la puerta de acceso a las Montañas Rocosas, conocida por muchos como “</w:t>
      </w:r>
      <w:proofErr w:type="spellStart"/>
      <w:r w:rsidRPr="005653B7">
        <w:rPr>
          <w:rFonts w:asciiTheme="minorHAnsi" w:eastAsia="Arial" w:hAnsiTheme="minorHAnsi" w:cstheme="minorHAnsi"/>
          <w:color w:val="002060"/>
          <w:sz w:val="20"/>
          <w:lang w:val="es-419"/>
        </w:rPr>
        <w:t>Mile</w:t>
      </w:r>
      <w:proofErr w:type="spellEnd"/>
      <w:r w:rsidRPr="005653B7">
        <w:rPr>
          <w:rFonts w:asciiTheme="minorHAnsi" w:eastAsia="Arial" w:hAnsiTheme="minorHAnsi" w:cstheme="minorHAnsi"/>
          <w:color w:val="002060"/>
          <w:sz w:val="20"/>
          <w:lang w:val="es-419"/>
        </w:rPr>
        <w:t xml:space="preserve"> High City” (Ciudad a una Milla de Altura), debido a que su altitud es exactamente de una milla o 1,609 metros sobre el nivel del mar</w:t>
      </w:r>
      <w:r w:rsidR="00FA1CFF" w:rsidRPr="00FA1CFF">
        <w:rPr>
          <w:rFonts w:asciiTheme="minorHAnsi" w:eastAsia="Arial" w:hAnsiTheme="minorHAnsi" w:cstheme="minorHAnsi"/>
          <w:color w:val="002060"/>
          <w:sz w:val="20"/>
          <w:lang w:val="es-419"/>
        </w:rPr>
        <w:t xml:space="preserve">. </w:t>
      </w:r>
      <w:r w:rsidR="00FA1CFF" w:rsidRPr="00FA1CFF">
        <w:rPr>
          <w:rFonts w:asciiTheme="minorHAnsi" w:eastAsia="Arial" w:hAnsiTheme="minorHAnsi" w:cstheme="minorHAnsi"/>
          <w:b/>
          <w:bCs/>
          <w:color w:val="EE0000"/>
          <w:sz w:val="20"/>
          <w:lang w:val="es-419"/>
        </w:rPr>
        <w:t>Traslado al hotel por cuenta del pasajero</w:t>
      </w:r>
      <w:r w:rsidR="00A17CF7" w:rsidRPr="00FA1CFF">
        <w:rPr>
          <w:rFonts w:asciiTheme="minorHAnsi" w:eastAsia="Arial" w:hAnsiTheme="minorHAnsi" w:cstheme="minorHAnsi"/>
          <w:b/>
          <w:bCs/>
          <w:color w:val="EE0000"/>
          <w:sz w:val="20"/>
          <w:lang w:val="es-419"/>
        </w:rPr>
        <w:t>.</w:t>
      </w:r>
      <w:r w:rsidR="00924F48" w:rsidRPr="00FA1CFF">
        <w:rPr>
          <w:rFonts w:asciiTheme="minorHAnsi" w:eastAsia="Arial" w:hAnsiTheme="minorHAnsi" w:cstheme="minorHAnsi"/>
          <w:color w:val="EE0000"/>
          <w:sz w:val="20"/>
        </w:rPr>
        <w:t xml:space="preserve"> </w:t>
      </w:r>
      <w:r w:rsidR="00924F48" w:rsidRPr="00DE7D94">
        <w:rPr>
          <w:rFonts w:asciiTheme="minorHAnsi" w:eastAsia="Arial" w:hAnsiTheme="minorHAnsi" w:cstheme="minorHAnsi"/>
          <w:b/>
          <w:bCs/>
          <w:color w:val="002060"/>
          <w:sz w:val="20"/>
        </w:rPr>
        <w:t>Alojamiento.</w:t>
      </w:r>
    </w:p>
    <w:p w:rsidR="00924F48" w:rsidRPr="00924F48" w:rsidRDefault="00924F48" w:rsidP="00924F48">
      <w:pPr>
        <w:pStyle w:val="Ttulo2"/>
        <w:spacing w:before="0" w:after="0" w:line="240" w:lineRule="auto"/>
        <w:rPr>
          <w:rStyle w:val="DanmeroCar"/>
          <w:b/>
          <w:bCs/>
        </w:rPr>
      </w:pPr>
    </w:p>
    <w:p w:rsidR="00924F48" w:rsidRPr="005534FF" w:rsidRDefault="00924F48" w:rsidP="00924F48">
      <w:pPr>
        <w:pStyle w:val="Ttulo2"/>
        <w:spacing w:before="0" w:after="0" w:line="240" w:lineRule="auto"/>
        <w:rPr>
          <w:rStyle w:val="ParentesisdestinosCar"/>
          <w:rFonts w:cs="Times New Roman"/>
          <w:color w:val="FF0000"/>
          <w:sz w:val="24"/>
          <w:szCs w:val="24"/>
        </w:rPr>
      </w:pPr>
      <w:r w:rsidRPr="005534FF">
        <w:rPr>
          <w:rStyle w:val="DanmeroCar"/>
          <w:b/>
          <w:bCs/>
          <w:sz w:val="24"/>
          <w:szCs w:val="24"/>
        </w:rPr>
        <w:t>DÍA 2 |</w:t>
      </w:r>
      <w:r w:rsidRPr="005534FF">
        <w:rPr>
          <w:rFonts w:eastAsia="Arial"/>
          <w:color w:val="002060"/>
          <w:sz w:val="24"/>
          <w:szCs w:val="24"/>
        </w:rPr>
        <w:t xml:space="preserve"> </w:t>
      </w:r>
      <w:r w:rsidR="005653B7" w:rsidRPr="005534FF">
        <w:rPr>
          <w:rStyle w:val="DanmeroCar"/>
          <w:b/>
          <w:bCs/>
          <w:color w:val="EE0000"/>
          <w:sz w:val="24"/>
          <w:szCs w:val="24"/>
        </w:rPr>
        <w:t>Denver – Rocky Mountain National Park – Cheyenne</w:t>
      </w:r>
    </w:p>
    <w:p w:rsidR="0076267D" w:rsidRDefault="005653B7" w:rsidP="00A17CF7">
      <w:pPr>
        <w:pStyle w:val="Destinos"/>
        <w:jc w:val="both"/>
        <w:rPr>
          <w:bCs/>
          <w:smallCaps w:val="0"/>
          <w:color w:val="002060"/>
          <w:sz w:val="20"/>
          <w:szCs w:val="22"/>
        </w:rPr>
      </w:pPr>
      <w:r w:rsidRPr="005653B7">
        <w:rPr>
          <w:bCs/>
          <w:smallCaps w:val="0"/>
          <w:color w:val="002060"/>
          <w:sz w:val="20"/>
          <w:szCs w:val="22"/>
        </w:rPr>
        <w:t>Desayuno continental.</w:t>
      </w:r>
      <w:r w:rsidRPr="005653B7">
        <w:rPr>
          <w:b w:val="0"/>
          <w:smallCaps w:val="0"/>
          <w:color w:val="002060"/>
          <w:sz w:val="20"/>
          <w:szCs w:val="22"/>
        </w:rPr>
        <w:t xml:space="preserve"> Comenzaremos el día con un breve recorrido por Denver, que incluye el Capitolio del estado, 16th Street Mall, el Museo de Arte, y </w:t>
      </w:r>
      <w:proofErr w:type="spellStart"/>
      <w:r w:rsidRPr="005653B7">
        <w:rPr>
          <w:b w:val="0"/>
          <w:smallCaps w:val="0"/>
          <w:color w:val="002060"/>
          <w:sz w:val="20"/>
          <w:szCs w:val="22"/>
        </w:rPr>
        <w:t>Larimer</w:t>
      </w:r>
      <w:proofErr w:type="spellEnd"/>
      <w:r w:rsidRPr="005653B7">
        <w:rPr>
          <w:b w:val="0"/>
          <w:smallCaps w:val="0"/>
          <w:color w:val="002060"/>
          <w:sz w:val="20"/>
          <w:szCs w:val="22"/>
        </w:rPr>
        <w:t xml:space="preserve"> Square. Continuaremos hacia el Parque Nacional de las Montañas Rocosas para disfrutar de las impresionantes vistas mientras ascendemos por la "autopista hacia el cielo", Trail Ridge Road, que con una altura de 3.650 metros es la carretera pavimentada más alta de América. Continuaremos nuestra ruta hasta llegar a Cheyenne, capital de Wyoming y un claro ejemplo de las imágenes icónicas del Viejo Oeste: vaqueros, rodeos y ferrocarriles</w:t>
      </w:r>
      <w:r w:rsidR="00A17CF7" w:rsidRPr="00A17CF7">
        <w:rPr>
          <w:b w:val="0"/>
          <w:smallCaps w:val="0"/>
          <w:color w:val="002060"/>
          <w:sz w:val="20"/>
          <w:szCs w:val="22"/>
        </w:rPr>
        <w:t>.</w:t>
      </w:r>
      <w:r w:rsidR="00905318">
        <w:rPr>
          <w:b w:val="0"/>
          <w:smallCaps w:val="0"/>
          <w:color w:val="002060"/>
          <w:sz w:val="20"/>
          <w:szCs w:val="22"/>
        </w:rPr>
        <w:t xml:space="preserve"> </w:t>
      </w:r>
      <w:r w:rsidR="0076267D" w:rsidRPr="009E2B39">
        <w:rPr>
          <w:bCs/>
          <w:smallCaps w:val="0"/>
          <w:color w:val="002060"/>
          <w:sz w:val="20"/>
          <w:szCs w:val="22"/>
        </w:rPr>
        <w:t>Alojamiento.</w:t>
      </w:r>
    </w:p>
    <w:p w:rsidR="00924F48" w:rsidRPr="00DE7D94" w:rsidRDefault="00924F48" w:rsidP="00924F48">
      <w:pPr>
        <w:pStyle w:val="Destinos"/>
      </w:pPr>
    </w:p>
    <w:p w:rsidR="00924F48" w:rsidRPr="005653B7" w:rsidRDefault="00924F48" w:rsidP="00491D2C">
      <w:pPr>
        <w:pStyle w:val="Ttulo2"/>
        <w:spacing w:before="0" w:after="0" w:line="240" w:lineRule="auto"/>
        <w:rPr>
          <w:rStyle w:val="DanmeroCar"/>
          <w:b/>
          <w:bCs/>
          <w:color w:val="EE0000"/>
          <w:sz w:val="24"/>
          <w:szCs w:val="24"/>
          <w:lang w:val="en-US"/>
        </w:rPr>
      </w:pPr>
      <w:r w:rsidRPr="005653B7">
        <w:rPr>
          <w:rStyle w:val="DanmeroCar"/>
          <w:b/>
          <w:bCs/>
          <w:sz w:val="24"/>
          <w:szCs w:val="24"/>
          <w:lang w:val="en-US"/>
        </w:rPr>
        <w:t>DÍA 3 |</w:t>
      </w:r>
      <w:r w:rsidRPr="005653B7">
        <w:rPr>
          <w:rStyle w:val="DanmeroCar"/>
          <w:bCs/>
          <w:sz w:val="24"/>
          <w:szCs w:val="24"/>
          <w:lang w:val="en-US"/>
        </w:rPr>
        <w:t xml:space="preserve"> </w:t>
      </w:r>
      <w:r w:rsidR="005653B7" w:rsidRPr="005653B7">
        <w:rPr>
          <w:rStyle w:val="DanmeroCar"/>
          <w:b/>
          <w:bCs/>
          <w:color w:val="EE0000"/>
          <w:sz w:val="24"/>
          <w:szCs w:val="24"/>
          <w:lang w:val="en-US"/>
        </w:rPr>
        <w:t>Cheyenne – Fort Laramie – Crazy Horse Memorial – Mt. Rushmore – Deadwood</w:t>
      </w:r>
    </w:p>
    <w:p w:rsidR="005653B7" w:rsidRPr="005534FF" w:rsidRDefault="005653B7" w:rsidP="005653B7">
      <w:pPr>
        <w:pStyle w:val="Destinos"/>
        <w:jc w:val="both"/>
        <w:rPr>
          <w:bCs/>
          <w:smallCaps w:val="0"/>
          <w:color w:val="002060"/>
          <w:sz w:val="20"/>
          <w:szCs w:val="22"/>
          <w:lang w:val="en-US"/>
        </w:rPr>
      </w:pPr>
      <w:r w:rsidRPr="005653B7">
        <w:rPr>
          <w:bCs/>
          <w:smallCaps w:val="0"/>
          <w:color w:val="002060"/>
          <w:sz w:val="20"/>
          <w:szCs w:val="22"/>
        </w:rPr>
        <w:t>Desayuno continental.</w:t>
      </w:r>
      <w:r w:rsidRPr="005653B7">
        <w:rPr>
          <w:b w:val="0"/>
          <w:smallCaps w:val="0"/>
          <w:color w:val="002060"/>
          <w:sz w:val="20"/>
          <w:szCs w:val="22"/>
        </w:rPr>
        <w:t xml:space="preserve"> Saldremos de Cheyenne hacia el norte para visitar Fort Laramie, un puesto de comercio de pieles que se convirtió en parada fundamental para los migrantes que buscaban tierras y fortuna en la costa oeste. Tras ingresar a Dakota del Sur, pasaremos por Black </w:t>
      </w:r>
      <w:proofErr w:type="spellStart"/>
      <w:r w:rsidRPr="005653B7">
        <w:rPr>
          <w:b w:val="0"/>
          <w:smallCaps w:val="0"/>
          <w:color w:val="002060"/>
          <w:sz w:val="20"/>
          <w:szCs w:val="22"/>
        </w:rPr>
        <w:t>Hills</w:t>
      </w:r>
      <w:proofErr w:type="spellEnd"/>
      <w:r w:rsidRPr="005653B7">
        <w:rPr>
          <w:b w:val="0"/>
          <w:smallCaps w:val="0"/>
          <w:color w:val="002060"/>
          <w:sz w:val="20"/>
          <w:szCs w:val="22"/>
        </w:rPr>
        <w:t xml:space="preserve"> deteniéndonos en </w:t>
      </w:r>
      <w:proofErr w:type="spellStart"/>
      <w:r w:rsidRPr="005653B7">
        <w:rPr>
          <w:b w:val="0"/>
          <w:smallCaps w:val="0"/>
          <w:color w:val="002060"/>
          <w:sz w:val="20"/>
          <w:szCs w:val="22"/>
        </w:rPr>
        <w:t>Crazy</w:t>
      </w:r>
      <w:proofErr w:type="spellEnd"/>
      <w:r w:rsidRPr="005653B7">
        <w:rPr>
          <w:b w:val="0"/>
          <w:smallCaps w:val="0"/>
          <w:color w:val="002060"/>
          <w:sz w:val="20"/>
          <w:szCs w:val="22"/>
        </w:rPr>
        <w:t xml:space="preserve"> </w:t>
      </w:r>
      <w:proofErr w:type="spellStart"/>
      <w:r w:rsidRPr="005653B7">
        <w:rPr>
          <w:b w:val="0"/>
          <w:smallCaps w:val="0"/>
          <w:color w:val="002060"/>
          <w:sz w:val="20"/>
          <w:szCs w:val="22"/>
        </w:rPr>
        <w:t>Horse</w:t>
      </w:r>
      <w:proofErr w:type="spellEnd"/>
      <w:r w:rsidRPr="005653B7">
        <w:rPr>
          <w:b w:val="0"/>
          <w:smallCaps w:val="0"/>
          <w:color w:val="002060"/>
          <w:sz w:val="20"/>
          <w:szCs w:val="22"/>
        </w:rPr>
        <w:t xml:space="preserve"> Memorial, monumento excavado en la montaña en honor al </w:t>
      </w:r>
      <w:proofErr w:type="gramStart"/>
      <w:r w:rsidRPr="005653B7">
        <w:rPr>
          <w:b w:val="0"/>
          <w:smallCaps w:val="0"/>
          <w:color w:val="002060"/>
          <w:sz w:val="20"/>
          <w:szCs w:val="22"/>
        </w:rPr>
        <w:t>Jefe</w:t>
      </w:r>
      <w:proofErr w:type="gramEnd"/>
      <w:r w:rsidRPr="005653B7">
        <w:rPr>
          <w:b w:val="0"/>
          <w:smallCaps w:val="0"/>
          <w:color w:val="002060"/>
          <w:sz w:val="20"/>
          <w:szCs w:val="22"/>
        </w:rPr>
        <w:t xml:space="preserve"> Sioux Caballo Loco; se empezó a esculpir en 1948 y todavía hoy está sin </w:t>
      </w:r>
      <w:r w:rsidR="005534FF" w:rsidRPr="005653B7">
        <w:rPr>
          <w:b w:val="0"/>
          <w:smallCaps w:val="0"/>
          <w:color w:val="002060"/>
          <w:sz w:val="20"/>
          <w:szCs w:val="22"/>
        </w:rPr>
        <w:t>terminar,</w:t>
      </w:r>
      <w:r w:rsidRPr="005653B7">
        <w:rPr>
          <w:b w:val="0"/>
          <w:smallCaps w:val="0"/>
          <w:color w:val="002060"/>
          <w:sz w:val="20"/>
          <w:szCs w:val="22"/>
        </w:rPr>
        <w:t xml:space="preserve"> pero una vez completada será la escultura más grande del mundo. Continuaremos hacia otra escultura más pequeña, pero no menos importante: el Monumento Nacional Mount Rushmore. Esta escultura icónica conmemora a los presidentes George Washington, Thomas Jefferson, Theodore Roosevelt y Abraham Lincoln. Pasaremos la noche en Deadwood, famoso por su historia durante la fiebre del oro y lugar de entierro de figuras del Lejano Oeste como Wild Bill </w:t>
      </w:r>
      <w:proofErr w:type="spellStart"/>
      <w:r w:rsidRPr="005653B7">
        <w:rPr>
          <w:b w:val="0"/>
          <w:smallCaps w:val="0"/>
          <w:color w:val="002060"/>
          <w:sz w:val="20"/>
          <w:szCs w:val="22"/>
        </w:rPr>
        <w:t>Hickok</w:t>
      </w:r>
      <w:proofErr w:type="spellEnd"/>
      <w:r w:rsidRPr="005653B7">
        <w:rPr>
          <w:b w:val="0"/>
          <w:smallCaps w:val="0"/>
          <w:color w:val="002060"/>
          <w:sz w:val="20"/>
          <w:szCs w:val="22"/>
        </w:rPr>
        <w:t xml:space="preserve"> y </w:t>
      </w:r>
      <w:proofErr w:type="spellStart"/>
      <w:r w:rsidRPr="005653B7">
        <w:rPr>
          <w:b w:val="0"/>
          <w:smallCaps w:val="0"/>
          <w:color w:val="002060"/>
          <w:sz w:val="20"/>
          <w:szCs w:val="22"/>
        </w:rPr>
        <w:t>Calamity</w:t>
      </w:r>
      <w:proofErr w:type="spellEnd"/>
      <w:r w:rsidRPr="005653B7">
        <w:rPr>
          <w:b w:val="0"/>
          <w:smallCaps w:val="0"/>
          <w:color w:val="002060"/>
          <w:sz w:val="20"/>
          <w:szCs w:val="22"/>
        </w:rPr>
        <w:t xml:space="preserve"> Jane</w:t>
      </w:r>
      <w:r w:rsidRPr="00A17CF7">
        <w:rPr>
          <w:b w:val="0"/>
          <w:smallCaps w:val="0"/>
          <w:color w:val="002060"/>
          <w:sz w:val="20"/>
          <w:szCs w:val="22"/>
        </w:rPr>
        <w:t>.</w:t>
      </w:r>
      <w:r>
        <w:rPr>
          <w:b w:val="0"/>
          <w:smallCaps w:val="0"/>
          <w:color w:val="002060"/>
          <w:sz w:val="20"/>
          <w:szCs w:val="22"/>
        </w:rPr>
        <w:t xml:space="preserve"> </w:t>
      </w:r>
      <w:r w:rsidRPr="005534FF">
        <w:rPr>
          <w:bCs/>
          <w:smallCaps w:val="0"/>
          <w:color w:val="002060"/>
          <w:sz w:val="20"/>
          <w:szCs w:val="22"/>
          <w:lang w:val="en-US"/>
        </w:rPr>
        <w:t>Alojamiento.</w:t>
      </w:r>
    </w:p>
    <w:p w:rsidR="00491D2C" w:rsidRPr="005534FF" w:rsidRDefault="00491D2C" w:rsidP="00491D2C">
      <w:pPr>
        <w:pStyle w:val="Ttulo2"/>
        <w:spacing w:before="0" w:after="0" w:line="240" w:lineRule="auto"/>
        <w:rPr>
          <w:rStyle w:val="DanmeroCar"/>
          <w:b/>
          <w:bCs/>
          <w:lang w:val="en-US"/>
        </w:rPr>
      </w:pPr>
    </w:p>
    <w:p w:rsidR="00FA1CFF" w:rsidRPr="005653B7" w:rsidRDefault="00924F48" w:rsidP="00FA1CFF">
      <w:pPr>
        <w:pStyle w:val="Ttulo3"/>
        <w:spacing w:before="0" w:after="0" w:line="240" w:lineRule="auto"/>
        <w:rPr>
          <w:rFonts w:eastAsia="Arial"/>
          <w:bCs/>
          <w:color w:val="FF0000"/>
          <w:sz w:val="24"/>
          <w:szCs w:val="24"/>
          <w:lang w:val="en-US"/>
        </w:rPr>
      </w:pPr>
      <w:r w:rsidRPr="005653B7">
        <w:rPr>
          <w:rStyle w:val="DanmeroCar"/>
          <w:rFonts w:cs="Times New Roman"/>
          <w:b/>
          <w:sz w:val="24"/>
          <w:szCs w:val="24"/>
          <w:lang w:val="en-US"/>
        </w:rPr>
        <w:t>DÍA</w:t>
      </w:r>
      <w:r w:rsidR="0076267D" w:rsidRPr="005653B7">
        <w:rPr>
          <w:rStyle w:val="DanmeroCar"/>
          <w:rFonts w:cs="Times New Roman"/>
          <w:b/>
          <w:sz w:val="24"/>
          <w:szCs w:val="24"/>
          <w:lang w:val="en-US"/>
        </w:rPr>
        <w:t xml:space="preserve"> </w:t>
      </w:r>
      <w:r w:rsidRPr="005653B7">
        <w:rPr>
          <w:rStyle w:val="DanmeroCar"/>
          <w:rFonts w:cs="Times New Roman"/>
          <w:b/>
          <w:sz w:val="24"/>
          <w:szCs w:val="24"/>
          <w:lang w:val="en-US"/>
        </w:rPr>
        <w:t>4</w:t>
      </w:r>
      <w:r w:rsidR="00905318" w:rsidRPr="005653B7">
        <w:rPr>
          <w:rStyle w:val="DanmeroCar"/>
          <w:rFonts w:cs="Times New Roman"/>
          <w:b/>
          <w:sz w:val="24"/>
          <w:szCs w:val="24"/>
          <w:lang w:val="en-US"/>
        </w:rPr>
        <w:t xml:space="preserve"> </w:t>
      </w:r>
      <w:r w:rsidRPr="005653B7">
        <w:rPr>
          <w:rStyle w:val="DanmeroCar"/>
          <w:rFonts w:cs="Times New Roman"/>
          <w:b/>
          <w:sz w:val="24"/>
          <w:szCs w:val="24"/>
          <w:lang w:val="en-US"/>
        </w:rPr>
        <w:t>|</w:t>
      </w:r>
      <w:r w:rsidRPr="005653B7">
        <w:rPr>
          <w:rFonts w:eastAsia="Arial"/>
          <w:sz w:val="24"/>
          <w:szCs w:val="24"/>
          <w:lang w:val="en-US"/>
        </w:rPr>
        <w:t xml:space="preserve"> </w:t>
      </w:r>
      <w:r w:rsidR="005653B7" w:rsidRPr="005653B7">
        <w:rPr>
          <w:rFonts w:eastAsia="Arial"/>
          <w:bCs/>
          <w:color w:val="FF0000"/>
          <w:sz w:val="24"/>
          <w:szCs w:val="24"/>
          <w:lang w:val="en-US"/>
        </w:rPr>
        <w:t>Deadwood – Devils Tower Nation Monument – Big Horn National Forest – Cody</w:t>
      </w:r>
    </w:p>
    <w:p w:rsidR="005653B7" w:rsidRDefault="005653B7" w:rsidP="005653B7">
      <w:pPr>
        <w:pStyle w:val="Destinos"/>
        <w:jc w:val="both"/>
        <w:rPr>
          <w:bCs/>
          <w:smallCaps w:val="0"/>
          <w:color w:val="002060"/>
          <w:sz w:val="20"/>
          <w:szCs w:val="22"/>
        </w:rPr>
      </w:pPr>
      <w:r w:rsidRPr="005653B7">
        <w:rPr>
          <w:bCs/>
          <w:smallCaps w:val="0"/>
          <w:color w:val="002060"/>
          <w:sz w:val="20"/>
          <w:szCs w:val="22"/>
        </w:rPr>
        <w:t>Desayuno continental.</w:t>
      </w:r>
      <w:r w:rsidRPr="005653B7">
        <w:rPr>
          <w:b w:val="0"/>
          <w:smallCaps w:val="0"/>
          <w:color w:val="002060"/>
          <w:sz w:val="20"/>
          <w:szCs w:val="22"/>
        </w:rPr>
        <w:t xml:space="preserve"> Por la mañana regresaremos a Wyoming para visitar el Monumento Nacional </w:t>
      </w:r>
      <w:proofErr w:type="spellStart"/>
      <w:r w:rsidRPr="005653B7">
        <w:rPr>
          <w:b w:val="0"/>
          <w:smallCaps w:val="0"/>
          <w:color w:val="002060"/>
          <w:sz w:val="20"/>
          <w:szCs w:val="22"/>
        </w:rPr>
        <w:t>Devils</w:t>
      </w:r>
      <w:proofErr w:type="spellEnd"/>
      <w:r w:rsidRPr="005653B7">
        <w:rPr>
          <w:b w:val="0"/>
          <w:smallCaps w:val="0"/>
          <w:color w:val="002060"/>
          <w:sz w:val="20"/>
          <w:szCs w:val="22"/>
        </w:rPr>
        <w:t xml:space="preserve"> Tower, formación rocosa de 386 metros de altura, famosa entre geólogos y amantes del cine tras su aparición en la película "Encuentros en la tercera fase". Más al oeste se encuentra el Bosque Nacional </w:t>
      </w:r>
      <w:proofErr w:type="spellStart"/>
      <w:r w:rsidRPr="005653B7">
        <w:rPr>
          <w:b w:val="0"/>
          <w:smallCaps w:val="0"/>
          <w:color w:val="002060"/>
          <w:sz w:val="20"/>
          <w:szCs w:val="22"/>
        </w:rPr>
        <w:t>Bighorn</w:t>
      </w:r>
      <w:proofErr w:type="spellEnd"/>
      <w:r w:rsidRPr="005653B7">
        <w:rPr>
          <w:b w:val="0"/>
          <w:smallCaps w:val="0"/>
          <w:color w:val="002060"/>
          <w:sz w:val="20"/>
          <w:szCs w:val="22"/>
        </w:rPr>
        <w:t xml:space="preserve">, que se extiende a ambos lados de las Montañas </w:t>
      </w:r>
      <w:proofErr w:type="spellStart"/>
      <w:r w:rsidRPr="005653B7">
        <w:rPr>
          <w:b w:val="0"/>
          <w:smallCaps w:val="0"/>
          <w:color w:val="002060"/>
          <w:sz w:val="20"/>
          <w:szCs w:val="22"/>
        </w:rPr>
        <w:t>Bighorn</w:t>
      </w:r>
      <w:proofErr w:type="spellEnd"/>
      <w:r w:rsidRPr="005653B7">
        <w:rPr>
          <w:b w:val="0"/>
          <w:smallCaps w:val="0"/>
          <w:color w:val="002060"/>
          <w:sz w:val="20"/>
          <w:szCs w:val="22"/>
        </w:rPr>
        <w:t>, un espolón de las Montañas Rocosas situadas entre el norte de Wyoming y el sur de Montana. Pasadas las montañas, llegaremos a Cody, llamado así en honor al coronel William Frederick "</w:t>
      </w:r>
      <w:proofErr w:type="spellStart"/>
      <w:r w:rsidRPr="005653B7">
        <w:rPr>
          <w:b w:val="0"/>
          <w:smallCaps w:val="0"/>
          <w:color w:val="002060"/>
          <w:sz w:val="20"/>
          <w:szCs w:val="22"/>
        </w:rPr>
        <w:t>Buffalo</w:t>
      </w:r>
      <w:proofErr w:type="spellEnd"/>
      <w:r w:rsidRPr="005653B7">
        <w:rPr>
          <w:b w:val="0"/>
          <w:smallCaps w:val="0"/>
          <w:color w:val="002060"/>
          <w:sz w:val="20"/>
          <w:szCs w:val="22"/>
        </w:rPr>
        <w:t xml:space="preserve"> Bill" Cody</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F135D" w:rsidRPr="005653B7" w:rsidRDefault="005F135D" w:rsidP="005F135D">
      <w:pPr>
        <w:pStyle w:val="Destinos"/>
        <w:jc w:val="both"/>
        <w:rPr>
          <w:bCs/>
          <w:smallCaps w:val="0"/>
          <w:color w:val="002060"/>
          <w:szCs w:val="32"/>
        </w:rPr>
      </w:pPr>
    </w:p>
    <w:p w:rsidR="005F135D" w:rsidRPr="005534FF" w:rsidRDefault="005F135D" w:rsidP="005F135D">
      <w:pPr>
        <w:pStyle w:val="Ttulo3"/>
        <w:spacing w:before="0" w:after="0" w:line="240" w:lineRule="auto"/>
        <w:rPr>
          <w:rFonts w:eastAsia="Arial"/>
          <w:sz w:val="24"/>
          <w:szCs w:val="24"/>
        </w:rPr>
      </w:pPr>
      <w:r w:rsidRPr="005534FF">
        <w:rPr>
          <w:rStyle w:val="DanmeroCar"/>
          <w:rFonts w:cs="Times New Roman"/>
          <w:b/>
          <w:sz w:val="24"/>
          <w:szCs w:val="24"/>
        </w:rPr>
        <w:t>DÍA 5 |</w:t>
      </w:r>
      <w:r w:rsidRPr="005534FF">
        <w:rPr>
          <w:rFonts w:eastAsia="Arial"/>
          <w:sz w:val="24"/>
          <w:szCs w:val="24"/>
        </w:rPr>
        <w:t xml:space="preserve"> </w:t>
      </w:r>
      <w:r w:rsidR="005653B7" w:rsidRPr="005534FF">
        <w:rPr>
          <w:rFonts w:eastAsia="Arial"/>
          <w:bCs/>
          <w:color w:val="FF0000"/>
          <w:sz w:val="24"/>
          <w:szCs w:val="24"/>
        </w:rPr>
        <w:t>Cody – Yellowstone</w:t>
      </w:r>
    </w:p>
    <w:p w:rsidR="005653B7" w:rsidRDefault="005653B7" w:rsidP="005653B7">
      <w:pPr>
        <w:pStyle w:val="Destinos"/>
        <w:jc w:val="both"/>
        <w:rPr>
          <w:bCs/>
          <w:smallCaps w:val="0"/>
          <w:color w:val="002060"/>
          <w:sz w:val="20"/>
          <w:szCs w:val="22"/>
        </w:rPr>
      </w:pPr>
      <w:r w:rsidRPr="005653B7">
        <w:rPr>
          <w:bCs/>
          <w:smallCaps w:val="0"/>
          <w:color w:val="002060"/>
          <w:sz w:val="20"/>
          <w:szCs w:val="22"/>
        </w:rPr>
        <w:t>Desayuno continental.</w:t>
      </w:r>
      <w:r w:rsidRPr="005653B7">
        <w:rPr>
          <w:b w:val="0"/>
          <w:smallCaps w:val="0"/>
          <w:color w:val="002060"/>
          <w:sz w:val="20"/>
          <w:szCs w:val="22"/>
        </w:rPr>
        <w:t xml:space="preserve"> Comenzaremos el día con una visita al </w:t>
      </w:r>
      <w:proofErr w:type="spellStart"/>
      <w:r w:rsidRPr="005653B7">
        <w:rPr>
          <w:b w:val="0"/>
          <w:smallCaps w:val="0"/>
          <w:color w:val="002060"/>
          <w:sz w:val="20"/>
          <w:szCs w:val="22"/>
        </w:rPr>
        <w:t>Buffalo</w:t>
      </w:r>
      <w:proofErr w:type="spellEnd"/>
      <w:r w:rsidRPr="005653B7">
        <w:rPr>
          <w:b w:val="0"/>
          <w:smallCaps w:val="0"/>
          <w:color w:val="002060"/>
          <w:sz w:val="20"/>
          <w:szCs w:val="22"/>
        </w:rPr>
        <w:t xml:space="preserve"> Bill Center </w:t>
      </w:r>
      <w:proofErr w:type="spellStart"/>
      <w:r w:rsidRPr="005653B7">
        <w:rPr>
          <w:b w:val="0"/>
          <w:smallCaps w:val="0"/>
          <w:color w:val="002060"/>
          <w:sz w:val="20"/>
          <w:szCs w:val="22"/>
        </w:rPr>
        <w:t>of</w:t>
      </w:r>
      <w:proofErr w:type="spellEnd"/>
      <w:r w:rsidRPr="005653B7">
        <w:rPr>
          <w:b w:val="0"/>
          <w:smallCaps w:val="0"/>
          <w:color w:val="002060"/>
          <w:sz w:val="20"/>
          <w:szCs w:val="22"/>
        </w:rPr>
        <w:t xml:space="preserve"> </w:t>
      </w:r>
      <w:proofErr w:type="spellStart"/>
      <w:r w:rsidRPr="005653B7">
        <w:rPr>
          <w:b w:val="0"/>
          <w:smallCaps w:val="0"/>
          <w:color w:val="002060"/>
          <w:sz w:val="20"/>
          <w:szCs w:val="22"/>
        </w:rPr>
        <w:t>the</w:t>
      </w:r>
      <w:proofErr w:type="spellEnd"/>
      <w:r w:rsidRPr="005653B7">
        <w:rPr>
          <w:b w:val="0"/>
          <w:smallCaps w:val="0"/>
          <w:color w:val="002060"/>
          <w:sz w:val="20"/>
          <w:szCs w:val="22"/>
        </w:rPr>
        <w:t xml:space="preserve"> West, un complejo de cinco museos dedicados al oeste estadounidense </w:t>
      </w:r>
      <w:r w:rsidRPr="005653B7">
        <w:rPr>
          <w:bCs/>
          <w:smallCaps w:val="0"/>
          <w:color w:val="002060"/>
          <w:sz w:val="20"/>
          <w:szCs w:val="22"/>
        </w:rPr>
        <w:t>(entrada incluida).</w:t>
      </w:r>
      <w:r w:rsidRPr="005653B7">
        <w:rPr>
          <w:b w:val="0"/>
          <w:smallCaps w:val="0"/>
          <w:color w:val="002060"/>
          <w:sz w:val="20"/>
          <w:szCs w:val="22"/>
        </w:rPr>
        <w:t xml:space="preserve"> A media mañana, continuaremos hacia el oeste hasta el primer parque nacional de los Estados Unidos, Yellowstone, donde pasará el resto del día explorando esta maravilla natural. El parque tiene muchas características especiales como géiseres, volcanes de barro, águilas calvas y manadas de bisontes vagando libremente por las praderas</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F135D" w:rsidRDefault="005F135D" w:rsidP="005F135D">
      <w:pPr>
        <w:pStyle w:val="Destinos"/>
        <w:jc w:val="both"/>
        <w:rPr>
          <w:bCs/>
          <w:smallCaps w:val="0"/>
          <w:color w:val="002060"/>
          <w:szCs w:val="32"/>
        </w:rPr>
      </w:pPr>
    </w:p>
    <w:p w:rsidR="00FA1CFF" w:rsidRPr="005534FF" w:rsidRDefault="00FA1CFF" w:rsidP="00FA1CFF">
      <w:pPr>
        <w:pStyle w:val="Ttulo3"/>
        <w:spacing w:before="0" w:after="0" w:line="240" w:lineRule="auto"/>
        <w:rPr>
          <w:rFonts w:eastAsia="Arial"/>
          <w:sz w:val="24"/>
          <w:szCs w:val="24"/>
        </w:rPr>
      </w:pPr>
      <w:r w:rsidRPr="005534FF">
        <w:rPr>
          <w:rStyle w:val="DanmeroCar"/>
          <w:rFonts w:cs="Times New Roman"/>
          <w:b/>
          <w:sz w:val="24"/>
          <w:szCs w:val="24"/>
        </w:rPr>
        <w:t>DÍA 6 |</w:t>
      </w:r>
      <w:r w:rsidRPr="005534FF">
        <w:rPr>
          <w:rFonts w:eastAsia="Arial"/>
          <w:sz w:val="24"/>
          <w:szCs w:val="24"/>
        </w:rPr>
        <w:t xml:space="preserve"> </w:t>
      </w:r>
      <w:r w:rsidR="005653B7" w:rsidRPr="005534FF">
        <w:rPr>
          <w:rFonts w:eastAsia="Arial"/>
          <w:bCs/>
          <w:color w:val="FF0000"/>
          <w:sz w:val="24"/>
          <w:szCs w:val="24"/>
        </w:rPr>
        <w:t>Yellowstone – Grand Teton National Park – Jackson Hole</w:t>
      </w:r>
    </w:p>
    <w:p w:rsidR="005653B7" w:rsidRPr="005534FF" w:rsidRDefault="005653B7" w:rsidP="005653B7">
      <w:pPr>
        <w:pStyle w:val="Destinos"/>
        <w:jc w:val="both"/>
        <w:rPr>
          <w:bCs/>
          <w:smallCaps w:val="0"/>
          <w:color w:val="002060"/>
          <w:sz w:val="20"/>
          <w:szCs w:val="22"/>
          <w:lang w:val="en-US"/>
        </w:rPr>
      </w:pPr>
      <w:r w:rsidRPr="005653B7">
        <w:rPr>
          <w:bCs/>
          <w:smallCaps w:val="0"/>
          <w:color w:val="002060"/>
          <w:sz w:val="20"/>
          <w:szCs w:val="22"/>
        </w:rPr>
        <w:t>Desayuno continental.</w:t>
      </w:r>
      <w:r w:rsidRPr="005653B7">
        <w:rPr>
          <w:b w:val="0"/>
          <w:smallCaps w:val="0"/>
          <w:color w:val="002060"/>
          <w:sz w:val="20"/>
          <w:szCs w:val="22"/>
        </w:rPr>
        <w:t xml:space="preserve"> Saldremos por la mañana temprano para visitar el Parque Nacional Grand Teton, donde los nevados picos rasgados y puntiagudos de las montañas, contrastan con las aguas cristalinas de sus lagos. Sus frondosos bosques son el hogar de antílopes, mulas, ciervos, ardillas listadas y coloridos arrendajos azules.</w:t>
      </w:r>
      <w:r>
        <w:rPr>
          <w:b w:val="0"/>
          <w:smallCaps w:val="0"/>
          <w:color w:val="002060"/>
          <w:sz w:val="20"/>
          <w:szCs w:val="22"/>
        </w:rPr>
        <w:t xml:space="preserve"> </w:t>
      </w:r>
      <w:r w:rsidRPr="005653B7">
        <w:rPr>
          <w:b w:val="0"/>
          <w:smallCaps w:val="0"/>
          <w:color w:val="002060"/>
          <w:sz w:val="20"/>
          <w:szCs w:val="22"/>
        </w:rPr>
        <w:t xml:space="preserve">Continuaremos hacia Jackson </w:t>
      </w:r>
      <w:proofErr w:type="spellStart"/>
      <w:r w:rsidRPr="005653B7">
        <w:rPr>
          <w:b w:val="0"/>
          <w:smallCaps w:val="0"/>
          <w:color w:val="002060"/>
          <w:sz w:val="20"/>
          <w:szCs w:val="22"/>
        </w:rPr>
        <w:t>Hole</w:t>
      </w:r>
      <w:proofErr w:type="spellEnd"/>
      <w:r w:rsidRPr="005653B7">
        <w:rPr>
          <w:b w:val="0"/>
          <w:smallCaps w:val="0"/>
          <w:color w:val="002060"/>
          <w:sz w:val="20"/>
          <w:szCs w:val="22"/>
        </w:rPr>
        <w:t xml:space="preserve">, Wyoming, un hermoso valle entre las cadenas montañosas Grand Teton y Gross </w:t>
      </w:r>
      <w:proofErr w:type="spellStart"/>
      <w:r w:rsidRPr="005653B7">
        <w:rPr>
          <w:b w:val="0"/>
          <w:smallCaps w:val="0"/>
          <w:color w:val="002060"/>
          <w:sz w:val="20"/>
          <w:szCs w:val="22"/>
        </w:rPr>
        <w:t>Ventre</w:t>
      </w:r>
      <w:proofErr w:type="spellEnd"/>
      <w:r w:rsidRPr="005653B7">
        <w:rPr>
          <w:b w:val="0"/>
          <w:smallCaps w:val="0"/>
          <w:color w:val="002060"/>
          <w:sz w:val="20"/>
          <w:szCs w:val="22"/>
        </w:rPr>
        <w:t>. Pasaremos la noche en Jackson, la ciudad que personifica el verdadero salvaje oeste</w:t>
      </w:r>
      <w:r w:rsidRPr="00A17CF7">
        <w:rPr>
          <w:b w:val="0"/>
          <w:smallCaps w:val="0"/>
          <w:color w:val="002060"/>
          <w:sz w:val="20"/>
          <w:szCs w:val="22"/>
        </w:rPr>
        <w:t>.</w:t>
      </w:r>
      <w:r>
        <w:rPr>
          <w:b w:val="0"/>
          <w:smallCaps w:val="0"/>
          <w:color w:val="002060"/>
          <w:sz w:val="20"/>
          <w:szCs w:val="22"/>
        </w:rPr>
        <w:t xml:space="preserve"> </w:t>
      </w:r>
      <w:r w:rsidRPr="005534FF">
        <w:rPr>
          <w:bCs/>
          <w:smallCaps w:val="0"/>
          <w:color w:val="002060"/>
          <w:sz w:val="20"/>
          <w:szCs w:val="22"/>
          <w:lang w:val="en-US"/>
        </w:rPr>
        <w:t>Alojamiento.</w:t>
      </w:r>
    </w:p>
    <w:p w:rsidR="00FA1CFF" w:rsidRPr="005534FF" w:rsidRDefault="00FA1CFF" w:rsidP="005F135D">
      <w:pPr>
        <w:pStyle w:val="Destinos"/>
        <w:jc w:val="both"/>
        <w:rPr>
          <w:bCs/>
          <w:smallCaps w:val="0"/>
          <w:color w:val="002060"/>
          <w:szCs w:val="32"/>
          <w:lang w:val="en-US"/>
        </w:rPr>
      </w:pPr>
    </w:p>
    <w:p w:rsidR="006E547F" w:rsidRPr="005653B7" w:rsidRDefault="006E547F" w:rsidP="006E547F">
      <w:pPr>
        <w:pStyle w:val="Ttulo3"/>
        <w:spacing w:before="0" w:after="0" w:line="240" w:lineRule="auto"/>
        <w:rPr>
          <w:rFonts w:eastAsia="Arial"/>
          <w:sz w:val="24"/>
          <w:szCs w:val="24"/>
          <w:lang w:val="en-US"/>
        </w:rPr>
      </w:pPr>
      <w:r w:rsidRPr="005653B7">
        <w:rPr>
          <w:rStyle w:val="DanmeroCar"/>
          <w:rFonts w:cs="Times New Roman"/>
          <w:b/>
          <w:sz w:val="24"/>
          <w:szCs w:val="24"/>
          <w:lang w:val="en-US"/>
        </w:rPr>
        <w:t>DÍA 7 |</w:t>
      </w:r>
      <w:r w:rsidRPr="005653B7">
        <w:rPr>
          <w:rFonts w:eastAsia="Arial"/>
          <w:sz w:val="24"/>
          <w:szCs w:val="24"/>
          <w:lang w:val="en-US"/>
        </w:rPr>
        <w:t xml:space="preserve"> </w:t>
      </w:r>
      <w:r w:rsidR="005653B7" w:rsidRPr="005653B7">
        <w:rPr>
          <w:rFonts w:eastAsia="Arial"/>
          <w:bCs/>
          <w:color w:val="FF0000"/>
          <w:sz w:val="24"/>
          <w:szCs w:val="24"/>
          <w:lang w:val="en-US"/>
        </w:rPr>
        <w:t>Jackson Hole – Antelope Island – Salt Lake City</w:t>
      </w:r>
    </w:p>
    <w:p w:rsidR="005653B7" w:rsidRDefault="005653B7" w:rsidP="005653B7">
      <w:pPr>
        <w:pStyle w:val="Destinos"/>
        <w:jc w:val="both"/>
        <w:rPr>
          <w:bCs/>
          <w:smallCaps w:val="0"/>
          <w:color w:val="002060"/>
          <w:sz w:val="20"/>
          <w:szCs w:val="22"/>
        </w:rPr>
      </w:pPr>
      <w:r w:rsidRPr="005534FF">
        <w:rPr>
          <w:bCs/>
          <w:smallCaps w:val="0"/>
          <w:color w:val="002060"/>
          <w:sz w:val="20"/>
          <w:szCs w:val="22"/>
          <w:lang w:val="en-US"/>
        </w:rPr>
        <w:t>Desayuno continental.</w:t>
      </w:r>
      <w:r w:rsidRPr="005534FF">
        <w:rPr>
          <w:b w:val="0"/>
          <w:smallCaps w:val="0"/>
          <w:color w:val="002060"/>
          <w:sz w:val="20"/>
          <w:szCs w:val="22"/>
          <w:lang w:val="en-US"/>
        </w:rPr>
        <w:t xml:space="preserve"> </w:t>
      </w:r>
      <w:r w:rsidRPr="005653B7">
        <w:rPr>
          <w:b w:val="0"/>
          <w:smallCaps w:val="0"/>
          <w:color w:val="002060"/>
          <w:sz w:val="20"/>
          <w:szCs w:val="22"/>
        </w:rPr>
        <w:t>Continuaremos hacia el sur a través de Idaho y Utah hasta llegar a la isla Antílope en el Gran Lago Salado. Esta isla de 109 km cuadrados es la más grande de las 10 que conforman el lago y es famosa por su belleza escénica natural y su vida silvestre, incluidos los bisontes que se introdujeron en 1893. Posteriormente nos dirigiremos a la capital del estado de Utah, anfitriona de los Juegos Olímpicos de Invierno de 2002, Salt Lake City, donde pasaremos la noche</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FA1CFF" w:rsidRDefault="00FA1CFF" w:rsidP="00FA1CFF">
      <w:pPr>
        <w:pStyle w:val="Destinos"/>
        <w:jc w:val="both"/>
        <w:rPr>
          <w:bCs/>
          <w:smallCaps w:val="0"/>
          <w:color w:val="002060"/>
          <w:szCs w:val="32"/>
        </w:rPr>
      </w:pPr>
    </w:p>
    <w:p w:rsidR="00572349" w:rsidRPr="00C22C96" w:rsidRDefault="00572349" w:rsidP="00572349">
      <w:pPr>
        <w:pStyle w:val="Ttulo3"/>
        <w:spacing w:before="0" w:after="0" w:line="240" w:lineRule="auto"/>
        <w:rPr>
          <w:rFonts w:eastAsia="Arial"/>
          <w:sz w:val="24"/>
          <w:szCs w:val="24"/>
        </w:rPr>
      </w:pPr>
      <w:r w:rsidRPr="00C22C96">
        <w:rPr>
          <w:rStyle w:val="DanmeroCar"/>
          <w:rFonts w:cs="Times New Roman"/>
          <w:b/>
          <w:sz w:val="24"/>
          <w:szCs w:val="24"/>
        </w:rPr>
        <w:t>DÍA 8 |</w:t>
      </w:r>
      <w:r w:rsidRPr="00C22C96">
        <w:rPr>
          <w:rFonts w:eastAsia="Arial"/>
          <w:sz w:val="24"/>
          <w:szCs w:val="24"/>
        </w:rPr>
        <w:t xml:space="preserve"> </w:t>
      </w:r>
      <w:r w:rsidRPr="00C22C96">
        <w:rPr>
          <w:rFonts w:eastAsia="Arial"/>
          <w:bCs/>
          <w:color w:val="FF0000"/>
          <w:sz w:val="24"/>
          <w:szCs w:val="24"/>
        </w:rPr>
        <w:t xml:space="preserve">Salt Lake City – </w:t>
      </w:r>
      <w:proofErr w:type="spellStart"/>
      <w:r w:rsidRPr="00C22C96">
        <w:rPr>
          <w:rFonts w:eastAsia="Arial"/>
          <w:bCs/>
          <w:color w:val="FF0000"/>
          <w:sz w:val="24"/>
          <w:szCs w:val="24"/>
        </w:rPr>
        <w:t>Canyonlands</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National</w:t>
      </w:r>
      <w:proofErr w:type="spellEnd"/>
      <w:r w:rsidRPr="00C22C96">
        <w:rPr>
          <w:rFonts w:eastAsia="Arial"/>
          <w:bCs/>
          <w:color w:val="FF0000"/>
          <w:sz w:val="24"/>
          <w:szCs w:val="24"/>
        </w:rPr>
        <w:t xml:space="preserve"> Park – </w:t>
      </w:r>
      <w:proofErr w:type="spellStart"/>
      <w:r w:rsidRPr="00C22C96">
        <w:rPr>
          <w:rFonts w:eastAsia="Arial"/>
          <w:bCs/>
          <w:color w:val="FF0000"/>
          <w:sz w:val="24"/>
          <w:szCs w:val="24"/>
        </w:rPr>
        <w:t>Moab</w:t>
      </w:r>
      <w:proofErr w:type="spellEnd"/>
    </w:p>
    <w:p w:rsidR="00572349" w:rsidRDefault="00572349" w:rsidP="00572349">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Por la mañana visitaremos la ciudad de Salt Lake City, incluido el exterior del Capitolio del Estado, la famosa Temple Square y el Tabernáculo. Al finalizar el recorrido, saldremos en dirección sur hacia una de las maravillas naturales de Utah: el Parque Nacional </w:t>
      </w:r>
      <w:proofErr w:type="spellStart"/>
      <w:r w:rsidRPr="00572349">
        <w:rPr>
          <w:b w:val="0"/>
          <w:smallCaps w:val="0"/>
          <w:color w:val="002060"/>
          <w:sz w:val="20"/>
          <w:szCs w:val="22"/>
        </w:rPr>
        <w:t>Canyonlands</w:t>
      </w:r>
      <w:proofErr w:type="spellEnd"/>
      <w:r w:rsidRPr="00572349">
        <w:rPr>
          <w:b w:val="0"/>
          <w:smallCaps w:val="0"/>
          <w:color w:val="002060"/>
          <w:sz w:val="20"/>
          <w:szCs w:val="22"/>
        </w:rPr>
        <w:t>, que conserva un paisaje colorido, donde la erosión causada por el río Colorado y sus afluentes originó innumerables cañones, mesetas y cerros</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572349" w:rsidRPr="00C22C96" w:rsidRDefault="00572349" w:rsidP="00572349">
      <w:pPr>
        <w:pStyle w:val="Ttulo3"/>
        <w:spacing w:before="0" w:after="0" w:line="240" w:lineRule="auto"/>
        <w:rPr>
          <w:rFonts w:eastAsia="Arial"/>
          <w:sz w:val="24"/>
          <w:szCs w:val="24"/>
        </w:rPr>
      </w:pPr>
      <w:r w:rsidRPr="00C22C96">
        <w:rPr>
          <w:rStyle w:val="DanmeroCar"/>
          <w:rFonts w:cs="Times New Roman"/>
          <w:b/>
          <w:sz w:val="24"/>
          <w:szCs w:val="24"/>
        </w:rPr>
        <w:t>DÍA 9 |</w:t>
      </w:r>
      <w:r w:rsidRPr="00C22C96">
        <w:rPr>
          <w:rFonts w:eastAsia="Arial"/>
          <w:sz w:val="24"/>
          <w:szCs w:val="24"/>
        </w:rPr>
        <w:t xml:space="preserve"> </w:t>
      </w:r>
      <w:proofErr w:type="spellStart"/>
      <w:r w:rsidRPr="00C22C96">
        <w:rPr>
          <w:rFonts w:eastAsia="Arial"/>
          <w:bCs/>
          <w:color w:val="FF0000"/>
          <w:sz w:val="24"/>
          <w:szCs w:val="24"/>
        </w:rPr>
        <w:t>Moab</w:t>
      </w:r>
      <w:proofErr w:type="spellEnd"/>
      <w:r w:rsidRPr="00C22C96">
        <w:rPr>
          <w:rFonts w:eastAsia="Arial"/>
          <w:bCs/>
          <w:color w:val="FF0000"/>
          <w:sz w:val="24"/>
          <w:szCs w:val="24"/>
        </w:rPr>
        <w:t xml:space="preserve"> – </w:t>
      </w:r>
      <w:proofErr w:type="spellStart"/>
      <w:r w:rsidRPr="00C22C96">
        <w:rPr>
          <w:rFonts w:eastAsia="Arial"/>
          <w:bCs/>
          <w:color w:val="FF0000"/>
          <w:sz w:val="24"/>
          <w:szCs w:val="24"/>
        </w:rPr>
        <w:t>Arches</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National</w:t>
      </w:r>
      <w:proofErr w:type="spellEnd"/>
      <w:r w:rsidRPr="00C22C96">
        <w:rPr>
          <w:rFonts w:eastAsia="Arial"/>
          <w:bCs/>
          <w:color w:val="FF0000"/>
          <w:sz w:val="24"/>
          <w:szCs w:val="24"/>
        </w:rPr>
        <w:t xml:space="preserve"> Park – Colorado </w:t>
      </w:r>
      <w:proofErr w:type="spellStart"/>
      <w:r w:rsidRPr="00C22C96">
        <w:rPr>
          <w:rFonts w:eastAsia="Arial"/>
          <w:bCs/>
          <w:color w:val="FF0000"/>
          <w:sz w:val="24"/>
          <w:szCs w:val="24"/>
        </w:rPr>
        <w:t>National</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Monument</w:t>
      </w:r>
      <w:proofErr w:type="spellEnd"/>
      <w:r w:rsidRPr="00C22C96">
        <w:rPr>
          <w:rFonts w:eastAsia="Arial"/>
          <w:bCs/>
          <w:color w:val="FF0000"/>
          <w:sz w:val="24"/>
          <w:szCs w:val="24"/>
        </w:rPr>
        <w:t xml:space="preserve"> – </w:t>
      </w:r>
      <w:proofErr w:type="spellStart"/>
      <w:r w:rsidRPr="00C22C96">
        <w:rPr>
          <w:rFonts w:eastAsia="Arial"/>
          <w:bCs/>
          <w:color w:val="FF0000"/>
          <w:sz w:val="24"/>
          <w:szCs w:val="24"/>
        </w:rPr>
        <w:t>Montrose</w:t>
      </w:r>
      <w:proofErr w:type="spellEnd"/>
    </w:p>
    <w:p w:rsidR="00572349" w:rsidRDefault="00572349" w:rsidP="00572349">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Continuaremos hacia el magnífico Parque Nacional </w:t>
      </w:r>
      <w:proofErr w:type="spellStart"/>
      <w:r w:rsidRPr="00572349">
        <w:rPr>
          <w:b w:val="0"/>
          <w:smallCaps w:val="0"/>
          <w:color w:val="002060"/>
          <w:sz w:val="20"/>
          <w:szCs w:val="22"/>
        </w:rPr>
        <w:t>Arches</w:t>
      </w:r>
      <w:proofErr w:type="spellEnd"/>
      <w:r w:rsidRPr="00572349">
        <w:rPr>
          <w:b w:val="0"/>
          <w:smallCaps w:val="0"/>
          <w:color w:val="002060"/>
          <w:sz w:val="20"/>
          <w:szCs w:val="22"/>
        </w:rPr>
        <w:t xml:space="preserve">, donde encontraremos una sinfonía de colores y formas que son un verdadero prodigio de la naturaleza. Posteriormente nos dirigiremos hacia el oeste, regresando a Colorado para visitar el Monumento Nacional de Colorado, que conserva uno de los paisajes más grandiosos del oeste americano. Disfrutaremos de los increíbles paisajes de la </w:t>
      </w:r>
      <w:proofErr w:type="spellStart"/>
      <w:r w:rsidRPr="00572349">
        <w:rPr>
          <w:b w:val="0"/>
          <w:smallCaps w:val="0"/>
          <w:color w:val="002060"/>
          <w:sz w:val="20"/>
          <w:szCs w:val="22"/>
        </w:rPr>
        <w:t>Rim</w:t>
      </w:r>
      <w:proofErr w:type="spellEnd"/>
      <w:r w:rsidRPr="00572349">
        <w:rPr>
          <w:b w:val="0"/>
          <w:smallCaps w:val="0"/>
          <w:color w:val="002060"/>
          <w:sz w:val="20"/>
          <w:szCs w:val="22"/>
        </w:rPr>
        <w:t xml:space="preserve"> Rock Drive, una</w:t>
      </w:r>
      <w:r>
        <w:rPr>
          <w:b w:val="0"/>
          <w:smallCaps w:val="0"/>
          <w:color w:val="002060"/>
          <w:sz w:val="20"/>
          <w:szCs w:val="22"/>
        </w:rPr>
        <w:t xml:space="preserve"> </w:t>
      </w:r>
      <w:r w:rsidRPr="00572349">
        <w:rPr>
          <w:b w:val="0"/>
          <w:smallCaps w:val="0"/>
          <w:color w:val="002060"/>
          <w:sz w:val="20"/>
          <w:szCs w:val="22"/>
        </w:rPr>
        <w:t xml:space="preserve">carretera escénica de 23 millas, donde podremos ver al borrego cimarrón y diferentes águilas, con los cañones de roca roja de fondo. Pasaremos la noche en la ciudad de </w:t>
      </w:r>
      <w:proofErr w:type="spellStart"/>
      <w:r w:rsidRPr="00572349">
        <w:rPr>
          <w:b w:val="0"/>
          <w:smallCaps w:val="0"/>
          <w:color w:val="002060"/>
          <w:sz w:val="20"/>
          <w:szCs w:val="22"/>
        </w:rPr>
        <w:t>Montrose</w:t>
      </w:r>
      <w:proofErr w:type="spellEnd"/>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572349" w:rsidRPr="00C22C96" w:rsidRDefault="00572349" w:rsidP="00572349">
      <w:pPr>
        <w:pStyle w:val="Ttulo3"/>
        <w:spacing w:before="0" w:after="0" w:line="240" w:lineRule="auto"/>
        <w:rPr>
          <w:rFonts w:eastAsia="Arial"/>
          <w:sz w:val="24"/>
          <w:szCs w:val="24"/>
        </w:rPr>
      </w:pPr>
      <w:r w:rsidRPr="00C22C96">
        <w:rPr>
          <w:rStyle w:val="DanmeroCar"/>
          <w:rFonts w:cs="Times New Roman"/>
          <w:b/>
          <w:sz w:val="24"/>
          <w:szCs w:val="24"/>
        </w:rPr>
        <w:t>DÍA 10 |</w:t>
      </w:r>
      <w:r w:rsidRPr="00C22C96">
        <w:rPr>
          <w:rFonts w:eastAsia="Arial"/>
          <w:sz w:val="24"/>
          <w:szCs w:val="24"/>
        </w:rPr>
        <w:t xml:space="preserve"> </w:t>
      </w:r>
      <w:proofErr w:type="spellStart"/>
      <w:r w:rsidRPr="00C22C96">
        <w:rPr>
          <w:rFonts w:eastAsia="Arial"/>
          <w:bCs/>
          <w:color w:val="FF0000"/>
          <w:sz w:val="24"/>
          <w:szCs w:val="24"/>
        </w:rPr>
        <w:t>Montrose</w:t>
      </w:r>
      <w:proofErr w:type="spellEnd"/>
      <w:r w:rsidRPr="00C22C96">
        <w:rPr>
          <w:rFonts w:eastAsia="Arial"/>
          <w:bCs/>
          <w:color w:val="FF0000"/>
          <w:sz w:val="24"/>
          <w:szCs w:val="24"/>
        </w:rPr>
        <w:t xml:space="preserve"> – Black </w:t>
      </w:r>
      <w:proofErr w:type="spellStart"/>
      <w:r w:rsidRPr="00C22C96">
        <w:rPr>
          <w:rFonts w:eastAsia="Arial"/>
          <w:bCs/>
          <w:color w:val="FF0000"/>
          <w:sz w:val="24"/>
          <w:szCs w:val="24"/>
        </w:rPr>
        <w:t>Canyon</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of</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the</w:t>
      </w:r>
      <w:proofErr w:type="spellEnd"/>
      <w:r w:rsidRPr="00C22C96">
        <w:rPr>
          <w:rFonts w:eastAsia="Arial"/>
          <w:bCs/>
          <w:color w:val="FF0000"/>
          <w:sz w:val="24"/>
          <w:szCs w:val="24"/>
        </w:rPr>
        <w:t xml:space="preserve"> Gunnison – </w:t>
      </w:r>
      <w:proofErr w:type="spellStart"/>
      <w:r w:rsidRPr="00C22C96">
        <w:rPr>
          <w:rFonts w:eastAsia="Arial"/>
          <w:bCs/>
          <w:color w:val="FF0000"/>
          <w:sz w:val="24"/>
          <w:szCs w:val="24"/>
        </w:rPr>
        <w:t>Ouray</w:t>
      </w:r>
      <w:proofErr w:type="spellEnd"/>
      <w:r w:rsidRPr="00C22C96">
        <w:rPr>
          <w:rFonts w:eastAsia="Arial"/>
          <w:bCs/>
          <w:color w:val="FF0000"/>
          <w:sz w:val="24"/>
          <w:szCs w:val="24"/>
        </w:rPr>
        <w:t xml:space="preserve"> –</w:t>
      </w:r>
      <w:r w:rsidR="002C1078" w:rsidRPr="00C22C96">
        <w:rPr>
          <w:rFonts w:eastAsia="Arial"/>
          <w:bCs/>
          <w:color w:val="FF0000"/>
          <w:sz w:val="24"/>
          <w:szCs w:val="24"/>
        </w:rPr>
        <w:t xml:space="preserve"> Box </w:t>
      </w:r>
      <w:proofErr w:type="spellStart"/>
      <w:r w:rsidR="002C1078" w:rsidRPr="00C22C96">
        <w:rPr>
          <w:rFonts w:eastAsia="Arial"/>
          <w:bCs/>
          <w:color w:val="FF0000"/>
          <w:sz w:val="24"/>
          <w:szCs w:val="24"/>
        </w:rPr>
        <w:t>Canyon</w:t>
      </w:r>
      <w:proofErr w:type="spellEnd"/>
      <w:r w:rsidR="002C1078" w:rsidRPr="00C22C96">
        <w:rPr>
          <w:rFonts w:eastAsia="Arial"/>
          <w:bCs/>
          <w:color w:val="FF0000"/>
          <w:sz w:val="24"/>
          <w:szCs w:val="24"/>
        </w:rPr>
        <w:t xml:space="preserve"> Falls – </w:t>
      </w:r>
      <w:proofErr w:type="spellStart"/>
      <w:r w:rsidR="002C1078" w:rsidRPr="00C22C96">
        <w:rPr>
          <w:rFonts w:eastAsia="Arial"/>
          <w:bCs/>
          <w:color w:val="FF0000"/>
          <w:sz w:val="24"/>
          <w:szCs w:val="24"/>
        </w:rPr>
        <w:t>Silverton</w:t>
      </w:r>
      <w:proofErr w:type="spellEnd"/>
      <w:r w:rsidR="002C1078" w:rsidRPr="00C22C96">
        <w:rPr>
          <w:rFonts w:eastAsia="Arial"/>
          <w:bCs/>
          <w:color w:val="FF0000"/>
          <w:sz w:val="24"/>
          <w:szCs w:val="24"/>
        </w:rPr>
        <w:t xml:space="preserve"> – Durango – Cortez</w:t>
      </w:r>
    </w:p>
    <w:p w:rsidR="00572349" w:rsidRDefault="00572349" w:rsidP="00590CF0">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w:t>
      </w:r>
      <w:r w:rsidR="00590CF0" w:rsidRPr="00590CF0">
        <w:rPr>
          <w:b w:val="0"/>
          <w:smallCaps w:val="0"/>
          <w:color w:val="002060"/>
          <w:sz w:val="20"/>
          <w:szCs w:val="22"/>
        </w:rPr>
        <w:t>Comenzaremos el día visitando el Parque</w:t>
      </w:r>
      <w:r w:rsidR="00590CF0">
        <w:rPr>
          <w:b w:val="0"/>
          <w:smallCaps w:val="0"/>
          <w:color w:val="002060"/>
          <w:sz w:val="20"/>
          <w:szCs w:val="22"/>
        </w:rPr>
        <w:t xml:space="preserve"> </w:t>
      </w:r>
      <w:r w:rsidR="00590CF0" w:rsidRPr="00590CF0">
        <w:rPr>
          <w:b w:val="0"/>
          <w:smallCaps w:val="0"/>
          <w:color w:val="002060"/>
          <w:sz w:val="20"/>
          <w:szCs w:val="22"/>
        </w:rPr>
        <w:t>Nacional Cañón Negro del Gunnison, conocido por su estrecho y</w:t>
      </w:r>
      <w:r w:rsidR="00590CF0">
        <w:rPr>
          <w:b w:val="0"/>
          <w:smallCaps w:val="0"/>
          <w:color w:val="002060"/>
          <w:sz w:val="20"/>
          <w:szCs w:val="22"/>
        </w:rPr>
        <w:t xml:space="preserve"> </w:t>
      </w:r>
      <w:r w:rsidR="00590CF0" w:rsidRPr="00590CF0">
        <w:rPr>
          <w:b w:val="0"/>
          <w:smallCaps w:val="0"/>
          <w:color w:val="002060"/>
          <w:sz w:val="20"/>
          <w:szCs w:val="22"/>
        </w:rPr>
        <w:t>profundo desfiladero tallado durante millones de años por el río</w:t>
      </w:r>
      <w:r w:rsidR="00590CF0">
        <w:rPr>
          <w:b w:val="0"/>
          <w:smallCaps w:val="0"/>
          <w:color w:val="002060"/>
          <w:sz w:val="20"/>
          <w:szCs w:val="22"/>
        </w:rPr>
        <w:t xml:space="preserve"> </w:t>
      </w:r>
      <w:r w:rsidR="00590CF0" w:rsidRPr="00590CF0">
        <w:rPr>
          <w:b w:val="0"/>
          <w:smallCaps w:val="0"/>
          <w:color w:val="002060"/>
          <w:sz w:val="20"/>
          <w:szCs w:val="22"/>
        </w:rPr>
        <w:t>Gunnison. El Parque debe su nombre al hecho de que algunas</w:t>
      </w:r>
      <w:r w:rsidR="00590CF0">
        <w:rPr>
          <w:b w:val="0"/>
          <w:smallCaps w:val="0"/>
          <w:color w:val="002060"/>
          <w:sz w:val="20"/>
          <w:szCs w:val="22"/>
        </w:rPr>
        <w:t xml:space="preserve"> </w:t>
      </w:r>
      <w:r w:rsidR="00590CF0" w:rsidRPr="00590CF0">
        <w:rPr>
          <w:b w:val="0"/>
          <w:smallCaps w:val="0"/>
          <w:color w:val="002060"/>
          <w:sz w:val="20"/>
          <w:szCs w:val="22"/>
        </w:rPr>
        <w:t>áreas del desfiladero sólo reciben 33 minutos de luz solar al día.</w:t>
      </w:r>
      <w:r w:rsidR="00590CF0">
        <w:rPr>
          <w:b w:val="0"/>
          <w:smallCaps w:val="0"/>
          <w:color w:val="002060"/>
          <w:sz w:val="20"/>
          <w:szCs w:val="22"/>
        </w:rPr>
        <w:t xml:space="preserve"> </w:t>
      </w:r>
      <w:r w:rsidR="00590CF0" w:rsidRPr="00590CF0">
        <w:rPr>
          <w:b w:val="0"/>
          <w:smallCaps w:val="0"/>
          <w:color w:val="002060"/>
          <w:sz w:val="20"/>
          <w:szCs w:val="22"/>
        </w:rPr>
        <w:t>Seguidamente recorreremos la famosa "Autopista del Millón de</w:t>
      </w:r>
      <w:r w:rsidR="00590CF0">
        <w:rPr>
          <w:b w:val="0"/>
          <w:smallCaps w:val="0"/>
          <w:color w:val="002060"/>
          <w:sz w:val="20"/>
          <w:szCs w:val="22"/>
        </w:rPr>
        <w:t xml:space="preserve"> </w:t>
      </w:r>
      <w:r w:rsidR="00590CF0" w:rsidRPr="00590CF0">
        <w:rPr>
          <w:b w:val="0"/>
          <w:smallCaps w:val="0"/>
          <w:color w:val="002060"/>
          <w:sz w:val="20"/>
          <w:szCs w:val="22"/>
        </w:rPr>
        <w:t>dólares", una de las rutas más pintorescas de Colorado, desde</w:t>
      </w:r>
      <w:r w:rsidR="00590CF0">
        <w:rPr>
          <w:b w:val="0"/>
          <w:smallCaps w:val="0"/>
          <w:color w:val="002060"/>
          <w:sz w:val="20"/>
          <w:szCs w:val="22"/>
        </w:rPr>
        <w:t xml:space="preserve"> </w:t>
      </w:r>
      <w:proofErr w:type="spellStart"/>
      <w:r w:rsidR="00590CF0" w:rsidRPr="00590CF0">
        <w:rPr>
          <w:b w:val="0"/>
          <w:smallCaps w:val="0"/>
          <w:color w:val="002060"/>
          <w:sz w:val="20"/>
          <w:szCs w:val="22"/>
        </w:rPr>
        <w:t>Montrose</w:t>
      </w:r>
      <w:proofErr w:type="spellEnd"/>
      <w:r w:rsidR="00590CF0" w:rsidRPr="00590CF0">
        <w:rPr>
          <w:b w:val="0"/>
          <w:smallCaps w:val="0"/>
          <w:color w:val="002060"/>
          <w:sz w:val="20"/>
          <w:szCs w:val="22"/>
        </w:rPr>
        <w:t xml:space="preserve"> hasta </w:t>
      </w:r>
      <w:proofErr w:type="spellStart"/>
      <w:r w:rsidR="00590CF0" w:rsidRPr="00590CF0">
        <w:rPr>
          <w:b w:val="0"/>
          <w:smallCaps w:val="0"/>
          <w:color w:val="002060"/>
          <w:sz w:val="20"/>
          <w:szCs w:val="22"/>
        </w:rPr>
        <w:t>Silverton</w:t>
      </w:r>
      <w:proofErr w:type="spellEnd"/>
      <w:r w:rsidR="00590CF0" w:rsidRPr="00590CF0">
        <w:rPr>
          <w:b w:val="0"/>
          <w:smallCaps w:val="0"/>
          <w:color w:val="002060"/>
          <w:sz w:val="20"/>
          <w:szCs w:val="22"/>
        </w:rPr>
        <w:t>. Nos detendremos en la increíble ciudad</w:t>
      </w:r>
      <w:r w:rsidR="00590CF0">
        <w:rPr>
          <w:b w:val="0"/>
          <w:smallCaps w:val="0"/>
          <w:color w:val="002060"/>
          <w:sz w:val="20"/>
          <w:szCs w:val="22"/>
        </w:rPr>
        <w:t xml:space="preserve"> </w:t>
      </w:r>
      <w:r w:rsidR="00590CF0" w:rsidRPr="00590CF0">
        <w:rPr>
          <w:b w:val="0"/>
          <w:smallCaps w:val="0"/>
          <w:color w:val="002060"/>
          <w:sz w:val="20"/>
          <w:szCs w:val="22"/>
        </w:rPr>
        <w:t xml:space="preserve">de </w:t>
      </w:r>
      <w:proofErr w:type="spellStart"/>
      <w:r w:rsidR="00590CF0" w:rsidRPr="00590CF0">
        <w:rPr>
          <w:b w:val="0"/>
          <w:smallCaps w:val="0"/>
          <w:color w:val="002060"/>
          <w:sz w:val="20"/>
          <w:szCs w:val="22"/>
        </w:rPr>
        <w:t>Ouray</w:t>
      </w:r>
      <w:proofErr w:type="spellEnd"/>
      <w:r w:rsidR="00590CF0" w:rsidRPr="00590CF0">
        <w:rPr>
          <w:b w:val="0"/>
          <w:smallCaps w:val="0"/>
          <w:color w:val="002060"/>
          <w:sz w:val="20"/>
          <w:szCs w:val="22"/>
        </w:rPr>
        <w:t>, ubicada entre algunas de las montañas y desfiladeros</w:t>
      </w:r>
      <w:r w:rsidR="00590CF0">
        <w:rPr>
          <w:b w:val="0"/>
          <w:smallCaps w:val="0"/>
          <w:color w:val="002060"/>
          <w:sz w:val="20"/>
          <w:szCs w:val="22"/>
        </w:rPr>
        <w:t xml:space="preserve"> </w:t>
      </w:r>
      <w:r w:rsidR="00590CF0" w:rsidRPr="00590CF0">
        <w:rPr>
          <w:b w:val="0"/>
          <w:smallCaps w:val="0"/>
          <w:color w:val="002060"/>
          <w:sz w:val="20"/>
          <w:szCs w:val="22"/>
        </w:rPr>
        <w:t>más imponentes de las Montañas Rocosas, y a menudo conocida</w:t>
      </w:r>
      <w:r w:rsidR="00590CF0">
        <w:rPr>
          <w:b w:val="0"/>
          <w:smallCaps w:val="0"/>
          <w:color w:val="002060"/>
          <w:sz w:val="20"/>
          <w:szCs w:val="22"/>
        </w:rPr>
        <w:t xml:space="preserve"> </w:t>
      </w:r>
      <w:r w:rsidR="00590CF0" w:rsidRPr="00590CF0">
        <w:rPr>
          <w:b w:val="0"/>
          <w:smallCaps w:val="0"/>
          <w:color w:val="002060"/>
          <w:sz w:val="20"/>
          <w:szCs w:val="22"/>
        </w:rPr>
        <w:t>como la "Suiza de América". Una corta caminata de 800 metros</w:t>
      </w:r>
      <w:r w:rsidR="00590CF0">
        <w:rPr>
          <w:b w:val="0"/>
          <w:smallCaps w:val="0"/>
          <w:color w:val="002060"/>
          <w:sz w:val="20"/>
          <w:szCs w:val="22"/>
        </w:rPr>
        <w:t xml:space="preserve"> </w:t>
      </w:r>
      <w:r w:rsidR="00590CF0" w:rsidRPr="00590CF0">
        <w:rPr>
          <w:b w:val="0"/>
          <w:smallCaps w:val="0"/>
          <w:color w:val="002060"/>
          <w:sz w:val="20"/>
          <w:szCs w:val="22"/>
        </w:rPr>
        <w:t xml:space="preserve">(en cada sentido) conduce a las Cascadas de Box </w:t>
      </w:r>
      <w:proofErr w:type="spellStart"/>
      <w:r w:rsidR="00590CF0" w:rsidRPr="00590CF0">
        <w:rPr>
          <w:b w:val="0"/>
          <w:smallCaps w:val="0"/>
          <w:color w:val="002060"/>
          <w:sz w:val="20"/>
          <w:szCs w:val="22"/>
        </w:rPr>
        <w:t>Canyon</w:t>
      </w:r>
      <w:proofErr w:type="spellEnd"/>
      <w:r w:rsidR="00590CF0" w:rsidRPr="00590CF0">
        <w:rPr>
          <w:b w:val="0"/>
          <w:smallCaps w:val="0"/>
          <w:color w:val="002060"/>
          <w:sz w:val="20"/>
          <w:szCs w:val="22"/>
        </w:rPr>
        <w:t>, desde</w:t>
      </w:r>
      <w:r w:rsidR="00590CF0">
        <w:rPr>
          <w:b w:val="0"/>
          <w:smallCaps w:val="0"/>
          <w:color w:val="002060"/>
          <w:sz w:val="20"/>
          <w:szCs w:val="22"/>
        </w:rPr>
        <w:t xml:space="preserve"> </w:t>
      </w:r>
      <w:r w:rsidR="00590CF0" w:rsidRPr="00590CF0">
        <w:rPr>
          <w:b w:val="0"/>
          <w:smallCaps w:val="0"/>
          <w:color w:val="002060"/>
          <w:sz w:val="20"/>
          <w:szCs w:val="22"/>
        </w:rPr>
        <w:t>donde se puede admirar una espectacular cascada de 85 pies</w:t>
      </w:r>
      <w:r w:rsidR="00590CF0">
        <w:rPr>
          <w:b w:val="0"/>
          <w:smallCaps w:val="0"/>
          <w:color w:val="002060"/>
          <w:sz w:val="20"/>
          <w:szCs w:val="22"/>
        </w:rPr>
        <w:t xml:space="preserve"> </w:t>
      </w:r>
      <w:r w:rsidR="00590CF0" w:rsidRPr="00590CF0">
        <w:rPr>
          <w:b w:val="0"/>
          <w:smallCaps w:val="0"/>
          <w:color w:val="002060"/>
          <w:sz w:val="20"/>
          <w:szCs w:val="22"/>
        </w:rPr>
        <w:t>dentro de un estrecho desfiladero. Continúe hasta la histórica</w:t>
      </w:r>
      <w:r w:rsidR="00590CF0">
        <w:rPr>
          <w:b w:val="0"/>
          <w:smallCaps w:val="0"/>
          <w:color w:val="002060"/>
          <w:sz w:val="20"/>
          <w:szCs w:val="22"/>
        </w:rPr>
        <w:t xml:space="preserve"> </w:t>
      </w:r>
      <w:r w:rsidR="00590CF0" w:rsidRPr="00590CF0">
        <w:rPr>
          <w:b w:val="0"/>
          <w:smallCaps w:val="0"/>
          <w:color w:val="002060"/>
          <w:sz w:val="20"/>
          <w:szCs w:val="22"/>
        </w:rPr>
        <w:t xml:space="preserve">ciudad minera de </w:t>
      </w:r>
      <w:proofErr w:type="spellStart"/>
      <w:r w:rsidR="00590CF0" w:rsidRPr="00590CF0">
        <w:rPr>
          <w:b w:val="0"/>
          <w:smallCaps w:val="0"/>
          <w:color w:val="002060"/>
          <w:sz w:val="20"/>
          <w:szCs w:val="22"/>
        </w:rPr>
        <w:t>Silverton</w:t>
      </w:r>
      <w:proofErr w:type="spellEnd"/>
      <w:r w:rsidR="00590CF0" w:rsidRPr="00590CF0">
        <w:rPr>
          <w:b w:val="0"/>
          <w:smallCaps w:val="0"/>
          <w:color w:val="002060"/>
          <w:sz w:val="20"/>
          <w:szCs w:val="22"/>
        </w:rPr>
        <w:t>, luego continúe por un camino</w:t>
      </w:r>
      <w:r w:rsidR="00590CF0">
        <w:rPr>
          <w:b w:val="0"/>
          <w:smallCaps w:val="0"/>
          <w:color w:val="002060"/>
          <w:sz w:val="20"/>
          <w:szCs w:val="22"/>
        </w:rPr>
        <w:t xml:space="preserve"> </w:t>
      </w:r>
      <w:r w:rsidR="00590CF0" w:rsidRPr="00590CF0">
        <w:rPr>
          <w:b w:val="0"/>
          <w:smallCaps w:val="0"/>
          <w:color w:val="002060"/>
          <w:sz w:val="20"/>
          <w:szCs w:val="22"/>
        </w:rPr>
        <w:t>panorámico hasta Durango, una clásica ciudad de montaña en</w:t>
      </w:r>
      <w:r w:rsidR="00590CF0">
        <w:rPr>
          <w:b w:val="0"/>
          <w:smallCaps w:val="0"/>
          <w:color w:val="002060"/>
          <w:sz w:val="20"/>
          <w:szCs w:val="22"/>
        </w:rPr>
        <w:t xml:space="preserve"> </w:t>
      </w:r>
      <w:r w:rsidR="00590CF0" w:rsidRPr="00590CF0">
        <w:rPr>
          <w:b w:val="0"/>
          <w:smallCaps w:val="0"/>
          <w:color w:val="002060"/>
          <w:sz w:val="20"/>
          <w:szCs w:val="22"/>
        </w:rPr>
        <w:t>perfecto estilo western. Continúe hasta Cortez donde pasará la</w:t>
      </w:r>
      <w:r w:rsidR="00590CF0">
        <w:rPr>
          <w:b w:val="0"/>
          <w:smallCaps w:val="0"/>
          <w:color w:val="002060"/>
          <w:sz w:val="20"/>
          <w:szCs w:val="22"/>
        </w:rPr>
        <w:t xml:space="preserve"> </w:t>
      </w:r>
      <w:r w:rsidR="00590CF0" w:rsidRPr="00590CF0">
        <w:rPr>
          <w:b w:val="0"/>
          <w:smallCaps w:val="0"/>
          <w:color w:val="002060"/>
          <w:sz w:val="20"/>
          <w:szCs w:val="22"/>
        </w:rPr>
        <w:t>noche</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572349" w:rsidRPr="00572349" w:rsidRDefault="00572349" w:rsidP="00572349">
      <w:pPr>
        <w:pStyle w:val="Ttulo3"/>
        <w:spacing w:before="0" w:after="0" w:line="240" w:lineRule="auto"/>
        <w:rPr>
          <w:rFonts w:eastAsia="Arial"/>
          <w:sz w:val="24"/>
          <w:szCs w:val="24"/>
        </w:rPr>
      </w:pPr>
      <w:r w:rsidRPr="00572349">
        <w:rPr>
          <w:rStyle w:val="DanmeroCar"/>
          <w:rFonts w:cs="Times New Roman"/>
          <w:b/>
          <w:sz w:val="24"/>
          <w:szCs w:val="24"/>
        </w:rPr>
        <w:t>DÍA 11 |</w:t>
      </w:r>
      <w:r w:rsidRPr="00572349">
        <w:rPr>
          <w:rFonts w:eastAsia="Arial"/>
          <w:sz w:val="24"/>
          <w:szCs w:val="24"/>
        </w:rPr>
        <w:t xml:space="preserve"> </w:t>
      </w:r>
      <w:r w:rsidRPr="00572349">
        <w:rPr>
          <w:rFonts w:eastAsia="Arial"/>
          <w:bCs/>
          <w:color w:val="FF0000"/>
          <w:sz w:val="24"/>
          <w:szCs w:val="24"/>
        </w:rPr>
        <w:t xml:space="preserve">Cortez – Mesa Verde </w:t>
      </w:r>
      <w:proofErr w:type="spellStart"/>
      <w:r w:rsidRPr="00572349">
        <w:rPr>
          <w:rFonts w:eastAsia="Arial"/>
          <w:bCs/>
          <w:color w:val="FF0000"/>
          <w:sz w:val="24"/>
          <w:szCs w:val="24"/>
        </w:rPr>
        <w:t>National</w:t>
      </w:r>
      <w:proofErr w:type="spellEnd"/>
      <w:r w:rsidRPr="00572349">
        <w:rPr>
          <w:rFonts w:eastAsia="Arial"/>
          <w:bCs/>
          <w:color w:val="FF0000"/>
          <w:sz w:val="24"/>
          <w:szCs w:val="24"/>
        </w:rPr>
        <w:t xml:space="preserve"> Park – Gallup – </w:t>
      </w:r>
      <w:proofErr w:type="spellStart"/>
      <w:r w:rsidRPr="00572349">
        <w:rPr>
          <w:rFonts w:eastAsia="Arial"/>
          <w:bCs/>
          <w:color w:val="FF0000"/>
          <w:sz w:val="24"/>
          <w:szCs w:val="24"/>
        </w:rPr>
        <w:t>Acoma</w:t>
      </w:r>
      <w:proofErr w:type="spellEnd"/>
      <w:r w:rsidRPr="00572349">
        <w:rPr>
          <w:rFonts w:eastAsia="Arial"/>
          <w:bCs/>
          <w:color w:val="FF0000"/>
          <w:sz w:val="24"/>
          <w:szCs w:val="24"/>
        </w:rPr>
        <w:t xml:space="preserve"> Pueblo – Albuquerque</w:t>
      </w:r>
    </w:p>
    <w:p w:rsidR="00572349" w:rsidRDefault="00572349" w:rsidP="00572349">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Saldremos de Cortez para visitar el Parque Nacional Mesa Verde, antiguo hogar de los Ancestral Pueblo </w:t>
      </w:r>
      <w:proofErr w:type="spellStart"/>
      <w:r w:rsidRPr="00572349">
        <w:rPr>
          <w:b w:val="0"/>
          <w:smallCaps w:val="0"/>
          <w:color w:val="002060"/>
          <w:sz w:val="20"/>
          <w:szCs w:val="22"/>
        </w:rPr>
        <w:t>Indians</w:t>
      </w:r>
      <w:proofErr w:type="spellEnd"/>
      <w:r w:rsidRPr="00572349">
        <w:rPr>
          <w:b w:val="0"/>
          <w:smallCaps w:val="0"/>
          <w:color w:val="002060"/>
          <w:sz w:val="20"/>
          <w:szCs w:val="22"/>
        </w:rPr>
        <w:t>. Patrimonio Mundial de la UNESCO, este parque contiene más de 600 viviendas en cuevas formadas en los acantilados del cañón. Continuaremos hacia el sur hacia Nuevo México deteniéndonos en Gallup, ciudad ubicada en la histórica Ruta 66 y hogar del mítico El Rancho Hotel and Motel, por donde pasaron</w:t>
      </w:r>
      <w:r>
        <w:rPr>
          <w:b w:val="0"/>
          <w:smallCaps w:val="0"/>
          <w:color w:val="002060"/>
          <w:sz w:val="20"/>
          <w:szCs w:val="22"/>
        </w:rPr>
        <w:t xml:space="preserve"> </w:t>
      </w:r>
      <w:r w:rsidRPr="00572349">
        <w:rPr>
          <w:b w:val="0"/>
          <w:smallCaps w:val="0"/>
          <w:color w:val="002060"/>
          <w:sz w:val="20"/>
          <w:szCs w:val="22"/>
        </w:rPr>
        <w:t xml:space="preserve">notables estrellas de cine como John Wayne, Ronald Reagan, Humphrey Bogart y muchos más. Por la tarde, nos dirigiremos hacia el oeste a lo largo de la Ruta 66 en dirección a Albuquerque. Nos detendremos en </w:t>
      </w:r>
      <w:proofErr w:type="spellStart"/>
      <w:r w:rsidRPr="00572349">
        <w:rPr>
          <w:b w:val="0"/>
          <w:smallCaps w:val="0"/>
          <w:color w:val="002060"/>
          <w:sz w:val="20"/>
          <w:szCs w:val="22"/>
        </w:rPr>
        <w:t>Acoma</w:t>
      </w:r>
      <w:proofErr w:type="spellEnd"/>
      <w:r w:rsidRPr="00572349">
        <w:rPr>
          <w:b w:val="0"/>
          <w:smallCaps w:val="0"/>
          <w:color w:val="002060"/>
          <w:sz w:val="20"/>
          <w:szCs w:val="22"/>
        </w:rPr>
        <w:t xml:space="preserve"> Pueblo, situado a una altura de 110 metros sobre una superficie de piedra arenisca, se cree que este poblado ha estado habitado desde hace casi 2000 años. Continuaremos el viaje hasta Albuquerque</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572349" w:rsidRPr="00572349" w:rsidRDefault="00572349" w:rsidP="00572349">
      <w:pPr>
        <w:pStyle w:val="Ttulo3"/>
        <w:spacing w:before="0" w:after="0" w:line="240" w:lineRule="auto"/>
        <w:rPr>
          <w:rFonts w:eastAsia="Arial"/>
          <w:sz w:val="24"/>
          <w:szCs w:val="24"/>
        </w:rPr>
      </w:pPr>
      <w:r w:rsidRPr="00572349">
        <w:rPr>
          <w:rStyle w:val="DanmeroCar"/>
          <w:rFonts w:cs="Times New Roman"/>
          <w:b/>
          <w:sz w:val="24"/>
          <w:szCs w:val="24"/>
        </w:rPr>
        <w:t>DÍA 12 |</w:t>
      </w:r>
      <w:r w:rsidRPr="00572349">
        <w:rPr>
          <w:rFonts w:eastAsia="Arial"/>
          <w:sz w:val="24"/>
          <w:szCs w:val="24"/>
        </w:rPr>
        <w:t xml:space="preserve"> </w:t>
      </w:r>
      <w:r w:rsidRPr="00572349">
        <w:rPr>
          <w:rFonts w:eastAsia="Arial"/>
          <w:bCs/>
          <w:color w:val="FF0000"/>
          <w:sz w:val="24"/>
          <w:szCs w:val="24"/>
        </w:rPr>
        <w:t xml:space="preserve">Albuquerque – </w:t>
      </w:r>
      <w:proofErr w:type="spellStart"/>
      <w:r w:rsidRPr="00572349">
        <w:rPr>
          <w:rFonts w:eastAsia="Arial"/>
          <w:bCs/>
          <w:color w:val="FF0000"/>
          <w:sz w:val="24"/>
          <w:szCs w:val="24"/>
        </w:rPr>
        <w:t>Petroglyph</w:t>
      </w:r>
      <w:proofErr w:type="spellEnd"/>
      <w:r w:rsidRPr="00572349">
        <w:rPr>
          <w:rFonts w:eastAsia="Arial"/>
          <w:bCs/>
          <w:color w:val="FF0000"/>
          <w:sz w:val="24"/>
          <w:szCs w:val="24"/>
        </w:rPr>
        <w:t xml:space="preserve"> </w:t>
      </w:r>
      <w:proofErr w:type="spellStart"/>
      <w:r w:rsidRPr="00572349">
        <w:rPr>
          <w:rFonts w:eastAsia="Arial"/>
          <w:bCs/>
          <w:color w:val="FF0000"/>
          <w:sz w:val="24"/>
          <w:szCs w:val="24"/>
        </w:rPr>
        <w:t>National</w:t>
      </w:r>
      <w:proofErr w:type="spellEnd"/>
      <w:r w:rsidRPr="00572349">
        <w:rPr>
          <w:rFonts w:eastAsia="Arial"/>
          <w:bCs/>
          <w:color w:val="FF0000"/>
          <w:sz w:val="24"/>
          <w:szCs w:val="24"/>
        </w:rPr>
        <w:t xml:space="preserve"> </w:t>
      </w:r>
      <w:proofErr w:type="spellStart"/>
      <w:r w:rsidRPr="00572349">
        <w:rPr>
          <w:rFonts w:eastAsia="Arial"/>
          <w:bCs/>
          <w:color w:val="FF0000"/>
          <w:sz w:val="24"/>
          <w:szCs w:val="24"/>
        </w:rPr>
        <w:t>Monument</w:t>
      </w:r>
      <w:proofErr w:type="spellEnd"/>
      <w:r w:rsidRPr="00572349">
        <w:rPr>
          <w:rFonts w:eastAsia="Arial"/>
          <w:bCs/>
          <w:color w:val="FF0000"/>
          <w:sz w:val="24"/>
          <w:szCs w:val="24"/>
        </w:rPr>
        <w:t xml:space="preserve"> – </w:t>
      </w:r>
      <w:proofErr w:type="spellStart"/>
      <w:r w:rsidRPr="00572349">
        <w:rPr>
          <w:rFonts w:eastAsia="Arial"/>
          <w:bCs/>
          <w:color w:val="FF0000"/>
          <w:sz w:val="24"/>
          <w:szCs w:val="24"/>
        </w:rPr>
        <w:t>Turquoise</w:t>
      </w:r>
      <w:proofErr w:type="spellEnd"/>
      <w:r w:rsidRPr="00572349">
        <w:rPr>
          <w:rFonts w:eastAsia="Arial"/>
          <w:bCs/>
          <w:color w:val="FF0000"/>
          <w:sz w:val="24"/>
          <w:szCs w:val="24"/>
        </w:rPr>
        <w:t xml:space="preserve"> Trail – Santa Fe</w:t>
      </w:r>
    </w:p>
    <w:p w:rsidR="00572349" w:rsidRDefault="00572349" w:rsidP="00572349">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Comenzaremos la mañana con una visita de la ciudad, incluyendo </w:t>
      </w:r>
      <w:proofErr w:type="spellStart"/>
      <w:r w:rsidRPr="00572349">
        <w:rPr>
          <w:b w:val="0"/>
          <w:smallCaps w:val="0"/>
          <w:color w:val="002060"/>
          <w:sz w:val="20"/>
          <w:szCs w:val="22"/>
        </w:rPr>
        <w:t>Nob</w:t>
      </w:r>
      <w:proofErr w:type="spellEnd"/>
      <w:r w:rsidRPr="00572349">
        <w:rPr>
          <w:b w:val="0"/>
          <w:smallCaps w:val="0"/>
          <w:color w:val="002060"/>
          <w:sz w:val="20"/>
          <w:szCs w:val="22"/>
        </w:rPr>
        <w:t xml:space="preserve"> Hill y Old Albuquerque. A continuación, visitaremos el Monumento Nacional </w:t>
      </w:r>
      <w:proofErr w:type="spellStart"/>
      <w:r w:rsidRPr="00572349">
        <w:rPr>
          <w:b w:val="0"/>
          <w:smallCaps w:val="0"/>
          <w:color w:val="002060"/>
          <w:sz w:val="20"/>
          <w:szCs w:val="22"/>
        </w:rPr>
        <w:t>Petroglyph</w:t>
      </w:r>
      <w:proofErr w:type="spellEnd"/>
      <w:r w:rsidRPr="00572349">
        <w:rPr>
          <w:b w:val="0"/>
          <w:smallCaps w:val="0"/>
          <w:color w:val="002060"/>
          <w:sz w:val="20"/>
          <w:szCs w:val="22"/>
        </w:rPr>
        <w:t xml:space="preserve">, uno de los lugares de petroglifos más grandes de Norteamérica, que presentan diseños y símbolos tallados en rocas volcánicas realizados por nativos americanos y colonos españoles hace entre 400 y 700 años. Desde aquí, continuaremos hasta </w:t>
      </w:r>
      <w:proofErr w:type="spellStart"/>
      <w:r w:rsidRPr="00572349">
        <w:rPr>
          <w:b w:val="0"/>
          <w:smallCaps w:val="0"/>
          <w:color w:val="002060"/>
          <w:sz w:val="20"/>
          <w:szCs w:val="22"/>
        </w:rPr>
        <w:t>Turquoise</w:t>
      </w:r>
      <w:proofErr w:type="spellEnd"/>
      <w:r w:rsidRPr="00572349">
        <w:rPr>
          <w:b w:val="0"/>
          <w:smallCaps w:val="0"/>
          <w:color w:val="002060"/>
          <w:sz w:val="20"/>
          <w:szCs w:val="22"/>
        </w:rPr>
        <w:t xml:space="preserve"> Trail, una carretera panorámica de 50 millas de largo que une Albuquerque y Santa Fe atravesando colinas, con vistas a las montañas y pintorescos pueblos mineros. Siguiendo el sendero, viajaremos al norte hacia Madrid, antiguo pueblo fantasma convertido </w:t>
      </w:r>
      <w:proofErr w:type="gramStart"/>
      <w:r w:rsidRPr="00572349">
        <w:rPr>
          <w:b w:val="0"/>
          <w:smallCaps w:val="0"/>
          <w:color w:val="002060"/>
          <w:sz w:val="20"/>
          <w:szCs w:val="22"/>
        </w:rPr>
        <w:t>a día de hoy</w:t>
      </w:r>
      <w:proofErr w:type="gramEnd"/>
      <w:r w:rsidRPr="00572349">
        <w:rPr>
          <w:b w:val="0"/>
          <w:smallCaps w:val="0"/>
          <w:color w:val="002060"/>
          <w:sz w:val="20"/>
          <w:szCs w:val="22"/>
        </w:rPr>
        <w:t xml:space="preserve"> en un próspero enclave de artistas. Al finalizar el </w:t>
      </w:r>
      <w:proofErr w:type="spellStart"/>
      <w:r w:rsidRPr="00572349">
        <w:rPr>
          <w:b w:val="0"/>
          <w:smallCaps w:val="0"/>
          <w:color w:val="002060"/>
          <w:sz w:val="20"/>
          <w:szCs w:val="22"/>
        </w:rPr>
        <w:t>Turquoise</w:t>
      </w:r>
      <w:proofErr w:type="spellEnd"/>
      <w:r w:rsidRPr="00572349">
        <w:rPr>
          <w:b w:val="0"/>
          <w:smallCaps w:val="0"/>
          <w:color w:val="002060"/>
          <w:sz w:val="20"/>
          <w:szCs w:val="22"/>
        </w:rPr>
        <w:t xml:space="preserve"> Trail, llegaremos a la histórica ciudad de Santa Fe, donde pasaremos el resto del día</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572349" w:rsidRPr="00C22C96" w:rsidRDefault="00572349" w:rsidP="00572349">
      <w:pPr>
        <w:pStyle w:val="Ttulo3"/>
        <w:spacing w:before="0" w:after="0" w:line="240" w:lineRule="auto"/>
        <w:rPr>
          <w:rFonts w:eastAsia="Arial"/>
          <w:sz w:val="24"/>
          <w:szCs w:val="24"/>
        </w:rPr>
      </w:pPr>
      <w:r w:rsidRPr="00C22C96">
        <w:rPr>
          <w:rStyle w:val="DanmeroCar"/>
          <w:rFonts w:cs="Times New Roman"/>
          <w:b/>
          <w:sz w:val="24"/>
          <w:szCs w:val="24"/>
        </w:rPr>
        <w:t>DÍA 13 |</w:t>
      </w:r>
      <w:r w:rsidRPr="00C22C96">
        <w:rPr>
          <w:rFonts w:eastAsia="Arial"/>
          <w:sz w:val="24"/>
          <w:szCs w:val="24"/>
        </w:rPr>
        <w:t xml:space="preserve"> </w:t>
      </w:r>
      <w:r w:rsidRPr="00C22C96">
        <w:rPr>
          <w:rFonts w:eastAsia="Arial"/>
          <w:bCs/>
          <w:color w:val="FF0000"/>
          <w:sz w:val="24"/>
          <w:szCs w:val="24"/>
        </w:rPr>
        <w:t xml:space="preserve">Santa Fe – Taos – Great </w:t>
      </w:r>
      <w:proofErr w:type="spellStart"/>
      <w:r w:rsidRPr="00C22C96">
        <w:rPr>
          <w:rFonts w:eastAsia="Arial"/>
          <w:bCs/>
          <w:color w:val="FF0000"/>
          <w:sz w:val="24"/>
          <w:szCs w:val="24"/>
        </w:rPr>
        <w:t>Sand</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Dunes</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National</w:t>
      </w:r>
      <w:proofErr w:type="spellEnd"/>
      <w:r w:rsidRPr="00C22C96">
        <w:rPr>
          <w:rFonts w:eastAsia="Arial"/>
          <w:bCs/>
          <w:color w:val="FF0000"/>
          <w:sz w:val="24"/>
          <w:szCs w:val="24"/>
        </w:rPr>
        <w:t xml:space="preserve"> Park – Pueblo</w:t>
      </w:r>
    </w:p>
    <w:p w:rsidR="00572349" w:rsidRDefault="00572349" w:rsidP="00572349">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Seguiremos el río Grande </w:t>
      </w:r>
      <w:proofErr w:type="spellStart"/>
      <w:r w:rsidRPr="00572349">
        <w:rPr>
          <w:b w:val="0"/>
          <w:smallCaps w:val="0"/>
          <w:color w:val="002060"/>
          <w:sz w:val="20"/>
          <w:szCs w:val="22"/>
        </w:rPr>
        <w:t>Gorge</w:t>
      </w:r>
      <w:proofErr w:type="spellEnd"/>
      <w:r w:rsidRPr="00572349">
        <w:rPr>
          <w:b w:val="0"/>
          <w:smallCaps w:val="0"/>
          <w:color w:val="002060"/>
          <w:sz w:val="20"/>
          <w:szCs w:val="22"/>
        </w:rPr>
        <w:t xml:space="preserve"> hacia el norte hasta la región de Taos, una próspera comunidad de artistas. Visitaremos el pueblo de Taos, una de las comunidades más antiguas de los Estados Unidos y Patrimonio de la Humanidad por la UNESCO. Exploraremos su forma de vida única que se ha mantenido sin cambios durante casi diez siglos. Continuaremos hacia el sur de Colorado, hasta el Parque Nacional y Reserva Great </w:t>
      </w:r>
      <w:proofErr w:type="spellStart"/>
      <w:r w:rsidRPr="00572349">
        <w:rPr>
          <w:b w:val="0"/>
          <w:smallCaps w:val="0"/>
          <w:color w:val="002060"/>
          <w:sz w:val="20"/>
          <w:szCs w:val="22"/>
        </w:rPr>
        <w:t>Sand</w:t>
      </w:r>
      <w:proofErr w:type="spellEnd"/>
      <w:r w:rsidRPr="00572349">
        <w:rPr>
          <w:b w:val="0"/>
          <w:smallCaps w:val="0"/>
          <w:color w:val="002060"/>
          <w:sz w:val="20"/>
          <w:szCs w:val="22"/>
        </w:rPr>
        <w:t xml:space="preserve"> </w:t>
      </w:r>
      <w:proofErr w:type="spellStart"/>
      <w:r w:rsidRPr="00572349">
        <w:rPr>
          <w:b w:val="0"/>
          <w:smallCaps w:val="0"/>
          <w:color w:val="002060"/>
          <w:sz w:val="20"/>
          <w:szCs w:val="22"/>
        </w:rPr>
        <w:t>Dunes</w:t>
      </w:r>
      <w:proofErr w:type="spellEnd"/>
      <w:r w:rsidRPr="00572349">
        <w:rPr>
          <w:b w:val="0"/>
          <w:smallCaps w:val="0"/>
          <w:color w:val="002060"/>
          <w:sz w:val="20"/>
          <w:szCs w:val="22"/>
        </w:rPr>
        <w:t>, un lugar fascinante con 48 kilómetros cuadrados de arena rodeados de cordilleras montañosas; aquí encontramos las dunas más altas de Norteamérica, que llegan a una altura de 230 metros.</w:t>
      </w:r>
      <w:r>
        <w:rPr>
          <w:b w:val="0"/>
          <w:smallCaps w:val="0"/>
          <w:color w:val="002060"/>
          <w:sz w:val="20"/>
          <w:szCs w:val="22"/>
        </w:rPr>
        <w:t xml:space="preserve"> </w:t>
      </w:r>
      <w:r w:rsidRPr="00572349">
        <w:rPr>
          <w:b w:val="0"/>
          <w:smallCaps w:val="0"/>
          <w:color w:val="002060"/>
          <w:sz w:val="20"/>
          <w:szCs w:val="22"/>
        </w:rPr>
        <w:t>Llegaremos a Pueblo donde pasaremos la noche</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572349" w:rsidRPr="00C22C96" w:rsidRDefault="00572349" w:rsidP="00572349">
      <w:pPr>
        <w:pStyle w:val="Ttulo3"/>
        <w:spacing w:before="0" w:after="0" w:line="240" w:lineRule="auto"/>
        <w:rPr>
          <w:rFonts w:eastAsia="Arial"/>
          <w:sz w:val="24"/>
          <w:szCs w:val="24"/>
        </w:rPr>
      </w:pPr>
      <w:r w:rsidRPr="00C22C96">
        <w:rPr>
          <w:rStyle w:val="DanmeroCar"/>
          <w:rFonts w:cs="Times New Roman"/>
          <w:b/>
          <w:sz w:val="24"/>
          <w:szCs w:val="24"/>
        </w:rPr>
        <w:t>DÍA 14 |</w:t>
      </w:r>
      <w:r w:rsidRPr="00C22C96">
        <w:rPr>
          <w:rFonts w:eastAsia="Arial"/>
          <w:sz w:val="24"/>
          <w:szCs w:val="24"/>
        </w:rPr>
        <w:t xml:space="preserve"> </w:t>
      </w:r>
      <w:r w:rsidRPr="00C22C96">
        <w:rPr>
          <w:rFonts w:eastAsia="Arial"/>
          <w:bCs/>
          <w:color w:val="FF0000"/>
          <w:sz w:val="24"/>
          <w:szCs w:val="24"/>
        </w:rPr>
        <w:t xml:space="preserve">Pueblo – Garden </w:t>
      </w:r>
      <w:proofErr w:type="spellStart"/>
      <w:r w:rsidRPr="00C22C96">
        <w:rPr>
          <w:rFonts w:eastAsia="Arial"/>
          <w:bCs/>
          <w:color w:val="FF0000"/>
          <w:sz w:val="24"/>
          <w:szCs w:val="24"/>
        </w:rPr>
        <w:t>of</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the</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Gods</w:t>
      </w:r>
      <w:proofErr w:type="spellEnd"/>
      <w:r w:rsidRPr="00C22C96">
        <w:rPr>
          <w:rFonts w:eastAsia="Arial"/>
          <w:bCs/>
          <w:color w:val="FF0000"/>
          <w:sz w:val="24"/>
          <w:szCs w:val="24"/>
        </w:rPr>
        <w:t xml:space="preserve"> Park – Breckenridge – Denver</w:t>
      </w:r>
    </w:p>
    <w:p w:rsidR="00572349" w:rsidRDefault="00572349" w:rsidP="00572349">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Continuaremos hacia el norte para contemplar el majestuoso paisaje del parque Garden </w:t>
      </w:r>
      <w:proofErr w:type="spellStart"/>
      <w:r w:rsidRPr="00572349">
        <w:rPr>
          <w:b w:val="0"/>
          <w:smallCaps w:val="0"/>
          <w:color w:val="002060"/>
          <w:sz w:val="20"/>
          <w:szCs w:val="22"/>
        </w:rPr>
        <w:t>of</w:t>
      </w:r>
      <w:proofErr w:type="spellEnd"/>
      <w:r w:rsidRPr="00572349">
        <w:rPr>
          <w:b w:val="0"/>
          <w:smallCaps w:val="0"/>
          <w:color w:val="002060"/>
          <w:sz w:val="20"/>
          <w:szCs w:val="22"/>
        </w:rPr>
        <w:t xml:space="preserve"> </w:t>
      </w:r>
      <w:proofErr w:type="spellStart"/>
      <w:r w:rsidRPr="00572349">
        <w:rPr>
          <w:b w:val="0"/>
          <w:smallCaps w:val="0"/>
          <w:color w:val="002060"/>
          <w:sz w:val="20"/>
          <w:szCs w:val="22"/>
        </w:rPr>
        <w:t>the</w:t>
      </w:r>
      <w:proofErr w:type="spellEnd"/>
      <w:r w:rsidRPr="00572349">
        <w:rPr>
          <w:b w:val="0"/>
          <w:smallCaps w:val="0"/>
          <w:color w:val="002060"/>
          <w:sz w:val="20"/>
          <w:szCs w:val="22"/>
        </w:rPr>
        <w:t xml:space="preserve"> </w:t>
      </w:r>
      <w:proofErr w:type="spellStart"/>
      <w:r w:rsidRPr="00572349">
        <w:rPr>
          <w:b w:val="0"/>
          <w:smallCaps w:val="0"/>
          <w:color w:val="002060"/>
          <w:sz w:val="20"/>
          <w:szCs w:val="22"/>
        </w:rPr>
        <w:t>Gods</w:t>
      </w:r>
      <w:proofErr w:type="spellEnd"/>
      <w:r w:rsidRPr="00572349">
        <w:rPr>
          <w:b w:val="0"/>
          <w:smallCaps w:val="0"/>
          <w:color w:val="002060"/>
          <w:sz w:val="20"/>
          <w:szCs w:val="22"/>
        </w:rPr>
        <w:t xml:space="preserve">: un jardín de rocas gigantes e imponentes formaciones de arenisca roja esculpidas por la lluvia y el viento durante millones de años, con las montañas nevadas de </w:t>
      </w:r>
      <w:proofErr w:type="spellStart"/>
      <w:r w:rsidRPr="00572349">
        <w:rPr>
          <w:b w:val="0"/>
          <w:smallCaps w:val="0"/>
          <w:color w:val="002060"/>
          <w:sz w:val="20"/>
          <w:szCs w:val="22"/>
        </w:rPr>
        <w:t>Pikes</w:t>
      </w:r>
      <w:proofErr w:type="spellEnd"/>
      <w:r w:rsidRPr="00572349">
        <w:rPr>
          <w:b w:val="0"/>
          <w:smallCaps w:val="0"/>
          <w:color w:val="002060"/>
          <w:sz w:val="20"/>
          <w:szCs w:val="22"/>
        </w:rPr>
        <w:t xml:space="preserve"> </w:t>
      </w:r>
      <w:proofErr w:type="spellStart"/>
      <w:r w:rsidRPr="00572349">
        <w:rPr>
          <w:b w:val="0"/>
          <w:smallCaps w:val="0"/>
          <w:color w:val="002060"/>
          <w:sz w:val="20"/>
          <w:szCs w:val="22"/>
        </w:rPr>
        <w:t>Peak</w:t>
      </w:r>
      <w:proofErr w:type="spellEnd"/>
      <w:r w:rsidRPr="00572349">
        <w:rPr>
          <w:b w:val="0"/>
          <w:smallCaps w:val="0"/>
          <w:color w:val="002060"/>
          <w:sz w:val="20"/>
          <w:szCs w:val="22"/>
        </w:rPr>
        <w:t xml:space="preserve"> como telón de fondo. Disfrutaremos de las vistas panorámicas de las montañas hasta llegar a Breckenridge, famosa estación de esquí con casas victorianas bellamente conservadas. Continuaremos hasta Denver</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Pr="00FC2F97" w:rsidRDefault="00572349" w:rsidP="00FA1CFF">
      <w:pPr>
        <w:pStyle w:val="Destinos"/>
        <w:jc w:val="both"/>
        <w:rPr>
          <w:bCs/>
          <w:smallCaps w:val="0"/>
          <w:color w:val="002060"/>
          <w:szCs w:val="32"/>
        </w:rPr>
      </w:pPr>
    </w:p>
    <w:p w:rsidR="00FA1CFF" w:rsidRPr="004C62DA" w:rsidRDefault="00FA1CFF" w:rsidP="00FA1CFF">
      <w:pPr>
        <w:pStyle w:val="Ttulo3"/>
        <w:spacing w:before="0" w:after="0" w:line="240" w:lineRule="auto"/>
        <w:rPr>
          <w:rFonts w:eastAsia="Arial"/>
          <w:sz w:val="24"/>
          <w:szCs w:val="24"/>
        </w:rPr>
      </w:pPr>
      <w:r w:rsidRPr="004C62DA">
        <w:rPr>
          <w:rStyle w:val="DanmeroCar"/>
          <w:rFonts w:cs="Times New Roman"/>
          <w:b/>
          <w:sz w:val="24"/>
          <w:szCs w:val="24"/>
        </w:rPr>
        <w:t xml:space="preserve">DÍA </w:t>
      </w:r>
      <w:r w:rsidR="00572349">
        <w:rPr>
          <w:rStyle w:val="DanmeroCar"/>
          <w:rFonts w:cs="Times New Roman"/>
          <w:b/>
          <w:sz w:val="24"/>
          <w:szCs w:val="24"/>
        </w:rPr>
        <w:t>15</w:t>
      </w:r>
      <w:r w:rsidRPr="004C62DA">
        <w:rPr>
          <w:rStyle w:val="DanmeroCar"/>
          <w:rFonts w:cs="Times New Roman"/>
          <w:b/>
          <w:sz w:val="24"/>
          <w:szCs w:val="24"/>
        </w:rPr>
        <w:t xml:space="preserve"> |</w:t>
      </w:r>
      <w:r w:rsidRPr="004C62DA">
        <w:rPr>
          <w:rFonts w:eastAsia="Arial"/>
          <w:sz w:val="24"/>
          <w:szCs w:val="24"/>
        </w:rPr>
        <w:t xml:space="preserve"> </w:t>
      </w:r>
      <w:r w:rsidR="00572349">
        <w:rPr>
          <w:rFonts w:eastAsia="Arial"/>
          <w:bCs/>
          <w:color w:val="FF0000"/>
          <w:sz w:val="24"/>
          <w:szCs w:val="24"/>
        </w:rPr>
        <w:t>Denver</w:t>
      </w:r>
    </w:p>
    <w:p w:rsidR="0076267D" w:rsidRDefault="005653B7" w:rsidP="00924F48">
      <w:pPr>
        <w:spacing w:after="0" w:line="240" w:lineRule="auto"/>
        <w:jc w:val="both"/>
        <w:rPr>
          <w:rFonts w:asciiTheme="minorHAnsi" w:eastAsia="Arial" w:hAnsiTheme="minorHAnsi" w:cstheme="minorHAnsi"/>
          <w:b/>
          <w:bCs/>
          <w:color w:val="002060"/>
          <w:sz w:val="20"/>
        </w:rPr>
      </w:pPr>
      <w:r w:rsidRPr="005653B7">
        <w:rPr>
          <w:rFonts w:asciiTheme="minorHAnsi" w:eastAsia="Arial" w:hAnsiTheme="minorHAnsi" w:cstheme="minorHAnsi"/>
          <w:b/>
          <w:bCs/>
          <w:color w:val="002060"/>
          <w:sz w:val="20"/>
        </w:rPr>
        <w:t>Desayuno continental.</w:t>
      </w:r>
      <w:r w:rsidRPr="005653B7">
        <w:rPr>
          <w:rFonts w:asciiTheme="minorHAnsi" w:eastAsia="Arial" w:hAnsiTheme="minorHAnsi" w:cstheme="minorHAnsi"/>
          <w:color w:val="002060"/>
          <w:sz w:val="20"/>
        </w:rPr>
        <w:t xml:space="preserve"> </w:t>
      </w:r>
      <w:r w:rsidR="00FC2F97" w:rsidRPr="00FC2F97">
        <w:rPr>
          <w:rFonts w:asciiTheme="minorHAnsi" w:eastAsia="Arial" w:hAnsiTheme="minorHAnsi" w:cstheme="minorHAnsi"/>
          <w:color w:val="002060"/>
          <w:sz w:val="20"/>
        </w:rPr>
        <w:t xml:space="preserve">A la hora indicada traslado al aeropuerto para tomar su vuelo de salida </w:t>
      </w:r>
      <w:r w:rsidR="00FC2F97" w:rsidRPr="00FC2F97">
        <w:rPr>
          <w:rFonts w:asciiTheme="minorHAnsi" w:eastAsia="Arial" w:hAnsiTheme="minorHAnsi" w:cstheme="minorHAnsi"/>
          <w:b/>
          <w:bCs/>
          <w:color w:val="EE0000"/>
          <w:sz w:val="20"/>
        </w:rPr>
        <w:t xml:space="preserve">(no incluido). </w:t>
      </w:r>
      <w:r w:rsidR="00FC2F97" w:rsidRPr="00FC2F97">
        <w:rPr>
          <w:rFonts w:asciiTheme="minorHAnsi" w:eastAsia="Arial" w:hAnsiTheme="minorHAnsi" w:cstheme="minorHAnsi"/>
          <w:b/>
          <w:bCs/>
          <w:color w:val="002060"/>
          <w:sz w:val="20"/>
        </w:rPr>
        <w:t>Fin de los servicios.</w:t>
      </w:r>
    </w:p>
    <w:p w:rsidR="00FC2F97" w:rsidRPr="00FC2F97" w:rsidRDefault="00FC2F97" w:rsidP="00924F48">
      <w:pPr>
        <w:spacing w:after="0" w:line="240" w:lineRule="auto"/>
        <w:jc w:val="both"/>
        <w:rPr>
          <w:rFonts w:asciiTheme="minorHAnsi" w:eastAsia="Arial" w:hAnsiTheme="minorHAnsi" w:cstheme="minorHAnsi"/>
          <w:color w:val="002060"/>
          <w:sz w:val="28"/>
          <w:szCs w:val="32"/>
        </w:rPr>
      </w:pPr>
    </w:p>
    <w:p w:rsidR="00905318" w:rsidRDefault="00905318" w:rsidP="009053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rsidR="005F135D" w:rsidRPr="00A0157D" w:rsidRDefault="005F135D" w:rsidP="00924F48">
      <w:pPr>
        <w:spacing w:after="0" w:line="240" w:lineRule="auto"/>
        <w:jc w:val="both"/>
        <w:rPr>
          <w:rFonts w:asciiTheme="minorHAnsi" w:eastAsia="Arial" w:hAnsiTheme="minorHAnsi" w:cstheme="minorHAnsi"/>
          <w:b/>
          <w:color w:val="0070C0"/>
          <w:sz w:val="28"/>
          <w:szCs w:val="28"/>
        </w:rPr>
      </w:pPr>
    </w:p>
    <w:p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590CF0" w:rsidRPr="00590CF0" w:rsidRDefault="00590CF0" w:rsidP="00590CF0">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590CF0">
        <w:rPr>
          <w:rFonts w:asciiTheme="minorHAnsi" w:eastAsia="Arial" w:hAnsiTheme="minorHAnsi" w:cstheme="minorHAnsi"/>
          <w:color w:val="002060"/>
          <w:sz w:val="20"/>
          <w:szCs w:val="20"/>
        </w:rPr>
        <w:t>14 noches de alojamiento incluyendo impuestos</w:t>
      </w:r>
      <w:r>
        <w:rPr>
          <w:rFonts w:asciiTheme="minorHAnsi" w:eastAsia="Arial" w:hAnsiTheme="minorHAnsi" w:cstheme="minorHAnsi"/>
          <w:color w:val="002060"/>
          <w:sz w:val="20"/>
          <w:szCs w:val="20"/>
        </w:rPr>
        <w:t xml:space="preserve"> </w:t>
      </w:r>
      <w:r w:rsidRPr="00590CF0">
        <w:rPr>
          <w:rFonts w:asciiTheme="minorHAnsi" w:eastAsia="Arial" w:hAnsiTheme="minorHAnsi" w:cstheme="minorHAnsi"/>
          <w:color w:val="002060"/>
          <w:sz w:val="20"/>
          <w:szCs w:val="20"/>
        </w:rPr>
        <w:t>(manejo de equipaje no está incluido)</w:t>
      </w:r>
    </w:p>
    <w:p w:rsidR="00590CF0" w:rsidRPr="00590CF0" w:rsidRDefault="00590CF0" w:rsidP="00590CF0">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590CF0">
        <w:rPr>
          <w:rFonts w:asciiTheme="minorHAnsi" w:eastAsia="Arial" w:hAnsiTheme="minorHAnsi" w:cstheme="minorHAnsi"/>
          <w:color w:val="002060"/>
          <w:sz w:val="20"/>
          <w:szCs w:val="20"/>
        </w:rPr>
        <w:t>Desayuno continental diario (14 comidas) *</w:t>
      </w:r>
    </w:p>
    <w:p w:rsidR="00590CF0" w:rsidRPr="00590CF0" w:rsidRDefault="00590CF0" w:rsidP="00590CF0">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590CF0">
        <w:rPr>
          <w:rFonts w:asciiTheme="minorHAnsi" w:eastAsia="Arial" w:hAnsiTheme="minorHAnsi" w:cstheme="minorHAnsi"/>
          <w:color w:val="002060"/>
          <w:sz w:val="20"/>
          <w:szCs w:val="20"/>
        </w:rPr>
        <w:t>Autobús con aire acondicionado y guía de habla</w:t>
      </w:r>
      <w:r>
        <w:rPr>
          <w:rFonts w:asciiTheme="minorHAnsi" w:eastAsia="Arial" w:hAnsiTheme="minorHAnsi" w:cstheme="minorHAnsi"/>
          <w:color w:val="002060"/>
          <w:sz w:val="20"/>
          <w:szCs w:val="20"/>
        </w:rPr>
        <w:t xml:space="preserve"> </w:t>
      </w:r>
      <w:r w:rsidRPr="00590CF0">
        <w:rPr>
          <w:rFonts w:asciiTheme="minorHAnsi" w:eastAsia="Arial" w:hAnsiTheme="minorHAnsi" w:cstheme="minorHAnsi"/>
          <w:color w:val="002060"/>
          <w:sz w:val="20"/>
          <w:szCs w:val="20"/>
        </w:rPr>
        <w:t>hispana</w:t>
      </w:r>
    </w:p>
    <w:p w:rsidR="00590CF0" w:rsidRDefault="00590CF0" w:rsidP="00590CF0">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590CF0">
        <w:rPr>
          <w:rFonts w:asciiTheme="minorHAnsi" w:eastAsia="Arial" w:hAnsiTheme="minorHAnsi" w:cstheme="minorHAnsi"/>
          <w:color w:val="002060"/>
          <w:sz w:val="20"/>
          <w:szCs w:val="20"/>
        </w:rPr>
        <w:t>Visita de la ciudad de Denver, Salt Lake City,</w:t>
      </w:r>
      <w:r>
        <w:rPr>
          <w:rFonts w:asciiTheme="minorHAnsi" w:eastAsia="Arial" w:hAnsiTheme="minorHAnsi" w:cstheme="minorHAnsi"/>
          <w:color w:val="002060"/>
          <w:sz w:val="20"/>
          <w:szCs w:val="20"/>
        </w:rPr>
        <w:t xml:space="preserve"> </w:t>
      </w:r>
      <w:r w:rsidRPr="00590CF0">
        <w:rPr>
          <w:rFonts w:asciiTheme="minorHAnsi" w:eastAsia="Arial" w:hAnsiTheme="minorHAnsi" w:cstheme="minorHAnsi"/>
          <w:color w:val="002060"/>
          <w:sz w:val="20"/>
          <w:szCs w:val="20"/>
        </w:rPr>
        <w:t>Albuquerque y Santa Fe</w:t>
      </w:r>
    </w:p>
    <w:p w:rsidR="00590CF0" w:rsidRPr="00C22C96" w:rsidRDefault="00590CF0" w:rsidP="00ED4388">
      <w:pPr>
        <w:pStyle w:val="Prrafodelista"/>
        <w:numPr>
          <w:ilvl w:val="0"/>
          <w:numId w:val="27"/>
        </w:numPr>
        <w:spacing w:after="0" w:line="240" w:lineRule="auto"/>
        <w:jc w:val="both"/>
        <w:rPr>
          <w:rFonts w:asciiTheme="minorHAnsi" w:eastAsia="Arial" w:hAnsiTheme="minorHAnsi" w:cstheme="minorHAnsi"/>
          <w:color w:val="002060"/>
          <w:sz w:val="20"/>
          <w:szCs w:val="20"/>
          <w:lang w:val="en-US"/>
        </w:rPr>
      </w:pPr>
      <w:r w:rsidRPr="00C22C96">
        <w:rPr>
          <w:rFonts w:asciiTheme="minorHAnsi" w:eastAsia="Arial" w:hAnsiTheme="minorHAnsi" w:cstheme="minorHAnsi"/>
          <w:color w:val="002060"/>
          <w:sz w:val="20"/>
          <w:szCs w:val="20"/>
          <w:lang w:val="en-US"/>
        </w:rPr>
        <w:t xml:space="preserve">Entrada a: Crazy Horse Memorial, Mt. Rushmore National Memorial, Devils Tower National Monument, Buffalo Bill Center of the West, Antelope Island, Colorado National Monument, Box Canyon Falls, Petroglyph National Monument, Taos Pueblo, Garden of the Gods y </w:t>
      </w:r>
      <w:proofErr w:type="spellStart"/>
      <w:r w:rsidRPr="00C22C96">
        <w:rPr>
          <w:rFonts w:asciiTheme="minorHAnsi" w:eastAsia="Arial" w:hAnsiTheme="minorHAnsi" w:cstheme="minorHAnsi"/>
          <w:color w:val="002060"/>
          <w:sz w:val="20"/>
          <w:szCs w:val="20"/>
          <w:lang w:val="en-US"/>
        </w:rPr>
        <w:t>los</w:t>
      </w:r>
      <w:proofErr w:type="spellEnd"/>
      <w:r w:rsidRPr="00C22C96">
        <w:rPr>
          <w:rFonts w:asciiTheme="minorHAnsi" w:eastAsia="Arial" w:hAnsiTheme="minorHAnsi" w:cstheme="minorHAnsi"/>
          <w:color w:val="002060"/>
          <w:sz w:val="20"/>
          <w:szCs w:val="20"/>
          <w:lang w:val="en-US"/>
        </w:rPr>
        <w:t xml:space="preserve"> </w:t>
      </w:r>
      <w:proofErr w:type="spellStart"/>
      <w:r w:rsidRPr="00C22C96">
        <w:rPr>
          <w:rFonts w:asciiTheme="minorHAnsi" w:eastAsia="Arial" w:hAnsiTheme="minorHAnsi" w:cstheme="minorHAnsi"/>
          <w:color w:val="002060"/>
          <w:sz w:val="20"/>
          <w:szCs w:val="20"/>
          <w:lang w:val="en-US"/>
        </w:rPr>
        <w:t>Parques</w:t>
      </w:r>
      <w:proofErr w:type="spellEnd"/>
      <w:r w:rsidRPr="00C22C96">
        <w:rPr>
          <w:rFonts w:asciiTheme="minorHAnsi" w:eastAsia="Arial" w:hAnsiTheme="minorHAnsi" w:cstheme="minorHAnsi"/>
          <w:color w:val="002060"/>
          <w:sz w:val="20"/>
          <w:szCs w:val="20"/>
          <w:lang w:val="en-US"/>
        </w:rPr>
        <w:t xml:space="preserve"> Nacionales </w:t>
      </w:r>
      <w:proofErr w:type="spellStart"/>
      <w:r w:rsidRPr="00C22C96">
        <w:rPr>
          <w:rFonts w:asciiTheme="minorHAnsi" w:eastAsia="Arial" w:hAnsiTheme="minorHAnsi" w:cstheme="minorHAnsi"/>
          <w:color w:val="002060"/>
          <w:sz w:val="20"/>
          <w:szCs w:val="20"/>
          <w:lang w:val="en-US"/>
        </w:rPr>
        <w:t>según</w:t>
      </w:r>
      <w:proofErr w:type="spellEnd"/>
      <w:r w:rsidRPr="00C22C96">
        <w:rPr>
          <w:rFonts w:asciiTheme="minorHAnsi" w:eastAsia="Arial" w:hAnsiTheme="minorHAnsi" w:cstheme="minorHAnsi"/>
          <w:color w:val="002060"/>
          <w:sz w:val="20"/>
          <w:szCs w:val="20"/>
          <w:lang w:val="en-US"/>
        </w:rPr>
        <w:t xml:space="preserve"> </w:t>
      </w:r>
      <w:proofErr w:type="spellStart"/>
      <w:r w:rsidRPr="00C22C96">
        <w:rPr>
          <w:rFonts w:asciiTheme="minorHAnsi" w:eastAsia="Arial" w:hAnsiTheme="minorHAnsi" w:cstheme="minorHAnsi"/>
          <w:color w:val="002060"/>
          <w:sz w:val="20"/>
          <w:szCs w:val="20"/>
          <w:lang w:val="en-US"/>
        </w:rPr>
        <w:t>itinerario</w:t>
      </w:r>
      <w:proofErr w:type="spellEnd"/>
    </w:p>
    <w:p w:rsidR="00A17CF7" w:rsidRPr="00590CF0" w:rsidRDefault="00A17CF7" w:rsidP="00ED4388">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590CF0">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590CF0">
        <w:rPr>
          <w:rFonts w:asciiTheme="minorHAnsi" w:eastAsia="Arial" w:hAnsiTheme="minorHAnsi" w:cstheme="minorHAnsi"/>
          <w:color w:val="002060"/>
          <w:sz w:val="20"/>
          <w:szCs w:val="20"/>
        </w:rPr>
        <w:t>Travel</w:t>
      </w:r>
      <w:proofErr w:type="spellEnd"/>
      <w:r w:rsidRPr="00590CF0">
        <w:rPr>
          <w:rFonts w:asciiTheme="minorHAnsi" w:eastAsia="Arial" w:hAnsiTheme="minorHAnsi" w:cstheme="minorHAnsi"/>
          <w:color w:val="002060"/>
          <w:sz w:val="20"/>
          <w:szCs w:val="20"/>
        </w:rPr>
        <w:t xml:space="preserve"> Shop)</w:t>
      </w:r>
    </w:p>
    <w:p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rsidR="00905318" w:rsidRPr="0068514F" w:rsidRDefault="00905318" w:rsidP="0090531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905318" w:rsidRPr="002D30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rsidR="00905318" w:rsidRPr="002D30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905318" w:rsidRPr="002D30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9053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9053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905318" w:rsidRPr="002D3018" w:rsidRDefault="009562AB" w:rsidP="009053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905318">
        <w:rPr>
          <w:rFonts w:asciiTheme="minorHAnsi" w:eastAsia="Arial" w:hAnsiTheme="minorHAnsi" w:cstheme="minorHAnsi"/>
          <w:color w:val="002060"/>
          <w:sz w:val="20"/>
          <w:szCs w:val="20"/>
        </w:rPr>
        <w:t xml:space="preserve">isa </w:t>
      </w:r>
      <w:r w:rsidR="00905318" w:rsidRPr="002D3018">
        <w:rPr>
          <w:rFonts w:asciiTheme="minorHAnsi" w:eastAsia="Arial" w:hAnsiTheme="minorHAnsi" w:cstheme="minorHAnsi"/>
          <w:color w:val="002060"/>
          <w:sz w:val="20"/>
          <w:szCs w:val="20"/>
        </w:rPr>
        <w:t xml:space="preserve">de ingreso a </w:t>
      </w:r>
      <w:r w:rsidR="00905318">
        <w:rPr>
          <w:rFonts w:asciiTheme="minorHAnsi" w:eastAsia="Arial" w:hAnsiTheme="minorHAnsi" w:cstheme="minorHAnsi"/>
          <w:color w:val="002060"/>
          <w:sz w:val="20"/>
          <w:szCs w:val="20"/>
        </w:rPr>
        <w:t>Estados Unidos</w:t>
      </w:r>
    </w:p>
    <w:p w:rsidR="00905318" w:rsidRDefault="00905318" w:rsidP="00905318">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905318" w:rsidRPr="00D2140A" w:rsidRDefault="00905318" w:rsidP="0090531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Se considera menor de 8 a 16 años. No se aceptarán menores de 8 años en los circuitos</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 xml:space="preserve">Máximo 2 menores compartiendo con 2 adultos en la ocupación máxima de la habitación </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Habitaciones estándar. En caso de preferir habitaciones superiores favor de consultar.</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5653B7">
        <w:rPr>
          <w:rFonts w:asciiTheme="minorHAnsi" w:eastAsia="Arial" w:hAnsiTheme="minorHAnsi" w:cstheme="minorHAnsi"/>
          <w:color w:val="002060"/>
          <w:sz w:val="20"/>
          <w:szCs w:val="20"/>
        </w:rPr>
        <w:t>del mismo</w:t>
      </w:r>
      <w:proofErr w:type="gramEnd"/>
      <w:r w:rsidRPr="005653B7">
        <w:rPr>
          <w:rFonts w:asciiTheme="minorHAnsi" w:eastAsia="Arial" w:hAnsiTheme="minorHAnsi" w:cstheme="minorHAnsi"/>
          <w:color w:val="002060"/>
          <w:sz w:val="20"/>
          <w:szCs w:val="20"/>
        </w:rPr>
        <w:t>.</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El orden de las actividades puede tener modificaciones</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5653B7" w:rsidRDefault="005653B7" w:rsidP="005653B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2080" w:type="dxa"/>
        <w:jc w:val="center"/>
        <w:tblCellMar>
          <w:left w:w="70" w:type="dxa"/>
          <w:right w:w="70" w:type="dxa"/>
        </w:tblCellMar>
        <w:tblLook w:val="04A0" w:firstRow="1" w:lastRow="0" w:firstColumn="1" w:lastColumn="0" w:noHBand="0" w:noVBand="1"/>
      </w:tblPr>
      <w:tblGrid>
        <w:gridCol w:w="1871"/>
        <w:gridCol w:w="252"/>
      </w:tblGrid>
      <w:tr w:rsidR="005653B7" w:rsidRPr="005653B7" w:rsidTr="005653B7">
        <w:trPr>
          <w:trHeight w:val="246"/>
          <w:jc w:val="center"/>
        </w:trPr>
        <w:tc>
          <w:tcPr>
            <w:tcW w:w="2080" w:type="dxa"/>
            <w:gridSpan w:val="2"/>
            <w:tcBorders>
              <w:top w:val="single" w:sz="4" w:space="0" w:color="4472C4"/>
              <w:left w:val="single" w:sz="4" w:space="0" w:color="4472C4"/>
              <w:bottom w:val="nil"/>
              <w:right w:val="single" w:sz="4" w:space="0" w:color="4472C4"/>
            </w:tcBorders>
            <w:shd w:val="clear" w:color="000000" w:fill="002060"/>
            <w:noWrap/>
            <w:vAlign w:val="center"/>
            <w:hideMark/>
          </w:tcPr>
          <w:p w:rsidR="005653B7" w:rsidRPr="005653B7" w:rsidRDefault="005653B7" w:rsidP="005653B7">
            <w:pPr>
              <w:spacing w:after="0" w:line="240" w:lineRule="auto"/>
              <w:jc w:val="center"/>
              <w:rPr>
                <w:rFonts w:ascii="Calibri" w:hAnsi="Calibri" w:cs="Calibri"/>
                <w:b/>
                <w:bCs/>
                <w:color w:val="FFFFFF"/>
                <w:sz w:val="20"/>
                <w:szCs w:val="20"/>
                <w:lang w:bidi="ar-SA"/>
              </w:rPr>
            </w:pPr>
            <w:r w:rsidRPr="005653B7">
              <w:rPr>
                <w:rFonts w:ascii="Calibri" w:hAnsi="Calibri" w:cs="Calibri"/>
                <w:b/>
                <w:bCs/>
                <w:color w:val="FFFFFF"/>
                <w:sz w:val="20"/>
                <w:szCs w:val="20"/>
                <w:lang w:bidi="ar-SA"/>
              </w:rPr>
              <w:t xml:space="preserve">SALIDAS </w:t>
            </w:r>
          </w:p>
        </w:tc>
      </w:tr>
      <w:tr w:rsidR="005653B7" w:rsidRPr="005653B7" w:rsidTr="005653B7">
        <w:trPr>
          <w:trHeight w:val="246"/>
          <w:jc w:val="center"/>
        </w:trPr>
        <w:tc>
          <w:tcPr>
            <w:tcW w:w="2080" w:type="dxa"/>
            <w:gridSpan w:val="2"/>
            <w:tcBorders>
              <w:top w:val="nil"/>
              <w:left w:val="single" w:sz="4" w:space="0" w:color="4472C4"/>
              <w:bottom w:val="nil"/>
              <w:right w:val="single" w:sz="4" w:space="0" w:color="4472C4"/>
            </w:tcBorders>
            <w:shd w:val="clear" w:color="000000" w:fill="D9E1F2"/>
            <w:noWrap/>
            <w:vAlign w:val="center"/>
            <w:hideMark/>
          </w:tcPr>
          <w:p w:rsidR="005653B7" w:rsidRPr="005653B7" w:rsidRDefault="005653B7" w:rsidP="005653B7">
            <w:pPr>
              <w:spacing w:after="0" w:line="240" w:lineRule="auto"/>
              <w:jc w:val="center"/>
              <w:rPr>
                <w:rFonts w:ascii="Calibri" w:hAnsi="Calibri" w:cs="Calibri"/>
                <w:b/>
                <w:bCs/>
                <w:sz w:val="20"/>
                <w:szCs w:val="20"/>
                <w:lang w:bidi="ar-SA"/>
              </w:rPr>
            </w:pPr>
            <w:r w:rsidRPr="005653B7">
              <w:rPr>
                <w:rFonts w:ascii="Calibri" w:hAnsi="Calibri" w:cs="Calibri"/>
                <w:b/>
                <w:bCs/>
                <w:sz w:val="20"/>
                <w:szCs w:val="20"/>
                <w:lang w:bidi="ar-SA"/>
              </w:rPr>
              <w:t>2026</w:t>
            </w:r>
          </w:p>
        </w:tc>
      </w:tr>
      <w:tr w:rsidR="005653B7" w:rsidRPr="005653B7" w:rsidTr="005653B7">
        <w:trPr>
          <w:trHeight w:val="267"/>
          <w:jc w:val="center"/>
        </w:trPr>
        <w:tc>
          <w:tcPr>
            <w:tcW w:w="1871" w:type="dxa"/>
            <w:tcBorders>
              <w:top w:val="nil"/>
              <w:left w:val="single" w:sz="4" w:space="0" w:color="4472C4"/>
              <w:bottom w:val="nil"/>
              <w:right w:val="nil"/>
            </w:tcBorders>
            <w:shd w:val="clear" w:color="000000" w:fill="FFFFFF"/>
            <w:noWrap/>
            <w:vAlign w:val="center"/>
            <w:hideMark/>
          </w:tcPr>
          <w:p w:rsidR="005653B7" w:rsidRPr="005653B7" w:rsidRDefault="005653B7" w:rsidP="005653B7">
            <w:pPr>
              <w:spacing w:after="0" w:line="240" w:lineRule="auto"/>
              <w:rPr>
                <w:rFonts w:ascii="Calibri" w:hAnsi="Calibri" w:cs="Calibri"/>
                <w:b/>
                <w:bCs/>
                <w:sz w:val="20"/>
                <w:szCs w:val="20"/>
                <w:lang w:bidi="ar-SA"/>
              </w:rPr>
            </w:pPr>
            <w:r w:rsidRPr="005653B7">
              <w:rPr>
                <w:rFonts w:ascii="Calibri" w:hAnsi="Calibri" w:cs="Calibri"/>
                <w:b/>
                <w:bCs/>
                <w:sz w:val="20"/>
                <w:szCs w:val="20"/>
                <w:lang w:bidi="ar-SA"/>
              </w:rPr>
              <w:t>JUNIO</w:t>
            </w:r>
          </w:p>
        </w:tc>
        <w:tc>
          <w:tcPr>
            <w:tcW w:w="208" w:type="dxa"/>
            <w:tcBorders>
              <w:top w:val="nil"/>
              <w:left w:val="nil"/>
              <w:bottom w:val="nil"/>
              <w:right w:val="single" w:sz="4" w:space="0" w:color="4472C4"/>
            </w:tcBorders>
            <w:noWrap/>
            <w:vAlign w:val="center"/>
            <w:hideMark/>
          </w:tcPr>
          <w:p w:rsidR="005653B7" w:rsidRPr="005653B7" w:rsidRDefault="005653B7" w:rsidP="005653B7">
            <w:pPr>
              <w:spacing w:after="0" w:line="240" w:lineRule="auto"/>
              <w:rPr>
                <w:rFonts w:ascii="Calibri" w:hAnsi="Calibri" w:cs="Calibri"/>
                <w:b/>
                <w:bCs/>
                <w:lang w:bidi="ar-SA"/>
              </w:rPr>
            </w:pPr>
            <w:r w:rsidRPr="005653B7">
              <w:rPr>
                <w:rFonts w:ascii="Calibri" w:hAnsi="Calibri" w:cs="Calibri"/>
                <w:b/>
                <w:bCs/>
                <w:lang w:bidi="ar-SA"/>
              </w:rPr>
              <w:t>6</w:t>
            </w:r>
          </w:p>
        </w:tc>
      </w:tr>
      <w:tr w:rsidR="005653B7" w:rsidRPr="005653B7" w:rsidTr="005653B7">
        <w:trPr>
          <w:trHeight w:val="246"/>
          <w:jc w:val="center"/>
        </w:trPr>
        <w:tc>
          <w:tcPr>
            <w:tcW w:w="1871" w:type="dxa"/>
            <w:tcBorders>
              <w:top w:val="nil"/>
              <w:left w:val="single" w:sz="4" w:space="0" w:color="4472C4"/>
              <w:bottom w:val="nil"/>
              <w:right w:val="nil"/>
            </w:tcBorders>
            <w:shd w:val="clear" w:color="000000" w:fill="FFFFFF"/>
            <w:noWrap/>
            <w:vAlign w:val="center"/>
            <w:hideMark/>
          </w:tcPr>
          <w:p w:rsidR="005653B7" w:rsidRPr="005653B7" w:rsidRDefault="005653B7" w:rsidP="005653B7">
            <w:pPr>
              <w:spacing w:after="0" w:line="240" w:lineRule="auto"/>
              <w:rPr>
                <w:rFonts w:ascii="Calibri" w:hAnsi="Calibri" w:cs="Calibri"/>
                <w:b/>
                <w:bCs/>
                <w:sz w:val="20"/>
                <w:szCs w:val="20"/>
                <w:lang w:bidi="ar-SA"/>
              </w:rPr>
            </w:pPr>
            <w:r w:rsidRPr="005653B7">
              <w:rPr>
                <w:rFonts w:ascii="Calibri" w:hAnsi="Calibri" w:cs="Calibri"/>
                <w:b/>
                <w:bCs/>
                <w:sz w:val="20"/>
                <w:szCs w:val="20"/>
                <w:lang w:bidi="ar-SA"/>
              </w:rPr>
              <w:t>JULIO</w:t>
            </w:r>
          </w:p>
        </w:tc>
        <w:tc>
          <w:tcPr>
            <w:tcW w:w="208" w:type="dxa"/>
            <w:tcBorders>
              <w:top w:val="nil"/>
              <w:left w:val="nil"/>
              <w:bottom w:val="nil"/>
              <w:right w:val="single" w:sz="4" w:space="0" w:color="4472C4"/>
            </w:tcBorders>
            <w:noWrap/>
            <w:vAlign w:val="center"/>
            <w:hideMark/>
          </w:tcPr>
          <w:p w:rsidR="005653B7" w:rsidRPr="005653B7" w:rsidRDefault="005653B7" w:rsidP="005653B7">
            <w:pPr>
              <w:spacing w:after="0" w:line="240" w:lineRule="auto"/>
              <w:rPr>
                <w:rFonts w:ascii="Calibri" w:hAnsi="Calibri" w:cs="Calibri"/>
                <w:b/>
                <w:bCs/>
                <w:lang w:bidi="ar-SA"/>
              </w:rPr>
            </w:pPr>
            <w:r w:rsidRPr="005653B7">
              <w:rPr>
                <w:rFonts w:ascii="Calibri" w:hAnsi="Calibri" w:cs="Calibri"/>
                <w:b/>
                <w:bCs/>
                <w:lang w:bidi="ar-SA"/>
              </w:rPr>
              <w:t>4</w:t>
            </w:r>
          </w:p>
        </w:tc>
      </w:tr>
      <w:tr w:rsidR="005653B7" w:rsidRPr="005653B7" w:rsidTr="005653B7">
        <w:trPr>
          <w:trHeight w:val="246"/>
          <w:jc w:val="center"/>
        </w:trPr>
        <w:tc>
          <w:tcPr>
            <w:tcW w:w="1871" w:type="dxa"/>
            <w:tcBorders>
              <w:top w:val="nil"/>
              <w:left w:val="single" w:sz="4" w:space="0" w:color="4472C4"/>
              <w:bottom w:val="single" w:sz="4" w:space="0" w:color="4472C4"/>
              <w:right w:val="nil"/>
            </w:tcBorders>
            <w:shd w:val="clear" w:color="000000" w:fill="FFFFFF"/>
            <w:noWrap/>
            <w:vAlign w:val="center"/>
            <w:hideMark/>
          </w:tcPr>
          <w:p w:rsidR="005653B7" w:rsidRPr="005653B7" w:rsidRDefault="005653B7" w:rsidP="005653B7">
            <w:pPr>
              <w:spacing w:after="0" w:line="240" w:lineRule="auto"/>
              <w:rPr>
                <w:rFonts w:ascii="Calibri" w:hAnsi="Calibri" w:cs="Calibri"/>
                <w:b/>
                <w:bCs/>
                <w:sz w:val="20"/>
                <w:szCs w:val="20"/>
                <w:lang w:bidi="ar-SA"/>
              </w:rPr>
            </w:pPr>
            <w:r w:rsidRPr="005653B7">
              <w:rPr>
                <w:rFonts w:ascii="Calibri" w:hAnsi="Calibri" w:cs="Calibri"/>
                <w:b/>
                <w:bCs/>
                <w:sz w:val="20"/>
                <w:szCs w:val="20"/>
                <w:lang w:bidi="ar-SA"/>
              </w:rPr>
              <w:t>SEPTIEMBRE</w:t>
            </w:r>
          </w:p>
        </w:tc>
        <w:tc>
          <w:tcPr>
            <w:tcW w:w="208" w:type="dxa"/>
            <w:tcBorders>
              <w:top w:val="nil"/>
              <w:left w:val="nil"/>
              <w:bottom w:val="single" w:sz="4" w:space="0" w:color="4472C4"/>
              <w:right w:val="single" w:sz="4" w:space="0" w:color="4472C4"/>
            </w:tcBorders>
            <w:noWrap/>
            <w:vAlign w:val="center"/>
            <w:hideMark/>
          </w:tcPr>
          <w:p w:rsidR="005653B7" w:rsidRPr="005653B7" w:rsidRDefault="005653B7" w:rsidP="005653B7">
            <w:pPr>
              <w:spacing w:after="0" w:line="240" w:lineRule="auto"/>
              <w:rPr>
                <w:rFonts w:ascii="Calibri" w:hAnsi="Calibri" w:cs="Calibri"/>
                <w:b/>
                <w:bCs/>
                <w:lang w:bidi="ar-SA"/>
              </w:rPr>
            </w:pPr>
            <w:r w:rsidRPr="005653B7">
              <w:rPr>
                <w:rFonts w:ascii="Calibri" w:hAnsi="Calibri" w:cs="Calibri"/>
                <w:b/>
                <w:bCs/>
                <w:lang w:bidi="ar-SA"/>
              </w:rPr>
              <w:t>5</w:t>
            </w:r>
          </w:p>
        </w:tc>
      </w:tr>
    </w:tbl>
    <w:p w:rsidR="005653B7" w:rsidRPr="005653B7" w:rsidRDefault="005653B7" w:rsidP="005653B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1D16C2" w:rsidRDefault="001D16C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590CF0" w:rsidRDefault="00590CF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590CF0" w:rsidRDefault="00590CF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590CF0" w:rsidRDefault="00590CF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590CF0" w:rsidRDefault="00590CF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590CF0" w:rsidRDefault="00590CF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590CF0" w:rsidRDefault="00590CF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7740" w:type="dxa"/>
        <w:jc w:val="center"/>
        <w:tblCellMar>
          <w:left w:w="70" w:type="dxa"/>
          <w:right w:w="70" w:type="dxa"/>
        </w:tblCellMar>
        <w:tblLook w:val="04A0" w:firstRow="1" w:lastRow="0" w:firstColumn="1" w:lastColumn="0" w:noHBand="0" w:noVBand="1"/>
      </w:tblPr>
      <w:tblGrid>
        <w:gridCol w:w="1842"/>
        <w:gridCol w:w="5351"/>
        <w:gridCol w:w="558"/>
      </w:tblGrid>
      <w:tr w:rsidR="00590CF0" w:rsidRPr="00590CF0" w:rsidTr="00590CF0">
        <w:trPr>
          <w:trHeight w:val="267"/>
          <w:jc w:val="center"/>
        </w:trPr>
        <w:tc>
          <w:tcPr>
            <w:tcW w:w="7740" w:type="dxa"/>
            <w:gridSpan w:val="3"/>
            <w:tcBorders>
              <w:top w:val="single" w:sz="4" w:space="0" w:color="4472C4"/>
              <w:left w:val="single" w:sz="4" w:space="0" w:color="4472C4"/>
              <w:bottom w:val="nil"/>
              <w:right w:val="single" w:sz="4" w:space="0" w:color="4472C4"/>
            </w:tcBorders>
            <w:shd w:val="clear" w:color="000000" w:fill="002060"/>
            <w:noWrap/>
            <w:vAlign w:val="center"/>
            <w:hideMark/>
          </w:tcPr>
          <w:p w:rsidR="00590CF0" w:rsidRPr="00590CF0" w:rsidRDefault="00590CF0" w:rsidP="00590CF0">
            <w:pPr>
              <w:spacing w:after="0" w:line="240" w:lineRule="auto"/>
              <w:jc w:val="center"/>
              <w:rPr>
                <w:rFonts w:ascii="Calibri" w:hAnsi="Calibri" w:cs="Calibri"/>
                <w:b/>
                <w:bCs/>
                <w:color w:val="FFFFFF"/>
                <w:lang w:bidi="ar-SA"/>
              </w:rPr>
            </w:pPr>
            <w:r w:rsidRPr="00590CF0">
              <w:rPr>
                <w:rFonts w:ascii="Calibri" w:hAnsi="Calibri" w:cs="Calibri"/>
                <w:b/>
                <w:bCs/>
                <w:color w:val="FFFFFF"/>
                <w:lang w:bidi="ar-SA"/>
              </w:rPr>
              <w:t>HOTELES PREVISTOS O SIMILARES</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0070C0"/>
            <w:noWrap/>
            <w:vAlign w:val="center"/>
            <w:hideMark/>
          </w:tcPr>
          <w:p w:rsidR="00590CF0" w:rsidRPr="00590CF0" w:rsidRDefault="00590CF0" w:rsidP="00590CF0">
            <w:pPr>
              <w:spacing w:after="0" w:line="240" w:lineRule="auto"/>
              <w:jc w:val="center"/>
              <w:rPr>
                <w:rFonts w:ascii="Calibri" w:hAnsi="Calibri" w:cs="Calibri"/>
                <w:b/>
                <w:bCs/>
                <w:color w:val="FFFFFF"/>
                <w:lang w:bidi="ar-SA"/>
              </w:rPr>
            </w:pPr>
            <w:r w:rsidRPr="00590CF0">
              <w:rPr>
                <w:rFonts w:ascii="Calibri" w:hAnsi="Calibri" w:cs="Calibri"/>
                <w:b/>
                <w:bCs/>
                <w:color w:val="FFFFFF"/>
                <w:lang w:bidi="ar-SA"/>
              </w:rPr>
              <w:t>CIUDAD</w:t>
            </w:r>
          </w:p>
        </w:tc>
        <w:tc>
          <w:tcPr>
            <w:tcW w:w="5351" w:type="dxa"/>
            <w:tcBorders>
              <w:top w:val="nil"/>
              <w:left w:val="nil"/>
              <w:bottom w:val="nil"/>
              <w:right w:val="nil"/>
            </w:tcBorders>
            <w:shd w:val="clear" w:color="000000" w:fill="0070C0"/>
            <w:noWrap/>
            <w:vAlign w:val="center"/>
            <w:hideMark/>
          </w:tcPr>
          <w:p w:rsidR="00590CF0" w:rsidRPr="00590CF0" w:rsidRDefault="00590CF0" w:rsidP="00590CF0">
            <w:pPr>
              <w:spacing w:after="0" w:line="240" w:lineRule="auto"/>
              <w:jc w:val="center"/>
              <w:rPr>
                <w:rFonts w:ascii="Calibri" w:hAnsi="Calibri" w:cs="Calibri"/>
                <w:b/>
                <w:bCs/>
                <w:color w:val="FFFFFF"/>
                <w:lang w:bidi="ar-SA"/>
              </w:rPr>
            </w:pPr>
            <w:r w:rsidRPr="00590CF0">
              <w:rPr>
                <w:rFonts w:ascii="Calibri" w:hAnsi="Calibri" w:cs="Calibri"/>
                <w:b/>
                <w:bCs/>
                <w:color w:val="FFFFFF"/>
                <w:lang w:bidi="ar-SA"/>
              </w:rPr>
              <w:t>HOTEL</w:t>
            </w:r>
          </w:p>
        </w:tc>
        <w:tc>
          <w:tcPr>
            <w:tcW w:w="546" w:type="dxa"/>
            <w:tcBorders>
              <w:top w:val="nil"/>
              <w:left w:val="nil"/>
              <w:bottom w:val="nil"/>
              <w:right w:val="single" w:sz="4" w:space="0" w:color="4472C4"/>
            </w:tcBorders>
            <w:shd w:val="clear" w:color="000000" w:fill="0070C0"/>
            <w:noWrap/>
            <w:vAlign w:val="center"/>
            <w:hideMark/>
          </w:tcPr>
          <w:p w:rsidR="00590CF0" w:rsidRPr="00590CF0" w:rsidRDefault="00590CF0" w:rsidP="00590CF0">
            <w:pPr>
              <w:spacing w:after="0" w:line="240" w:lineRule="auto"/>
              <w:jc w:val="center"/>
              <w:rPr>
                <w:rFonts w:ascii="Calibri" w:hAnsi="Calibri" w:cs="Calibri"/>
                <w:b/>
                <w:bCs/>
                <w:color w:val="FFFFFF"/>
                <w:lang w:bidi="ar-SA"/>
              </w:rPr>
            </w:pPr>
            <w:r w:rsidRPr="00590CF0">
              <w:rPr>
                <w:rFonts w:ascii="Calibri" w:hAnsi="Calibri" w:cs="Calibri"/>
                <w:b/>
                <w:bCs/>
                <w:color w:val="FFFFFF"/>
                <w:lang w:bidi="ar-SA"/>
              </w:rPr>
              <w:t>CAT.</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DENVER</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val="en-US" w:bidi="ar-SA"/>
              </w:rPr>
            </w:pPr>
            <w:r w:rsidRPr="00590CF0">
              <w:rPr>
                <w:rFonts w:ascii="Calibri" w:hAnsi="Calibri" w:cs="Calibri"/>
                <w:lang w:val="en-US" w:bidi="ar-SA"/>
              </w:rPr>
              <w:t>WINGATE BY WYNDHAM DENVER AIRPORT</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CHEYENNE</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bidi="ar-SA"/>
              </w:rPr>
            </w:pPr>
            <w:r w:rsidRPr="00590CF0">
              <w:rPr>
                <w:rFonts w:ascii="Calibri" w:hAnsi="Calibri" w:cs="Calibri"/>
                <w:lang w:bidi="ar-SA"/>
              </w:rPr>
              <w:t>FAIRFIELD INN &amp; SUITES CHEYENNE</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DEADWOOD</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bidi="ar-SA"/>
              </w:rPr>
            </w:pPr>
            <w:r w:rsidRPr="00590CF0">
              <w:rPr>
                <w:rFonts w:ascii="Calibri" w:hAnsi="Calibri" w:cs="Calibri"/>
                <w:lang w:bidi="ar-SA"/>
              </w:rPr>
              <w:t>TRU BY HILTON DEADWOOD</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CODY</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val="en-US" w:bidi="ar-SA"/>
              </w:rPr>
            </w:pPr>
            <w:r w:rsidRPr="00590CF0">
              <w:rPr>
                <w:rFonts w:ascii="Calibri" w:hAnsi="Calibri" w:cs="Calibri"/>
                <w:lang w:val="en-US" w:bidi="ar-SA"/>
              </w:rPr>
              <w:t>COMFORT INN BUFFALO BILL VILLAGE RESORT</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YELLOWSTONE</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bidi="ar-SA"/>
              </w:rPr>
            </w:pPr>
            <w:r w:rsidRPr="00590CF0">
              <w:rPr>
                <w:rFonts w:ascii="Calibri" w:hAnsi="Calibri" w:cs="Calibri"/>
                <w:lang w:bidi="ar-SA"/>
              </w:rPr>
              <w:t>BRANDIN IRON INN</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JACKSON</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bidi="ar-SA"/>
              </w:rPr>
            </w:pPr>
            <w:r w:rsidRPr="00590CF0">
              <w:rPr>
                <w:rFonts w:ascii="Calibri" w:hAnsi="Calibri" w:cs="Calibri"/>
                <w:lang w:bidi="ar-SA"/>
              </w:rPr>
              <w:t>49ER INN AND SUITES</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SALT LAKE CITY</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bidi="ar-SA"/>
              </w:rPr>
            </w:pPr>
            <w:r w:rsidRPr="00590CF0">
              <w:rPr>
                <w:rFonts w:ascii="Calibri" w:hAnsi="Calibri" w:cs="Calibri"/>
                <w:lang w:bidi="ar-SA"/>
              </w:rPr>
              <w:t>CRYSTAL INN AND SUITES</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MOAB</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bidi="ar-SA"/>
              </w:rPr>
            </w:pPr>
            <w:r w:rsidRPr="00590CF0">
              <w:rPr>
                <w:rFonts w:ascii="Calibri" w:hAnsi="Calibri" w:cs="Calibri"/>
                <w:lang w:bidi="ar-SA"/>
              </w:rPr>
              <w:t>MOAB VALLEY INN</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MONTROSE</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bidi="ar-SA"/>
              </w:rPr>
            </w:pPr>
            <w:r w:rsidRPr="00590CF0">
              <w:rPr>
                <w:rFonts w:ascii="Calibri" w:hAnsi="Calibri" w:cs="Calibri"/>
                <w:lang w:bidi="ar-SA"/>
              </w:rPr>
              <w:t>HAMPTON INN</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CORTEZ</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val="en-US" w:bidi="ar-SA"/>
              </w:rPr>
            </w:pPr>
            <w:r w:rsidRPr="00590CF0">
              <w:rPr>
                <w:rFonts w:ascii="Calibri" w:hAnsi="Calibri" w:cs="Calibri"/>
                <w:lang w:val="en-US" w:bidi="ar-SA"/>
              </w:rPr>
              <w:t>BAYMONT INN AND SUITES CORTEZ</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590CF0" w:rsidTr="00590CF0">
        <w:trPr>
          <w:trHeight w:val="290"/>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ALBUQUERQUE</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val="en-US" w:bidi="ar-SA"/>
              </w:rPr>
            </w:pPr>
            <w:r w:rsidRPr="00590CF0">
              <w:rPr>
                <w:rFonts w:ascii="Calibri" w:hAnsi="Calibri" w:cs="Calibri"/>
                <w:lang w:val="en-US" w:bidi="ar-SA"/>
              </w:rPr>
              <w:t>BEST WESTERN PLUS RIO GRANDE INN</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SANTA FE</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bidi="ar-SA"/>
              </w:rPr>
            </w:pPr>
            <w:r w:rsidRPr="00590CF0">
              <w:rPr>
                <w:rFonts w:ascii="Calibri" w:hAnsi="Calibri" w:cs="Calibri"/>
                <w:lang w:bidi="ar-SA"/>
              </w:rPr>
              <w:t>COMFORT INN SANTA FE</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590CF0" w:rsidTr="00590CF0">
        <w:trPr>
          <w:trHeight w:val="267"/>
          <w:jc w:val="center"/>
        </w:trPr>
        <w:tc>
          <w:tcPr>
            <w:tcW w:w="1842" w:type="dxa"/>
            <w:tcBorders>
              <w:top w:val="nil"/>
              <w:left w:val="single" w:sz="4" w:space="0" w:color="4472C4"/>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PUEBLO</w:t>
            </w:r>
          </w:p>
        </w:tc>
        <w:tc>
          <w:tcPr>
            <w:tcW w:w="5351" w:type="dxa"/>
            <w:tcBorders>
              <w:top w:val="nil"/>
              <w:left w:val="nil"/>
              <w:bottom w:val="nil"/>
              <w:right w:val="nil"/>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lang w:bidi="ar-SA"/>
              </w:rPr>
            </w:pPr>
            <w:r w:rsidRPr="00590CF0">
              <w:rPr>
                <w:rFonts w:ascii="Calibri" w:hAnsi="Calibri" w:cs="Calibri"/>
                <w:lang w:bidi="ar-SA"/>
              </w:rPr>
              <w:t>WINGATE BY WYNDHAM PUEBLO</w:t>
            </w:r>
          </w:p>
        </w:tc>
        <w:tc>
          <w:tcPr>
            <w:tcW w:w="546" w:type="dxa"/>
            <w:tcBorders>
              <w:top w:val="nil"/>
              <w:left w:val="nil"/>
              <w:bottom w:val="nil"/>
              <w:right w:val="single" w:sz="4" w:space="0" w:color="4472C4"/>
            </w:tcBorders>
            <w:shd w:val="clear" w:color="000000" w:fill="FFFFFF"/>
            <w:noWrap/>
            <w:vAlign w:val="center"/>
            <w:hideMark/>
          </w:tcPr>
          <w:p w:rsidR="00590CF0" w:rsidRPr="00590CF0" w:rsidRDefault="00590CF0" w:rsidP="00590CF0">
            <w:pPr>
              <w:spacing w:after="0" w:line="240" w:lineRule="auto"/>
              <w:jc w:val="center"/>
              <w:rPr>
                <w:rFonts w:ascii="Calibri" w:hAnsi="Calibri" w:cs="Calibri"/>
                <w:b/>
                <w:bCs/>
                <w:lang w:bidi="ar-SA"/>
              </w:rPr>
            </w:pPr>
            <w:r w:rsidRPr="00590CF0">
              <w:rPr>
                <w:rFonts w:ascii="Calibri" w:hAnsi="Calibri" w:cs="Calibri"/>
                <w:b/>
                <w:bCs/>
                <w:lang w:bidi="ar-SA"/>
              </w:rPr>
              <w:t>T</w:t>
            </w:r>
          </w:p>
        </w:tc>
      </w:tr>
      <w:tr w:rsidR="00590CF0" w:rsidRPr="00C22C96" w:rsidTr="00590CF0">
        <w:trPr>
          <w:trHeight w:val="276"/>
          <w:jc w:val="center"/>
        </w:trPr>
        <w:tc>
          <w:tcPr>
            <w:tcW w:w="7740" w:type="dxa"/>
            <w:gridSpan w:val="3"/>
            <w:tcBorders>
              <w:top w:val="nil"/>
              <w:left w:val="single" w:sz="4" w:space="0" w:color="4472C4"/>
              <w:bottom w:val="single" w:sz="4" w:space="0" w:color="4472C4"/>
              <w:right w:val="single" w:sz="4" w:space="0" w:color="4472C4"/>
            </w:tcBorders>
            <w:shd w:val="clear" w:color="000000" w:fill="0070C0"/>
            <w:noWrap/>
            <w:vAlign w:val="center"/>
            <w:hideMark/>
          </w:tcPr>
          <w:p w:rsidR="00590CF0" w:rsidRPr="00590CF0" w:rsidRDefault="00590CF0" w:rsidP="00590CF0">
            <w:pPr>
              <w:spacing w:after="0" w:line="240" w:lineRule="auto"/>
              <w:jc w:val="center"/>
              <w:rPr>
                <w:rFonts w:ascii="Calibri" w:hAnsi="Calibri" w:cs="Calibri"/>
                <w:color w:val="FFFFFF"/>
                <w:lang w:val="en-US" w:bidi="ar-SA"/>
              </w:rPr>
            </w:pPr>
            <w:r w:rsidRPr="00590CF0">
              <w:rPr>
                <w:rFonts w:ascii="Calibri" w:hAnsi="Calibri" w:cs="Calibri"/>
                <w:color w:val="FFFFFF"/>
                <w:lang w:val="en-US" w:bidi="ar-SA"/>
              </w:rPr>
              <w:t>CHECK IN - 15:00HRS // CHECK OUT- 11:00HRS</w:t>
            </w:r>
          </w:p>
        </w:tc>
      </w:tr>
    </w:tbl>
    <w:p w:rsidR="00590CF0" w:rsidRDefault="00590CF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10239" w:type="dxa"/>
        <w:jc w:val="center"/>
        <w:tblCellMar>
          <w:left w:w="70" w:type="dxa"/>
          <w:right w:w="70" w:type="dxa"/>
        </w:tblCellMar>
        <w:tblLook w:val="04A0" w:firstRow="1" w:lastRow="0" w:firstColumn="1" w:lastColumn="0" w:noHBand="0" w:noVBand="1"/>
      </w:tblPr>
      <w:tblGrid>
        <w:gridCol w:w="7102"/>
        <w:gridCol w:w="624"/>
        <w:gridCol w:w="624"/>
        <w:gridCol w:w="624"/>
        <w:gridCol w:w="624"/>
        <w:gridCol w:w="641"/>
      </w:tblGrid>
      <w:tr w:rsidR="00C22C96" w:rsidRPr="00C22C96" w:rsidTr="00C22C96">
        <w:trPr>
          <w:trHeight w:val="256"/>
          <w:jc w:val="center"/>
        </w:trPr>
        <w:tc>
          <w:tcPr>
            <w:tcW w:w="10239"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TARIFA POR PERSONA EN USD</w:t>
            </w:r>
          </w:p>
        </w:tc>
      </w:tr>
      <w:tr w:rsidR="00C22C96" w:rsidRPr="00C22C96" w:rsidTr="00C22C96">
        <w:trPr>
          <w:trHeight w:val="256"/>
          <w:jc w:val="center"/>
        </w:trPr>
        <w:tc>
          <w:tcPr>
            <w:tcW w:w="10239" w:type="dxa"/>
            <w:gridSpan w:val="6"/>
            <w:tcBorders>
              <w:top w:val="nil"/>
              <w:left w:val="single" w:sz="4" w:space="0" w:color="auto"/>
              <w:bottom w:val="nil"/>
              <w:right w:val="single" w:sz="4" w:space="0" w:color="000000"/>
            </w:tcBorders>
            <w:shd w:val="clear" w:color="000000" w:fill="00206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SOLO SERVICIOS TERRESTRES</w:t>
            </w:r>
          </w:p>
        </w:tc>
      </w:tr>
      <w:tr w:rsidR="00C22C96" w:rsidRPr="00C22C96" w:rsidTr="00C22C96">
        <w:trPr>
          <w:trHeight w:val="256"/>
          <w:jc w:val="center"/>
        </w:trPr>
        <w:tc>
          <w:tcPr>
            <w:tcW w:w="7102" w:type="dxa"/>
            <w:tcBorders>
              <w:top w:val="nil"/>
              <w:left w:val="single" w:sz="4" w:space="0" w:color="auto"/>
              <w:bottom w:val="nil"/>
              <w:right w:val="nil"/>
            </w:tcBorders>
            <w:shd w:val="clear" w:color="000000" w:fill="0070C0"/>
            <w:noWrap/>
            <w:vAlign w:val="center"/>
            <w:hideMark/>
          </w:tcPr>
          <w:p w:rsidR="00C22C96" w:rsidRPr="00C22C96" w:rsidRDefault="00C22C96" w:rsidP="00C22C96">
            <w:pPr>
              <w:spacing w:after="0" w:line="240" w:lineRule="auto"/>
              <w:rPr>
                <w:rFonts w:ascii="Calibri" w:hAnsi="Calibri" w:cs="Calibri"/>
                <w:b/>
                <w:bCs/>
                <w:color w:val="FFFFFF"/>
                <w:lang w:bidi="ar-SA"/>
              </w:rPr>
            </w:pPr>
            <w:r w:rsidRPr="00C22C96">
              <w:rPr>
                <w:rFonts w:ascii="Calibri" w:hAnsi="Calibri" w:cs="Calibri"/>
                <w:b/>
                <w:bCs/>
                <w:color w:val="FFFFFF"/>
                <w:lang w:bidi="ar-SA"/>
              </w:rPr>
              <w:t> </w:t>
            </w:r>
          </w:p>
        </w:tc>
        <w:tc>
          <w:tcPr>
            <w:tcW w:w="624" w:type="dxa"/>
            <w:tcBorders>
              <w:top w:val="nil"/>
              <w:left w:val="nil"/>
              <w:bottom w:val="nil"/>
              <w:right w:val="nil"/>
            </w:tcBorders>
            <w:shd w:val="clear" w:color="000000" w:fill="0070C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DBL</w:t>
            </w:r>
          </w:p>
        </w:tc>
        <w:tc>
          <w:tcPr>
            <w:tcW w:w="624" w:type="dxa"/>
            <w:tcBorders>
              <w:top w:val="nil"/>
              <w:left w:val="nil"/>
              <w:bottom w:val="nil"/>
              <w:right w:val="nil"/>
            </w:tcBorders>
            <w:shd w:val="clear" w:color="000000" w:fill="0070C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TPL</w:t>
            </w:r>
          </w:p>
        </w:tc>
        <w:tc>
          <w:tcPr>
            <w:tcW w:w="624" w:type="dxa"/>
            <w:tcBorders>
              <w:top w:val="nil"/>
              <w:left w:val="nil"/>
              <w:bottom w:val="nil"/>
              <w:right w:val="nil"/>
            </w:tcBorders>
            <w:shd w:val="clear" w:color="000000" w:fill="0070C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CPL</w:t>
            </w:r>
          </w:p>
        </w:tc>
        <w:tc>
          <w:tcPr>
            <w:tcW w:w="624" w:type="dxa"/>
            <w:tcBorders>
              <w:top w:val="nil"/>
              <w:left w:val="nil"/>
              <w:bottom w:val="nil"/>
              <w:right w:val="nil"/>
            </w:tcBorders>
            <w:shd w:val="clear" w:color="000000" w:fill="0070C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SGL</w:t>
            </w:r>
          </w:p>
        </w:tc>
        <w:tc>
          <w:tcPr>
            <w:tcW w:w="640" w:type="dxa"/>
            <w:tcBorders>
              <w:top w:val="nil"/>
              <w:left w:val="nil"/>
              <w:bottom w:val="nil"/>
              <w:right w:val="single" w:sz="4" w:space="0" w:color="auto"/>
            </w:tcBorders>
            <w:shd w:val="clear" w:color="000000" w:fill="0070C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MNR</w:t>
            </w:r>
          </w:p>
        </w:tc>
      </w:tr>
      <w:tr w:rsidR="00C22C96" w:rsidRPr="00C22C96" w:rsidTr="00C22C96">
        <w:trPr>
          <w:trHeight w:val="256"/>
          <w:jc w:val="center"/>
        </w:trPr>
        <w:tc>
          <w:tcPr>
            <w:tcW w:w="7102" w:type="dxa"/>
            <w:tcBorders>
              <w:top w:val="nil"/>
              <w:left w:val="single" w:sz="4" w:space="0" w:color="auto"/>
              <w:bottom w:val="single" w:sz="4" w:space="0" w:color="auto"/>
              <w:right w:val="nil"/>
            </w:tcBorders>
            <w:noWrap/>
            <w:vAlign w:val="center"/>
            <w:hideMark/>
          </w:tcPr>
          <w:p w:rsidR="00C22C96" w:rsidRPr="00C22C96" w:rsidRDefault="00C22C96" w:rsidP="00C22C96">
            <w:pPr>
              <w:spacing w:after="0" w:line="240" w:lineRule="auto"/>
              <w:rPr>
                <w:rFonts w:ascii="Calibri" w:hAnsi="Calibri" w:cs="Calibri"/>
                <w:lang w:bidi="ar-SA"/>
              </w:rPr>
            </w:pPr>
            <w:r w:rsidRPr="00C22C96">
              <w:rPr>
                <w:rFonts w:ascii="Calibri" w:hAnsi="Calibri" w:cs="Calibri"/>
                <w:lang w:bidi="ar-SA"/>
              </w:rPr>
              <w:t>OCHO MAGNÍFICOS PARQUES NACIONALES DEL OESTE AMERICANO</w:t>
            </w:r>
          </w:p>
        </w:tc>
        <w:tc>
          <w:tcPr>
            <w:tcW w:w="624" w:type="dxa"/>
            <w:tcBorders>
              <w:top w:val="nil"/>
              <w:left w:val="nil"/>
              <w:bottom w:val="single" w:sz="4" w:space="0" w:color="auto"/>
              <w:right w:val="nil"/>
            </w:tcBorders>
            <w:noWrap/>
            <w:vAlign w:val="center"/>
            <w:hideMark/>
          </w:tcPr>
          <w:p w:rsidR="00C22C96" w:rsidRPr="00C22C96" w:rsidRDefault="00C22C96" w:rsidP="00C22C96">
            <w:pPr>
              <w:spacing w:after="0" w:line="240" w:lineRule="auto"/>
              <w:jc w:val="center"/>
              <w:rPr>
                <w:rFonts w:ascii="Calibri" w:hAnsi="Calibri" w:cs="Calibri"/>
                <w:b/>
                <w:bCs/>
                <w:lang w:bidi="ar-SA"/>
              </w:rPr>
            </w:pPr>
            <w:r w:rsidRPr="00C22C96">
              <w:rPr>
                <w:rFonts w:ascii="Calibri" w:hAnsi="Calibri" w:cs="Calibri"/>
                <w:b/>
                <w:bCs/>
                <w:lang w:bidi="ar-SA"/>
              </w:rPr>
              <w:t>4310</w:t>
            </w:r>
          </w:p>
        </w:tc>
        <w:tc>
          <w:tcPr>
            <w:tcW w:w="624" w:type="dxa"/>
            <w:tcBorders>
              <w:top w:val="nil"/>
              <w:left w:val="nil"/>
              <w:bottom w:val="single" w:sz="4" w:space="0" w:color="auto"/>
              <w:right w:val="nil"/>
            </w:tcBorders>
            <w:noWrap/>
            <w:vAlign w:val="center"/>
            <w:hideMark/>
          </w:tcPr>
          <w:p w:rsidR="00C22C96" w:rsidRPr="00C22C96" w:rsidRDefault="00C22C96" w:rsidP="00C22C96">
            <w:pPr>
              <w:spacing w:after="0" w:line="240" w:lineRule="auto"/>
              <w:jc w:val="center"/>
              <w:rPr>
                <w:rFonts w:ascii="Calibri" w:hAnsi="Calibri" w:cs="Calibri"/>
                <w:b/>
                <w:bCs/>
                <w:lang w:bidi="ar-SA"/>
              </w:rPr>
            </w:pPr>
            <w:r w:rsidRPr="00C22C96">
              <w:rPr>
                <w:rFonts w:ascii="Calibri" w:hAnsi="Calibri" w:cs="Calibri"/>
                <w:b/>
                <w:bCs/>
                <w:lang w:bidi="ar-SA"/>
              </w:rPr>
              <w:t>3700</w:t>
            </w:r>
          </w:p>
        </w:tc>
        <w:tc>
          <w:tcPr>
            <w:tcW w:w="624" w:type="dxa"/>
            <w:tcBorders>
              <w:top w:val="nil"/>
              <w:left w:val="nil"/>
              <w:bottom w:val="single" w:sz="4" w:space="0" w:color="auto"/>
              <w:right w:val="nil"/>
            </w:tcBorders>
            <w:noWrap/>
            <w:vAlign w:val="center"/>
            <w:hideMark/>
          </w:tcPr>
          <w:p w:rsidR="00C22C96" w:rsidRPr="00C22C96" w:rsidRDefault="00C22C96" w:rsidP="00C22C96">
            <w:pPr>
              <w:spacing w:after="0" w:line="240" w:lineRule="auto"/>
              <w:jc w:val="center"/>
              <w:rPr>
                <w:rFonts w:ascii="Calibri" w:hAnsi="Calibri" w:cs="Calibri"/>
                <w:b/>
                <w:bCs/>
                <w:lang w:bidi="ar-SA"/>
              </w:rPr>
            </w:pPr>
            <w:r w:rsidRPr="00C22C96">
              <w:rPr>
                <w:rFonts w:ascii="Calibri" w:hAnsi="Calibri" w:cs="Calibri"/>
                <w:b/>
                <w:bCs/>
                <w:lang w:bidi="ar-SA"/>
              </w:rPr>
              <w:t>3390</w:t>
            </w:r>
          </w:p>
        </w:tc>
        <w:tc>
          <w:tcPr>
            <w:tcW w:w="624" w:type="dxa"/>
            <w:tcBorders>
              <w:top w:val="nil"/>
              <w:left w:val="nil"/>
              <w:bottom w:val="single" w:sz="4" w:space="0" w:color="auto"/>
              <w:right w:val="nil"/>
            </w:tcBorders>
            <w:noWrap/>
            <w:vAlign w:val="center"/>
            <w:hideMark/>
          </w:tcPr>
          <w:p w:rsidR="00C22C96" w:rsidRPr="00C22C96" w:rsidRDefault="00C22C96" w:rsidP="00C22C96">
            <w:pPr>
              <w:spacing w:after="0" w:line="240" w:lineRule="auto"/>
              <w:jc w:val="center"/>
              <w:rPr>
                <w:rFonts w:ascii="Calibri" w:hAnsi="Calibri" w:cs="Calibri"/>
                <w:b/>
                <w:bCs/>
                <w:lang w:bidi="ar-SA"/>
              </w:rPr>
            </w:pPr>
            <w:r w:rsidRPr="00C22C96">
              <w:rPr>
                <w:rFonts w:ascii="Calibri" w:hAnsi="Calibri" w:cs="Calibri"/>
                <w:b/>
                <w:bCs/>
                <w:lang w:bidi="ar-SA"/>
              </w:rPr>
              <w:t>6220</w:t>
            </w:r>
          </w:p>
        </w:tc>
        <w:tc>
          <w:tcPr>
            <w:tcW w:w="640" w:type="dxa"/>
            <w:tcBorders>
              <w:top w:val="nil"/>
              <w:left w:val="nil"/>
              <w:bottom w:val="single" w:sz="4" w:space="0" w:color="auto"/>
              <w:right w:val="single" w:sz="4" w:space="0" w:color="auto"/>
            </w:tcBorders>
            <w:noWrap/>
            <w:vAlign w:val="center"/>
            <w:hideMark/>
          </w:tcPr>
          <w:p w:rsidR="00C22C96" w:rsidRPr="00C22C96" w:rsidRDefault="00C22C96" w:rsidP="00C22C96">
            <w:pPr>
              <w:spacing w:after="0" w:line="240" w:lineRule="auto"/>
              <w:jc w:val="center"/>
              <w:rPr>
                <w:rFonts w:ascii="Calibri" w:hAnsi="Calibri" w:cs="Calibri"/>
                <w:b/>
                <w:bCs/>
                <w:lang w:bidi="ar-SA"/>
              </w:rPr>
            </w:pPr>
            <w:r w:rsidRPr="00C22C96">
              <w:rPr>
                <w:rFonts w:ascii="Calibri" w:hAnsi="Calibri" w:cs="Calibri"/>
                <w:b/>
                <w:bCs/>
                <w:lang w:bidi="ar-SA"/>
              </w:rPr>
              <w:t>2390</w:t>
            </w:r>
          </w:p>
        </w:tc>
      </w:tr>
      <w:tr w:rsidR="00C22C96" w:rsidRPr="00C22C96" w:rsidTr="00C22C96">
        <w:trPr>
          <w:trHeight w:val="256"/>
          <w:jc w:val="center"/>
        </w:trPr>
        <w:tc>
          <w:tcPr>
            <w:tcW w:w="7102" w:type="dxa"/>
            <w:tcBorders>
              <w:top w:val="nil"/>
              <w:left w:val="nil"/>
              <w:bottom w:val="nil"/>
              <w:right w:val="nil"/>
            </w:tcBorders>
            <w:shd w:val="clear" w:color="000000" w:fill="FFFFFF"/>
            <w:noWrap/>
            <w:vAlign w:val="center"/>
            <w:hideMark/>
          </w:tcPr>
          <w:p w:rsidR="00C22C96" w:rsidRPr="00C22C96" w:rsidRDefault="00C22C96" w:rsidP="00C22C96">
            <w:pPr>
              <w:spacing w:after="0" w:line="240" w:lineRule="auto"/>
              <w:rPr>
                <w:rFonts w:ascii="Calibri" w:hAnsi="Calibri" w:cs="Calibri"/>
                <w:color w:val="000000"/>
                <w:lang w:bidi="ar-SA"/>
              </w:rPr>
            </w:pPr>
            <w:r w:rsidRPr="00C22C96">
              <w:rPr>
                <w:rFonts w:ascii="Calibri" w:hAnsi="Calibri" w:cs="Calibri"/>
                <w:color w:val="000000"/>
                <w:lang w:bidi="ar-SA"/>
              </w:rPr>
              <w:t> </w:t>
            </w:r>
          </w:p>
        </w:tc>
        <w:tc>
          <w:tcPr>
            <w:tcW w:w="624" w:type="dxa"/>
            <w:tcBorders>
              <w:top w:val="nil"/>
              <w:left w:val="nil"/>
              <w:bottom w:val="nil"/>
              <w:right w:val="nil"/>
            </w:tcBorders>
            <w:shd w:val="clear" w:color="000000" w:fill="FFFFFF"/>
            <w:noWrap/>
            <w:vAlign w:val="center"/>
            <w:hideMark/>
          </w:tcPr>
          <w:p w:rsidR="00C22C96" w:rsidRPr="00C22C96" w:rsidRDefault="00C22C96" w:rsidP="00C22C96">
            <w:pPr>
              <w:spacing w:after="0" w:line="240" w:lineRule="auto"/>
              <w:jc w:val="center"/>
              <w:rPr>
                <w:rFonts w:ascii="Calibri" w:hAnsi="Calibri" w:cs="Calibri"/>
                <w:color w:val="000000"/>
                <w:lang w:bidi="ar-SA"/>
              </w:rPr>
            </w:pPr>
            <w:r w:rsidRPr="00C22C96">
              <w:rPr>
                <w:rFonts w:ascii="Calibri" w:hAnsi="Calibri" w:cs="Calibri"/>
                <w:color w:val="000000"/>
                <w:lang w:bidi="ar-SA"/>
              </w:rPr>
              <w:t> </w:t>
            </w:r>
          </w:p>
        </w:tc>
        <w:tc>
          <w:tcPr>
            <w:tcW w:w="624" w:type="dxa"/>
            <w:tcBorders>
              <w:top w:val="nil"/>
              <w:left w:val="nil"/>
              <w:bottom w:val="nil"/>
              <w:right w:val="nil"/>
            </w:tcBorders>
            <w:shd w:val="clear" w:color="000000" w:fill="FFFFFF"/>
            <w:noWrap/>
            <w:vAlign w:val="center"/>
            <w:hideMark/>
          </w:tcPr>
          <w:p w:rsidR="00C22C96" w:rsidRPr="00C22C96" w:rsidRDefault="00C22C96" w:rsidP="00C22C96">
            <w:pPr>
              <w:spacing w:after="0" w:line="240" w:lineRule="auto"/>
              <w:jc w:val="center"/>
              <w:rPr>
                <w:rFonts w:ascii="Calibri" w:hAnsi="Calibri" w:cs="Calibri"/>
                <w:color w:val="000000"/>
                <w:lang w:bidi="ar-SA"/>
              </w:rPr>
            </w:pPr>
            <w:r w:rsidRPr="00C22C96">
              <w:rPr>
                <w:rFonts w:ascii="Calibri" w:hAnsi="Calibri" w:cs="Calibri"/>
                <w:color w:val="000000"/>
                <w:lang w:bidi="ar-SA"/>
              </w:rPr>
              <w:t> </w:t>
            </w:r>
          </w:p>
        </w:tc>
        <w:tc>
          <w:tcPr>
            <w:tcW w:w="624" w:type="dxa"/>
            <w:tcBorders>
              <w:top w:val="nil"/>
              <w:left w:val="nil"/>
              <w:bottom w:val="nil"/>
              <w:right w:val="nil"/>
            </w:tcBorders>
            <w:shd w:val="clear" w:color="000000" w:fill="FFFFFF"/>
            <w:noWrap/>
            <w:vAlign w:val="center"/>
            <w:hideMark/>
          </w:tcPr>
          <w:p w:rsidR="00C22C96" w:rsidRPr="00C22C96" w:rsidRDefault="00C22C96" w:rsidP="00C22C96">
            <w:pPr>
              <w:spacing w:after="0" w:line="240" w:lineRule="auto"/>
              <w:jc w:val="center"/>
              <w:rPr>
                <w:rFonts w:ascii="Calibri" w:hAnsi="Calibri" w:cs="Calibri"/>
                <w:color w:val="000000"/>
                <w:lang w:bidi="ar-SA"/>
              </w:rPr>
            </w:pPr>
            <w:r w:rsidRPr="00C22C96">
              <w:rPr>
                <w:rFonts w:ascii="Calibri" w:hAnsi="Calibri" w:cs="Calibri"/>
                <w:color w:val="000000"/>
                <w:lang w:bidi="ar-SA"/>
              </w:rPr>
              <w:t> </w:t>
            </w:r>
          </w:p>
        </w:tc>
        <w:tc>
          <w:tcPr>
            <w:tcW w:w="624" w:type="dxa"/>
            <w:tcBorders>
              <w:top w:val="nil"/>
              <w:left w:val="nil"/>
              <w:bottom w:val="nil"/>
              <w:right w:val="nil"/>
            </w:tcBorders>
            <w:shd w:val="clear" w:color="000000" w:fill="FFFFFF"/>
            <w:noWrap/>
            <w:vAlign w:val="center"/>
            <w:hideMark/>
          </w:tcPr>
          <w:p w:rsidR="00C22C96" w:rsidRPr="00C22C96" w:rsidRDefault="00C22C96" w:rsidP="00C22C96">
            <w:pPr>
              <w:spacing w:after="0" w:line="240" w:lineRule="auto"/>
              <w:jc w:val="center"/>
              <w:rPr>
                <w:rFonts w:ascii="Calibri" w:hAnsi="Calibri" w:cs="Calibri"/>
                <w:color w:val="000000"/>
                <w:lang w:bidi="ar-SA"/>
              </w:rPr>
            </w:pPr>
            <w:r w:rsidRPr="00C22C96">
              <w:rPr>
                <w:rFonts w:ascii="Calibri" w:hAnsi="Calibri" w:cs="Calibri"/>
                <w:color w:val="000000"/>
                <w:lang w:bidi="ar-SA"/>
              </w:rPr>
              <w:t> </w:t>
            </w:r>
          </w:p>
        </w:tc>
        <w:tc>
          <w:tcPr>
            <w:tcW w:w="640" w:type="dxa"/>
            <w:tcBorders>
              <w:top w:val="nil"/>
              <w:left w:val="nil"/>
              <w:bottom w:val="nil"/>
              <w:right w:val="nil"/>
            </w:tcBorders>
            <w:shd w:val="clear" w:color="000000" w:fill="FFFFFF"/>
            <w:noWrap/>
            <w:vAlign w:val="center"/>
            <w:hideMark/>
          </w:tcPr>
          <w:p w:rsidR="00C22C96" w:rsidRPr="00C22C96" w:rsidRDefault="00C22C96" w:rsidP="00C22C96">
            <w:pPr>
              <w:spacing w:after="0" w:line="240" w:lineRule="auto"/>
              <w:jc w:val="center"/>
              <w:rPr>
                <w:rFonts w:ascii="Calibri" w:hAnsi="Calibri" w:cs="Calibri"/>
                <w:color w:val="000000"/>
                <w:lang w:bidi="ar-SA"/>
              </w:rPr>
            </w:pPr>
            <w:r w:rsidRPr="00C22C96">
              <w:rPr>
                <w:rFonts w:ascii="Calibri" w:hAnsi="Calibri" w:cs="Calibri"/>
                <w:color w:val="000000"/>
                <w:lang w:bidi="ar-SA"/>
              </w:rPr>
              <w:t> </w:t>
            </w:r>
          </w:p>
        </w:tc>
      </w:tr>
      <w:tr w:rsidR="00C22C96" w:rsidRPr="00C22C96" w:rsidTr="00C22C96">
        <w:trPr>
          <w:trHeight w:val="256"/>
          <w:jc w:val="center"/>
        </w:trPr>
        <w:tc>
          <w:tcPr>
            <w:tcW w:w="10239"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TARIFA POR PERSONA EN USD</w:t>
            </w:r>
          </w:p>
        </w:tc>
      </w:tr>
      <w:tr w:rsidR="00C22C96" w:rsidRPr="00C22C96" w:rsidTr="00C22C96">
        <w:trPr>
          <w:trHeight w:val="256"/>
          <w:jc w:val="center"/>
        </w:trPr>
        <w:tc>
          <w:tcPr>
            <w:tcW w:w="10239" w:type="dxa"/>
            <w:gridSpan w:val="6"/>
            <w:tcBorders>
              <w:top w:val="nil"/>
              <w:left w:val="single" w:sz="4" w:space="0" w:color="auto"/>
              <w:bottom w:val="nil"/>
              <w:right w:val="single" w:sz="4" w:space="0" w:color="000000"/>
            </w:tcBorders>
            <w:shd w:val="clear" w:color="000000" w:fill="00206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SERVICIOS TERRESTRES Y AÉREOS</w:t>
            </w:r>
          </w:p>
        </w:tc>
      </w:tr>
      <w:tr w:rsidR="00C22C96" w:rsidRPr="00C22C96" w:rsidTr="00C22C96">
        <w:trPr>
          <w:trHeight w:val="256"/>
          <w:jc w:val="center"/>
        </w:trPr>
        <w:tc>
          <w:tcPr>
            <w:tcW w:w="7102" w:type="dxa"/>
            <w:tcBorders>
              <w:top w:val="nil"/>
              <w:left w:val="single" w:sz="4" w:space="0" w:color="auto"/>
              <w:bottom w:val="nil"/>
              <w:right w:val="nil"/>
            </w:tcBorders>
            <w:shd w:val="clear" w:color="000000" w:fill="0070C0"/>
            <w:noWrap/>
            <w:vAlign w:val="center"/>
            <w:hideMark/>
          </w:tcPr>
          <w:p w:rsidR="00C22C96" w:rsidRPr="00C22C96" w:rsidRDefault="00C22C96" w:rsidP="00C22C96">
            <w:pPr>
              <w:spacing w:after="0" w:line="240" w:lineRule="auto"/>
              <w:rPr>
                <w:rFonts w:ascii="Calibri" w:hAnsi="Calibri" w:cs="Calibri"/>
                <w:b/>
                <w:bCs/>
                <w:color w:val="FFFFFF"/>
                <w:lang w:bidi="ar-SA"/>
              </w:rPr>
            </w:pPr>
            <w:r w:rsidRPr="00C22C96">
              <w:rPr>
                <w:rFonts w:ascii="Calibri" w:hAnsi="Calibri" w:cs="Calibri"/>
                <w:b/>
                <w:bCs/>
                <w:color w:val="FFFFFF"/>
                <w:lang w:bidi="ar-SA"/>
              </w:rPr>
              <w:t> </w:t>
            </w:r>
          </w:p>
        </w:tc>
        <w:tc>
          <w:tcPr>
            <w:tcW w:w="624" w:type="dxa"/>
            <w:tcBorders>
              <w:top w:val="nil"/>
              <w:left w:val="nil"/>
              <w:bottom w:val="nil"/>
              <w:right w:val="nil"/>
            </w:tcBorders>
            <w:shd w:val="clear" w:color="000000" w:fill="0070C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DBL</w:t>
            </w:r>
          </w:p>
        </w:tc>
        <w:tc>
          <w:tcPr>
            <w:tcW w:w="624" w:type="dxa"/>
            <w:tcBorders>
              <w:top w:val="nil"/>
              <w:left w:val="nil"/>
              <w:bottom w:val="nil"/>
              <w:right w:val="nil"/>
            </w:tcBorders>
            <w:shd w:val="clear" w:color="000000" w:fill="0070C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TPL</w:t>
            </w:r>
          </w:p>
        </w:tc>
        <w:tc>
          <w:tcPr>
            <w:tcW w:w="624" w:type="dxa"/>
            <w:tcBorders>
              <w:top w:val="nil"/>
              <w:left w:val="nil"/>
              <w:bottom w:val="nil"/>
              <w:right w:val="nil"/>
            </w:tcBorders>
            <w:shd w:val="clear" w:color="000000" w:fill="0070C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CPL</w:t>
            </w:r>
          </w:p>
        </w:tc>
        <w:tc>
          <w:tcPr>
            <w:tcW w:w="624" w:type="dxa"/>
            <w:tcBorders>
              <w:top w:val="nil"/>
              <w:left w:val="nil"/>
              <w:bottom w:val="nil"/>
              <w:right w:val="nil"/>
            </w:tcBorders>
            <w:shd w:val="clear" w:color="000000" w:fill="0070C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SGL</w:t>
            </w:r>
          </w:p>
        </w:tc>
        <w:tc>
          <w:tcPr>
            <w:tcW w:w="640" w:type="dxa"/>
            <w:tcBorders>
              <w:top w:val="nil"/>
              <w:left w:val="nil"/>
              <w:bottom w:val="nil"/>
              <w:right w:val="single" w:sz="4" w:space="0" w:color="auto"/>
            </w:tcBorders>
            <w:shd w:val="clear" w:color="000000" w:fill="0070C0"/>
            <w:noWrap/>
            <w:vAlign w:val="center"/>
            <w:hideMark/>
          </w:tcPr>
          <w:p w:rsidR="00C22C96" w:rsidRPr="00C22C96" w:rsidRDefault="00C22C96" w:rsidP="00C22C96">
            <w:pPr>
              <w:spacing w:after="0" w:line="240" w:lineRule="auto"/>
              <w:jc w:val="center"/>
              <w:rPr>
                <w:rFonts w:ascii="Calibri" w:hAnsi="Calibri" w:cs="Calibri"/>
                <w:b/>
                <w:bCs/>
                <w:color w:val="FFFFFF"/>
                <w:lang w:bidi="ar-SA"/>
              </w:rPr>
            </w:pPr>
            <w:r w:rsidRPr="00C22C96">
              <w:rPr>
                <w:rFonts w:ascii="Calibri" w:hAnsi="Calibri" w:cs="Calibri"/>
                <w:b/>
                <w:bCs/>
                <w:color w:val="FFFFFF"/>
                <w:lang w:bidi="ar-SA"/>
              </w:rPr>
              <w:t>MNR</w:t>
            </w:r>
          </w:p>
        </w:tc>
      </w:tr>
      <w:tr w:rsidR="00C22C96" w:rsidRPr="00C22C96" w:rsidTr="00C22C96">
        <w:trPr>
          <w:trHeight w:val="256"/>
          <w:jc w:val="center"/>
        </w:trPr>
        <w:tc>
          <w:tcPr>
            <w:tcW w:w="7102" w:type="dxa"/>
            <w:tcBorders>
              <w:top w:val="nil"/>
              <w:left w:val="single" w:sz="4" w:space="0" w:color="auto"/>
              <w:bottom w:val="single" w:sz="4" w:space="0" w:color="auto"/>
              <w:right w:val="nil"/>
            </w:tcBorders>
            <w:noWrap/>
            <w:vAlign w:val="center"/>
            <w:hideMark/>
          </w:tcPr>
          <w:p w:rsidR="00C22C96" w:rsidRPr="00C22C96" w:rsidRDefault="00C22C96" w:rsidP="00C22C96">
            <w:pPr>
              <w:spacing w:after="0" w:line="240" w:lineRule="auto"/>
              <w:rPr>
                <w:rFonts w:ascii="Calibri" w:hAnsi="Calibri" w:cs="Calibri"/>
                <w:lang w:bidi="ar-SA"/>
              </w:rPr>
            </w:pPr>
            <w:r w:rsidRPr="00C22C96">
              <w:rPr>
                <w:rFonts w:ascii="Calibri" w:hAnsi="Calibri" w:cs="Calibri"/>
                <w:lang w:bidi="ar-SA"/>
              </w:rPr>
              <w:t>OCHO MAGNÍFICOS PARQUES NACIONALES DEL OESTE AMERICANO</w:t>
            </w:r>
          </w:p>
        </w:tc>
        <w:tc>
          <w:tcPr>
            <w:tcW w:w="624" w:type="dxa"/>
            <w:tcBorders>
              <w:top w:val="nil"/>
              <w:left w:val="nil"/>
              <w:bottom w:val="single" w:sz="4" w:space="0" w:color="auto"/>
              <w:right w:val="nil"/>
            </w:tcBorders>
            <w:noWrap/>
            <w:vAlign w:val="center"/>
            <w:hideMark/>
          </w:tcPr>
          <w:p w:rsidR="00C22C96" w:rsidRPr="00C22C96" w:rsidRDefault="00C22C96" w:rsidP="00C22C96">
            <w:pPr>
              <w:spacing w:after="0" w:line="240" w:lineRule="auto"/>
              <w:jc w:val="center"/>
              <w:rPr>
                <w:rFonts w:ascii="Calibri" w:hAnsi="Calibri" w:cs="Calibri"/>
                <w:b/>
                <w:bCs/>
                <w:lang w:bidi="ar-SA"/>
              </w:rPr>
            </w:pPr>
            <w:r w:rsidRPr="00C22C96">
              <w:rPr>
                <w:rFonts w:ascii="Calibri" w:hAnsi="Calibri" w:cs="Calibri"/>
                <w:b/>
                <w:bCs/>
                <w:lang w:bidi="ar-SA"/>
              </w:rPr>
              <w:t>4700</w:t>
            </w:r>
          </w:p>
        </w:tc>
        <w:tc>
          <w:tcPr>
            <w:tcW w:w="624" w:type="dxa"/>
            <w:tcBorders>
              <w:top w:val="nil"/>
              <w:left w:val="nil"/>
              <w:bottom w:val="single" w:sz="4" w:space="0" w:color="auto"/>
              <w:right w:val="nil"/>
            </w:tcBorders>
            <w:noWrap/>
            <w:vAlign w:val="center"/>
            <w:hideMark/>
          </w:tcPr>
          <w:p w:rsidR="00C22C96" w:rsidRPr="00C22C96" w:rsidRDefault="00C22C96" w:rsidP="00C22C96">
            <w:pPr>
              <w:spacing w:after="0" w:line="240" w:lineRule="auto"/>
              <w:jc w:val="center"/>
              <w:rPr>
                <w:rFonts w:ascii="Calibri" w:hAnsi="Calibri" w:cs="Calibri"/>
                <w:b/>
                <w:bCs/>
                <w:lang w:bidi="ar-SA"/>
              </w:rPr>
            </w:pPr>
            <w:r w:rsidRPr="00C22C96">
              <w:rPr>
                <w:rFonts w:ascii="Calibri" w:hAnsi="Calibri" w:cs="Calibri"/>
                <w:b/>
                <w:bCs/>
                <w:lang w:bidi="ar-SA"/>
              </w:rPr>
              <w:t>4090</w:t>
            </w:r>
          </w:p>
        </w:tc>
        <w:tc>
          <w:tcPr>
            <w:tcW w:w="624" w:type="dxa"/>
            <w:tcBorders>
              <w:top w:val="nil"/>
              <w:left w:val="nil"/>
              <w:bottom w:val="single" w:sz="4" w:space="0" w:color="auto"/>
              <w:right w:val="nil"/>
            </w:tcBorders>
            <w:noWrap/>
            <w:vAlign w:val="center"/>
            <w:hideMark/>
          </w:tcPr>
          <w:p w:rsidR="00C22C96" w:rsidRPr="00C22C96" w:rsidRDefault="00C22C96" w:rsidP="00C22C96">
            <w:pPr>
              <w:spacing w:after="0" w:line="240" w:lineRule="auto"/>
              <w:jc w:val="center"/>
              <w:rPr>
                <w:rFonts w:ascii="Calibri" w:hAnsi="Calibri" w:cs="Calibri"/>
                <w:b/>
                <w:bCs/>
                <w:lang w:bidi="ar-SA"/>
              </w:rPr>
            </w:pPr>
            <w:r w:rsidRPr="00C22C96">
              <w:rPr>
                <w:rFonts w:ascii="Calibri" w:hAnsi="Calibri" w:cs="Calibri"/>
                <w:b/>
                <w:bCs/>
                <w:lang w:bidi="ar-SA"/>
              </w:rPr>
              <w:t>3780</w:t>
            </w:r>
          </w:p>
        </w:tc>
        <w:tc>
          <w:tcPr>
            <w:tcW w:w="624" w:type="dxa"/>
            <w:tcBorders>
              <w:top w:val="nil"/>
              <w:left w:val="nil"/>
              <w:bottom w:val="single" w:sz="4" w:space="0" w:color="auto"/>
              <w:right w:val="nil"/>
            </w:tcBorders>
            <w:noWrap/>
            <w:vAlign w:val="center"/>
            <w:hideMark/>
          </w:tcPr>
          <w:p w:rsidR="00C22C96" w:rsidRPr="00C22C96" w:rsidRDefault="00C22C96" w:rsidP="00C22C96">
            <w:pPr>
              <w:spacing w:after="0" w:line="240" w:lineRule="auto"/>
              <w:jc w:val="center"/>
              <w:rPr>
                <w:rFonts w:ascii="Calibri" w:hAnsi="Calibri" w:cs="Calibri"/>
                <w:b/>
                <w:bCs/>
                <w:lang w:bidi="ar-SA"/>
              </w:rPr>
            </w:pPr>
            <w:r w:rsidRPr="00C22C96">
              <w:rPr>
                <w:rFonts w:ascii="Calibri" w:hAnsi="Calibri" w:cs="Calibri"/>
                <w:b/>
                <w:bCs/>
                <w:lang w:bidi="ar-SA"/>
              </w:rPr>
              <w:t>6610</w:t>
            </w:r>
          </w:p>
        </w:tc>
        <w:tc>
          <w:tcPr>
            <w:tcW w:w="640" w:type="dxa"/>
            <w:tcBorders>
              <w:top w:val="nil"/>
              <w:left w:val="nil"/>
              <w:bottom w:val="single" w:sz="4" w:space="0" w:color="auto"/>
              <w:right w:val="single" w:sz="4" w:space="0" w:color="auto"/>
            </w:tcBorders>
            <w:noWrap/>
            <w:vAlign w:val="center"/>
            <w:hideMark/>
          </w:tcPr>
          <w:p w:rsidR="00C22C96" w:rsidRPr="00C22C96" w:rsidRDefault="00C22C96" w:rsidP="00C22C96">
            <w:pPr>
              <w:spacing w:after="0" w:line="240" w:lineRule="auto"/>
              <w:jc w:val="center"/>
              <w:rPr>
                <w:rFonts w:ascii="Calibri" w:hAnsi="Calibri" w:cs="Calibri"/>
                <w:b/>
                <w:bCs/>
                <w:lang w:bidi="ar-SA"/>
              </w:rPr>
            </w:pPr>
            <w:r w:rsidRPr="00C22C96">
              <w:rPr>
                <w:rFonts w:ascii="Calibri" w:hAnsi="Calibri" w:cs="Calibri"/>
                <w:b/>
                <w:bCs/>
                <w:lang w:bidi="ar-SA"/>
              </w:rPr>
              <w:t>2780</w:t>
            </w:r>
          </w:p>
        </w:tc>
      </w:tr>
    </w:tbl>
    <w:p w:rsidR="00C22C96" w:rsidRDefault="00C22C96" w:rsidP="001D16C2">
      <w:pPr>
        <w:spacing w:after="0" w:line="240" w:lineRule="auto"/>
        <w:jc w:val="both"/>
        <w:rPr>
          <w:rFonts w:asciiTheme="minorHAnsi" w:eastAsia="Arial" w:hAnsiTheme="minorHAnsi" w:cstheme="minorHAnsi"/>
          <w:color w:val="002060"/>
          <w:sz w:val="20"/>
          <w:szCs w:val="20"/>
        </w:rPr>
      </w:pPr>
    </w:p>
    <w:tbl>
      <w:tblPr>
        <w:tblW w:w="9387" w:type="dxa"/>
        <w:jc w:val="center"/>
        <w:tblCellMar>
          <w:left w:w="70" w:type="dxa"/>
          <w:right w:w="70" w:type="dxa"/>
        </w:tblCellMar>
        <w:tblLook w:val="04A0" w:firstRow="1" w:lastRow="0" w:firstColumn="1" w:lastColumn="0" w:noHBand="0" w:noVBand="1"/>
      </w:tblPr>
      <w:tblGrid>
        <w:gridCol w:w="9387"/>
      </w:tblGrid>
      <w:tr w:rsidR="005653B7" w:rsidRPr="005653B7" w:rsidTr="005653B7">
        <w:trPr>
          <w:trHeight w:val="234"/>
          <w:jc w:val="center"/>
        </w:trPr>
        <w:tc>
          <w:tcPr>
            <w:tcW w:w="9387" w:type="dxa"/>
            <w:tcBorders>
              <w:top w:val="single" w:sz="8" w:space="0" w:color="4472C4"/>
              <w:left w:val="single" w:sz="8" w:space="0" w:color="4472C4"/>
              <w:bottom w:val="nil"/>
              <w:right w:val="single" w:sz="8" w:space="0" w:color="4472C4"/>
            </w:tcBorders>
            <w:shd w:val="clear" w:color="000000" w:fill="FFFFFF"/>
            <w:noWrap/>
            <w:vAlign w:val="center"/>
            <w:hideMark/>
          </w:tcPr>
          <w:p w:rsidR="005653B7" w:rsidRPr="005653B7" w:rsidRDefault="005653B7" w:rsidP="005653B7">
            <w:pPr>
              <w:spacing w:after="0" w:line="240" w:lineRule="auto"/>
              <w:jc w:val="center"/>
              <w:rPr>
                <w:rFonts w:ascii="Calibri" w:hAnsi="Calibri" w:cs="Calibri"/>
                <w:b/>
                <w:bCs/>
                <w:color w:val="000000"/>
                <w:sz w:val="20"/>
                <w:szCs w:val="20"/>
                <w:lang w:bidi="ar-SA"/>
              </w:rPr>
            </w:pPr>
            <w:r w:rsidRPr="005653B7">
              <w:rPr>
                <w:rFonts w:ascii="Calibri" w:hAnsi="Calibri" w:cs="Calibri"/>
                <w:b/>
                <w:bCs/>
                <w:color w:val="000000"/>
                <w:sz w:val="20"/>
                <w:szCs w:val="20"/>
                <w:lang w:bidi="ar-SA"/>
              </w:rPr>
              <w:t xml:space="preserve">RUTA AÉREA PROPUESTA CON DELTA SALIENDO DE LA CIUDAD DE MÉXICO: </w:t>
            </w:r>
          </w:p>
        </w:tc>
      </w:tr>
      <w:tr w:rsidR="005653B7" w:rsidRPr="005653B7" w:rsidTr="005653B7">
        <w:trPr>
          <w:trHeight w:val="242"/>
          <w:jc w:val="center"/>
        </w:trPr>
        <w:tc>
          <w:tcPr>
            <w:tcW w:w="9387" w:type="dxa"/>
            <w:tcBorders>
              <w:top w:val="nil"/>
              <w:left w:val="single" w:sz="8" w:space="0" w:color="4472C4"/>
              <w:bottom w:val="nil"/>
              <w:right w:val="single" w:sz="8" w:space="0" w:color="4472C4"/>
            </w:tcBorders>
            <w:shd w:val="clear" w:color="000000" w:fill="FFFFFF"/>
            <w:noWrap/>
            <w:vAlign w:val="center"/>
            <w:hideMark/>
          </w:tcPr>
          <w:p w:rsidR="005653B7" w:rsidRPr="005653B7" w:rsidRDefault="005653B7" w:rsidP="005653B7">
            <w:pPr>
              <w:spacing w:after="0" w:line="240" w:lineRule="auto"/>
              <w:jc w:val="center"/>
              <w:rPr>
                <w:rFonts w:ascii="Calibri" w:hAnsi="Calibri" w:cs="Calibri"/>
                <w:b/>
                <w:bCs/>
                <w:color w:val="000000"/>
                <w:sz w:val="20"/>
                <w:szCs w:val="20"/>
                <w:lang w:bidi="ar-SA"/>
              </w:rPr>
            </w:pPr>
            <w:r w:rsidRPr="005653B7">
              <w:rPr>
                <w:rFonts w:ascii="Calibri" w:hAnsi="Calibri" w:cs="Calibri"/>
                <w:b/>
                <w:bCs/>
                <w:color w:val="000000"/>
                <w:sz w:val="20"/>
                <w:szCs w:val="20"/>
                <w:lang w:bidi="ar-SA"/>
              </w:rPr>
              <w:t xml:space="preserve">MÉXICO </w:t>
            </w:r>
            <w:r w:rsidR="00590CF0">
              <w:rPr>
                <w:rFonts w:ascii="Calibri" w:hAnsi="Calibri" w:cs="Calibri"/>
                <w:b/>
                <w:bCs/>
                <w:color w:val="000000"/>
                <w:sz w:val="20"/>
                <w:szCs w:val="20"/>
                <w:lang w:bidi="ar-SA"/>
              </w:rPr>
              <w:t>–</w:t>
            </w:r>
            <w:r w:rsidRPr="005653B7">
              <w:rPr>
                <w:rFonts w:ascii="Calibri" w:hAnsi="Calibri" w:cs="Calibri"/>
                <w:b/>
                <w:bCs/>
                <w:color w:val="000000"/>
                <w:sz w:val="20"/>
                <w:szCs w:val="20"/>
                <w:lang w:bidi="ar-SA"/>
              </w:rPr>
              <w:t xml:space="preserve"> DENVER</w:t>
            </w:r>
            <w:r w:rsidR="00590CF0">
              <w:rPr>
                <w:rFonts w:ascii="Calibri" w:hAnsi="Calibri" w:cs="Calibri"/>
                <w:b/>
                <w:bCs/>
                <w:color w:val="000000"/>
                <w:sz w:val="20"/>
                <w:szCs w:val="20"/>
                <w:lang w:bidi="ar-SA"/>
              </w:rPr>
              <w:t xml:space="preserve"> –</w:t>
            </w:r>
            <w:r w:rsidRPr="005653B7">
              <w:rPr>
                <w:rFonts w:ascii="Calibri" w:hAnsi="Calibri" w:cs="Calibri"/>
                <w:b/>
                <w:bCs/>
                <w:color w:val="000000"/>
                <w:sz w:val="20"/>
                <w:szCs w:val="20"/>
                <w:lang w:bidi="ar-SA"/>
              </w:rPr>
              <w:t xml:space="preserve"> MÉXICO</w:t>
            </w:r>
          </w:p>
        </w:tc>
      </w:tr>
      <w:tr w:rsidR="005653B7" w:rsidRPr="005653B7" w:rsidTr="005653B7">
        <w:trPr>
          <w:trHeight w:val="234"/>
          <w:jc w:val="center"/>
        </w:trPr>
        <w:tc>
          <w:tcPr>
            <w:tcW w:w="9387" w:type="dxa"/>
            <w:tcBorders>
              <w:top w:val="nil"/>
              <w:left w:val="single" w:sz="8" w:space="0" w:color="4472C4"/>
              <w:bottom w:val="nil"/>
              <w:right w:val="single" w:sz="8" w:space="0" w:color="4472C4"/>
            </w:tcBorders>
            <w:shd w:val="clear" w:color="000000" w:fill="002060"/>
            <w:noWrap/>
            <w:vAlign w:val="center"/>
            <w:hideMark/>
          </w:tcPr>
          <w:p w:rsidR="005653B7" w:rsidRPr="005653B7" w:rsidRDefault="005653B7" w:rsidP="005653B7">
            <w:pPr>
              <w:spacing w:after="0" w:line="240" w:lineRule="auto"/>
              <w:jc w:val="center"/>
              <w:rPr>
                <w:rFonts w:ascii="Calibri" w:hAnsi="Calibri" w:cs="Calibri"/>
                <w:b/>
                <w:bCs/>
                <w:color w:val="FFFFFF"/>
                <w:sz w:val="20"/>
                <w:szCs w:val="20"/>
                <w:lang w:bidi="ar-SA"/>
              </w:rPr>
            </w:pPr>
            <w:r w:rsidRPr="005653B7">
              <w:rPr>
                <w:rFonts w:ascii="Calibri" w:hAnsi="Calibri" w:cs="Calibri"/>
                <w:b/>
                <w:bCs/>
                <w:color w:val="FFFFFF"/>
                <w:sz w:val="20"/>
                <w:szCs w:val="20"/>
                <w:lang w:bidi="ar-SA"/>
              </w:rPr>
              <w:t>IMPUESTOS (SUJETOS A CONFIRMACIÓN): 295 USD POR PASAJERO</w:t>
            </w:r>
          </w:p>
        </w:tc>
      </w:tr>
      <w:tr w:rsidR="005653B7" w:rsidRPr="005653B7" w:rsidTr="005653B7">
        <w:trPr>
          <w:trHeight w:val="234"/>
          <w:jc w:val="center"/>
        </w:trPr>
        <w:tc>
          <w:tcPr>
            <w:tcW w:w="9387" w:type="dxa"/>
            <w:tcBorders>
              <w:top w:val="nil"/>
              <w:left w:val="single" w:sz="8" w:space="0" w:color="4472C4"/>
              <w:bottom w:val="nil"/>
              <w:right w:val="single" w:sz="8" w:space="0" w:color="4472C4"/>
            </w:tcBorders>
            <w:shd w:val="clear" w:color="000000" w:fill="FFFFFF"/>
            <w:noWrap/>
            <w:vAlign w:val="center"/>
            <w:hideMark/>
          </w:tcPr>
          <w:p w:rsidR="005653B7" w:rsidRPr="005653B7" w:rsidRDefault="005653B7" w:rsidP="005653B7">
            <w:pPr>
              <w:spacing w:after="0" w:line="240" w:lineRule="auto"/>
              <w:jc w:val="center"/>
              <w:rPr>
                <w:rFonts w:ascii="Calibri" w:hAnsi="Calibri" w:cs="Calibri"/>
                <w:b/>
                <w:bCs/>
                <w:color w:val="000000"/>
                <w:sz w:val="20"/>
                <w:szCs w:val="20"/>
                <w:lang w:bidi="ar-SA"/>
              </w:rPr>
            </w:pPr>
            <w:r w:rsidRPr="005653B7">
              <w:rPr>
                <w:rFonts w:ascii="Calibri" w:hAnsi="Calibri" w:cs="Calibri"/>
                <w:b/>
                <w:bCs/>
                <w:color w:val="000000"/>
                <w:sz w:val="20"/>
                <w:szCs w:val="20"/>
                <w:lang w:bidi="ar-SA"/>
              </w:rPr>
              <w:t>LOS VUELOS SUGERIDOS NO INCLUYEN FRANQUICIA DE EQUIPAJE - COSTO APROXIMADO 40 USD POR TRAMO POR PASAJERO.</w:t>
            </w:r>
          </w:p>
        </w:tc>
      </w:tr>
      <w:tr w:rsidR="005653B7" w:rsidRPr="005653B7" w:rsidTr="005653B7">
        <w:trPr>
          <w:trHeight w:val="234"/>
          <w:jc w:val="center"/>
        </w:trPr>
        <w:tc>
          <w:tcPr>
            <w:tcW w:w="9387" w:type="dxa"/>
            <w:tcBorders>
              <w:top w:val="nil"/>
              <w:left w:val="single" w:sz="8" w:space="0" w:color="4472C4"/>
              <w:bottom w:val="nil"/>
              <w:right w:val="single" w:sz="8" w:space="0" w:color="4472C4"/>
            </w:tcBorders>
            <w:shd w:val="clear" w:color="000000" w:fill="FFFFFF"/>
            <w:noWrap/>
            <w:vAlign w:val="center"/>
            <w:hideMark/>
          </w:tcPr>
          <w:p w:rsidR="005653B7" w:rsidRPr="005653B7" w:rsidRDefault="005653B7" w:rsidP="005653B7">
            <w:pPr>
              <w:spacing w:after="0" w:line="240" w:lineRule="auto"/>
              <w:jc w:val="center"/>
              <w:rPr>
                <w:rFonts w:ascii="Calibri" w:hAnsi="Calibri" w:cs="Calibri"/>
                <w:color w:val="000000"/>
                <w:sz w:val="20"/>
                <w:szCs w:val="20"/>
                <w:lang w:bidi="ar-SA"/>
              </w:rPr>
            </w:pPr>
            <w:r w:rsidRPr="005653B7">
              <w:rPr>
                <w:rFonts w:ascii="Calibri" w:hAnsi="Calibri" w:cs="Calibri"/>
                <w:color w:val="000000"/>
                <w:sz w:val="20"/>
                <w:szCs w:val="20"/>
                <w:lang w:bidi="ar-SA"/>
              </w:rPr>
              <w:t>SUPLEMENTO PARA VUELOS DESDE EL INTERIOR DEL PAÍS - CONSULTAR CON SU ASESOR TRAVEL SHOP</w:t>
            </w:r>
          </w:p>
        </w:tc>
      </w:tr>
      <w:tr w:rsidR="005653B7" w:rsidRPr="005653B7" w:rsidTr="005653B7">
        <w:trPr>
          <w:trHeight w:val="234"/>
          <w:jc w:val="center"/>
        </w:trPr>
        <w:tc>
          <w:tcPr>
            <w:tcW w:w="9387" w:type="dxa"/>
            <w:tcBorders>
              <w:top w:val="nil"/>
              <w:left w:val="single" w:sz="8" w:space="0" w:color="4472C4"/>
              <w:bottom w:val="nil"/>
              <w:right w:val="single" w:sz="8" w:space="0" w:color="4472C4"/>
            </w:tcBorders>
            <w:shd w:val="clear" w:color="000000" w:fill="FFFFFF"/>
            <w:noWrap/>
            <w:vAlign w:val="center"/>
            <w:hideMark/>
          </w:tcPr>
          <w:p w:rsidR="005653B7" w:rsidRPr="005653B7" w:rsidRDefault="005653B7" w:rsidP="005653B7">
            <w:pPr>
              <w:spacing w:after="0" w:line="240" w:lineRule="auto"/>
              <w:jc w:val="center"/>
              <w:rPr>
                <w:rFonts w:ascii="Calibri" w:hAnsi="Calibri" w:cs="Calibri"/>
                <w:b/>
                <w:bCs/>
                <w:color w:val="FF0000"/>
                <w:sz w:val="20"/>
                <w:szCs w:val="20"/>
                <w:lang w:bidi="ar-SA"/>
              </w:rPr>
            </w:pPr>
            <w:r w:rsidRPr="005653B7">
              <w:rPr>
                <w:rFonts w:ascii="Calibri" w:hAnsi="Calibri" w:cs="Calibri"/>
                <w:b/>
                <w:bCs/>
                <w:color w:val="FF0000"/>
                <w:sz w:val="20"/>
                <w:szCs w:val="20"/>
                <w:lang w:bidi="ar-SA"/>
              </w:rPr>
              <w:t xml:space="preserve">TARIFAS SUJETAS A DISPONIBILIDAD Y CAMBIO SIN PREVIO AVISO </w:t>
            </w:r>
          </w:p>
        </w:tc>
      </w:tr>
      <w:tr w:rsidR="005653B7" w:rsidRPr="005653B7" w:rsidTr="005653B7">
        <w:trPr>
          <w:trHeight w:val="234"/>
          <w:jc w:val="center"/>
        </w:trPr>
        <w:tc>
          <w:tcPr>
            <w:tcW w:w="9387" w:type="dxa"/>
            <w:tcBorders>
              <w:top w:val="nil"/>
              <w:left w:val="single" w:sz="8" w:space="0" w:color="4472C4"/>
              <w:bottom w:val="nil"/>
              <w:right w:val="single" w:sz="8" w:space="0" w:color="4472C4"/>
            </w:tcBorders>
            <w:shd w:val="clear" w:color="000000" w:fill="FFFFFF"/>
            <w:vAlign w:val="center"/>
            <w:hideMark/>
          </w:tcPr>
          <w:p w:rsidR="005653B7" w:rsidRPr="005653B7" w:rsidRDefault="005653B7" w:rsidP="005653B7">
            <w:pPr>
              <w:spacing w:after="0" w:line="240" w:lineRule="auto"/>
              <w:jc w:val="center"/>
              <w:rPr>
                <w:rFonts w:ascii="Calibri" w:hAnsi="Calibri" w:cs="Calibri"/>
                <w:b/>
                <w:bCs/>
                <w:color w:val="000000"/>
                <w:sz w:val="20"/>
                <w:szCs w:val="20"/>
                <w:lang w:bidi="ar-SA"/>
              </w:rPr>
            </w:pPr>
            <w:r w:rsidRPr="005653B7">
              <w:rPr>
                <w:rFonts w:ascii="Calibri" w:hAnsi="Calibri" w:cs="Calibri"/>
                <w:b/>
                <w:bCs/>
                <w:color w:val="000000"/>
                <w:sz w:val="20"/>
                <w:szCs w:val="20"/>
                <w:lang w:bidi="ar-SA"/>
              </w:rPr>
              <w:t>SE CONSIDERA MENOR DE 8 A 16 AÑOS (NO SE ACEPTAN NIÑOS MENORES DE 8 AÑOS)</w:t>
            </w:r>
          </w:p>
        </w:tc>
      </w:tr>
      <w:tr w:rsidR="005653B7" w:rsidRPr="005653B7" w:rsidTr="005653B7">
        <w:trPr>
          <w:trHeight w:val="242"/>
          <w:jc w:val="center"/>
        </w:trPr>
        <w:tc>
          <w:tcPr>
            <w:tcW w:w="9387" w:type="dxa"/>
            <w:tcBorders>
              <w:top w:val="nil"/>
              <w:left w:val="single" w:sz="8" w:space="0" w:color="4472C4"/>
              <w:bottom w:val="single" w:sz="8" w:space="0" w:color="4472C4"/>
              <w:right w:val="single" w:sz="8" w:space="0" w:color="4472C4"/>
            </w:tcBorders>
            <w:shd w:val="clear" w:color="000000" w:fill="002060"/>
            <w:vAlign w:val="center"/>
            <w:hideMark/>
          </w:tcPr>
          <w:p w:rsidR="005653B7" w:rsidRPr="005653B7" w:rsidRDefault="005653B7" w:rsidP="005653B7">
            <w:pPr>
              <w:spacing w:after="0" w:line="240" w:lineRule="auto"/>
              <w:jc w:val="center"/>
              <w:rPr>
                <w:rFonts w:ascii="Calibri" w:hAnsi="Calibri" w:cs="Calibri"/>
                <w:b/>
                <w:bCs/>
                <w:color w:val="FFFFFF"/>
                <w:sz w:val="20"/>
                <w:szCs w:val="20"/>
                <w:lang w:bidi="ar-SA"/>
              </w:rPr>
            </w:pPr>
            <w:r w:rsidRPr="005653B7">
              <w:rPr>
                <w:rFonts w:ascii="Calibri" w:hAnsi="Calibri" w:cs="Calibri"/>
                <w:b/>
                <w:bCs/>
                <w:color w:val="FFFFFF"/>
                <w:sz w:val="20"/>
                <w:szCs w:val="20"/>
                <w:lang w:bidi="ar-SA"/>
              </w:rPr>
              <w:t>VIGENCIA: 0</w:t>
            </w:r>
            <w:r w:rsidR="008D4A44">
              <w:rPr>
                <w:rFonts w:ascii="Calibri" w:hAnsi="Calibri" w:cs="Calibri"/>
                <w:b/>
                <w:bCs/>
                <w:color w:val="FFFFFF"/>
                <w:sz w:val="20"/>
                <w:szCs w:val="20"/>
                <w:lang w:bidi="ar-SA"/>
              </w:rPr>
              <w:t>6</w:t>
            </w:r>
            <w:r w:rsidRPr="005653B7">
              <w:rPr>
                <w:rFonts w:ascii="Calibri" w:hAnsi="Calibri" w:cs="Calibri"/>
                <w:b/>
                <w:bCs/>
                <w:color w:val="FFFFFF"/>
                <w:sz w:val="20"/>
                <w:szCs w:val="20"/>
                <w:lang w:bidi="ar-SA"/>
              </w:rPr>
              <w:t xml:space="preserve"> DE JUNIO AL 0</w:t>
            </w:r>
            <w:r w:rsidR="008D4A44">
              <w:rPr>
                <w:rFonts w:ascii="Calibri" w:hAnsi="Calibri" w:cs="Calibri"/>
                <w:b/>
                <w:bCs/>
                <w:color w:val="FFFFFF"/>
                <w:sz w:val="20"/>
                <w:szCs w:val="20"/>
                <w:lang w:bidi="ar-SA"/>
              </w:rPr>
              <w:t>5</w:t>
            </w:r>
            <w:r w:rsidRPr="005653B7">
              <w:rPr>
                <w:rFonts w:ascii="Calibri" w:hAnsi="Calibri" w:cs="Calibri"/>
                <w:b/>
                <w:bCs/>
                <w:color w:val="FFFFFF"/>
                <w:sz w:val="20"/>
                <w:szCs w:val="20"/>
                <w:lang w:bidi="ar-SA"/>
              </w:rPr>
              <w:t xml:space="preserve"> DE SEPTIEMBRE 202</w:t>
            </w:r>
            <w:r w:rsidR="008D4A44">
              <w:rPr>
                <w:rFonts w:ascii="Calibri" w:hAnsi="Calibri" w:cs="Calibri"/>
                <w:b/>
                <w:bCs/>
                <w:color w:val="FFFFFF"/>
                <w:sz w:val="20"/>
                <w:szCs w:val="20"/>
                <w:lang w:bidi="ar-SA"/>
              </w:rPr>
              <w:t>6</w:t>
            </w:r>
          </w:p>
        </w:tc>
      </w:tr>
      <w:tr w:rsidR="005653B7" w:rsidRPr="005653B7" w:rsidTr="005653B7">
        <w:trPr>
          <w:trHeight w:val="242"/>
          <w:jc w:val="center"/>
        </w:trPr>
        <w:tc>
          <w:tcPr>
            <w:tcW w:w="9387" w:type="dxa"/>
            <w:tcBorders>
              <w:top w:val="nil"/>
              <w:left w:val="single" w:sz="8" w:space="0" w:color="4472C4"/>
              <w:bottom w:val="single" w:sz="8" w:space="0" w:color="4472C4"/>
              <w:right w:val="single" w:sz="8" w:space="0" w:color="4472C4"/>
            </w:tcBorders>
            <w:shd w:val="clear" w:color="000000" w:fill="002060"/>
            <w:vAlign w:val="center"/>
            <w:hideMark/>
          </w:tcPr>
          <w:p w:rsidR="005653B7" w:rsidRPr="005653B7" w:rsidRDefault="005653B7" w:rsidP="005653B7">
            <w:pPr>
              <w:spacing w:after="0" w:line="240" w:lineRule="auto"/>
              <w:jc w:val="center"/>
              <w:rPr>
                <w:rFonts w:ascii="Calibri" w:hAnsi="Calibri" w:cs="Calibri"/>
                <w:b/>
                <w:bCs/>
                <w:color w:val="FFFFFF"/>
                <w:sz w:val="20"/>
                <w:szCs w:val="20"/>
                <w:lang w:bidi="ar-SA"/>
              </w:rPr>
            </w:pPr>
            <w:r w:rsidRPr="005653B7">
              <w:rPr>
                <w:rFonts w:ascii="Calibri" w:hAnsi="Calibri" w:cs="Calibri"/>
                <w:b/>
                <w:bCs/>
                <w:color w:val="FFFFFF"/>
                <w:sz w:val="20"/>
                <w:szCs w:val="20"/>
                <w:lang w:bidi="ar-SA"/>
              </w:rPr>
              <w:t>CONSULTAR SUPLEMENTOS PARA TEMPORADA ALTA</w:t>
            </w:r>
          </w:p>
        </w:tc>
      </w:tr>
    </w:tbl>
    <w:p w:rsidR="00A0157D" w:rsidRDefault="00A0157D" w:rsidP="001D16C2">
      <w:pPr>
        <w:spacing w:after="0" w:line="240" w:lineRule="auto"/>
        <w:jc w:val="both"/>
        <w:rPr>
          <w:rFonts w:asciiTheme="minorHAnsi" w:eastAsia="Arial" w:hAnsiTheme="minorHAnsi" w:cstheme="minorHAnsi"/>
          <w:color w:val="002060"/>
          <w:sz w:val="20"/>
          <w:szCs w:val="20"/>
        </w:rPr>
      </w:pPr>
    </w:p>
    <w:sectPr w:rsidR="00A0157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28A" w:rsidRDefault="00AA528A">
      <w:pPr>
        <w:spacing w:after="0" w:line="240" w:lineRule="auto"/>
      </w:pPr>
      <w:r>
        <w:separator/>
      </w:r>
    </w:p>
  </w:endnote>
  <w:endnote w:type="continuationSeparator" w:id="0">
    <w:p w:rsidR="00AA528A" w:rsidRDefault="00AA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276063EA" wp14:editId="37E5C29A">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28A" w:rsidRDefault="00AA528A">
      <w:pPr>
        <w:spacing w:after="0" w:line="240" w:lineRule="auto"/>
      </w:pPr>
      <w:bookmarkStart w:id="0" w:name="_Hlk199846639"/>
      <w:bookmarkEnd w:id="0"/>
      <w:r>
        <w:separator/>
      </w:r>
    </w:p>
  </w:footnote>
  <w:footnote w:type="continuationSeparator" w:id="0">
    <w:p w:rsidR="00AA528A" w:rsidRDefault="00AA5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34915335" wp14:editId="4631F1A5">
              <wp:simplePos x="0" y="0"/>
              <wp:positionH relativeFrom="column">
                <wp:posOffset>-520065</wp:posOffset>
              </wp:positionH>
              <wp:positionV relativeFrom="paragraph">
                <wp:posOffset>-116205</wp:posOffset>
              </wp:positionV>
              <wp:extent cx="5365750" cy="8572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57250"/>
                      </a:xfrm>
                      <a:prstGeom prst="rect">
                        <a:avLst/>
                      </a:prstGeom>
                      <a:noFill/>
                      <a:ln w="9525" cap="flat" cmpd="sng">
                        <a:noFill/>
                        <a:prstDash val="solid"/>
                        <a:round/>
                        <a:headEnd type="none" w="sm" len="sm"/>
                        <a:tailEnd type="none" w="sm" len="sm"/>
                      </a:ln>
                    </wps:spPr>
                    <wps:txbx>
                      <w:txbxContent>
                        <w:p w:rsidR="007156B7" w:rsidRPr="007156B7" w:rsidRDefault="00572349" w:rsidP="007156B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OCHO MAGNÍFICOS PARQUES NACIONALES DEL OESTE AMERICANO</w:t>
                          </w:r>
                        </w:p>
                        <w:p w:rsidR="007F7B70" w:rsidRPr="00491D2C" w:rsidRDefault="00C8464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FA1CF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99</w:t>
                          </w:r>
                          <w:r w:rsidR="0057234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491D2C"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915335" id="Rectángulo 817596098" o:spid="_x0000_s1026" style="position:absolute;left:0;text-align:left;margin-left:-40.95pt;margin-top:-9.15pt;width:42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" filled="f" stroked="f">
              <v:stroke startarrowwidth="narrow" startarrowlength="short" endarrowwidth="narrow" endarrowlength="short" joinstyle="round"/>
              <v:textbox inset="2.53958mm,1.2694mm,2.53958mm,1.2694mm">
                <w:txbxContent>
                  <w:p w:rsidR="007156B7" w:rsidRPr="007156B7" w:rsidRDefault="00572349" w:rsidP="007156B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OCHO MAGNÍFICOS PARQUES NACIONALES DEL OESTE AMERICANO</w:t>
                    </w:r>
                  </w:p>
                  <w:p w:rsidR="007F7B70" w:rsidRPr="00491D2C" w:rsidRDefault="00C8464D">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FA1CF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99</w:t>
                    </w:r>
                    <w:r w:rsidR="0057234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491D2C"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0510152C" wp14:editId="5508DE5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047D4DA" wp14:editId="6EBD9013">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794D23C8" wp14:editId="1F62ABAA">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49245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025EF0"/>
    <w:multiLevelType w:val="hybridMultilevel"/>
    <w:tmpl w:val="AECE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3F3F54"/>
    <w:multiLevelType w:val="hybridMultilevel"/>
    <w:tmpl w:val="88F0E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343DF1"/>
    <w:multiLevelType w:val="hybridMultilevel"/>
    <w:tmpl w:val="F88A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A63375"/>
    <w:multiLevelType w:val="hybridMultilevel"/>
    <w:tmpl w:val="8646A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2E6326"/>
    <w:multiLevelType w:val="hybridMultilevel"/>
    <w:tmpl w:val="D1286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6"/>
  </w:num>
  <w:num w:numId="3" w16cid:durableId="1041170892">
    <w:abstractNumId w:val="12"/>
  </w:num>
  <w:num w:numId="4" w16cid:durableId="1033921887">
    <w:abstractNumId w:val="23"/>
  </w:num>
  <w:num w:numId="5" w16cid:durableId="353725778">
    <w:abstractNumId w:val="14"/>
  </w:num>
  <w:num w:numId="6" w16cid:durableId="1716585056">
    <w:abstractNumId w:val="28"/>
  </w:num>
  <w:num w:numId="7" w16cid:durableId="844133380">
    <w:abstractNumId w:val="8"/>
  </w:num>
  <w:num w:numId="8" w16cid:durableId="1397362128">
    <w:abstractNumId w:val="4"/>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6"/>
  </w:num>
  <w:num w:numId="14" w16cid:durableId="1296522864">
    <w:abstractNumId w:val="25"/>
  </w:num>
  <w:num w:numId="15" w16cid:durableId="1904682630">
    <w:abstractNumId w:val="18"/>
  </w:num>
  <w:num w:numId="16" w16cid:durableId="460078524">
    <w:abstractNumId w:val="15"/>
  </w:num>
  <w:num w:numId="17" w16cid:durableId="1968504851">
    <w:abstractNumId w:val="21"/>
  </w:num>
  <w:num w:numId="18" w16cid:durableId="1167555093">
    <w:abstractNumId w:val="22"/>
  </w:num>
  <w:num w:numId="19" w16cid:durableId="598945982">
    <w:abstractNumId w:val="19"/>
  </w:num>
  <w:num w:numId="20" w16cid:durableId="1140269920">
    <w:abstractNumId w:val="6"/>
  </w:num>
  <w:num w:numId="21" w16cid:durableId="1353797745">
    <w:abstractNumId w:val="11"/>
  </w:num>
  <w:num w:numId="22" w16cid:durableId="784229012">
    <w:abstractNumId w:val="3"/>
  </w:num>
  <w:num w:numId="23" w16cid:durableId="510460048">
    <w:abstractNumId w:val="13"/>
  </w:num>
  <w:num w:numId="24" w16cid:durableId="761069930">
    <w:abstractNumId w:val="20"/>
  </w:num>
  <w:num w:numId="25" w16cid:durableId="232593735">
    <w:abstractNumId w:val="24"/>
  </w:num>
  <w:num w:numId="26" w16cid:durableId="1305426026">
    <w:abstractNumId w:val="2"/>
  </w:num>
  <w:num w:numId="27" w16cid:durableId="880554259">
    <w:abstractNumId w:val="17"/>
  </w:num>
  <w:num w:numId="28" w16cid:durableId="1463038394">
    <w:abstractNumId w:val="27"/>
  </w:num>
  <w:num w:numId="29" w16cid:durableId="1545681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18BF"/>
    <w:rsid w:val="00025024"/>
    <w:rsid w:val="0002598A"/>
    <w:rsid w:val="00036217"/>
    <w:rsid w:val="000648CA"/>
    <w:rsid w:val="000803D4"/>
    <w:rsid w:val="000866AE"/>
    <w:rsid w:val="000A3E00"/>
    <w:rsid w:val="000C446B"/>
    <w:rsid w:val="000F27F5"/>
    <w:rsid w:val="001123B6"/>
    <w:rsid w:val="00121872"/>
    <w:rsid w:val="00121D3F"/>
    <w:rsid w:val="0012728F"/>
    <w:rsid w:val="001308DE"/>
    <w:rsid w:val="001473FF"/>
    <w:rsid w:val="001760D9"/>
    <w:rsid w:val="001934F5"/>
    <w:rsid w:val="00197448"/>
    <w:rsid w:val="001D16C2"/>
    <w:rsid w:val="001E0802"/>
    <w:rsid w:val="001E537B"/>
    <w:rsid w:val="00206A52"/>
    <w:rsid w:val="00206F90"/>
    <w:rsid w:val="00215ED3"/>
    <w:rsid w:val="00232CEB"/>
    <w:rsid w:val="002479F5"/>
    <w:rsid w:val="00253EC6"/>
    <w:rsid w:val="00260703"/>
    <w:rsid w:val="00264BA9"/>
    <w:rsid w:val="00274F42"/>
    <w:rsid w:val="00283642"/>
    <w:rsid w:val="002A3E36"/>
    <w:rsid w:val="002B20BB"/>
    <w:rsid w:val="002C0954"/>
    <w:rsid w:val="002C1078"/>
    <w:rsid w:val="002C6126"/>
    <w:rsid w:val="002D3018"/>
    <w:rsid w:val="002E20A5"/>
    <w:rsid w:val="002E2148"/>
    <w:rsid w:val="00344D3D"/>
    <w:rsid w:val="003472AF"/>
    <w:rsid w:val="003549A2"/>
    <w:rsid w:val="00375973"/>
    <w:rsid w:val="00392834"/>
    <w:rsid w:val="003B4F01"/>
    <w:rsid w:val="003C443C"/>
    <w:rsid w:val="003C7F4B"/>
    <w:rsid w:val="003D0785"/>
    <w:rsid w:val="004002E5"/>
    <w:rsid w:val="00406B6E"/>
    <w:rsid w:val="00410033"/>
    <w:rsid w:val="00430DCE"/>
    <w:rsid w:val="00434344"/>
    <w:rsid w:val="004354F5"/>
    <w:rsid w:val="0044382E"/>
    <w:rsid w:val="00445E5F"/>
    <w:rsid w:val="004560C7"/>
    <w:rsid w:val="00471799"/>
    <w:rsid w:val="00491D2C"/>
    <w:rsid w:val="00493763"/>
    <w:rsid w:val="004A4DC7"/>
    <w:rsid w:val="004A5406"/>
    <w:rsid w:val="004B58B8"/>
    <w:rsid w:val="004C62DA"/>
    <w:rsid w:val="004D0CC5"/>
    <w:rsid w:val="004E2BB0"/>
    <w:rsid w:val="004F3ADB"/>
    <w:rsid w:val="00537991"/>
    <w:rsid w:val="005507FE"/>
    <w:rsid w:val="00552E01"/>
    <w:rsid w:val="005534FF"/>
    <w:rsid w:val="005653B7"/>
    <w:rsid w:val="005679E5"/>
    <w:rsid w:val="00572349"/>
    <w:rsid w:val="00585EF8"/>
    <w:rsid w:val="00590CF0"/>
    <w:rsid w:val="005C7132"/>
    <w:rsid w:val="005E62F4"/>
    <w:rsid w:val="005F135D"/>
    <w:rsid w:val="00600CC3"/>
    <w:rsid w:val="006210F5"/>
    <w:rsid w:val="00623519"/>
    <w:rsid w:val="00651AC4"/>
    <w:rsid w:val="00655CC5"/>
    <w:rsid w:val="00660AE3"/>
    <w:rsid w:val="006613E5"/>
    <w:rsid w:val="0067587B"/>
    <w:rsid w:val="00681F26"/>
    <w:rsid w:val="006835E6"/>
    <w:rsid w:val="0068514F"/>
    <w:rsid w:val="00687ED9"/>
    <w:rsid w:val="00692BA8"/>
    <w:rsid w:val="006C1CB0"/>
    <w:rsid w:val="006C2396"/>
    <w:rsid w:val="006D29F5"/>
    <w:rsid w:val="006D33A0"/>
    <w:rsid w:val="006D72E8"/>
    <w:rsid w:val="006E547F"/>
    <w:rsid w:val="006F1261"/>
    <w:rsid w:val="006F44AE"/>
    <w:rsid w:val="007156B7"/>
    <w:rsid w:val="00724E17"/>
    <w:rsid w:val="00732DB2"/>
    <w:rsid w:val="007418B9"/>
    <w:rsid w:val="0076267D"/>
    <w:rsid w:val="00776B1A"/>
    <w:rsid w:val="00782F05"/>
    <w:rsid w:val="00792693"/>
    <w:rsid w:val="00794B66"/>
    <w:rsid w:val="007A3CDE"/>
    <w:rsid w:val="007B1437"/>
    <w:rsid w:val="007D07FC"/>
    <w:rsid w:val="007E29B7"/>
    <w:rsid w:val="007E4D71"/>
    <w:rsid w:val="007F7B70"/>
    <w:rsid w:val="00825C6E"/>
    <w:rsid w:val="00847E7C"/>
    <w:rsid w:val="00854C50"/>
    <w:rsid w:val="00864426"/>
    <w:rsid w:val="0087175F"/>
    <w:rsid w:val="0088560B"/>
    <w:rsid w:val="008C56AB"/>
    <w:rsid w:val="008D2F0D"/>
    <w:rsid w:val="008D4A44"/>
    <w:rsid w:val="008E2B6A"/>
    <w:rsid w:val="008E5CC0"/>
    <w:rsid w:val="008F157E"/>
    <w:rsid w:val="008F302F"/>
    <w:rsid w:val="008F4840"/>
    <w:rsid w:val="0090199B"/>
    <w:rsid w:val="009041D3"/>
    <w:rsid w:val="00905318"/>
    <w:rsid w:val="009119BC"/>
    <w:rsid w:val="00924F48"/>
    <w:rsid w:val="00945F42"/>
    <w:rsid w:val="00954FCF"/>
    <w:rsid w:val="009562AB"/>
    <w:rsid w:val="009767C9"/>
    <w:rsid w:val="00985F89"/>
    <w:rsid w:val="00986E85"/>
    <w:rsid w:val="0098745D"/>
    <w:rsid w:val="009C015F"/>
    <w:rsid w:val="009D2CA1"/>
    <w:rsid w:val="009E1E9E"/>
    <w:rsid w:val="009F374D"/>
    <w:rsid w:val="00A0012D"/>
    <w:rsid w:val="00A0157D"/>
    <w:rsid w:val="00A07B1D"/>
    <w:rsid w:val="00A109A1"/>
    <w:rsid w:val="00A1676A"/>
    <w:rsid w:val="00A17CF7"/>
    <w:rsid w:val="00A322C8"/>
    <w:rsid w:val="00A32A11"/>
    <w:rsid w:val="00A455A6"/>
    <w:rsid w:val="00A52CB2"/>
    <w:rsid w:val="00A83885"/>
    <w:rsid w:val="00A92CA7"/>
    <w:rsid w:val="00A96D20"/>
    <w:rsid w:val="00A979AE"/>
    <w:rsid w:val="00AA302B"/>
    <w:rsid w:val="00AA528A"/>
    <w:rsid w:val="00AB0E37"/>
    <w:rsid w:val="00AC4C1F"/>
    <w:rsid w:val="00AD33D6"/>
    <w:rsid w:val="00AD3EA1"/>
    <w:rsid w:val="00B11AFA"/>
    <w:rsid w:val="00B40415"/>
    <w:rsid w:val="00B41B77"/>
    <w:rsid w:val="00B65E40"/>
    <w:rsid w:val="00B840FB"/>
    <w:rsid w:val="00B8522A"/>
    <w:rsid w:val="00B862F1"/>
    <w:rsid w:val="00BA37C5"/>
    <w:rsid w:val="00BB3D24"/>
    <w:rsid w:val="00BB6F5E"/>
    <w:rsid w:val="00BB793D"/>
    <w:rsid w:val="00BC30AB"/>
    <w:rsid w:val="00BC62BB"/>
    <w:rsid w:val="00BD0EA5"/>
    <w:rsid w:val="00BF498E"/>
    <w:rsid w:val="00C07C4D"/>
    <w:rsid w:val="00C11C9F"/>
    <w:rsid w:val="00C1510A"/>
    <w:rsid w:val="00C22C96"/>
    <w:rsid w:val="00C25DA5"/>
    <w:rsid w:val="00C8464D"/>
    <w:rsid w:val="00C90CC1"/>
    <w:rsid w:val="00C97FB6"/>
    <w:rsid w:val="00CB3A63"/>
    <w:rsid w:val="00CB5260"/>
    <w:rsid w:val="00CB72ED"/>
    <w:rsid w:val="00CC0D4B"/>
    <w:rsid w:val="00CE0C8F"/>
    <w:rsid w:val="00D151FF"/>
    <w:rsid w:val="00D2140A"/>
    <w:rsid w:val="00D45D1E"/>
    <w:rsid w:val="00D6671F"/>
    <w:rsid w:val="00D71728"/>
    <w:rsid w:val="00D71BE3"/>
    <w:rsid w:val="00D8666B"/>
    <w:rsid w:val="00DA1895"/>
    <w:rsid w:val="00DA2966"/>
    <w:rsid w:val="00DD2475"/>
    <w:rsid w:val="00DE3DFE"/>
    <w:rsid w:val="00DE7D94"/>
    <w:rsid w:val="00E04A81"/>
    <w:rsid w:val="00E21353"/>
    <w:rsid w:val="00E2353E"/>
    <w:rsid w:val="00E5624C"/>
    <w:rsid w:val="00E701F2"/>
    <w:rsid w:val="00E7388A"/>
    <w:rsid w:val="00E749C3"/>
    <w:rsid w:val="00E751EF"/>
    <w:rsid w:val="00E825CA"/>
    <w:rsid w:val="00E856F2"/>
    <w:rsid w:val="00EC2131"/>
    <w:rsid w:val="00EC39EF"/>
    <w:rsid w:val="00EE2794"/>
    <w:rsid w:val="00EE5A2D"/>
    <w:rsid w:val="00F01C44"/>
    <w:rsid w:val="00F134B6"/>
    <w:rsid w:val="00F14FD9"/>
    <w:rsid w:val="00F257E1"/>
    <w:rsid w:val="00F33317"/>
    <w:rsid w:val="00F341D4"/>
    <w:rsid w:val="00F77010"/>
    <w:rsid w:val="00FA1CFF"/>
    <w:rsid w:val="00FA33C0"/>
    <w:rsid w:val="00FA6C98"/>
    <w:rsid w:val="00FA7722"/>
    <w:rsid w:val="00FC2F97"/>
    <w:rsid w:val="00FE0AF5"/>
    <w:rsid w:val="00FE7E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4B1ED"/>
  <w15:docId w15:val="{01AAE996-FF57-4293-BB0E-4ADAAA80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828718142">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2206</Words>
  <Characters>12138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Operadora</dc:creator>
  <cp:keywords/>
  <cp:lastModifiedBy>Javier Linares</cp:lastModifiedBy>
  <cp:revision>1</cp:revision>
  <dcterms:created xsi:type="dcterms:W3CDTF">2025-11-24T20:12:00Z</dcterms:created>
  <dcterms:modified xsi:type="dcterms:W3CDTF">2025-11-24T20:12:00Z</dcterms:modified>
</cp:coreProperties>
</file>