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B70" w:rsidRDefault="00093969" w:rsidP="00093969">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093969">
        <w:rPr>
          <w:rFonts w:asciiTheme="minorHAnsi" w:eastAsia="Arial" w:hAnsiTheme="minorHAnsi"/>
          <w:b/>
          <w:bCs/>
          <w:color w:val="FF0000"/>
          <w:sz w:val="32"/>
          <w:szCs w:val="32"/>
          <w:lang w:eastAsia="fr-FR"/>
        </w:rPr>
        <w:t xml:space="preserve">Los Ángeles, Las Vegas, Cameron, Kanab, </w:t>
      </w:r>
      <w:proofErr w:type="spellStart"/>
      <w:r w:rsidRPr="00093969">
        <w:rPr>
          <w:rFonts w:asciiTheme="minorHAnsi" w:eastAsia="Arial" w:hAnsiTheme="minorHAnsi"/>
          <w:b/>
          <w:bCs/>
          <w:color w:val="FF0000"/>
          <w:sz w:val="32"/>
          <w:szCs w:val="32"/>
          <w:lang w:eastAsia="fr-FR"/>
        </w:rPr>
        <w:t>Mammoth</w:t>
      </w:r>
      <w:proofErr w:type="spellEnd"/>
      <w:r w:rsidRPr="00093969">
        <w:rPr>
          <w:rFonts w:asciiTheme="minorHAnsi" w:eastAsia="Arial" w:hAnsiTheme="minorHAnsi"/>
          <w:b/>
          <w:bCs/>
          <w:color w:val="FF0000"/>
          <w:sz w:val="32"/>
          <w:szCs w:val="32"/>
          <w:lang w:eastAsia="fr-FR"/>
        </w:rPr>
        <w:t xml:space="preserve"> Lakes, Yosemite y San Francisco</w:t>
      </w:r>
    </w:p>
    <w:p w:rsidR="00093969" w:rsidRPr="002016B1" w:rsidRDefault="00093969">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093969">
        <w:rPr>
          <w:rFonts w:asciiTheme="minorHAnsi" w:eastAsia="Arial" w:hAnsiTheme="minorHAnsi" w:cstheme="minorHAnsi"/>
          <w:b/>
          <w:bCs/>
          <w:color w:val="002060"/>
          <w:sz w:val="24"/>
          <w:szCs w:val="24"/>
        </w:rPr>
        <w:t>11</w:t>
      </w:r>
      <w:r w:rsidRPr="00DE7D94">
        <w:rPr>
          <w:rFonts w:asciiTheme="minorHAnsi" w:eastAsia="Arial" w:hAnsiTheme="minorHAnsi" w:cstheme="minorHAnsi"/>
          <w:b/>
          <w:bCs/>
          <w:color w:val="002060"/>
          <w:sz w:val="24"/>
          <w:szCs w:val="24"/>
        </w:rPr>
        <w:t xml:space="preserve">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093969">
        <w:rPr>
          <w:rFonts w:asciiTheme="minorHAnsi" w:eastAsia="Arial" w:hAnsiTheme="minorHAnsi" w:cstheme="minorHAnsi"/>
          <w:b/>
          <w:bCs/>
          <w:color w:val="002060"/>
          <w:sz w:val="24"/>
          <w:szCs w:val="24"/>
        </w:rPr>
        <w:t xml:space="preserve">miércoles o </w:t>
      </w:r>
      <w:r w:rsidR="00A42F12">
        <w:rPr>
          <w:rFonts w:asciiTheme="minorHAnsi" w:eastAsia="Arial" w:hAnsiTheme="minorHAnsi" w:cstheme="minorHAnsi"/>
          <w:b/>
          <w:bCs/>
          <w:color w:val="002060"/>
          <w:sz w:val="24"/>
          <w:szCs w:val="24"/>
        </w:rPr>
        <w:t>s</w:t>
      </w:r>
      <w:r w:rsidR="002016B1">
        <w:rPr>
          <w:rFonts w:asciiTheme="minorHAnsi" w:eastAsia="Arial" w:hAnsiTheme="minorHAnsi" w:cstheme="minorHAnsi"/>
          <w:b/>
          <w:bCs/>
          <w:color w:val="002060"/>
          <w:sz w:val="24"/>
          <w:szCs w:val="24"/>
        </w:rPr>
        <w:t>ábado</w:t>
      </w:r>
      <w:r w:rsidRPr="00DE7D94">
        <w:rPr>
          <w:rFonts w:asciiTheme="minorHAnsi" w:eastAsia="Arial" w:hAnsiTheme="minorHAnsi" w:cstheme="minorHAnsi"/>
          <w:b/>
          <w:bCs/>
          <w:color w:val="002060"/>
          <w:sz w:val="24"/>
          <w:szCs w:val="24"/>
        </w:rPr>
        <w:t xml:space="preserve">, </w:t>
      </w:r>
      <w:r w:rsidR="0092104C">
        <w:rPr>
          <w:rFonts w:asciiTheme="minorHAnsi" w:eastAsia="Arial" w:hAnsiTheme="minorHAnsi" w:cstheme="minorHAnsi"/>
          <w:b/>
          <w:bCs/>
          <w:color w:val="002060"/>
          <w:sz w:val="24"/>
          <w:szCs w:val="24"/>
        </w:rPr>
        <w:t>fechas específicas</w:t>
      </w:r>
      <w:r w:rsidR="008F4948">
        <w:rPr>
          <w:rFonts w:asciiTheme="minorHAnsi" w:eastAsia="Arial" w:hAnsiTheme="minorHAnsi" w:cstheme="minorHAnsi"/>
          <w:b/>
          <w:bCs/>
          <w:color w:val="002060"/>
          <w:sz w:val="24"/>
          <w:szCs w:val="24"/>
        </w:rPr>
        <w:t>,</w:t>
      </w:r>
      <w:r w:rsidR="0092104C">
        <w:rPr>
          <w:rFonts w:asciiTheme="minorHAnsi" w:eastAsia="Arial" w:hAnsiTheme="minorHAnsi" w:cstheme="minorHAnsi"/>
          <w:b/>
          <w:bCs/>
          <w:color w:val="002060"/>
          <w:sz w:val="24"/>
          <w:szCs w:val="24"/>
        </w:rPr>
        <w:t xml:space="preserve"> </w:t>
      </w:r>
      <w:r w:rsidR="008F4948">
        <w:rPr>
          <w:rFonts w:asciiTheme="minorHAnsi" w:eastAsia="Arial" w:hAnsiTheme="minorHAnsi" w:cstheme="minorHAnsi"/>
          <w:b/>
          <w:bCs/>
          <w:color w:val="002060"/>
          <w:sz w:val="24"/>
          <w:szCs w:val="24"/>
        </w:rPr>
        <w:t>0</w:t>
      </w:r>
      <w:r w:rsidR="002016B1">
        <w:rPr>
          <w:rFonts w:asciiTheme="minorHAnsi" w:eastAsia="Arial" w:hAnsiTheme="minorHAnsi" w:cstheme="minorHAnsi"/>
          <w:b/>
          <w:bCs/>
          <w:color w:val="002060"/>
          <w:sz w:val="24"/>
          <w:szCs w:val="24"/>
        </w:rPr>
        <w:t>4</w:t>
      </w:r>
      <w:r w:rsidRPr="00DE7D94">
        <w:rPr>
          <w:rFonts w:asciiTheme="minorHAnsi" w:eastAsia="Arial" w:hAnsiTheme="minorHAnsi" w:cstheme="minorHAnsi"/>
          <w:b/>
          <w:bCs/>
          <w:color w:val="002060"/>
          <w:sz w:val="24"/>
          <w:szCs w:val="24"/>
        </w:rPr>
        <w:t xml:space="preserve"> de </w:t>
      </w:r>
      <w:r w:rsidR="002016B1">
        <w:rPr>
          <w:rFonts w:asciiTheme="minorHAnsi" w:eastAsia="Arial" w:hAnsiTheme="minorHAnsi" w:cstheme="minorHAnsi"/>
          <w:b/>
          <w:bCs/>
          <w:color w:val="002060"/>
          <w:sz w:val="24"/>
          <w:szCs w:val="24"/>
        </w:rPr>
        <w:t>abril al 03 de octubre</w:t>
      </w:r>
      <w:r w:rsidR="00A42F12">
        <w:rPr>
          <w:rFonts w:asciiTheme="minorHAnsi" w:eastAsia="Arial" w:hAnsiTheme="minorHAnsi" w:cstheme="minorHAnsi"/>
          <w:b/>
          <w:bCs/>
          <w:color w:val="002060"/>
          <w:sz w:val="24"/>
          <w:szCs w:val="24"/>
        </w:rPr>
        <w:t xml:space="preserve"> 2026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093969" w:rsidRPr="00093969">
        <w:rPr>
          <w:rFonts w:eastAsia="Arial"/>
          <w:sz w:val="24"/>
          <w:szCs w:val="24"/>
        </w:rPr>
        <w:t>Los Ángeles</w:t>
      </w:r>
    </w:p>
    <w:p w:rsidR="006210F5" w:rsidRDefault="00093969" w:rsidP="00093969">
      <w:pPr>
        <w:pStyle w:val="Ttulo2"/>
        <w:spacing w:before="0" w:after="0" w:line="240" w:lineRule="auto"/>
        <w:jc w:val="both"/>
        <w:rPr>
          <w:rFonts w:eastAsia="Arial" w:cstheme="minorHAnsi"/>
          <w:b w:val="0"/>
          <w:color w:val="002060"/>
          <w:sz w:val="20"/>
          <w:szCs w:val="22"/>
        </w:rPr>
      </w:pPr>
      <w:r w:rsidRPr="00093969">
        <w:rPr>
          <w:rFonts w:eastAsia="Arial" w:cstheme="minorHAnsi"/>
          <w:b w:val="0"/>
          <w:color w:val="002060"/>
          <w:sz w:val="20"/>
          <w:szCs w:val="22"/>
        </w:rPr>
        <w:t xml:space="preserve">A la llegada a Los Ángeles, traslado desde el aeropuerto hacia su hotel con asistencia. </w:t>
      </w:r>
      <w:r w:rsidRPr="00093969">
        <w:rPr>
          <w:rFonts w:eastAsia="Arial" w:cstheme="minorHAnsi"/>
          <w:bCs/>
          <w:color w:val="002060"/>
          <w:sz w:val="20"/>
          <w:szCs w:val="22"/>
        </w:rPr>
        <w:t>Alojamiento.</w:t>
      </w:r>
    </w:p>
    <w:p w:rsidR="00093969" w:rsidRPr="00093969" w:rsidRDefault="00093969" w:rsidP="00093969">
      <w:pPr>
        <w:pStyle w:val="Destinos"/>
      </w:pPr>
    </w:p>
    <w:p w:rsidR="006210F5" w:rsidRPr="00656FC6" w:rsidRDefault="00A109A1" w:rsidP="00DE7D94">
      <w:pPr>
        <w:pStyle w:val="Ttulo2"/>
        <w:spacing w:before="0" w:after="0" w:line="240" w:lineRule="auto"/>
        <w:rPr>
          <w:rStyle w:val="ParentesisdestinosCar"/>
          <w:rFonts w:cs="Times New Roman"/>
          <w:color w:val="FF0000"/>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093969" w:rsidRPr="00093969">
        <w:rPr>
          <w:rFonts w:eastAsia="Arial"/>
          <w:sz w:val="24"/>
          <w:szCs w:val="24"/>
        </w:rPr>
        <w:t>Los Ángeles</w:t>
      </w:r>
    </w:p>
    <w:p w:rsidR="002016B1" w:rsidRDefault="00093969" w:rsidP="00093969">
      <w:pPr>
        <w:pStyle w:val="Destinos"/>
        <w:jc w:val="both"/>
        <w:rPr>
          <w:rFonts w:eastAsia="Times New Roman"/>
          <w:b w:val="0"/>
          <w:smallCaps w:val="0"/>
          <w:color w:val="002060"/>
          <w:sz w:val="20"/>
          <w:szCs w:val="20"/>
        </w:rPr>
      </w:pPr>
      <w:r w:rsidRPr="00093969">
        <w:rPr>
          <w:rFonts w:eastAsia="Times New Roman"/>
          <w:b w:val="0"/>
          <w:smallCaps w:val="0"/>
          <w:color w:val="002060"/>
          <w:sz w:val="20"/>
          <w:szCs w:val="20"/>
        </w:rPr>
        <w:t xml:space="preserve">En la mañana exploramos la ciudad incluyendo el famoso Hollywood Boulevard, el </w:t>
      </w:r>
      <w:proofErr w:type="spellStart"/>
      <w:r w:rsidRPr="00093969">
        <w:rPr>
          <w:rFonts w:eastAsia="Times New Roman"/>
          <w:b w:val="0"/>
          <w:smallCaps w:val="0"/>
          <w:color w:val="002060"/>
          <w:sz w:val="20"/>
          <w:szCs w:val="20"/>
        </w:rPr>
        <w:t>Grauman’s</w:t>
      </w:r>
      <w:proofErr w:type="spellEnd"/>
      <w:r w:rsidRPr="00093969">
        <w:rPr>
          <w:rFonts w:eastAsia="Times New Roman"/>
          <w:b w:val="0"/>
          <w:smallCaps w:val="0"/>
          <w:color w:val="002060"/>
          <w:sz w:val="20"/>
          <w:szCs w:val="20"/>
        </w:rPr>
        <w:t xml:space="preserve"> </w:t>
      </w:r>
      <w:proofErr w:type="spellStart"/>
      <w:r w:rsidRPr="00093969">
        <w:rPr>
          <w:rFonts w:eastAsia="Times New Roman"/>
          <w:b w:val="0"/>
          <w:smallCaps w:val="0"/>
          <w:color w:val="002060"/>
          <w:sz w:val="20"/>
          <w:szCs w:val="20"/>
        </w:rPr>
        <w:t>Chinese</w:t>
      </w:r>
      <w:proofErr w:type="spellEnd"/>
      <w:r w:rsidRPr="00093969">
        <w:rPr>
          <w:rFonts w:eastAsia="Times New Roman"/>
          <w:b w:val="0"/>
          <w:smallCaps w:val="0"/>
          <w:color w:val="002060"/>
          <w:sz w:val="20"/>
          <w:szCs w:val="20"/>
        </w:rPr>
        <w:t xml:space="preserve"> </w:t>
      </w:r>
      <w:proofErr w:type="spellStart"/>
      <w:r w:rsidRPr="00093969">
        <w:rPr>
          <w:rFonts w:eastAsia="Times New Roman"/>
          <w:b w:val="0"/>
          <w:smallCaps w:val="0"/>
          <w:color w:val="002060"/>
          <w:sz w:val="20"/>
          <w:szCs w:val="20"/>
        </w:rPr>
        <w:t>Theatre</w:t>
      </w:r>
      <w:proofErr w:type="spellEnd"/>
      <w:r w:rsidRPr="00093969">
        <w:rPr>
          <w:rFonts w:eastAsia="Times New Roman"/>
          <w:b w:val="0"/>
          <w:smallCaps w:val="0"/>
          <w:color w:val="002060"/>
          <w:sz w:val="20"/>
          <w:szCs w:val="20"/>
        </w:rPr>
        <w:t xml:space="preserve">, el “Walk </w:t>
      </w:r>
      <w:proofErr w:type="spellStart"/>
      <w:r w:rsidRPr="00093969">
        <w:rPr>
          <w:rFonts w:eastAsia="Times New Roman"/>
          <w:b w:val="0"/>
          <w:smallCaps w:val="0"/>
          <w:color w:val="002060"/>
          <w:sz w:val="20"/>
          <w:szCs w:val="20"/>
        </w:rPr>
        <w:t>of</w:t>
      </w:r>
      <w:proofErr w:type="spellEnd"/>
      <w:r w:rsidRPr="00093969">
        <w:rPr>
          <w:rFonts w:eastAsia="Times New Roman"/>
          <w:b w:val="0"/>
          <w:smallCaps w:val="0"/>
          <w:color w:val="002060"/>
          <w:sz w:val="20"/>
          <w:szCs w:val="20"/>
        </w:rPr>
        <w:t xml:space="preserve"> Fame” (Paseo de la Fama) y la Calle Sunset. Tarde libre para ir de compras o tomar una excursión opcional. </w:t>
      </w:r>
      <w:r w:rsidRPr="00093969">
        <w:rPr>
          <w:rFonts w:eastAsia="Times New Roman"/>
          <w:bCs/>
          <w:smallCaps w:val="0"/>
          <w:color w:val="002060"/>
          <w:sz w:val="20"/>
          <w:szCs w:val="20"/>
        </w:rPr>
        <w:t>Alojamiento.</w:t>
      </w:r>
    </w:p>
    <w:p w:rsidR="00093969" w:rsidRPr="00093969" w:rsidRDefault="00093969" w:rsidP="00DE7D94">
      <w:pPr>
        <w:pStyle w:val="Destinos"/>
      </w:pPr>
    </w:p>
    <w:p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093969" w:rsidRPr="00093969">
        <w:rPr>
          <w:rStyle w:val="DestinosCar"/>
          <w:rFonts w:cs="Times New Roman"/>
          <w:b/>
          <w:smallCaps w:val="0"/>
          <w:sz w:val="24"/>
          <w:szCs w:val="24"/>
        </w:rPr>
        <w:t>Los Ángeles – Las Vegas</w:t>
      </w:r>
    </w:p>
    <w:p w:rsidR="002D3018" w:rsidRDefault="00093969" w:rsidP="00BD0EA5">
      <w:pPr>
        <w:pStyle w:val="textos-itinerario"/>
        <w:spacing w:after="0"/>
        <w:rPr>
          <w:rFonts w:eastAsia="Times New Roman"/>
          <w:b/>
          <w:bCs/>
          <w:szCs w:val="20"/>
        </w:rPr>
      </w:pPr>
      <w:r w:rsidRPr="00093969">
        <w:rPr>
          <w:rFonts w:eastAsia="Times New Roman"/>
          <w:szCs w:val="20"/>
        </w:rPr>
        <w:t xml:space="preserve">Aborde su autobús en Los Ángeles, disfrute del paisaje viajando a través del desierto de Mojave hasta llegar a Las Vegas. Tiene la opción de visitar algunos de los hoteles espectaculares, de tomar alguno de las excursiones. </w:t>
      </w:r>
      <w:r w:rsidRPr="00093969">
        <w:rPr>
          <w:rFonts w:eastAsia="Times New Roman"/>
          <w:b/>
          <w:bCs/>
          <w:szCs w:val="20"/>
        </w:rPr>
        <w:t>Alojamiento.</w:t>
      </w:r>
    </w:p>
    <w:p w:rsidR="00093969" w:rsidRPr="00093969" w:rsidRDefault="00093969" w:rsidP="00BD0EA5">
      <w:pPr>
        <w:pStyle w:val="textos-itinerario"/>
        <w:spacing w:after="0"/>
        <w:rPr>
          <w:b/>
          <w:sz w:val="28"/>
          <w:szCs w:val="28"/>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56FC6">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r w:rsidR="00093969" w:rsidRPr="00093969">
        <w:rPr>
          <w:rStyle w:val="DestinosCar"/>
          <w:rFonts w:cs="Times New Roman"/>
          <w:b/>
          <w:smallCaps w:val="0"/>
          <w:sz w:val="24"/>
          <w:szCs w:val="24"/>
        </w:rPr>
        <w:t>Las Vegas – Grand Canyon – Cameron Area</w:t>
      </w:r>
    </w:p>
    <w:p w:rsidR="00656FC6" w:rsidRDefault="00093969" w:rsidP="00093969">
      <w:pPr>
        <w:pStyle w:val="Ttulo3"/>
        <w:spacing w:before="0" w:after="0" w:line="240" w:lineRule="auto"/>
        <w:jc w:val="both"/>
        <w:rPr>
          <w:rFonts w:cstheme="minorHAnsi"/>
          <w:bCs/>
          <w:sz w:val="20"/>
          <w:szCs w:val="20"/>
        </w:rPr>
      </w:pPr>
      <w:r w:rsidRPr="00093969">
        <w:rPr>
          <w:rFonts w:cstheme="minorHAnsi"/>
          <w:b w:val="0"/>
          <w:sz w:val="20"/>
          <w:szCs w:val="20"/>
        </w:rPr>
        <w:t xml:space="preserve">Salida en la mañana a través del desierto de Mojave hacia la ciudad de Kingman, ubicado por la histórica ruta 66. En la tarde llegaremos al Gran Cañón, una de las siete maravillas naturales del mundo. </w:t>
      </w:r>
      <w:r w:rsidRPr="00093969">
        <w:rPr>
          <w:rFonts w:cstheme="minorHAnsi"/>
          <w:bCs/>
          <w:sz w:val="20"/>
          <w:szCs w:val="20"/>
        </w:rPr>
        <w:t>Alojamiento.</w:t>
      </w:r>
    </w:p>
    <w:p w:rsidR="00093969" w:rsidRPr="00093969" w:rsidRDefault="00093969" w:rsidP="00DF3286">
      <w:pPr>
        <w:pStyle w:val="Ttulo3"/>
        <w:spacing w:before="0" w:after="0" w:line="240" w:lineRule="auto"/>
        <w:rPr>
          <w:rStyle w:val="DanmeroCar"/>
          <w:rFonts w:cs="Times New Roman"/>
          <w:b/>
        </w:rPr>
      </w:pPr>
    </w:p>
    <w:p w:rsidR="00DF3286" w:rsidRPr="00BD0EA5" w:rsidRDefault="00DF3286" w:rsidP="00DF3286">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00656FC6">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093969" w:rsidRPr="00093969">
        <w:rPr>
          <w:rStyle w:val="DestinosCar"/>
          <w:rFonts w:cs="Times New Roman"/>
          <w:b/>
          <w:smallCaps w:val="0"/>
          <w:sz w:val="24"/>
          <w:szCs w:val="24"/>
        </w:rPr>
        <w:t xml:space="preserve">Cameron Area – </w:t>
      </w:r>
      <w:proofErr w:type="spellStart"/>
      <w:r w:rsidR="00093969" w:rsidRPr="00093969">
        <w:rPr>
          <w:rStyle w:val="DestinosCar"/>
          <w:rFonts w:cs="Times New Roman"/>
          <w:b/>
          <w:smallCaps w:val="0"/>
          <w:sz w:val="24"/>
          <w:szCs w:val="24"/>
        </w:rPr>
        <w:t>Monument</w:t>
      </w:r>
      <w:proofErr w:type="spellEnd"/>
      <w:r w:rsidR="00093969" w:rsidRPr="00093969">
        <w:rPr>
          <w:rStyle w:val="DestinosCar"/>
          <w:rFonts w:cs="Times New Roman"/>
          <w:b/>
          <w:smallCaps w:val="0"/>
          <w:sz w:val="24"/>
          <w:szCs w:val="24"/>
        </w:rPr>
        <w:t xml:space="preserve"> Valley – Antelope Canyon – Kanab</w:t>
      </w:r>
    </w:p>
    <w:p w:rsidR="00DF3286" w:rsidRDefault="00093969" w:rsidP="00DF3286">
      <w:pPr>
        <w:spacing w:after="0" w:line="240" w:lineRule="auto"/>
        <w:jc w:val="both"/>
        <w:rPr>
          <w:rFonts w:asciiTheme="minorHAnsi" w:hAnsiTheme="minorHAnsi" w:cstheme="minorHAnsi"/>
          <w:b/>
          <w:bCs/>
          <w:color w:val="002060"/>
          <w:sz w:val="20"/>
          <w:szCs w:val="20"/>
        </w:rPr>
      </w:pPr>
      <w:r w:rsidRPr="00093969">
        <w:rPr>
          <w:rFonts w:asciiTheme="minorHAnsi" w:hAnsiTheme="minorHAnsi" w:cstheme="minorHAnsi"/>
          <w:color w:val="002060"/>
          <w:sz w:val="20"/>
          <w:szCs w:val="20"/>
        </w:rPr>
        <w:t xml:space="preserve">Esta mañana continúe hacia el </w:t>
      </w:r>
      <w:proofErr w:type="spellStart"/>
      <w:r w:rsidRPr="00093969">
        <w:rPr>
          <w:rFonts w:asciiTheme="minorHAnsi" w:hAnsiTheme="minorHAnsi" w:cstheme="minorHAnsi"/>
          <w:color w:val="002060"/>
          <w:sz w:val="20"/>
          <w:szCs w:val="20"/>
        </w:rPr>
        <w:t>Painted</w:t>
      </w:r>
      <w:proofErr w:type="spellEnd"/>
      <w:r w:rsidRPr="00093969">
        <w:rPr>
          <w:rFonts w:asciiTheme="minorHAnsi" w:hAnsiTheme="minorHAnsi" w:cstheme="minorHAnsi"/>
          <w:color w:val="002060"/>
          <w:sz w:val="20"/>
          <w:szCs w:val="20"/>
        </w:rPr>
        <w:t xml:space="preserve"> Desert (Desierto Pintado) y </w:t>
      </w:r>
      <w:proofErr w:type="spellStart"/>
      <w:r w:rsidRPr="00093969">
        <w:rPr>
          <w:rFonts w:asciiTheme="minorHAnsi" w:hAnsiTheme="minorHAnsi" w:cstheme="minorHAnsi"/>
          <w:color w:val="002060"/>
          <w:sz w:val="20"/>
          <w:szCs w:val="20"/>
        </w:rPr>
        <w:t>Monument</w:t>
      </w:r>
      <w:proofErr w:type="spellEnd"/>
      <w:r w:rsidRPr="00093969">
        <w:rPr>
          <w:rFonts w:asciiTheme="minorHAnsi" w:hAnsiTheme="minorHAnsi" w:cstheme="minorHAnsi"/>
          <w:color w:val="002060"/>
          <w:sz w:val="20"/>
          <w:szCs w:val="20"/>
        </w:rPr>
        <w:t xml:space="preserve"> Valley, tierra de los indios Navajo con inolvidables vistas y mesas. Continúe a lo largo de Page para una visita de Antelope Canyon X*. Después en la tarde, cruzaremos el Río Colorado y viajaremos hasta nuestro destino final de hoy: Kanab, conocido como el “Pequeño Hollywood de Utah”. </w:t>
      </w:r>
      <w:r w:rsidRPr="00093969">
        <w:rPr>
          <w:rFonts w:asciiTheme="minorHAnsi" w:hAnsiTheme="minorHAnsi" w:cstheme="minorHAnsi"/>
          <w:b/>
          <w:bCs/>
          <w:color w:val="002060"/>
          <w:sz w:val="20"/>
          <w:szCs w:val="20"/>
        </w:rPr>
        <w:t>Alojamiento.</w:t>
      </w:r>
    </w:p>
    <w:p w:rsidR="00093969" w:rsidRPr="00093969" w:rsidRDefault="00093969" w:rsidP="00DF3286">
      <w:pPr>
        <w:spacing w:after="0" w:line="240" w:lineRule="auto"/>
        <w:jc w:val="both"/>
        <w:rPr>
          <w:rFonts w:asciiTheme="minorHAnsi" w:hAnsiTheme="minorHAnsi" w:cstheme="minorHAnsi"/>
          <w:color w:val="002060"/>
          <w:sz w:val="28"/>
          <w:szCs w:val="28"/>
        </w:rPr>
      </w:pPr>
    </w:p>
    <w:p w:rsidR="009B410E" w:rsidRPr="00BD0EA5" w:rsidRDefault="009B410E" w:rsidP="009B410E">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6 </w:t>
      </w:r>
      <w:r w:rsidRPr="00BD0EA5">
        <w:rPr>
          <w:rStyle w:val="DanmeroCar"/>
          <w:rFonts w:cs="Times New Roman"/>
          <w:b/>
          <w:sz w:val="24"/>
          <w:szCs w:val="24"/>
        </w:rPr>
        <w:t>|</w:t>
      </w:r>
      <w:r w:rsidRPr="00BD0EA5">
        <w:rPr>
          <w:rFonts w:eastAsia="Arial"/>
          <w:sz w:val="24"/>
          <w:szCs w:val="24"/>
        </w:rPr>
        <w:t xml:space="preserve"> </w:t>
      </w:r>
      <w:r w:rsidR="00093969" w:rsidRPr="00093969">
        <w:rPr>
          <w:rStyle w:val="DestinosCar"/>
          <w:rFonts w:cs="Times New Roman"/>
          <w:b/>
          <w:smallCaps w:val="0"/>
          <w:sz w:val="24"/>
          <w:szCs w:val="24"/>
        </w:rPr>
        <w:t>Kanab – Bryce Canyon – Zion – Las Vegas</w:t>
      </w:r>
    </w:p>
    <w:p w:rsidR="009B410E" w:rsidRDefault="00093969" w:rsidP="009B410E">
      <w:pPr>
        <w:spacing w:after="0" w:line="240" w:lineRule="auto"/>
        <w:jc w:val="both"/>
        <w:rPr>
          <w:rFonts w:asciiTheme="minorHAnsi" w:hAnsiTheme="minorHAnsi" w:cstheme="minorHAnsi"/>
          <w:b/>
          <w:bCs/>
          <w:color w:val="002060"/>
          <w:sz w:val="20"/>
          <w:szCs w:val="20"/>
        </w:rPr>
      </w:pPr>
      <w:r w:rsidRPr="00093969">
        <w:rPr>
          <w:rFonts w:asciiTheme="minorHAnsi" w:hAnsiTheme="minorHAnsi" w:cstheme="minorHAnsi"/>
          <w:color w:val="002060"/>
          <w:sz w:val="20"/>
          <w:szCs w:val="20"/>
        </w:rPr>
        <w:t xml:space="preserve">Temprano en la mañana saldremos para visitar otro parque nacional espectacular: el Cañón de Bryce. Ese cañón tiene una sinfonía de colores y formas que lo dejará sin aliento. Continuación hacia el Parque Nacional de Zion, un destino muy popular con majestuosas vistas. Las maravillas continúan hasta nuestro destino final, Las Vegas, la ciudad de las luces y el entretenimiento. </w:t>
      </w:r>
      <w:r w:rsidRPr="00093969">
        <w:rPr>
          <w:rFonts w:asciiTheme="minorHAnsi" w:hAnsiTheme="minorHAnsi" w:cstheme="minorHAnsi"/>
          <w:b/>
          <w:bCs/>
          <w:color w:val="002060"/>
          <w:sz w:val="20"/>
          <w:szCs w:val="20"/>
        </w:rPr>
        <w:t>Alojamiento.</w:t>
      </w:r>
    </w:p>
    <w:p w:rsidR="00093969" w:rsidRPr="00093969" w:rsidRDefault="00093969" w:rsidP="009B410E">
      <w:pPr>
        <w:spacing w:after="0" w:line="240" w:lineRule="auto"/>
        <w:jc w:val="both"/>
        <w:rPr>
          <w:rFonts w:asciiTheme="minorHAnsi" w:hAnsiTheme="minorHAnsi" w:cstheme="minorHAnsi"/>
          <w:color w:val="002060"/>
          <w:sz w:val="28"/>
          <w:szCs w:val="28"/>
        </w:rPr>
      </w:pPr>
    </w:p>
    <w:p w:rsidR="009B410E" w:rsidRPr="00BD0EA5" w:rsidRDefault="009B410E" w:rsidP="009B410E">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7 </w:t>
      </w:r>
      <w:r w:rsidRPr="00BD0EA5">
        <w:rPr>
          <w:rStyle w:val="DanmeroCar"/>
          <w:rFonts w:cs="Times New Roman"/>
          <w:b/>
          <w:sz w:val="24"/>
          <w:szCs w:val="24"/>
        </w:rPr>
        <w:t>|</w:t>
      </w:r>
      <w:r w:rsidRPr="00BD0EA5">
        <w:rPr>
          <w:rFonts w:eastAsia="Arial"/>
          <w:sz w:val="24"/>
          <w:szCs w:val="24"/>
        </w:rPr>
        <w:t xml:space="preserve"> </w:t>
      </w:r>
      <w:r w:rsidR="00093969" w:rsidRPr="00093969">
        <w:rPr>
          <w:rStyle w:val="DestinosCar"/>
          <w:rFonts w:cs="Times New Roman"/>
          <w:b/>
          <w:smallCaps w:val="0"/>
          <w:sz w:val="24"/>
          <w:szCs w:val="24"/>
        </w:rPr>
        <w:t xml:space="preserve">Las Vegas – </w:t>
      </w:r>
      <w:proofErr w:type="spellStart"/>
      <w:r w:rsidR="00093969" w:rsidRPr="00093969">
        <w:rPr>
          <w:rStyle w:val="DestinosCar"/>
          <w:rFonts w:cs="Times New Roman"/>
          <w:b/>
          <w:smallCaps w:val="0"/>
          <w:sz w:val="24"/>
          <w:szCs w:val="24"/>
        </w:rPr>
        <w:t>Mammoth</w:t>
      </w:r>
      <w:proofErr w:type="spellEnd"/>
      <w:r w:rsidR="00093969" w:rsidRPr="00093969">
        <w:rPr>
          <w:rStyle w:val="DestinosCar"/>
          <w:rFonts w:cs="Times New Roman"/>
          <w:b/>
          <w:smallCaps w:val="0"/>
          <w:sz w:val="24"/>
          <w:szCs w:val="24"/>
        </w:rPr>
        <w:t xml:space="preserve"> Lakes</w:t>
      </w:r>
    </w:p>
    <w:p w:rsidR="009B410E" w:rsidRDefault="00093969" w:rsidP="00DF3286">
      <w:pPr>
        <w:spacing w:after="0" w:line="240" w:lineRule="auto"/>
        <w:jc w:val="both"/>
        <w:rPr>
          <w:rFonts w:asciiTheme="minorHAnsi" w:hAnsiTheme="minorHAnsi" w:cstheme="minorHAnsi"/>
          <w:b/>
          <w:bCs/>
          <w:color w:val="002060"/>
          <w:sz w:val="20"/>
          <w:szCs w:val="20"/>
        </w:rPr>
      </w:pPr>
      <w:r w:rsidRPr="00093969">
        <w:rPr>
          <w:rFonts w:asciiTheme="minorHAnsi" w:hAnsiTheme="minorHAnsi" w:cstheme="minorHAnsi"/>
          <w:color w:val="002060"/>
          <w:sz w:val="20"/>
          <w:szCs w:val="20"/>
        </w:rPr>
        <w:t xml:space="preserve">Viaje hoy a través del desierto Mojave antes de subir a la Sierra Nevada y la zona turística de </w:t>
      </w:r>
      <w:proofErr w:type="spellStart"/>
      <w:r w:rsidRPr="00093969">
        <w:rPr>
          <w:rFonts w:asciiTheme="minorHAnsi" w:hAnsiTheme="minorHAnsi" w:cstheme="minorHAnsi"/>
          <w:color w:val="002060"/>
          <w:sz w:val="20"/>
          <w:szCs w:val="20"/>
        </w:rPr>
        <w:t>Mammoth</w:t>
      </w:r>
      <w:proofErr w:type="spellEnd"/>
      <w:r w:rsidRPr="00093969">
        <w:rPr>
          <w:rFonts w:asciiTheme="minorHAnsi" w:hAnsiTheme="minorHAnsi" w:cstheme="minorHAnsi"/>
          <w:color w:val="002060"/>
          <w:sz w:val="20"/>
          <w:szCs w:val="20"/>
        </w:rPr>
        <w:t xml:space="preserve"> Lakes*. Esta zona turística es muy pintoresca y es famosa como destinación de turismo todo el año. Ofrece panoramas fabulosos y vistas estupendas de los alrededores. </w:t>
      </w:r>
      <w:r w:rsidRPr="00093969">
        <w:rPr>
          <w:rFonts w:asciiTheme="minorHAnsi" w:hAnsiTheme="minorHAnsi" w:cstheme="minorHAnsi"/>
          <w:b/>
          <w:bCs/>
          <w:color w:val="002060"/>
          <w:sz w:val="20"/>
          <w:szCs w:val="20"/>
        </w:rPr>
        <w:t>Alojamiento.</w:t>
      </w:r>
    </w:p>
    <w:p w:rsidR="00093969" w:rsidRPr="00093969" w:rsidRDefault="00093969" w:rsidP="00DF3286">
      <w:pPr>
        <w:spacing w:after="0" w:line="240" w:lineRule="auto"/>
        <w:jc w:val="both"/>
        <w:rPr>
          <w:rFonts w:asciiTheme="minorHAnsi" w:hAnsiTheme="minorHAnsi" w:cstheme="minorHAnsi"/>
          <w:color w:val="002060"/>
          <w:sz w:val="28"/>
          <w:szCs w:val="28"/>
        </w:rPr>
      </w:pPr>
    </w:p>
    <w:p w:rsidR="009B410E" w:rsidRPr="009B410E" w:rsidRDefault="009B410E" w:rsidP="009B410E">
      <w:pPr>
        <w:pStyle w:val="Ttulo3"/>
        <w:spacing w:before="0" w:after="0" w:line="240" w:lineRule="auto"/>
        <w:rPr>
          <w:rFonts w:eastAsia="Arial"/>
          <w:sz w:val="24"/>
          <w:szCs w:val="24"/>
        </w:rPr>
      </w:pPr>
      <w:r w:rsidRPr="009B410E">
        <w:rPr>
          <w:rStyle w:val="DanmeroCar"/>
          <w:rFonts w:cs="Times New Roman"/>
          <w:b/>
          <w:sz w:val="24"/>
          <w:szCs w:val="24"/>
        </w:rPr>
        <w:t>DÍA 8 |</w:t>
      </w:r>
      <w:r w:rsidRPr="009B410E">
        <w:rPr>
          <w:rFonts w:eastAsia="Arial"/>
          <w:sz w:val="24"/>
          <w:szCs w:val="24"/>
        </w:rPr>
        <w:t xml:space="preserve"> </w:t>
      </w:r>
      <w:proofErr w:type="spellStart"/>
      <w:r w:rsidR="00093969" w:rsidRPr="00093969">
        <w:rPr>
          <w:rStyle w:val="DestinosCar"/>
          <w:rFonts w:cs="Times New Roman"/>
          <w:b/>
          <w:smallCaps w:val="0"/>
          <w:sz w:val="24"/>
          <w:szCs w:val="24"/>
        </w:rPr>
        <w:t>Mammoth</w:t>
      </w:r>
      <w:proofErr w:type="spellEnd"/>
      <w:r w:rsidR="00093969" w:rsidRPr="00093969">
        <w:rPr>
          <w:rStyle w:val="DestinosCar"/>
          <w:rFonts w:cs="Times New Roman"/>
          <w:b/>
          <w:smallCaps w:val="0"/>
          <w:sz w:val="24"/>
          <w:szCs w:val="24"/>
        </w:rPr>
        <w:t xml:space="preserve"> Lakes – Yosemite Area</w:t>
      </w:r>
    </w:p>
    <w:p w:rsidR="009B410E" w:rsidRDefault="00093969" w:rsidP="00DF3286">
      <w:pPr>
        <w:spacing w:after="0" w:line="240" w:lineRule="auto"/>
        <w:jc w:val="both"/>
        <w:rPr>
          <w:rFonts w:asciiTheme="minorHAnsi" w:hAnsiTheme="minorHAnsi" w:cstheme="minorHAnsi"/>
          <w:color w:val="002060"/>
          <w:sz w:val="20"/>
          <w:szCs w:val="20"/>
        </w:rPr>
      </w:pPr>
      <w:r w:rsidRPr="00093969">
        <w:rPr>
          <w:rFonts w:asciiTheme="minorHAnsi" w:hAnsiTheme="minorHAnsi" w:cstheme="minorHAnsi"/>
          <w:color w:val="002060"/>
          <w:sz w:val="20"/>
          <w:szCs w:val="20"/>
        </w:rPr>
        <w:t xml:space="preserve">Es poca la distancia que se atraviesa entre la Sierra Nevada hacia el Parque Nacional de Yosemite, el destino más popular de California. Disfrute de las bellezas del parque incluyendo Yosemite Valley y sus espectaculares caídas de agua. </w:t>
      </w:r>
      <w:r w:rsidRPr="00093969">
        <w:rPr>
          <w:rFonts w:asciiTheme="minorHAnsi" w:hAnsiTheme="minorHAnsi" w:cstheme="minorHAnsi"/>
          <w:b/>
          <w:bCs/>
          <w:color w:val="002060"/>
          <w:sz w:val="20"/>
          <w:szCs w:val="20"/>
        </w:rPr>
        <w:t>Alojamiento.</w:t>
      </w:r>
    </w:p>
    <w:p w:rsidR="00093969" w:rsidRPr="00547E7B" w:rsidRDefault="00093969" w:rsidP="00DF3286">
      <w:pPr>
        <w:spacing w:after="0" w:line="240" w:lineRule="auto"/>
        <w:jc w:val="both"/>
        <w:rPr>
          <w:rFonts w:asciiTheme="minorHAnsi" w:hAnsiTheme="minorHAnsi" w:cstheme="minorHAnsi"/>
          <w:color w:val="002060"/>
          <w:sz w:val="28"/>
          <w:szCs w:val="28"/>
        </w:rPr>
      </w:pPr>
    </w:p>
    <w:p w:rsidR="00DF3286" w:rsidRPr="006804EB" w:rsidRDefault="00DF3286" w:rsidP="00DF3286">
      <w:pPr>
        <w:pStyle w:val="Ttulo3"/>
        <w:spacing w:before="0" w:after="0" w:line="240" w:lineRule="auto"/>
        <w:rPr>
          <w:rStyle w:val="DestinosCar"/>
          <w:rFonts w:cs="Times New Roman"/>
          <w:b/>
          <w:smallCaps w:val="0"/>
          <w:sz w:val="24"/>
          <w:szCs w:val="24"/>
        </w:rPr>
      </w:pPr>
      <w:r w:rsidRPr="006804EB">
        <w:rPr>
          <w:rStyle w:val="DanmeroCar"/>
          <w:rFonts w:cs="Times New Roman"/>
          <w:b/>
          <w:sz w:val="24"/>
          <w:szCs w:val="24"/>
        </w:rPr>
        <w:t xml:space="preserve">DÍA </w:t>
      </w:r>
      <w:r w:rsidR="009B410E" w:rsidRPr="006804EB">
        <w:rPr>
          <w:rStyle w:val="DanmeroCar"/>
          <w:rFonts w:cs="Times New Roman"/>
          <w:b/>
          <w:sz w:val="24"/>
          <w:szCs w:val="24"/>
        </w:rPr>
        <w:t>9</w:t>
      </w:r>
      <w:r w:rsidR="00656FC6" w:rsidRPr="006804EB">
        <w:rPr>
          <w:rStyle w:val="DanmeroCar"/>
          <w:rFonts w:cs="Times New Roman"/>
          <w:b/>
          <w:sz w:val="24"/>
          <w:szCs w:val="24"/>
        </w:rPr>
        <w:t xml:space="preserve"> </w:t>
      </w:r>
      <w:r w:rsidRPr="006804EB">
        <w:rPr>
          <w:rStyle w:val="DanmeroCar"/>
          <w:rFonts w:cs="Times New Roman"/>
          <w:b/>
          <w:sz w:val="24"/>
          <w:szCs w:val="24"/>
        </w:rPr>
        <w:t>|</w:t>
      </w:r>
      <w:r w:rsidRPr="006804EB">
        <w:rPr>
          <w:rFonts w:eastAsia="Arial"/>
          <w:sz w:val="24"/>
          <w:szCs w:val="24"/>
        </w:rPr>
        <w:t xml:space="preserve"> </w:t>
      </w:r>
      <w:r w:rsidR="00093969" w:rsidRPr="006804EB">
        <w:rPr>
          <w:rStyle w:val="DestinosCar"/>
          <w:rFonts w:cs="Times New Roman"/>
          <w:b/>
          <w:smallCaps w:val="0"/>
          <w:sz w:val="24"/>
          <w:szCs w:val="24"/>
        </w:rPr>
        <w:t>Yosemite Area – Carmel – 17-Mile Drive – Monterey – San Francisco</w:t>
      </w:r>
    </w:p>
    <w:p w:rsidR="00093969" w:rsidRDefault="00093969" w:rsidP="00093969">
      <w:pPr>
        <w:pStyle w:val="Ttulo3"/>
        <w:spacing w:before="0" w:after="0" w:line="240" w:lineRule="auto"/>
        <w:jc w:val="both"/>
        <w:rPr>
          <w:rFonts w:cstheme="minorHAnsi"/>
          <w:bCs/>
          <w:sz w:val="20"/>
          <w:szCs w:val="20"/>
        </w:rPr>
      </w:pPr>
      <w:r w:rsidRPr="00093969">
        <w:rPr>
          <w:rFonts w:cstheme="minorHAnsi"/>
          <w:b w:val="0"/>
          <w:sz w:val="20"/>
          <w:szCs w:val="20"/>
        </w:rPr>
        <w:t xml:space="preserve">Viajará a través del área de los pies de las Montañas de la Sierra Nevada en camino a la encantadora ciudad de Carmel. Después viajará a la espectacular 17-Mile Drive* conocida por sus campos de golf y bellas vistas. Visita de Monterey, primera capital de California. Continuación hacia la “City </w:t>
      </w:r>
      <w:proofErr w:type="spellStart"/>
      <w:r w:rsidRPr="00093969">
        <w:rPr>
          <w:rFonts w:cstheme="minorHAnsi"/>
          <w:b w:val="0"/>
          <w:sz w:val="20"/>
          <w:szCs w:val="20"/>
        </w:rPr>
        <w:t>by</w:t>
      </w:r>
      <w:proofErr w:type="spellEnd"/>
      <w:r w:rsidRPr="00093969">
        <w:rPr>
          <w:rFonts w:cstheme="minorHAnsi"/>
          <w:b w:val="0"/>
          <w:sz w:val="20"/>
          <w:szCs w:val="20"/>
        </w:rPr>
        <w:t xml:space="preserve"> </w:t>
      </w:r>
      <w:proofErr w:type="spellStart"/>
      <w:r w:rsidRPr="00093969">
        <w:rPr>
          <w:rFonts w:cstheme="minorHAnsi"/>
          <w:b w:val="0"/>
          <w:sz w:val="20"/>
          <w:szCs w:val="20"/>
        </w:rPr>
        <w:t>the</w:t>
      </w:r>
      <w:proofErr w:type="spellEnd"/>
      <w:r w:rsidRPr="00093969">
        <w:rPr>
          <w:rFonts w:cstheme="minorHAnsi"/>
          <w:b w:val="0"/>
          <w:sz w:val="20"/>
          <w:szCs w:val="20"/>
        </w:rPr>
        <w:t xml:space="preserve"> Bay” (Ciudad de la Bahía). </w:t>
      </w:r>
      <w:r w:rsidRPr="00093969">
        <w:rPr>
          <w:rFonts w:cstheme="minorHAnsi"/>
          <w:bCs/>
          <w:sz w:val="20"/>
          <w:szCs w:val="20"/>
        </w:rPr>
        <w:t>Alojamiento.</w:t>
      </w:r>
    </w:p>
    <w:p w:rsidR="006804EB" w:rsidRPr="006804EB" w:rsidRDefault="006804EB" w:rsidP="006804EB">
      <w:pPr>
        <w:pStyle w:val="Ttulo3"/>
        <w:spacing w:before="0" w:after="0" w:line="240" w:lineRule="auto"/>
        <w:rPr>
          <w:rStyle w:val="DanmeroCar"/>
          <w:rFonts w:cs="Times New Roman"/>
          <w:b/>
        </w:rPr>
      </w:pPr>
    </w:p>
    <w:p w:rsidR="006804EB" w:rsidRPr="009B410E" w:rsidRDefault="006804EB" w:rsidP="006804EB">
      <w:pPr>
        <w:pStyle w:val="Ttulo3"/>
        <w:spacing w:before="0" w:after="0" w:line="240" w:lineRule="auto"/>
        <w:rPr>
          <w:rFonts w:eastAsia="Arial"/>
          <w:sz w:val="24"/>
          <w:szCs w:val="24"/>
        </w:rPr>
      </w:pPr>
      <w:r w:rsidRPr="009B410E">
        <w:rPr>
          <w:rStyle w:val="DanmeroCar"/>
          <w:rFonts w:cs="Times New Roman"/>
          <w:b/>
          <w:sz w:val="24"/>
          <w:szCs w:val="24"/>
        </w:rPr>
        <w:t xml:space="preserve">DÍA </w:t>
      </w:r>
      <w:r>
        <w:rPr>
          <w:rStyle w:val="DanmeroCar"/>
          <w:rFonts w:cs="Times New Roman"/>
          <w:b/>
          <w:sz w:val="24"/>
          <w:szCs w:val="24"/>
        </w:rPr>
        <w:t>10</w:t>
      </w:r>
      <w:r w:rsidRPr="009B410E">
        <w:rPr>
          <w:rStyle w:val="DanmeroCar"/>
          <w:rFonts w:cs="Times New Roman"/>
          <w:b/>
          <w:sz w:val="24"/>
          <w:szCs w:val="24"/>
        </w:rPr>
        <w:t xml:space="preserve"> |</w:t>
      </w:r>
      <w:r>
        <w:rPr>
          <w:rFonts w:eastAsia="Arial"/>
          <w:sz w:val="24"/>
          <w:szCs w:val="24"/>
        </w:rPr>
        <w:t xml:space="preserve"> </w:t>
      </w:r>
      <w:r w:rsidRPr="006804EB">
        <w:rPr>
          <w:rFonts w:eastAsia="Arial"/>
          <w:color w:val="EE0000"/>
          <w:sz w:val="24"/>
          <w:szCs w:val="24"/>
        </w:rPr>
        <w:t>San Francisco</w:t>
      </w:r>
    </w:p>
    <w:p w:rsidR="006804EB" w:rsidRPr="00AA04FE" w:rsidRDefault="006804EB" w:rsidP="006804EB">
      <w:pPr>
        <w:spacing w:after="0" w:line="240" w:lineRule="auto"/>
        <w:jc w:val="both"/>
        <w:rPr>
          <w:rFonts w:asciiTheme="minorHAnsi" w:hAnsiTheme="minorHAnsi" w:cstheme="minorHAnsi"/>
          <w:color w:val="002060"/>
          <w:sz w:val="20"/>
          <w:szCs w:val="20"/>
        </w:rPr>
      </w:pPr>
      <w:r w:rsidRPr="006804EB">
        <w:rPr>
          <w:rFonts w:asciiTheme="minorHAnsi" w:hAnsiTheme="minorHAnsi" w:cstheme="minorHAnsi"/>
          <w:color w:val="002060"/>
          <w:sz w:val="20"/>
          <w:szCs w:val="20"/>
        </w:rPr>
        <w:t xml:space="preserve">Esta mañana visita de una de las más bellas ciudades en Norteamérica: Union Square, Chinatown, Golden Gate Park y </w:t>
      </w:r>
      <w:proofErr w:type="spellStart"/>
      <w:r w:rsidRPr="006804EB">
        <w:rPr>
          <w:rFonts w:asciiTheme="minorHAnsi" w:hAnsiTheme="minorHAnsi" w:cstheme="minorHAnsi"/>
          <w:color w:val="002060"/>
          <w:sz w:val="20"/>
          <w:szCs w:val="20"/>
        </w:rPr>
        <w:t>Fisherman’s</w:t>
      </w:r>
      <w:proofErr w:type="spellEnd"/>
      <w:r w:rsidRPr="006804EB">
        <w:rPr>
          <w:rFonts w:asciiTheme="minorHAnsi" w:hAnsiTheme="minorHAnsi" w:cstheme="minorHAnsi"/>
          <w:color w:val="002060"/>
          <w:sz w:val="20"/>
          <w:szCs w:val="20"/>
        </w:rPr>
        <w:t xml:space="preserve"> </w:t>
      </w:r>
      <w:proofErr w:type="spellStart"/>
      <w:r w:rsidRPr="006804EB">
        <w:rPr>
          <w:rFonts w:asciiTheme="minorHAnsi" w:hAnsiTheme="minorHAnsi" w:cstheme="minorHAnsi"/>
          <w:color w:val="002060"/>
          <w:sz w:val="20"/>
          <w:szCs w:val="20"/>
        </w:rPr>
        <w:t>Wharf</w:t>
      </w:r>
      <w:proofErr w:type="spellEnd"/>
      <w:r w:rsidRPr="006804EB">
        <w:rPr>
          <w:rFonts w:asciiTheme="minorHAnsi" w:hAnsiTheme="minorHAnsi" w:cstheme="minorHAnsi"/>
          <w:color w:val="002060"/>
          <w:sz w:val="20"/>
          <w:szCs w:val="20"/>
        </w:rPr>
        <w:t xml:space="preserve"> con vista de la famosa Isla de Alcatraz a través de la bahía. La tarde de placer o también tiene la posibilidad de una visita opcional por Sausalito</w:t>
      </w:r>
      <w:r>
        <w:rPr>
          <w:rFonts w:asciiTheme="minorHAnsi" w:hAnsiTheme="minorHAnsi" w:cstheme="minorHAnsi"/>
          <w:color w:val="002060"/>
          <w:sz w:val="20"/>
          <w:szCs w:val="20"/>
        </w:rPr>
        <w:t xml:space="preserve">. </w:t>
      </w:r>
      <w:r w:rsidRPr="00DF3286">
        <w:rPr>
          <w:rFonts w:asciiTheme="minorHAnsi" w:hAnsiTheme="minorHAnsi" w:cstheme="minorHAnsi"/>
          <w:b/>
          <w:bCs/>
          <w:color w:val="002060"/>
          <w:sz w:val="20"/>
          <w:szCs w:val="20"/>
        </w:rPr>
        <w:t>Alojamiento.</w:t>
      </w:r>
    </w:p>
    <w:p w:rsidR="006804EB" w:rsidRPr="00547E7B" w:rsidRDefault="006804EB" w:rsidP="006804EB">
      <w:pPr>
        <w:spacing w:after="0" w:line="240" w:lineRule="auto"/>
        <w:jc w:val="both"/>
        <w:rPr>
          <w:rFonts w:asciiTheme="minorHAnsi" w:hAnsiTheme="minorHAnsi" w:cstheme="minorHAnsi"/>
          <w:color w:val="002060"/>
          <w:sz w:val="28"/>
          <w:szCs w:val="28"/>
        </w:rPr>
      </w:pPr>
    </w:p>
    <w:p w:rsidR="006804EB" w:rsidRPr="00BD0EA5" w:rsidRDefault="006804EB" w:rsidP="006804EB">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11 </w:t>
      </w:r>
      <w:r w:rsidRPr="00BD0EA5">
        <w:rPr>
          <w:rStyle w:val="DanmeroCar"/>
          <w:rFonts w:cs="Times New Roman"/>
          <w:b/>
          <w:sz w:val="24"/>
          <w:szCs w:val="24"/>
        </w:rPr>
        <w:t>|</w:t>
      </w:r>
      <w:r w:rsidRPr="00BD0EA5">
        <w:rPr>
          <w:rFonts w:eastAsia="Arial"/>
          <w:sz w:val="24"/>
          <w:szCs w:val="24"/>
        </w:rPr>
        <w:t xml:space="preserve"> </w:t>
      </w:r>
      <w:r w:rsidRPr="006804EB">
        <w:rPr>
          <w:rFonts w:eastAsia="Arial"/>
          <w:color w:val="EE0000"/>
          <w:sz w:val="24"/>
          <w:szCs w:val="24"/>
        </w:rPr>
        <w:t>San Francisco</w:t>
      </w:r>
    </w:p>
    <w:p w:rsidR="006804EB" w:rsidRDefault="006804EB" w:rsidP="006804EB">
      <w:pPr>
        <w:spacing w:after="0" w:line="240" w:lineRule="auto"/>
        <w:jc w:val="both"/>
        <w:rPr>
          <w:rFonts w:asciiTheme="minorHAnsi" w:hAnsiTheme="minorHAnsi" w:cstheme="minorHAnsi"/>
          <w:b/>
          <w:bCs/>
          <w:color w:val="002060"/>
          <w:sz w:val="20"/>
          <w:szCs w:val="20"/>
        </w:rPr>
      </w:pPr>
      <w:r w:rsidRPr="009B410E">
        <w:rPr>
          <w:rFonts w:asciiTheme="minorHAnsi" w:hAnsiTheme="minorHAnsi" w:cstheme="minorHAnsi"/>
          <w:color w:val="002060"/>
          <w:sz w:val="20"/>
          <w:szCs w:val="20"/>
        </w:rPr>
        <w:t>A la hora indicada traslado al aeropuerto para tomar su vuelo de salida.</w:t>
      </w:r>
      <w:r w:rsidRPr="009B410E">
        <w:rPr>
          <w:rFonts w:asciiTheme="minorHAnsi" w:hAnsiTheme="minorHAnsi" w:cstheme="minorHAnsi"/>
          <w:b/>
          <w:bCs/>
          <w:color w:val="002060"/>
          <w:sz w:val="20"/>
          <w:szCs w:val="20"/>
        </w:rPr>
        <w:t xml:space="preserve"> Fin de los servicios.</w:t>
      </w:r>
    </w:p>
    <w:p w:rsidR="006804EB" w:rsidRPr="006804EB" w:rsidRDefault="006804EB" w:rsidP="006804EB">
      <w:pPr>
        <w:spacing w:after="0" w:line="240" w:lineRule="auto"/>
        <w:jc w:val="both"/>
        <w:rPr>
          <w:rFonts w:asciiTheme="minorHAnsi" w:hAnsiTheme="minorHAnsi" w:cstheme="minorHAnsi"/>
          <w:b/>
          <w:bCs/>
          <w:color w:val="002060"/>
          <w:sz w:val="28"/>
          <w:szCs w:val="28"/>
        </w:rPr>
      </w:pPr>
    </w:p>
    <w:p w:rsidR="00093969" w:rsidRDefault="00093969" w:rsidP="00093969">
      <w:pPr>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rsidR="008F4948" w:rsidRDefault="008F4948" w:rsidP="002D3018">
      <w:pPr>
        <w:spacing w:after="0" w:line="240" w:lineRule="auto"/>
        <w:jc w:val="both"/>
        <w:rPr>
          <w:rFonts w:asciiTheme="minorHAnsi" w:eastAsia="Arial" w:hAnsiTheme="minorHAnsi" w:cstheme="minorHAnsi"/>
          <w:b/>
          <w:color w:val="0070C0"/>
          <w:sz w:val="20"/>
          <w:szCs w:val="20"/>
        </w:rPr>
      </w:pPr>
    </w:p>
    <w:p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6804EB" w:rsidRPr="006804EB" w:rsidRDefault="006804EB" w:rsidP="006804E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10 noches de alojamiento incluyendo impuestos</w:t>
      </w:r>
    </w:p>
    <w:p w:rsidR="006804EB" w:rsidRPr="006804EB" w:rsidRDefault="006804EB" w:rsidP="006804E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Traslado de llegada y salida en servicio regular</w:t>
      </w:r>
    </w:p>
    <w:p w:rsidR="006804EB" w:rsidRPr="006804EB" w:rsidRDefault="006804EB" w:rsidP="006804E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Autobús con aire acondicionado y guía de habla hispana con capacidad contralada y previamente sanitizado</w:t>
      </w:r>
    </w:p>
    <w:p w:rsidR="006804EB" w:rsidRPr="006804EB" w:rsidRDefault="006804EB" w:rsidP="006804E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Visita de la ciudad de Los Ángeles y San Francisco</w:t>
      </w:r>
    </w:p>
    <w:p w:rsidR="006804EB" w:rsidRPr="006804EB" w:rsidRDefault="006804EB" w:rsidP="006804E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 Entrada a: </w:t>
      </w:r>
      <w:proofErr w:type="spellStart"/>
      <w:r w:rsidRPr="006804EB">
        <w:rPr>
          <w:rFonts w:asciiTheme="minorHAnsi" w:eastAsia="Arial" w:hAnsiTheme="minorHAnsi" w:cstheme="minorHAnsi"/>
          <w:color w:val="002060"/>
          <w:sz w:val="20"/>
          <w:szCs w:val="20"/>
        </w:rPr>
        <w:t>Monument</w:t>
      </w:r>
      <w:proofErr w:type="spellEnd"/>
      <w:r w:rsidRPr="006804EB">
        <w:rPr>
          <w:rFonts w:asciiTheme="minorHAnsi" w:eastAsia="Arial" w:hAnsiTheme="minorHAnsi" w:cstheme="minorHAnsi"/>
          <w:color w:val="002060"/>
          <w:sz w:val="20"/>
          <w:szCs w:val="20"/>
        </w:rPr>
        <w:t xml:space="preserve"> Valley, Antelope Canyon X, 17-Mile Drive y los Parques Nacionales</w:t>
      </w:r>
    </w:p>
    <w:p w:rsidR="00C56D58" w:rsidRPr="00C56D58" w:rsidRDefault="00C56D58" w:rsidP="002D76E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Asistencia de viaje básica. (opcional asistencia de cobertura amplia, consultar con su asesor Travel Shop)</w:t>
      </w:r>
    </w:p>
    <w:p w:rsidR="006C2396" w:rsidRPr="00BA37C5" w:rsidRDefault="006C2396"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3549A2" w:rsidRPr="002D3018" w:rsidRDefault="008F4948"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2D3018">
        <w:rPr>
          <w:rFonts w:asciiTheme="minorHAnsi" w:eastAsia="Arial" w:hAnsiTheme="minorHAnsi" w:cstheme="minorHAnsi"/>
          <w:color w:val="002060"/>
          <w:sz w:val="20"/>
          <w:szCs w:val="20"/>
        </w:rPr>
        <w:t xml:space="preserve">isa </w:t>
      </w:r>
      <w:r w:rsidR="002D3018" w:rsidRPr="002D3018">
        <w:rPr>
          <w:rFonts w:asciiTheme="minorHAnsi" w:eastAsia="Arial" w:hAnsiTheme="minorHAnsi" w:cstheme="minorHAnsi"/>
          <w:color w:val="002060"/>
          <w:sz w:val="20"/>
          <w:szCs w:val="20"/>
        </w:rPr>
        <w:t xml:space="preserve">de ingreso a </w:t>
      </w:r>
      <w:r w:rsidR="00DF463C">
        <w:rPr>
          <w:rFonts w:asciiTheme="minorHAnsi" w:eastAsia="Arial" w:hAnsiTheme="minorHAnsi" w:cstheme="minorHAnsi"/>
          <w:color w:val="002060"/>
          <w:sz w:val="20"/>
          <w:szCs w:val="20"/>
        </w:rPr>
        <w:t>Estados Unidos</w:t>
      </w:r>
    </w:p>
    <w:p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DF463C">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Se considera menor de 8 a 16 años. No se aceptarán menores de 8 años en los circuitos</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Máximo 2 menores compartiendo con 2 adultos en la ocupación máxima de la habitación </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Habitaciones estándar. En caso de preferir habitaciones superiores favor de consultar.</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6804EB">
        <w:rPr>
          <w:rFonts w:asciiTheme="minorHAnsi" w:eastAsia="Arial" w:hAnsiTheme="minorHAnsi" w:cstheme="minorHAnsi"/>
          <w:color w:val="002060"/>
          <w:sz w:val="20"/>
          <w:szCs w:val="20"/>
        </w:rPr>
        <w:t>del mismo</w:t>
      </w:r>
      <w:proofErr w:type="gramEnd"/>
      <w:r w:rsidRPr="006804EB">
        <w:rPr>
          <w:rFonts w:asciiTheme="minorHAnsi" w:eastAsia="Arial" w:hAnsiTheme="minorHAnsi" w:cstheme="minorHAnsi"/>
          <w:color w:val="002060"/>
          <w:sz w:val="20"/>
          <w:szCs w:val="20"/>
        </w:rPr>
        <w:t>.</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El orden de las actividades puede tener modificaciones</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6804EB" w:rsidRPr="006804EB" w:rsidRDefault="006804EB" w:rsidP="006804E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NOTAS IMPORTANTES:</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Durante épocas de lluvia intensa, Antelope Canyon puede cerrarse debido al riesgo de inundaciones – el cual constituye fuerza mayor.</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Algunas salidas no pueden viajar a </w:t>
      </w:r>
      <w:proofErr w:type="spellStart"/>
      <w:r w:rsidRPr="006804EB">
        <w:rPr>
          <w:rFonts w:asciiTheme="minorHAnsi" w:eastAsia="Arial" w:hAnsiTheme="minorHAnsi" w:cstheme="minorHAnsi"/>
          <w:color w:val="002060"/>
          <w:sz w:val="20"/>
          <w:szCs w:val="20"/>
        </w:rPr>
        <w:t>Mammoth</w:t>
      </w:r>
      <w:proofErr w:type="spellEnd"/>
      <w:r w:rsidRPr="006804EB">
        <w:rPr>
          <w:rFonts w:asciiTheme="minorHAnsi" w:eastAsia="Arial" w:hAnsiTheme="minorHAnsi" w:cstheme="minorHAnsi"/>
          <w:color w:val="002060"/>
          <w:sz w:val="20"/>
          <w:szCs w:val="20"/>
        </w:rPr>
        <w:t xml:space="preserve"> </w:t>
      </w:r>
      <w:proofErr w:type="gramStart"/>
      <w:r w:rsidRPr="006804EB">
        <w:rPr>
          <w:rFonts w:asciiTheme="minorHAnsi" w:eastAsia="Arial" w:hAnsiTheme="minorHAnsi" w:cstheme="minorHAnsi"/>
          <w:color w:val="002060"/>
          <w:sz w:val="20"/>
          <w:szCs w:val="20"/>
        </w:rPr>
        <w:t>Lakes</w:t>
      </w:r>
      <w:proofErr w:type="gramEnd"/>
      <w:r w:rsidRPr="006804EB">
        <w:rPr>
          <w:rFonts w:asciiTheme="minorHAnsi" w:eastAsia="Arial" w:hAnsiTheme="minorHAnsi" w:cstheme="minorHAnsi"/>
          <w:color w:val="002060"/>
          <w:sz w:val="20"/>
          <w:szCs w:val="20"/>
        </w:rPr>
        <w:t xml:space="preserve"> pero pasarán dos noches en Yosemite.</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-Día 7: Las Vegas – Yosemite Area</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-Día 8: Yosemite Area</w:t>
      </w:r>
    </w:p>
    <w:p w:rsidR="006804EB" w:rsidRPr="006804EB" w:rsidRDefault="006804EB" w:rsidP="006804EB">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804EB">
        <w:rPr>
          <w:rFonts w:asciiTheme="minorHAnsi" w:eastAsia="Arial" w:hAnsiTheme="minorHAnsi" w:cstheme="minorHAnsi"/>
          <w:color w:val="002060"/>
          <w:sz w:val="20"/>
          <w:szCs w:val="20"/>
        </w:rPr>
        <w:t xml:space="preserve">La salida del </w:t>
      </w:r>
      <w:r>
        <w:rPr>
          <w:rFonts w:asciiTheme="minorHAnsi" w:eastAsia="Arial" w:hAnsiTheme="minorHAnsi" w:cstheme="minorHAnsi"/>
          <w:color w:val="002060"/>
          <w:sz w:val="20"/>
          <w:szCs w:val="20"/>
        </w:rPr>
        <w:t>8</w:t>
      </w:r>
      <w:r w:rsidRPr="006804EB">
        <w:rPr>
          <w:rFonts w:asciiTheme="minorHAnsi" w:eastAsia="Arial" w:hAnsiTheme="minorHAnsi" w:cstheme="minorHAnsi"/>
          <w:color w:val="002060"/>
          <w:sz w:val="20"/>
          <w:szCs w:val="20"/>
        </w:rPr>
        <w:t xml:space="preserve"> de agosto no visitará a 17-Mile Drive porque será cerrado debido al evento “Pebble Beach </w:t>
      </w:r>
      <w:proofErr w:type="spellStart"/>
      <w:r w:rsidRPr="006804EB">
        <w:rPr>
          <w:rFonts w:asciiTheme="minorHAnsi" w:eastAsia="Arial" w:hAnsiTheme="minorHAnsi" w:cstheme="minorHAnsi"/>
          <w:color w:val="002060"/>
          <w:sz w:val="20"/>
          <w:szCs w:val="20"/>
        </w:rPr>
        <w:t>Concourse</w:t>
      </w:r>
      <w:proofErr w:type="spellEnd"/>
      <w:r w:rsidRPr="006804EB">
        <w:rPr>
          <w:rFonts w:asciiTheme="minorHAnsi" w:eastAsia="Arial" w:hAnsiTheme="minorHAnsi" w:cstheme="minorHAnsi"/>
          <w:color w:val="002060"/>
          <w:sz w:val="20"/>
          <w:szCs w:val="20"/>
        </w:rPr>
        <w:t xml:space="preserve"> </w:t>
      </w:r>
      <w:proofErr w:type="spellStart"/>
      <w:r w:rsidRPr="006804EB">
        <w:rPr>
          <w:rFonts w:asciiTheme="minorHAnsi" w:eastAsia="Arial" w:hAnsiTheme="minorHAnsi" w:cstheme="minorHAnsi"/>
          <w:color w:val="002060"/>
          <w:sz w:val="20"/>
          <w:szCs w:val="20"/>
        </w:rPr>
        <w:t>d’Elegance</w:t>
      </w:r>
      <w:proofErr w:type="spellEnd"/>
      <w:r w:rsidRPr="006804EB">
        <w:rPr>
          <w:rFonts w:asciiTheme="minorHAnsi" w:eastAsia="Arial" w:hAnsiTheme="minorHAnsi" w:cstheme="minorHAnsi"/>
          <w:color w:val="002060"/>
          <w:sz w:val="20"/>
          <w:szCs w:val="20"/>
        </w:rPr>
        <w:t>”.</w:t>
      </w:r>
    </w:p>
    <w:p w:rsidR="00672994" w:rsidRPr="00672994" w:rsidRDefault="00672994" w:rsidP="0067299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3830" w:type="dxa"/>
        <w:jc w:val="center"/>
        <w:tblCellMar>
          <w:left w:w="70" w:type="dxa"/>
          <w:right w:w="70" w:type="dxa"/>
        </w:tblCellMar>
        <w:tblLook w:val="04A0" w:firstRow="1" w:lastRow="0" w:firstColumn="1" w:lastColumn="0" w:noHBand="0" w:noVBand="1"/>
      </w:tblPr>
      <w:tblGrid>
        <w:gridCol w:w="1640"/>
        <w:gridCol w:w="2190"/>
      </w:tblGrid>
      <w:tr w:rsidR="00A30076" w:rsidRPr="00A30076" w:rsidTr="00A30076">
        <w:trPr>
          <w:trHeight w:val="277"/>
          <w:jc w:val="center"/>
        </w:trPr>
        <w:tc>
          <w:tcPr>
            <w:tcW w:w="3830" w:type="dxa"/>
            <w:gridSpan w:val="2"/>
            <w:tcBorders>
              <w:top w:val="single" w:sz="4" w:space="0" w:color="auto"/>
              <w:left w:val="single" w:sz="4" w:space="0" w:color="auto"/>
              <w:bottom w:val="nil"/>
              <w:right w:val="single" w:sz="4" w:space="0" w:color="000000"/>
            </w:tcBorders>
            <w:shd w:val="clear" w:color="000000" w:fill="002060"/>
            <w:noWrap/>
            <w:vAlign w:val="center"/>
            <w:hideMark/>
          </w:tcPr>
          <w:p w:rsidR="00A30076" w:rsidRPr="00A30076" w:rsidRDefault="00A30076" w:rsidP="00A30076">
            <w:pPr>
              <w:spacing w:after="0" w:line="240" w:lineRule="auto"/>
              <w:jc w:val="center"/>
              <w:rPr>
                <w:rFonts w:ascii="Calibri" w:hAnsi="Calibri" w:cs="Calibri"/>
                <w:b/>
                <w:bCs/>
                <w:color w:val="FFFFFF"/>
                <w:sz w:val="20"/>
                <w:szCs w:val="20"/>
                <w:lang w:bidi="ar-SA"/>
              </w:rPr>
            </w:pPr>
            <w:r w:rsidRPr="00A30076">
              <w:rPr>
                <w:rFonts w:ascii="Calibri" w:hAnsi="Calibri" w:cs="Calibri"/>
                <w:b/>
                <w:bCs/>
                <w:color w:val="FFFFFF"/>
                <w:sz w:val="20"/>
                <w:szCs w:val="20"/>
                <w:lang w:bidi="ar-SA"/>
              </w:rPr>
              <w:t xml:space="preserve">SALIDAS </w:t>
            </w:r>
          </w:p>
        </w:tc>
      </w:tr>
      <w:tr w:rsidR="00A30076" w:rsidRPr="00A30076" w:rsidTr="00A30076">
        <w:trPr>
          <w:trHeight w:val="255"/>
          <w:jc w:val="center"/>
        </w:trPr>
        <w:tc>
          <w:tcPr>
            <w:tcW w:w="3830" w:type="dxa"/>
            <w:gridSpan w:val="2"/>
            <w:tcBorders>
              <w:top w:val="nil"/>
              <w:left w:val="single" w:sz="4" w:space="0" w:color="auto"/>
              <w:bottom w:val="nil"/>
              <w:right w:val="single" w:sz="4" w:space="0" w:color="000000"/>
            </w:tcBorders>
            <w:shd w:val="clear" w:color="000000" w:fill="0070C0"/>
            <w:noWrap/>
            <w:vAlign w:val="center"/>
            <w:hideMark/>
          </w:tcPr>
          <w:p w:rsidR="00A30076" w:rsidRPr="00A30076" w:rsidRDefault="00A30076" w:rsidP="00A30076">
            <w:pPr>
              <w:spacing w:after="0" w:line="240" w:lineRule="auto"/>
              <w:jc w:val="center"/>
              <w:rPr>
                <w:rFonts w:ascii="Calibri" w:hAnsi="Calibri" w:cs="Calibri"/>
                <w:b/>
                <w:bCs/>
                <w:color w:val="FFFFFF"/>
                <w:sz w:val="20"/>
                <w:szCs w:val="20"/>
                <w:lang w:bidi="ar-SA"/>
              </w:rPr>
            </w:pPr>
            <w:r w:rsidRPr="00A30076">
              <w:rPr>
                <w:rFonts w:ascii="Calibri" w:hAnsi="Calibri" w:cs="Calibri"/>
                <w:b/>
                <w:bCs/>
                <w:color w:val="FFFFFF"/>
                <w:sz w:val="20"/>
                <w:szCs w:val="20"/>
                <w:lang w:bidi="ar-SA"/>
              </w:rPr>
              <w:t>2026</w:t>
            </w:r>
          </w:p>
        </w:tc>
      </w:tr>
      <w:tr w:rsidR="00A30076" w:rsidRPr="00A30076" w:rsidTr="00A30076">
        <w:trPr>
          <w:trHeight w:val="255"/>
          <w:jc w:val="center"/>
        </w:trPr>
        <w:tc>
          <w:tcPr>
            <w:tcW w:w="1640" w:type="dxa"/>
            <w:tcBorders>
              <w:top w:val="nil"/>
              <w:left w:val="single" w:sz="4" w:space="0" w:color="auto"/>
              <w:bottom w:val="nil"/>
              <w:right w:val="nil"/>
            </w:tcBorders>
            <w:shd w:val="clear" w:color="000000" w:fill="FFFFFF"/>
            <w:noWrap/>
            <w:vAlign w:val="center"/>
            <w:hideMark/>
          </w:tcPr>
          <w:p w:rsidR="00A30076" w:rsidRPr="00A30076" w:rsidRDefault="00A30076" w:rsidP="00A30076">
            <w:pPr>
              <w:spacing w:after="0" w:line="240" w:lineRule="auto"/>
              <w:rPr>
                <w:rFonts w:ascii="Calibri" w:hAnsi="Calibri" w:cs="Calibri"/>
                <w:b/>
                <w:bCs/>
                <w:sz w:val="20"/>
                <w:szCs w:val="20"/>
                <w:lang w:bidi="ar-SA"/>
              </w:rPr>
            </w:pPr>
            <w:r w:rsidRPr="00A30076">
              <w:rPr>
                <w:rFonts w:ascii="Calibri" w:hAnsi="Calibri" w:cs="Calibri"/>
                <w:b/>
                <w:bCs/>
                <w:sz w:val="20"/>
                <w:szCs w:val="20"/>
                <w:lang w:bidi="ar-SA"/>
              </w:rPr>
              <w:t>ABRIL</w:t>
            </w:r>
          </w:p>
        </w:tc>
        <w:tc>
          <w:tcPr>
            <w:tcW w:w="2189" w:type="dxa"/>
            <w:tcBorders>
              <w:top w:val="nil"/>
              <w:left w:val="nil"/>
              <w:bottom w:val="nil"/>
              <w:right w:val="single" w:sz="4" w:space="0" w:color="auto"/>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11</w:t>
            </w:r>
          </w:p>
        </w:tc>
      </w:tr>
      <w:tr w:rsidR="00A30076" w:rsidRPr="00A30076" w:rsidTr="00A30076">
        <w:trPr>
          <w:trHeight w:val="255"/>
          <w:jc w:val="center"/>
        </w:trPr>
        <w:tc>
          <w:tcPr>
            <w:tcW w:w="1640" w:type="dxa"/>
            <w:tcBorders>
              <w:top w:val="nil"/>
              <w:left w:val="single" w:sz="4" w:space="0" w:color="auto"/>
              <w:bottom w:val="nil"/>
              <w:right w:val="nil"/>
            </w:tcBorders>
            <w:shd w:val="clear" w:color="000000" w:fill="FFFFFF"/>
            <w:noWrap/>
            <w:vAlign w:val="center"/>
            <w:hideMark/>
          </w:tcPr>
          <w:p w:rsidR="00A30076" w:rsidRPr="00A30076" w:rsidRDefault="00A30076" w:rsidP="00A30076">
            <w:pPr>
              <w:spacing w:after="0" w:line="240" w:lineRule="auto"/>
              <w:rPr>
                <w:rFonts w:ascii="Calibri" w:hAnsi="Calibri" w:cs="Calibri"/>
                <w:b/>
                <w:bCs/>
                <w:sz w:val="20"/>
                <w:szCs w:val="20"/>
                <w:lang w:bidi="ar-SA"/>
              </w:rPr>
            </w:pPr>
            <w:r w:rsidRPr="00A30076">
              <w:rPr>
                <w:rFonts w:ascii="Calibri" w:hAnsi="Calibri" w:cs="Calibri"/>
                <w:b/>
                <w:bCs/>
                <w:sz w:val="20"/>
                <w:szCs w:val="20"/>
                <w:lang w:bidi="ar-SA"/>
              </w:rPr>
              <w:t>MAYO</w:t>
            </w:r>
          </w:p>
        </w:tc>
        <w:tc>
          <w:tcPr>
            <w:tcW w:w="2189" w:type="dxa"/>
            <w:tcBorders>
              <w:top w:val="nil"/>
              <w:left w:val="nil"/>
              <w:bottom w:val="nil"/>
              <w:right w:val="single" w:sz="4" w:space="0" w:color="auto"/>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2, 16</w:t>
            </w:r>
          </w:p>
        </w:tc>
      </w:tr>
      <w:tr w:rsidR="00A30076" w:rsidRPr="00A30076" w:rsidTr="00A30076">
        <w:trPr>
          <w:trHeight w:val="255"/>
          <w:jc w:val="center"/>
        </w:trPr>
        <w:tc>
          <w:tcPr>
            <w:tcW w:w="1640" w:type="dxa"/>
            <w:tcBorders>
              <w:top w:val="nil"/>
              <w:left w:val="single" w:sz="4" w:space="0" w:color="auto"/>
              <w:bottom w:val="nil"/>
              <w:right w:val="nil"/>
            </w:tcBorders>
            <w:shd w:val="clear" w:color="000000" w:fill="FFFFFF"/>
            <w:noWrap/>
            <w:vAlign w:val="center"/>
            <w:hideMark/>
          </w:tcPr>
          <w:p w:rsidR="00A30076" w:rsidRPr="00A30076" w:rsidRDefault="00A30076" w:rsidP="00A30076">
            <w:pPr>
              <w:spacing w:after="0" w:line="240" w:lineRule="auto"/>
              <w:rPr>
                <w:rFonts w:ascii="Calibri" w:hAnsi="Calibri" w:cs="Calibri"/>
                <w:b/>
                <w:bCs/>
                <w:sz w:val="20"/>
                <w:szCs w:val="20"/>
                <w:lang w:bidi="ar-SA"/>
              </w:rPr>
            </w:pPr>
            <w:r w:rsidRPr="00A30076">
              <w:rPr>
                <w:rFonts w:ascii="Calibri" w:hAnsi="Calibri" w:cs="Calibri"/>
                <w:b/>
                <w:bCs/>
                <w:sz w:val="20"/>
                <w:szCs w:val="20"/>
                <w:lang w:bidi="ar-SA"/>
              </w:rPr>
              <w:t>JUNIO</w:t>
            </w:r>
          </w:p>
        </w:tc>
        <w:tc>
          <w:tcPr>
            <w:tcW w:w="2189" w:type="dxa"/>
            <w:tcBorders>
              <w:top w:val="nil"/>
              <w:left w:val="nil"/>
              <w:bottom w:val="nil"/>
              <w:right w:val="single" w:sz="4" w:space="0" w:color="auto"/>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 xml:space="preserve">6, </w:t>
            </w:r>
            <w:r w:rsidRPr="00A30076">
              <w:rPr>
                <w:rFonts w:ascii="Calibri" w:hAnsi="Calibri" w:cs="Calibri"/>
                <w:b/>
                <w:bCs/>
                <w:color w:val="FF0000"/>
                <w:sz w:val="20"/>
                <w:szCs w:val="20"/>
                <w:lang w:bidi="ar-SA"/>
              </w:rPr>
              <w:t>10</w:t>
            </w:r>
          </w:p>
        </w:tc>
      </w:tr>
      <w:tr w:rsidR="00A30076" w:rsidRPr="00A30076" w:rsidTr="00A30076">
        <w:trPr>
          <w:trHeight w:val="255"/>
          <w:jc w:val="center"/>
        </w:trPr>
        <w:tc>
          <w:tcPr>
            <w:tcW w:w="1640" w:type="dxa"/>
            <w:tcBorders>
              <w:top w:val="nil"/>
              <w:left w:val="single" w:sz="4" w:space="0" w:color="auto"/>
              <w:bottom w:val="nil"/>
              <w:right w:val="nil"/>
            </w:tcBorders>
            <w:shd w:val="clear" w:color="000000" w:fill="FFFFFF"/>
            <w:noWrap/>
            <w:vAlign w:val="center"/>
            <w:hideMark/>
          </w:tcPr>
          <w:p w:rsidR="00A30076" w:rsidRPr="00A30076" w:rsidRDefault="00A30076" w:rsidP="00A30076">
            <w:pPr>
              <w:spacing w:after="0" w:line="240" w:lineRule="auto"/>
              <w:rPr>
                <w:rFonts w:ascii="Calibri" w:hAnsi="Calibri" w:cs="Calibri"/>
                <w:b/>
                <w:bCs/>
                <w:sz w:val="20"/>
                <w:szCs w:val="20"/>
                <w:lang w:bidi="ar-SA"/>
              </w:rPr>
            </w:pPr>
            <w:r w:rsidRPr="00A30076">
              <w:rPr>
                <w:rFonts w:ascii="Calibri" w:hAnsi="Calibri" w:cs="Calibri"/>
                <w:b/>
                <w:bCs/>
                <w:sz w:val="20"/>
                <w:szCs w:val="20"/>
                <w:lang w:bidi="ar-SA"/>
              </w:rPr>
              <w:t>JULIO</w:t>
            </w:r>
          </w:p>
        </w:tc>
        <w:tc>
          <w:tcPr>
            <w:tcW w:w="2189" w:type="dxa"/>
            <w:tcBorders>
              <w:top w:val="nil"/>
              <w:left w:val="nil"/>
              <w:bottom w:val="nil"/>
              <w:right w:val="single" w:sz="4" w:space="0" w:color="auto"/>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4</w:t>
            </w:r>
          </w:p>
        </w:tc>
      </w:tr>
      <w:tr w:rsidR="00A30076" w:rsidRPr="00A30076" w:rsidTr="00A30076">
        <w:trPr>
          <w:trHeight w:val="255"/>
          <w:jc w:val="center"/>
        </w:trPr>
        <w:tc>
          <w:tcPr>
            <w:tcW w:w="1640" w:type="dxa"/>
            <w:tcBorders>
              <w:top w:val="nil"/>
              <w:left w:val="single" w:sz="4" w:space="0" w:color="auto"/>
              <w:bottom w:val="nil"/>
              <w:right w:val="nil"/>
            </w:tcBorders>
            <w:shd w:val="clear" w:color="000000" w:fill="FFFFFF"/>
            <w:noWrap/>
            <w:vAlign w:val="center"/>
            <w:hideMark/>
          </w:tcPr>
          <w:p w:rsidR="00A30076" w:rsidRPr="00A30076" w:rsidRDefault="00A30076" w:rsidP="00A30076">
            <w:pPr>
              <w:spacing w:after="0" w:line="240" w:lineRule="auto"/>
              <w:rPr>
                <w:rFonts w:ascii="Calibri" w:hAnsi="Calibri" w:cs="Calibri"/>
                <w:b/>
                <w:bCs/>
                <w:sz w:val="20"/>
                <w:szCs w:val="20"/>
                <w:lang w:bidi="ar-SA"/>
              </w:rPr>
            </w:pPr>
            <w:r w:rsidRPr="00A30076">
              <w:rPr>
                <w:rFonts w:ascii="Calibri" w:hAnsi="Calibri" w:cs="Calibri"/>
                <w:b/>
                <w:bCs/>
                <w:sz w:val="20"/>
                <w:szCs w:val="20"/>
                <w:lang w:bidi="ar-SA"/>
              </w:rPr>
              <w:t>AGOSTO</w:t>
            </w:r>
          </w:p>
        </w:tc>
        <w:tc>
          <w:tcPr>
            <w:tcW w:w="2189" w:type="dxa"/>
            <w:tcBorders>
              <w:top w:val="nil"/>
              <w:left w:val="nil"/>
              <w:bottom w:val="nil"/>
              <w:right w:val="single" w:sz="4" w:space="0" w:color="auto"/>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1,</w:t>
            </w:r>
            <w:r w:rsidRPr="00A30076">
              <w:rPr>
                <w:rFonts w:ascii="Calibri" w:hAnsi="Calibri" w:cs="Calibri"/>
                <w:b/>
                <w:bCs/>
                <w:color w:val="FF0000"/>
                <w:sz w:val="20"/>
                <w:szCs w:val="20"/>
                <w:lang w:bidi="ar-SA"/>
              </w:rPr>
              <w:t xml:space="preserve"> 5,</w:t>
            </w:r>
            <w:r w:rsidRPr="00A30076">
              <w:rPr>
                <w:rFonts w:ascii="Calibri" w:hAnsi="Calibri" w:cs="Calibri"/>
                <w:b/>
                <w:bCs/>
                <w:sz w:val="20"/>
                <w:szCs w:val="20"/>
                <w:lang w:bidi="ar-SA"/>
              </w:rPr>
              <w:t xml:space="preserve"> 8, </w:t>
            </w:r>
            <w:r w:rsidRPr="00A30076">
              <w:rPr>
                <w:rFonts w:ascii="Calibri" w:hAnsi="Calibri" w:cs="Calibri"/>
                <w:b/>
                <w:bCs/>
                <w:color w:val="FF0000"/>
                <w:sz w:val="20"/>
                <w:szCs w:val="20"/>
                <w:lang w:bidi="ar-SA"/>
              </w:rPr>
              <w:t>12,</w:t>
            </w:r>
            <w:r w:rsidRPr="00A30076">
              <w:rPr>
                <w:rFonts w:ascii="Calibri" w:hAnsi="Calibri" w:cs="Calibri"/>
                <w:b/>
                <w:bCs/>
                <w:sz w:val="20"/>
                <w:szCs w:val="20"/>
                <w:lang w:bidi="ar-SA"/>
              </w:rPr>
              <w:t xml:space="preserve"> 15, 29</w:t>
            </w:r>
          </w:p>
        </w:tc>
      </w:tr>
      <w:tr w:rsidR="00A30076" w:rsidRPr="00A30076" w:rsidTr="00A30076">
        <w:trPr>
          <w:trHeight w:val="255"/>
          <w:jc w:val="center"/>
        </w:trPr>
        <w:tc>
          <w:tcPr>
            <w:tcW w:w="1640" w:type="dxa"/>
            <w:tcBorders>
              <w:top w:val="nil"/>
              <w:left w:val="single" w:sz="4" w:space="0" w:color="auto"/>
              <w:bottom w:val="nil"/>
              <w:right w:val="nil"/>
            </w:tcBorders>
            <w:shd w:val="clear" w:color="000000" w:fill="FFFFFF"/>
            <w:noWrap/>
            <w:vAlign w:val="center"/>
            <w:hideMark/>
          </w:tcPr>
          <w:p w:rsidR="00A30076" w:rsidRPr="00A30076" w:rsidRDefault="00A30076" w:rsidP="00A30076">
            <w:pPr>
              <w:spacing w:after="0" w:line="240" w:lineRule="auto"/>
              <w:rPr>
                <w:rFonts w:ascii="Calibri" w:hAnsi="Calibri" w:cs="Calibri"/>
                <w:b/>
                <w:bCs/>
                <w:sz w:val="20"/>
                <w:szCs w:val="20"/>
                <w:lang w:bidi="ar-SA"/>
              </w:rPr>
            </w:pPr>
            <w:r w:rsidRPr="00A30076">
              <w:rPr>
                <w:rFonts w:ascii="Calibri" w:hAnsi="Calibri" w:cs="Calibri"/>
                <w:b/>
                <w:bCs/>
                <w:sz w:val="20"/>
                <w:szCs w:val="20"/>
                <w:lang w:bidi="ar-SA"/>
              </w:rPr>
              <w:t>SEPTIEMBRE</w:t>
            </w:r>
          </w:p>
        </w:tc>
        <w:tc>
          <w:tcPr>
            <w:tcW w:w="2189" w:type="dxa"/>
            <w:tcBorders>
              <w:top w:val="nil"/>
              <w:left w:val="nil"/>
              <w:bottom w:val="nil"/>
              <w:right w:val="single" w:sz="4" w:space="0" w:color="auto"/>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 xml:space="preserve">12, </w:t>
            </w:r>
            <w:r w:rsidRPr="00A30076">
              <w:rPr>
                <w:rFonts w:ascii="Calibri" w:hAnsi="Calibri" w:cs="Calibri"/>
                <w:b/>
                <w:bCs/>
                <w:color w:val="FF0000"/>
                <w:sz w:val="20"/>
                <w:szCs w:val="20"/>
                <w:lang w:bidi="ar-SA"/>
              </w:rPr>
              <w:t>16,</w:t>
            </w:r>
            <w:r w:rsidRPr="00A30076">
              <w:rPr>
                <w:rFonts w:ascii="Calibri" w:hAnsi="Calibri" w:cs="Calibri"/>
                <w:b/>
                <w:bCs/>
                <w:sz w:val="20"/>
                <w:szCs w:val="20"/>
                <w:lang w:bidi="ar-SA"/>
              </w:rPr>
              <w:t xml:space="preserve"> 26</w:t>
            </w:r>
          </w:p>
        </w:tc>
      </w:tr>
      <w:tr w:rsidR="00A30076" w:rsidRPr="00A30076" w:rsidTr="00A30076">
        <w:trPr>
          <w:trHeight w:val="255"/>
          <w:jc w:val="center"/>
        </w:trPr>
        <w:tc>
          <w:tcPr>
            <w:tcW w:w="1640" w:type="dxa"/>
            <w:tcBorders>
              <w:top w:val="nil"/>
              <w:left w:val="single" w:sz="4" w:space="0" w:color="auto"/>
              <w:bottom w:val="single" w:sz="4" w:space="0" w:color="auto"/>
              <w:right w:val="nil"/>
            </w:tcBorders>
            <w:shd w:val="clear" w:color="000000" w:fill="FFFFFF"/>
            <w:noWrap/>
            <w:vAlign w:val="center"/>
            <w:hideMark/>
          </w:tcPr>
          <w:p w:rsidR="00A30076" w:rsidRPr="00A30076" w:rsidRDefault="00A30076" w:rsidP="00A30076">
            <w:pPr>
              <w:spacing w:after="0" w:line="240" w:lineRule="auto"/>
              <w:rPr>
                <w:rFonts w:ascii="Calibri" w:hAnsi="Calibri" w:cs="Calibri"/>
                <w:b/>
                <w:bCs/>
                <w:sz w:val="20"/>
                <w:szCs w:val="20"/>
                <w:lang w:bidi="ar-SA"/>
              </w:rPr>
            </w:pPr>
            <w:r w:rsidRPr="00A30076">
              <w:rPr>
                <w:rFonts w:ascii="Calibri" w:hAnsi="Calibri" w:cs="Calibri"/>
                <w:b/>
                <w:bCs/>
                <w:sz w:val="20"/>
                <w:szCs w:val="20"/>
                <w:lang w:bidi="ar-SA"/>
              </w:rPr>
              <w:t>OCTUBRE</w:t>
            </w:r>
          </w:p>
        </w:tc>
        <w:tc>
          <w:tcPr>
            <w:tcW w:w="2189" w:type="dxa"/>
            <w:tcBorders>
              <w:top w:val="nil"/>
              <w:left w:val="nil"/>
              <w:bottom w:val="single" w:sz="4" w:space="0" w:color="auto"/>
              <w:right w:val="single" w:sz="4" w:space="0" w:color="auto"/>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10</w:t>
            </w:r>
          </w:p>
        </w:tc>
      </w:tr>
      <w:tr w:rsidR="00A30076" w:rsidRPr="00A30076" w:rsidTr="00A30076">
        <w:trPr>
          <w:trHeight w:val="255"/>
          <w:jc w:val="center"/>
        </w:trPr>
        <w:tc>
          <w:tcPr>
            <w:tcW w:w="383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30076" w:rsidRPr="00A30076" w:rsidRDefault="00A30076" w:rsidP="00A30076">
            <w:pPr>
              <w:spacing w:after="0" w:line="240" w:lineRule="auto"/>
              <w:jc w:val="center"/>
              <w:rPr>
                <w:rFonts w:ascii="Calibri" w:hAnsi="Calibri" w:cs="Calibri"/>
                <w:b/>
                <w:bCs/>
                <w:sz w:val="20"/>
                <w:szCs w:val="20"/>
                <w:lang w:bidi="ar-SA"/>
              </w:rPr>
            </w:pPr>
            <w:r w:rsidRPr="00A30076">
              <w:rPr>
                <w:rFonts w:ascii="Calibri" w:hAnsi="Calibri" w:cs="Calibri"/>
                <w:b/>
                <w:bCs/>
                <w:sz w:val="20"/>
                <w:szCs w:val="20"/>
                <w:lang w:bidi="ar-SA"/>
              </w:rPr>
              <w:t xml:space="preserve">SALIDA SÁBADO / </w:t>
            </w:r>
            <w:r w:rsidRPr="00A30076">
              <w:rPr>
                <w:rFonts w:ascii="Calibri" w:hAnsi="Calibri" w:cs="Calibri"/>
                <w:b/>
                <w:bCs/>
                <w:color w:val="FF0000"/>
                <w:sz w:val="20"/>
                <w:szCs w:val="20"/>
                <w:lang w:bidi="ar-SA"/>
              </w:rPr>
              <w:t>MIÉRCOLES</w:t>
            </w:r>
          </w:p>
        </w:tc>
      </w:tr>
    </w:tbl>
    <w:p w:rsidR="00A30076" w:rsidRDefault="00A30076" w:rsidP="002D76E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871" w:type="dxa"/>
        <w:jc w:val="center"/>
        <w:tblCellMar>
          <w:left w:w="70" w:type="dxa"/>
          <w:right w:w="70" w:type="dxa"/>
        </w:tblCellMar>
        <w:tblLook w:val="04A0" w:firstRow="1" w:lastRow="0" w:firstColumn="1" w:lastColumn="0" w:noHBand="0" w:noVBand="1"/>
      </w:tblPr>
      <w:tblGrid>
        <w:gridCol w:w="2547"/>
        <w:gridCol w:w="658"/>
        <w:gridCol w:w="658"/>
        <w:gridCol w:w="658"/>
        <w:gridCol w:w="658"/>
        <w:gridCol w:w="692"/>
      </w:tblGrid>
      <w:tr w:rsidR="00CC6808" w:rsidRPr="00CC6808" w:rsidTr="00CC6808">
        <w:trPr>
          <w:trHeight w:val="242"/>
          <w:jc w:val="center"/>
        </w:trPr>
        <w:tc>
          <w:tcPr>
            <w:tcW w:w="5871"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CC6808" w:rsidRPr="00CC6808" w:rsidRDefault="00CC6808" w:rsidP="00CC6808">
            <w:pPr>
              <w:spacing w:after="0" w:line="240" w:lineRule="auto"/>
              <w:jc w:val="center"/>
              <w:rPr>
                <w:rFonts w:ascii="Calibri" w:hAnsi="Calibri" w:cs="Calibri"/>
                <w:b/>
                <w:bCs/>
                <w:color w:val="FFFFFF"/>
                <w:lang w:bidi="ar-SA"/>
              </w:rPr>
            </w:pPr>
            <w:r w:rsidRPr="00CC6808">
              <w:rPr>
                <w:rFonts w:ascii="Calibri" w:hAnsi="Calibri" w:cs="Calibri"/>
                <w:b/>
                <w:bCs/>
                <w:color w:val="FFFFFF"/>
                <w:lang w:bidi="ar-SA"/>
              </w:rPr>
              <w:t>TARIFA POR PERSONA EN USD</w:t>
            </w:r>
          </w:p>
        </w:tc>
      </w:tr>
      <w:tr w:rsidR="00CC6808" w:rsidRPr="00CC6808" w:rsidTr="00CC6808">
        <w:trPr>
          <w:trHeight w:val="242"/>
          <w:jc w:val="center"/>
        </w:trPr>
        <w:tc>
          <w:tcPr>
            <w:tcW w:w="5871" w:type="dxa"/>
            <w:gridSpan w:val="6"/>
            <w:tcBorders>
              <w:top w:val="nil"/>
              <w:left w:val="single" w:sz="4" w:space="0" w:color="auto"/>
              <w:bottom w:val="nil"/>
              <w:right w:val="single" w:sz="4" w:space="0" w:color="000000"/>
            </w:tcBorders>
            <w:shd w:val="clear" w:color="000000" w:fill="002060"/>
            <w:noWrap/>
            <w:vAlign w:val="center"/>
            <w:hideMark/>
          </w:tcPr>
          <w:p w:rsidR="00CC6808" w:rsidRPr="00CC6808" w:rsidRDefault="00CC6808" w:rsidP="00CC6808">
            <w:pPr>
              <w:spacing w:after="0" w:line="240" w:lineRule="auto"/>
              <w:jc w:val="center"/>
              <w:rPr>
                <w:rFonts w:ascii="Calibri" w:hAnsi="Calibri" w:cs="Calibri"/>
                <w:b/>
                <w:bCs/>
                <w:color w:val="FFFFFF"/>
                <w:lang w:bidi="ar-SA"/>
              </w:rPr>
            </w:pPr>
            <w:r w:rsidRPr="00CC6808">
              <w:rPr>
                <w:rFonts w:ascii="Calibri" w:hAnsi="Calibri" w:cs="Calibri"/>
                <w:b/>
                <w:bCs/>
                <w:color w:val="FFFFFF"/>
                <w:lang w:bidi="ar-SA"/>
              </w:rPr>
              <w:t>SOLO SERVICIOS TERRESTRES</w:t>
            </w:r>
          </w:p>
        </w:tc>
      </w:tr>
      <w:tr w:rsidR="00CC6808" w:rsidRPr="00CC6808" w:rsidTr="00CC6808">
        <w:trPr>
          <w:trHeight w:val="242"/>
          <w:jc w:val="center"/>
        </w:trPr>
        <w:tc>
          <w:tcPr>
            <w:tcW w:w="2547" w:type="dxa"/>
            <w:tcBorders>
              <w:top w:val="nil"/>
              <w:left w:val="single" w:sz="4" w:space="0" w:color="auto"/>
              <w:bottom w:val="nil"/>
              <w:right w:val="nil"/>
            </w:tcBorders>
            <w:shd w:val="clear" w:color="000000" w:fill="0070C0"/>
            <w:noWrap/>
            <w:vAlign w:val="center"/>
            <w:hideMark/>
          </w:tcPr>
          <w:p w:rsidR="00CC6808" w:rsidRPr="00CC6808" w:rsidRDefault="00CC6808" w:rsidP="00CC6808">
            <w:pPr>
              <w:spacing w:after="0" w:line="240" w:lineRule="auto"/>
              <w:rPr>
                <w:rFonts w:ascii="Calibri" w:hAnsi="Calibri" w:cs="Calibri"/>
                <w:b/>
                <w:bCs/>
                <w:color w:val="FFFFFF"/>
                <w:lang w:bidi="ar-SA"/>
              </w:rPr>
            </w:pPr>
            <w:r w:rsidRPr="00CC6808">
              <w:rPr>
                <w:rFonts w:ascii="Calibri" w:hAnsi="Calibri" w:cs="Calibri"/>
                <w:b/>
                <w:bCs/>
                <w:color w:val="FFFFFF"/>
                <w:lang w:bidi="ar-SA"/>
              </w:rPr>
              <w:t> </w:t>
            </w:r>
          </w:p>
        </w:tc>
        <w:tc>
          <w:tcPr>
            <w:tcW w:w="658" w:type="dxa"/>
            <w:tcBorders>
              <w:top w:val="nil"/>
              <w:left w:val="nil"/>
              <w:bottom w:val="nil"/>
              <w:right w:val="nil"/>
            </w:tcBorders>
            <w:shd w:val="clear" w:color="000000" w:fill="0070C0"/>
            <w:noWrap/>
            <w:vAlign w:val="center"/>
            <w:hideMark/>
          </w:tcPr>
          <w:p w:rsidR="00CC6808" w:rsidRPr="00CC6808" w:rsidRDefault="00CC6808" w:rsidP="00CC6808">
            <w:pPr>
              <w:spacing w:after="0" w:line="240" w:lineRule="auto"/>
              <w:jc w:val="center"/>
              <w:rPr>
                <w:rFonts w:ascii="Calibri" w:hAnsi="Calibri" w:cs="Calibri"/>
                <w:b/>
                <w:bCs/>
                <w:color w:val="FFFFFF"/>
                <w:lang w:bidi="ar-SA"/>
              </w:rPr>
            </w:pPr>
            <w:r w:rsidRPr="00CC6808">
              <w:rPr>
                <w:rFonts w:ascii="Calibri" w:hAnsi="Calibri" w:cs="Calibri"/>
                <w:b/>
                <w:bCs/>
                <w:color w:val="FFFFFF"/>
                <w:lang w:bidi="ar-SA"/>
              </w:rPr>
              <w:t>DBL</w:t>
            </w:r>
          </w:p>
        </w:tc>
        <w:tc>
          <w:tcPr>
            <w:tcW w:w="658" w:type="dxa"/>
            <w:tcBorders>
              <w:top w:val="nil"/>
              <w:left w:val="nil"/>
              <w:bottom w:val="nil"/>
              <w:right w:val="nil"/>
            </w:tcBorders>
            <w:shd w:val="clear" w:color="000000" w:fill="0070C0"/>
            <w:noWrap/>
            <w:vAlign w:val="center"/>
            <w:hideMark/>
          </w:tcPr>
          <w:p w:rsidR="00CC6808" w:rsidRPr="00CC6808" w:rsidRDefault="00CC6808" w:rsidP="00CC6808">
            <w:pPr>
              <w:spacing w:after="0" w:line="240" w:lineRule="auto"/>
              <w:jc w:val="center"/>
              <w:rPr>
                <w:rFonts w:ascii="Calibri" w:hAnsi="Calibri" w:cs="Calibri"/>
                <w:b/>
                <w:bCs/>
                <w:color w:val="FFFFFF"/>
                <w:lang w:bidi="ar-SA"/>
              </w:rPr>
            </w:pPr>
            <w:r w:rsidRPr="00CC6808">
              <w:rPr>
                <w:rFonts w:ascii="Calibri" w:hAnsi="Calibri" w:cs="Calibri"/>
                <w:b/>
                <w:bCs/>
                <w:color w:val="FFFFFF"/>
                <w:lang w:bidi="ar-SA"/>
              </w:rPr>
              <w:t>TPL</w:t>
            </w:r>
          </w:p>
        </w:tc>
        <w:tc>
          <w:tcPr>
            <w:tcW w:w="658" w:type="dxa"/>
            <w:tcBorders>
              <w:top w:val="nil"/>
              <w:left w:val="nil"/>
              <w:bottom w:val="nil"/>
              <w:right w:val="nil"/>
            </w:tcBorders>
            <w:shd w:val="clear" w:color="000000" w:fill="0070C0"/>
            <w:noWrap/>
            <w:vAlign w:val="center"/>
            <w:hideMark/>
          </w:tcPr>
          <w:p w:rsidR="00CC6808" w:rsidRPr="00CC6808" w:rsidRDefault="00CC6808" w:rsidP="00CC6808">
            <w:pPr>
              <w:spacing w:after="0" w:line="240" w:lineRule="auto"/>
              <w:jc w:val="center"/>
              <w:rPr>
                <w:rFonts w:ascii="Calibri" w:hAnsi="Calibri" w:cs="Calibri"/>
                <w:b/>
                <w:bCs/>
                <w:color w:val="FFFFFF"/>
                <w:lang w:bidi="ar-SA"/>
              </w:rPr>
            </w:pPr>
            <w:r w:rsidRPr="00CC6808">
              <w:rPr>
                <w:rFonts w:ascii="Calibri" w:hAnsi="Calibri" w:cs="Calibri"/>
                <w:b/>
                <w:bCs/>
                <w:color w:val="FFFFFF"/>
                <w:lang w:bidi="ar-SA"/>
              </w:rPr>
              <w:t>CPL</w:t>
            </w:r>
          </w:p>
        </w:tc>
        <w:tc>
          <w:tcPr>
            <w:tcW w:w="658" w:type="dxa"/>
            <w:tcBorders>
              <w:top w:val="nil"/>
              <w:left w:val="nil"/>
              <w:bottom w:val="nil"/>
              <w:right w:val="nil"/>
            </w:tcBorders>
            <w:shd w:val="clear" w:color="000000" w:fill="0070C0"/>
            <w:noWrap/>
            <w:vAlign w:val="center"/>
            <w:hideMark/>
          </w:tcPr>
          <w:p w:rsidR="00CC6808" w:rsidRPr="00CC6808" w:rsidRDefault="00CC6808" w:rsidP="00CC6808">
            <w:pPr>
              <w:spacing w:after="0" w:line="240" w:lineRule="auto"/>
              <w:jc w:val="center"/>
              <w:rPr>
                <w:rFonts w:ascii="Calibri" w:hAnsi="Calibri" w:cs="Calibri"/>
                <w:b/>
                <w:bCs/>
                <w:color w:val="FFFFFF"/>
                <w:lang w:bidi="ar-SA"/>
              </w:rPr>
            </w:pPr>
            <w:r w:rsidRPr="00CC6808">
              <w:rPr>
                <w:rFonts w:ascii="Calibri" w:hAnsi="Calibri" w:cs="Calibri"/>
                <w:b/>
                <w:bCs/>
                <w:color w:val="FFFFFF"/>
                <w:lang w:bidi="ar-SA"/>
              </w:rPr>
              <w:t>SGL</w:t>
            </w:r>
          </w:p>
        </w:tc>
        <w:tc>
          <w:tcPr>
            <w:tcW w:w="690" w:type="dxa"/>
            <w:tcBorders>
              <w:top w:val="nil"/>
              <w:left w:val="nil"/>
              <w:bottom w:val="nil"/>
              <w:right w:val="single" w:sz="4" w:space="0" w:color="auto"/>
            </w:tcBorders>
            <w:shd w:val="clear" w:color="000000" w:fill="0070C0"/>
            <w:noWrap/>
            <w:vAlign w:val="center"/>
            <w:hideMark/>
          </w:tcPr>
          <w:p w:rsidR="00CC6808" w:rsidRPr="00CC6808" w:rsidRDefault="00CC6808" w:rsidP="00CC6808">
            <w:pPr>
              <w:spacing w:after="0" w:line="240" w:lineRule="auto"/>
              <w:jc w:val="center"/>
              <w:rPr>
                <w:rFonts w:ascii="Calibri" w:hAnsi="Calibri" w:cs="Calibri"/>
                <w:b/>
                <w:bCs/>
                <w:color w:val="FFFFFF"/>
                <w:lang w:bidi="ar-SA"/>
              </w:rPr>
            </w:pPr>
            <w:r w:rsidRPr="00CC6808">
              <w:rPr>
                <w:rFonts w:ascii="Calibri" w:hAnsi="Calibri" w:cs="Calibri"/>
                <w:b/>
                <w:bCs/>
                <w:color w:val="FFFFFF"/>
                <w:lang w:bidi="ar-SA"/>
              </w:rPr>
              <w:t>MNR</w:t>
            </w:r>
          </w:p>
        </w:tc>
      </w:tr>
      <w:tr w:rsidR="00CC6808" w:rsidRPr="00CC6808" w:rsidTr="00CC6808">
        <w:trPr>
          <w:trHeight w:val="242"/>
          <w:jc w:val="center"/>
        </w:trPr>
        <w:tc>
          <w:tcPr>
            <w:tcW w:w="2547" w:type="dxa"/>
            <w:tcBorders>
              <w:top w:val="nil"/>
              <w:left w:val="single" w:sz="4" w:space="0" w:color="auto"/>
              <w:bottom w:val="nil"/>
              <w:right w:val="nil"/>
            </w:tcBorders>
            <w:noWrap/>
            <w:vAlign w:val="center"/>
            <w:hideMark/>
          </w:tcPr>
          <w:p w:rsidR="00CC6808" w:rsidRPr="00CC6808" w:rsidRDefault="00CC6808" w:rsidP="00CC6808">
            <w:pPr>
              <w:spacing w:after="0" w:line="240" w:lineRule="auto"/>
              <w:rPr>
                <w:rFonts w:ascii="Calibri" w:hAnsi="Calibri" w:cs="Calibri"/>
                <w:lang w:bidi="ar-SA"/>
              </w:rPr>
            </w:pPr>
            <w:r w:rsidRPr="00CC6808">
              <w:rPr>
                <w:rFonts w:ascii="Calibri" w:hAnsi="Calibri" w:cs="Calibri"/>
                <w:lang w:bidi="ar-SA"/>
              </w:rPr>
              <w:t>SALIDA SÁBADO</w:t>
            </w:r>
          </w:p>
        </w:tc>
        <w:tc>
          <w:tcPr>
            <w:tcW w:w="658" w:type="dxa"/>
            <w:tcBorders>
              <w:top w:val="nil"/>
              <w:left w:val="nil"/>
              <w:bottom w:val="nil"/>
              <w:right w:val="nil"/>
            </w:tcBorders>
            <w:noWrap/>
            <w:vAlign w:val="center"/>
            <w:hideMark/>
          </w:tcPr>
          <w:p w:rsidR="00CC6808" w:rsidRPr="00CC6808" w:rsidRDefault="00CC6808" w:rsidP="00CC6808">
            <w:pPr>
              <w:spacing w:after="0" w:line="240" w:lineRule="auto"/>
              <w:jc w:val="center"/>
              <w:rPr>
                <w:rFonts w:ascii="Calibri" w:hAnsi="Calibri" w:cs="Calibri"/>
                <w:b/>
                <w:bCs/>
                <w:lang w:bidi="ar-SA"/>
              </w:rPr>
            </w:pPr>
            <w:r w:rsidRPr="00CC6808">
              <w:rPr>
                <w:rFonts w:ascii="Calibri" w:hAnsi="Calibri" w:cs="Calibri"/>
                <w:b/>
                <w:bCs/>
                <w:lang w:bidi="ar-SA"/>
              </w:rPr>
              <w:t>2830</w:t>
            </w:r>
          </w:p>
        </w:tc>
        <w:tc>
          <w:tcPr>
            <w:tcW w:w="658" w:type="dxa"/>
            <w:tcBorders>
              <w:top w:val="nil"/>
              <w:left w:val="nil"/>
              <w:bottom w:val="nil"/>
              <w:right w:val="nil"/>
            </w:tcBorders>
            <w:noWrap/>
            <w:vAlign w:val="center"/>
            <w:hideMark/>
          </w:tcPr>
          <w:p w:rsidR="00CC6808" w:rsidRPr="00CC6808" w:rsidRDefault="00CC6808" w:rsidP="00CC6808">
            <w:pPr>
              <w:spacing w:after="0" w:line="240" w:lineRule="auto"/>
              <w:jc w:val="center"/>
              <w:rPr>
                <w:rFonts w:ascii="Calibri" w:hAnsi="Calibri" w:cs="Calibri"/>
                <w:b/>
                <w:bCs/>
                <w:lang w:bidi="ar-SA"/>
              </w:rPr>
            </w:pPr>
            <w:r w:rsidRPr="00CC6808">
              <w:rPr>
                <w:rFonts w:ascii="Calibri" w:hAnsi="Calibri" w:cs="Calibri"/>
                <w:b/>
                <w:bCs/>
                <w:lang w:bidi="ar-SA"/>
              </w:rPr>
              <w:t>2550</w:t>
            </w:r>
          </w:p>
        </w:tc>
        <w:tc>
          <w:tcPr>
            <w:tcW w:w="658" w:type="dxa"/>
            <w:tcBorders>
              <w:top w:val="nil"/>
              <w:left w:val="nil"/>
              <w:bottom w:val="nil"/>
              <w:right w:val="nil"/>
            </w:tcBorders>
            <w:noWrap/>
            <w:vAlign w:val="center"/>
            <w:hideMark/>
          </w:tcPr>
          <w:p w:rsidR="00CC6808" w:rsidRPr="00CC6808" w:rsidRDefault="00CC6808" w:rsidP="00CC6808">
            <w:pPr>
              <w:spacing w:after="0" w:line="240" w:lineRule="auto"/>
              <w:jc w:val="center"/>
              <w:rPr>
                <w:rFonts w:ascii="Calibri" w:hAnsi="Calibri" w:cs="Calibri"/>
                <w:b/>
                <w:bCs/>
                <w:lang w:bidi="ar-SA"/>
              </w:rPr>
            </w:pPr>
            <w:r w:rsidRPr="00CC6808">
              <w:rPr>
                <w:rFonts w:ascii="Calibri" w:hAnsi="Calibri" w:cs="Calibri"/>
                <w:b/>
                <w:bCs/>
                <w:lang w:bidi="ar-SA"/>
              </w:rPr>
              <w:t>2400</w:t>
            </w:r>
          </w:p>
        </w:tc>
        <w:tc>
          <w:tcPr>
            <w:tcW w:w="658" w:type="dxa"/>
            <w:tcBorders>
              <w:top w:val="nil"/>
              <w:left w:val="nil"/>
              <w:bottom w:val="nil"/>
              <w:right w:val="nil"/>
            </w:tcBorders>
            <w:noWrap/>
            <w:vAlign w:val="center"/>
            <w:hideMark/>
          </w:tcPr>
          <w:p w:rsidR="00CC6808" w:rsidRPr="00CC6808" w:rsidRDefault="00CC6808" w:rsidP="00CC6808">
            <w:pPr>
              <w:spacing w:after="0" w:line="240" w:lineRule="auto"/>
              <w:jc w:val="center"/>
              <w:rPr>
                <w:rFonts w:ascii="Calibri" w:hAnsi="Calibri" w:cs="Calibri"/>
                <w:b/>
                <w:bCs/>
                <w:lang w:bidi="ar-SA"/>
              </w:rPr>
            </w:pPr>
            <w:r w:rsidRPr="00CC6808">
              <w:rPr>
                <w:rFonts w:ascii="Calibri" w:hAnsi="Calibri" w:cs="Calibri"/>
                <w:b/>
                <w:bCs/>
                <w:lang w:bidi="ar-SA"/>
              </w:rPr>
              <w:t>4100</w:t>
            </w:r>
          </w:p>
        </w:tc>
        <w:tc>
          <w:tcPr>
            <w:tcW w:w="690" w:type="dxa"/>
            <w:vMerge w:val="restart"/>
            <w:tcBorders>
              <w:top w:val="nil"/>
              <w:left w:val="nil"/>
              <w:bottom w:val="single" w:sz="4" w:space="0" w:color="000000"/>
              <w:right w:val="single" w:sz="4" w:space="0" w:color="auto"/>
            </w:tcBorders>
            <w:noWrap/>
            <w:vAlign w:val="center"/>
            <w:hideMark/>
          </w:tcPr>
          <w:p w:rsidR="00CC6808" w:rsidRPr="00CC6808" w:rsidRDefault="00CC6808" w:rsidP="00CC6808">
            <w:pPr>
              <w:spacing w:after="0" w:line="240" w:lineRule="auto"/>
              <w:jc w:val="center"/>
              <w:rPr>
                <w:rFonts w:ascii="Calibri" w:hAnsi="Calibri" w:cs="Calibri"/>
                <w:b/>
                <w:bCs/>
                <w:lang w:bidi="ar-SA"/>
              </w:rPr>
            </w:pPr>
            <w:r w:rsidRPr="00CC6808">
              <w:rPr>
                <w:rFonts w:ascii="Calibri" w:hAnsi="Calibri" w:cs="Calibri"/>
                <w:b/>
                <w:bCs/>
                <w:lang w:bidi="ar-SA"/>
              </w:rPr>
              <w:t>1670</w:t>
            </w:r>
          </w:p>
        </w:tc>
      </w:tr>
      <w:tr w:rsidR="00CC6808" w:rsidRPr="00CC6808" w:rsidTr="00CC6808">
        <w:trPr>
          <w:trHeight w:val="242"/>
          <w:jc w:val="center"/>
        </w:trPr>
        <w:tc>
          <w:tcPr>
            <w:tcW w:w="2547" w:type="dxa"/>
            <w:tcBorders>
              <w:top w:val="nil"/>
              <w:left w:val="single" w:sz="4" w:space="0" w:color="auto"/>
              <w:bottom w:val="single" w:sz="4" w:space="0" w:color="auto"/>
              <w:right w:val="nil"/>
            </w:tcBorders>
            <w:noWrap/>
            <w:vAlign w:val="center"/>
            <w:hideMark/>
          </w:tcPr>
          <w:p w:rsidR="00CC6808" w:rsidRPr="00CC6808" w:rsidRDefault="00CC6808" w:rsidP="00CC6808">
            <w:pPr>
              <w:spacing w:after="0" w:line="240" w:lineRule="auto"/>
              <w:rPr>
                <w:rFonts w:ascii="Calibri" w:hAnsi="Calibri" w:cs="Calibri"/>
                <w:color w:val="FF0000"/>
                <w:lang w:bidi="ar-SA"/>
              </w:rPr>
            </w:pPr>
            <w:r w:rsidRPr="00CC6808">
              <w:rPr>
                <w:rFonts w:ascii="Calibri" w:hAnsi="Calibri" w:cs="Calibri"/>
                <w:color w:val="FF0000"/>
                <w:lang w:bidi="ar-SA"/>
              </w:rPr>
              <w:t>SALIDA MIÉRCOLES</w:t>
            </w:r>
          </w:p>
        </w:tc>
        <w:tc>
          <w:tcPr>
            <w:tcW w:w="658" w:type="dxa"/>
            <w:tcBorders>
              <w:top w:val="nil"/>
              <w:left w:val="nil"/>
              <w:bottom w:val="single" w:sz="4" w:space="0" w:color="auto"/>
              <w:right w:val="nil"/>
            </w:tcBorders>
            <w:noWrap/>
            <w:vAlign w:val="center"/>
            <w:hideMark/>
          </w:tcPr>
          <w:p w:rsidR="00CC6808" w:rsidRPr="00CC6808" w:rsidRDefault="00CC6808" w:rsidP="00CC6808">
            <w:pPr>
              <w:spacing w:after="0" w:line="240" w:lineRule="auto"/>
              <w:jc w:val="center"/>
              <w:rPr>
                <w:rFonts w:ascii="Calibri" w:hAnsi="Calibri" w:cs="Calibri"/>
                <w:b/>
                <w:bCs/>
                <w:color w:val="FF0000"/>
                <w:lang w:bidi="ar-SA"/>
              </w:rPr>
            </w:pPr>
            <w:r w:rsidRPr="00CC6808">
              <w:rPr>
                <w:rFonts w:ascii="Calibri" w:hAnsi="Calibri" w:cs="Calibri"/>
                <w:b/>
                <w:bCs/>
                <w:color w:val="FF0000"/>
                <w:lang w:bidi="ar-SA"/>
              </w:rPr>
              <w:t>2910</w:t>
            </w:r>
          </w:p>
        </w:tc>
        <w:tc>
          <w:tcPr>
            <w:tcW w:w="658" w:type="dxa"/>
            <w:tcBorders>
              <w:top w:val="nil"/>
              <w:left w:val="nil"/>
              <w:bottom w:val="single" w:sz="4" w:space="0" w:color="auto"/>
              <w:right w:val="nil"/>
            </w:tcBorders>
            <w:noWrap/>
            <w:vAlign w:val="center"/>
            <w:hideMark/>
          </w:tcPr>
          <w:p w:rsidR="00CC6808" w:rsidRPr="00CC6808" w:rsidRDefault="00CC6808" w:rsidP="00CC6808">
            <w:pPr>
              <w:spacing w:after="0" w:line="240" w:lineRule="auto"/>
              <w:jc w:val="center"/>
              <w:rPr>
                <w:rFonts w:ascii="Calibri" w:hAnsi="Calibri" w:cs="Calibri"/>
                <w:b/>
                <w:bCs/>
                <w:color w:val="FF0000"/>
                <w:lang w:bidi="ar-SA"/>
              </w:rPr>
            </w:pPr>
            <w:r w:rsidRPr="00CC6808">
              <w:rPr>
                <w:rFonts w:ascii="Calibri" w:hAnsi="Calibri" w:cs="Calibri"/>
                <w:b/>
                <w:bCs/>
                <w:color w:val="FF0000"/>
                <w:lang w:bidi="ar-SA"/>
              </w:rPr>
              <w:t>2600</w:t>
            </w:r>
          </w:p>
        </w:tc>
        <w:tc>
          <w:tcPr>
            <w:tcW w:w="658" w:type="dxa"/>
            <w:tcBorders>
              <w:top w:val="nil"/>
              <w:left w:val="nil"/>
              <w:bottom w:val="single" w:sz="4" w:space="0" w:color="auto"/>
              <w:right w:val="nil"/>
            </w:tcBorders>
            <w:noWrap/>
            <w:vAlign w:val="center"/>
            <w:hideMark/>
          </w:tcPr>
          <w:p w:rsidR="00CC6808" w:rsidRPr="00CC6808" w:rsidRDefault="00CC6808" w:rsidP="00CC6808">
            <w:pPr>
              <w:spacing w:after="0" w:line="240" w:lineRule="auto"/>
              <w:jc w:val="center"/>
              <w:rPr>
                <w:rFonts w:ascii="Calibri" w:hAnsi="Calibri" w:cs="Calibri"/>
                <w:b/>
                <w:bCs/>
                <w:color w:val="FF0000"/>
                <w:lang w:bidi="ar-SA"/>
              </w:rPr>
            </w:pPr>
            <w:r w:rsidRPr="00CC6808">
              <w:rPr>
                <w:rFonts w:ascii="Calibri" w:hAnsi="Calibri" w:cs="Calibri"/>
                <w:b/>
                <w:bCs/>
                <w:color w:val="FF0000"/>
                <w:lang w:bidi="ar-SA"/>
              </w:rPr>
              <w:t>2450</w:t>
            </w:r>
          </w:p>
        </w:tc>
        <w:tc>
          <w:tcPr>
            <w:tcW w:w="658" w:type="dxa"/>
            <w:tcBorders>
              <w:top w:val="nil"/>
              <w:left w:val="nil"/>
              <w:bottom w:val="single" w:sz="4" w:space="0" w:color="auto"/>
              <w:right w:val="nil"/>
            </w:tcBorders>
            <w:noWrap/>
            <w:vAlign w:val="center"/>
            <w:hideMark/>
          </w:tcPr>
          <w:p w:rsidR="00CC6808" w:rsidRPr="00CC6808" w:rsidRDefault="00CC6808" w:rsidP="00CC6808">
            <w:pPr>
              <w:spacing w:after="0" w:line="240" w:lineRule="auto"/>
              <w:jc w:val="center"/>
              <w:rPr>
                <w:rFonts w:ascii="Calibri" w:hAnsi="Calibri" w:cs="Calibri"/>
                <w:b/>
                <w:bCs/>
                <w:color w:val="FF0000"/>
                <w:lang w:bidi="ar-SA"/>
              </w:rPr>
            </w:pPr>
            <w:r w:rsidRPr="00CC6808">
              <w:rPr>
                <w:rFonts w:ascii="Calibri" w:hAnsi="Calibri" w:cs="Calibri"/>
                <w:b/>
                <w:bCs/>
                <w:color w:val="FF0000"/>
                <w:lang w:bidi="ar-SA"/>
              </w:rPr>
              <w:t>4240</w:t>
            </w:r>
          </w:p>
        </w:tc>
        <w:tc>
          <w:tcPr>
            <w:tcW w:w="690" w:type="dxa"/>
            <w:vMerge/>
            <w:tcBorders>
              <w:top w:val="nil"/>
              <w:left w:val="nil"/>
              <w:bottom w:val="single" w:sz="4" w:space="0" w:color="000000"/>
              <w:right w:val="single" w:sz="4" w:space="0" w:color="auto"/>
            </w:tcBorders>
            <w:vAlign w:val="center"/>
            <w:hideMark/>
          </w:tcPr>
          <w:p w:rsidR="00CC6808" w:rsidRPr="00CC6808" w:rsidRDefault="00CC6808" w:rsidP="00CC6808">
            <w:pPr>
              <w:spacing w:after="0" w:line="240" w:lineRule="auto"/>
              <w:rPr>
                <w:rFonts w:ascii="Calibri" w:hAnsi="Calibri" w:cs="Calibri"/>
                <w:b/>
                <w:bCs/>
                <w:lang w:bidi="ar-SA"/>
              </w:rPr>
            </w:pPr>
          </w:p>
        </w:tc>
      </w:tr>
      <w:tr w:rsidR="00CC6808" w:rsidRPr="00CC6808" w:rsidTr="00CC6808">
        <w:trPr>
          <w:trHeight w:val="242"/>
          <w:jc w:val="center"/>
        </w:trPr>
        <w:tc>
          <w:tcPr>
            <w:tcW w:w="2547" w:type="dxa"/>
            <w:tcBorders>
              <w:top w:val="nil"/>
              <w:left w:val="nil"/>
              <w:bottom w:val="nil"/>
              <w:right w:val="nil"/>
            </w:tcBorders>
            <w:shd w:val="clear" w:color="000000" w:fill="FFFFFF"/>
            <w:noWrap/>
            <w:vAlign w:val="center"/>
            <w:hideMark/>
          </w:tcPr>
          <w:p w:rsidR="00CC6808" w:rsidRPr="00CC6808" w:rsidRDefault="00CC6808" w:rsidP="00CC6808">
            <w:pPr>
              <w:spacing w:after="0" w:line="240" w:lineRule="auto"/>
              <w:rPr>
                <w:rFonts w:ascii="Calibri" w:hAnsi="Calibri" w:cs="Calibri"/>
                <w:color w:val="000000"/>
                <w:lang w:bidi="ar-SA"/>
              </w:rPr>
            </w:pPr>
            <w:r w:rsidRPr="00CC6808">
              <w:rPr>
                <w:rFonts w:ascii="Calibri" w:hAnsi="Calibri" w:cs="Calibri"/>
                <w:color w:val="000000"/>
                <w:lang w:bidi="ar-SA"/>
              </w:rPr>
              <w:t> </w:t>
            </w:r>
          </w:p>
        </w:tc>
        <w:tc>
          <w:tcPr>
            <w:tcW w:w="658" w:type="dxa"/>
            <w:tcBorders>
              <w:top w:val="nil"/>
              <w:left w:val="nil"/>
              <w:bottom w:val="nil"/>
              <w:right w:val="nil"/>
            </w:tcBorders>
            <w:shd w:val="clear" w:color="000000" w:fill="FFFFFF"/>
            <w:noWrap/>
            <w:vAlign w:val="center"/>
            <w:hideMark/>
          </w:tcPr>
          <w:p w:rsidR="00CC6808" w:rsidRPr="00CC6808" w:rsidRDefault="00CC6808" w:rsidP="00CC6808">
            <w:pPr>
              <w:spacing w:after="0" w:line="240" w:lineRule="auto"/>
              <w:jc w:val="center"/>
              <w:rPr>
                <w:rFonts w:ascii="Calibri" w:hAnsi="Calibri" w:cs="Calibri"/>
                <w:color w:val="000000"/>
                <w:lang w:bidi="ar-SA"/>
              </w:rPr>
            </w:pPr>
            <w:r w:rsidRPr="00CC6808">
              <w:rPr>
                <w:rFonts w:ascii="Calibri" w:hAnsi="Calibri" w:cs="Calibri"/>
                <w:color w:val="000000"/>
                <w:lang w:bidi="ar-SA"/>
              </w:rPr>
              <w:t> </w:t>
            </w:r>
          </w:p>
        </w:tc>
        <w:tc>
          <w:tcPr>
            <w:tcW w:w="658" w:type="dxa"/>
            <w:tcBorders>
              <w:top w:val="nil"/>
              <w:left w:val="nil"/>
              <w:bottom w:val="nil"/>
              <w:right w:val="nil"/>
            </w:tcBorders>
            <w:shd w:val="clear" w:color="000000" w:fill="FFFFFF"/>
            <w:noWrap/>
            <w:vAlign w:val="center"/>
            <w:hideMark/>
          </w:tcPr>
          <w:p w:rsidR="00CC6808" w:rsidRPr="00CC6808" w:rsidRDefault="00CC6808" w:rsidP="00CC6808">
            <w:pPr>
              <w:spacing w:after="0" w:line="240" w:lineRule="auto"/>
              <w:jc w:val="center"/>
              <w:rPr>
                <w:rFonts w:ascii="Calibri" w:hAnsi="Calibri" w:cs="Calibri"/>
                <w:color w:val="000000"/>
                <w:lang w:bidi="ar-SA"/>
              </w:rPr>
            </w:pPr>
            <w:r w:rsidRPr="00CC6808">
              <w:rPr>
                <w:rFonts w:ascii="Calibri" w:hAnsi="Calibri" w:cs="Calibri"/>
                <w:color w:val="000000"/>
                <w:lang w:bidi="ar-SA"/>
              </w:rPr>
              <w:t> </w:t>
            </w:r>
          </w:p>
        </w:tc>
        <w:tc>
          <w:tcPr>
            <w:tcW w:w="658" w:type="dxa"/>
            <w:tcBorders>
              <w:top w:val="nil"/>
              <w:left w:val="nil"/>
              <w:bottom w:val="nil"/>
              <w:right w:val="nil"/>
            </w:tcBorders>
            <w:shd w:val="clear" w:color="000000" w:fill="FFFFFF"/>
            <w:noWrap/>
            <w:vAlign w:val="center"/>
            <w:hideMark/>
          </w:tcPr>
          <w:p w:rsidR="00CC6808" w:rsidRPr="00CC6808" w:rsidRDefault="00CC6808" w:rsidP="00CC6808">
            <w:pPr>
              <w:spacing w:after="0" w:line="240" w:lineRule="auto"/>
              <w:jc w:val="center"/>
              <w:rPr>
                <w:rFonts w:ascii="Calibri" w:hAnsi="Calibri" w:cs="Calibri"/>
                <w:color w:val="000000"/>
                <w:lang w:bidi="ar-SA"/>
              </w:rPr>
            </w:pPr>
            <w:r w:rsidRPr="00CC6808">
              <w:rPr>
                <w:rFonts w:ascii="Calibri" w:hAnsi="Calibri" w:cs="Calibri"/>
                <w:color w:val="000000"/>
                <w:lang w:bidi="ar-SA"/>
              </w:rPr>
              <w:t> </w:t>
            </w:r>
          </w:p>
        </w:tc>
        <w:tc>
          <w:tcPr>
            <w:tcW w:w="658" w:type="dxa"/>
            <w:tcBorders>
              <w:top w:val="nil"/>
              <w:left w:val="nil"/>
              <w:bottom w:val="nil"/>
              <w:right w:val="nil"/>
            </w:tcBorders>
            <w:shd w:val="clear" w:color="000000" w:fill="FFFFFF"/>
            <w:noWrap/>
            <w:vAlign w:val="center"/>
            <w:hideMark/>
          </w:tcPr>
          <w:p w:rsidR="00CC6808" w:rsidRPr="00CC6808" w:rsidRDefault="00CC6808" w:rsidP="00CC6808">
            <w:pPr>
              <w:spacing w:after="0" w:line="240" w:lineRule="auto"/>
              <w:jc w:val="center"/>
              <w:rPr>
                <w:rFonts w:ascii="Calibri" w:hAnsi="Calibri" w:cs="Calibri"/>
                <w:color w:val="000000"/>
                <w:lang w:bidi="ar-SA"/>
              </w:rPr>
            </w:pPr>
            <w:r w:rsidRPr="00CC6808">
              <w:rPr>
                <w:rFonts w:ascii="Calibri" w:hAnsi="Calibri" w:cs="Calibri"/>
                <w:color w:val="000000"/>
                <w:lang w:bidi="ar-SA"/>
              </w:rPr>
              <w:t> </w:t>
            </w:r>
          </w:p>
        </w:tc>
        <w:tc>
          <w:tcPr>
            <w:tcW w:w="690" w:type="dxa"/>
            <w:tcBorders>
              <w:top w:val="nil"/>
              <w:left w:val="nil"/>
              <w:bottom w:val="nil"/>
              <w:right w:val="nil"/>
            </w:tcBorders>
            <w:shd w:val="clear" w:color="000000" w:fill="FFFFFF"/>
            <w:noWrap/>
            <w:vAlign w:val="center"/>
            <w:hideMark/>
          </w:tcPr>
          <w:p w:rsidR="00CC6808" w:rsidRPr="00CC6808" w:rsidRDefault="00CC6808" w:rsidP="00CC6808">
            <w:pPr>
              <w:spacing w:after="0" w:line="240" w:lineRule="auto"/>
              <w:jc w:val="center"/>
              <w:rPr>
                <w:rFonts w:ascii="Calibri" w:hAnsi="Calibri" w:cs="Calibri"/>
                <w:color w:val="000000"/>
                <w:lang w:bidi="ar-SA"/>
              </w:rPr>
            </w:pPr>
            <w:r w:rsidRPr="00CC6808">
              <w:rPr>
                <w:rFonts w:ascii="Calibri" w:hAnsi="Calibri" w:cs="Calibri"/>
                <w:color w:val="000000"/>
                <w:lang w:bidi="ar-SA"/>
              </w:rPr>
              <w:t> </w:t>
            </w:r>
          </w:p>
        </w:tc>
      </w:tr>
      <w:tr w:rsidR="00CC6808" w:rsidRPr="00CC6808" w:rsidTr="00CC6808">
        <w:trPr>
          <w:trHeight w:val="242"/>
          <w:jc w:val="center"/>
        </w:trPr>
        <w:tc>
          <w:tcPr>
            <w:tcW w:w="5871"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CC6808" w:rsidRPr="00CC6808" w:rsidRDefault="00CC6808" w:rsidP="00CC6808">
            <w:pPr>
              <w:spacing w:after="0" w:line="240" w:lineRule="auto"/>
              <w:jc w:val="center"/>
              <w:rPr>
                <w:rFonts w:ascii="Calibri" w:hAnsi="Calibri" w:cs="Calibri"/>
                <w:b/>
                <w:bCs/>
                <w:color w:val="FFFFFF"/>
                <w:lang w:bidi="ar-SA"/>
              </w:rPr>
            </w:pPr>
            <w:r w:rsidRPr="00CC6808">
              <w:rPr>
                <w:rFonts w:ascii="Calibri" w:hAnsi="Calibri" w:cs="Calibri"/>
                <w:b/>
                <w:bCs/>
                <w:color w:val="FFFFFF"/>
                <w:lang w:bidi="ar-SA"/>
              </w:rPr>
              <w:t>TARIFA POR PERSONA EN USD</w:t>
            </w:r>
          </w:p>
        </w:tc>
      </w:tr>
      <w:tr w:rsidR="00CC6808" w:rsidRPr="00CC6808" w:rsidTr="00CC6808">
        <w:trPr>
          <w:trHeight w:val="242"/>
          <w:jc w:val="center"/>
        </w:trPr>
        <w:tc>
          <w:tcPr>
            <w:tcW w:w="5871" w:type="dxa"/>
            <w:gridSpan w:val="6"/>
            <w:tcBorders>
              <w:top w:val="nil"/>
              <w:left w:val="single" w:sz="4" w:space="0" w:color="auto"/>
              <w:bottom w:val="nil"/>
              <w:right w:val="single" w:sz="4" w:space="0" w:color="000000"/>
            </w:tcBorders>
            <w:shd w:val="clear" w:color="000000" w:fill="002060"/>
            <w:noWrap/>
            <w:vAlign w:val="center"/>
            <w:hideMark/>
          </w:tcPr>
          <w:p w:rsidR="00CC6808" w:rsidRPr="00CC6808" w:rsidRDefault="00CC6808" w:rsidP="00CC6808">
            <w:pPr>
              <w:spacing w:after="0" w:line="240" w:lineRule="auto"/>
              <w:jc w:val="center"/>
              <w:rPr>
                <w:rFonts w:ascii="Calibri" w:hAnsi="Calibri" w:cs="Calibri"/>
                <w:b/>
                <w:bCs/>
                <w:color w:val="FFFFFF"/>
                <w:lang w:bidi="ar-SA"/>
              </w:rPr>
            </w:pPr>
            <w:r w:rsidRPr="00CC6808">
              <w:rPr>
                <w:rFonts w:ascii="Calibri" w:hAnsi="Calibri" w:cs="Calibri"/>
                <w:b/>
                <w:bCs/>
                <w:color w:val="FFFFFF"/>
                <w:lang w:bidi="ar-SA"/>
              </w:rPr>
              <w:t>SERVICIOS TERRESTRES Y AÉREOS</w:t>
            </w:r>
          </w:p>
        </w:tc>
      </w:tr>
      <w:tr w:rsidR="00CC6808" w:rsidRPr="00CC6808" w:rsidTr="00CC6808">
        <w:trPr>
          <w:trHeight w:val="242"/>
          <w:jc w:val="center"/>
        </w:trPr>
        <w:tc>
          <w:tcPr>
            <w:tcW w:w="2547" w:type="dxa"/>
            <w:tcBorders>
              <w:top w:val="nil"/>
              <w:left w:val="single" w:sz="4" w:space="0" w:color="auto"/>
              <w:bottom w:val="nil"/>
              <w:right w:val="nil"/>
            </w:tcBorders>
            <w:shd w:val="clear" w:color="000000" w:fill="0070C0"/>
            <w:noWrap/>
            <w:vAlign w:val="center"/>
            <w:hideMark/>
          </w:tcPr>
          <w:p w:rsidR="00CC6808" w:rsidRPr="00CC6808" w:rsidRDefault="00CC6808" w:rsidP="00CC6808">
            <w:pPr>
              <w:spacing w:after="0" w:line="240" w:lineRule="auto"/>
              <w:rPr>
                <w:rFonts w:ascii="Calibri" w:hAnsi="Calibri" w:cs="Calibri"/>
                <w:b/>
                <w:bCs/>
                <w:color w:val="FFFFFF"/>
                <w:lang w:bidi="ar-SA"/>
              </w:rPr>
            </w:pPr>
            <w:r w:rsidRPr="00CC6808">
              <w:rPr>
                <w:rFonts w:ascii="Calibri" w:hAnsi="Calibri" w:cs="Calibri"/>
                <w:b/>
                <w:bCs/>
                <w:color w:val="FFFFFF"/>
                <w:lang w:bidi="ar-SA"/>
              </w:rPr>
              <w:t> </w:t>
            </w:r>
          </w:p>
        </w:tc>
        <w:tc>
          <w:tcPr>
            <w:tcW w:w="658" w:type="dxa"/>
            <w:tcBorders>
              <w:top w:val="nil"/>
              <w:left w:val="nil"/>
              <w:bottom w:val="nil"/>
              <w:right w:val="nil"/>
            </w:tcBorders>
            <w:shd w:val="clear" w:color="000000" w:fill="0070C0"/>
            <w:noWrap/>
            <w:vAlign w:val="center"/>
            <w:hideMark/>
          </w:tcPr>
          <w:p w:rsidR="00CC6808" w:rsidRPr="00CC6808" w:rsidRDefault="00CC6808" w:rsidP="00CC6808">
            <w:pPr>
              <w:spacing w:after="0" w:line="240" w:lineRule="auto"/>
              <w:jc w:val="center"/>
              <w:rPr>
                <w:rFonts w:ascii="Calibri" w:hAnsi="Calibri" w:cs="Calibri"/>
                <w:b/>
                <w:bCs/>
                <w:color w:val="FFFFFF"/>
                <w:lang w:bidi="ar-SA"/>
              </w:rPr>
            </w:pPr>
            <w:r w:rsidRPr="00CC6808">
              <w:rPr>
                <w:rFonts w:ascii="Calibri" w:hAnsi="Calibri" w:cs="Calibri"/>
                <w:b/>
                <w:bCs/>
                <w:color w:val="FFFFFF"/>
                <w:lang w:bidi="ar-SA"/>
              </w:rPr>
              <w:t>DBL</w:t>
            </w:r>
          </w:p>
        </w:tc>
        <w:tc>
          <w:tcPr>
            <w:tcW w:w="658" w:type="dxa"/>
            <w:tcBorders>
              <w:top w:val="nil"/>
              <w:left w:val="nil"/>
              <w:bottom w:val="nil"/>
              <w:right w:val="nil"/>
            </w:tcBorders>
            <w:shd w:val="clear" w:color="000000" w:fill="0070C0"/>
            <w:noWrap/>
            <w:vAlign w:val="center"/>
            <w:hideMark/>
          </w:tcPr>
          <w:p w:rsidR="00CC6808" w:rsidRPr="00CC6808" w:rsidRDefault="00CC6808" w:rsidP="00CC6808">
            <w:pPr>
              <w:spacing w:after="0" w:line="240" w:lineRule="auto"/>
              <w:jc w:val="center"/>
              <w:rPr>
                <w:rFonts w:ascii="Calibri" w:hAnsi="Calibri" w:cs="Calibri"/>
                <w:b/>
                <w:bCs/>
                <w:color w:val="FFFFFF"/>
                <w:lang w:bidi="ar-SA"/>
              </w:rPr>
            </w:pPr>
            <w:r w:rsidRPr="00CC6808">
              <w:rPr>
                <w:rFonts w:ascii="Calibri" w:hAnsi="Calibri" w:cs="Calibri"/>
                <w:b/>
                <w:bCs/>
                <w:color w:val="FFFFFF"/>
                <w:lang w:bidi="ar-SA"/>
              </w:rPr>
              <w:t>TPL</w:t>
            </w:r>
          </w:p>
        </w:tc>
        <w:tc>
          <w:tcPr>
            <w:tcW w:w="658" w:type="dxa"/>
            <w:tcBorders>
              <w:top w:val="nil"/>
              <w:left w:val="nil"/>
              <w:bottom w:val="nil"/>
              <w:right w:val="nil"/>
            </w:tcBorders>
            <w:shd w:val="clear" w:color="000000" w:fill="0070C0"/>
            <w:noWrap/>
            <w:vAlign w:val="center"/>
            <w:hideMark/>
          </w:tcPr>
          <w:p w:rsidR="00CC6808" w:rsidRPr="00CC6808" w:rsidRDefault="00CC6808" w:rsidP="00CC6808">
            <w:pPr>
              <w:spacing w:after="0" w:line="240" w:lineRule="auto"/>
              <w:jc w:val="center"/>
              <w:rPr>
                <w:rFonts w:ascii="Calibri" w:hAnsi="Calibri" w:cs="Calibri"/>
                <w:b/>
                <w:bCs/>
                <w:color w:val="FFFFFF"/>
                <w:lang w:bidi="ar-SA"/>
              </w:rPr>
            </w:pPr>
            <w:r w:rsidRPr="00CC6808">
              <w:rPr>
                <w:rFonts w:ascii="Calibri" w:hAnsi="Calibri" w:cs="Calibri"/>
                <w:b/>
                <w:bCs/>
                <w:color w:val="FFFFFF"/>
                <w:lang w:bidi="ar-SA"/>
              </w:rPr>
              <w:t>CPL</w:t>
            </w:r>
          </w:p>
        </w:tc>
        <w:tc>
          <w:tcPr>
            <w:tcW w:w="658" w:type="dxa"/>
            <w:tcBorders>
              <w:top w:val="nil"/>
              <w:left w:val="nil"/>
              <w:bottom w:val="nil"/>
              <w:right w:val="nil"/>
            </w:tcBorders>
            <w:shd w:val="clear" w:color="000000" w:fill="0070C0"/>
            <w:noWrap/>
            <w:vAlign w:val="center"/>
            <w:hideMark/>
          </w:tcPr>
          <w:p w:rsidR="00CC6808" w:rsidRPr="00CC6808" w:rsidRDefault="00CC6808" w:rsidP="00CC6808">
            <w:pPr>
              <w:spacing w:after="0" w:line="240" w:lineRule="auto"/>
              <w:jc w:val="center"/>
              <w:rPr>
                <w:rFonts w:ascii="Calibri" w:hAnsi="Calibri" w:cs="Calibri"/>
                <w:b/>
                <w:bCs/>
                <w:color w:val="FFFFFF"/>
                <w:lang w:bidi="ar-SA"/>
              </w:rPr>
            </w:pPr>
            <w:r w:rsidRPr="00CC6808">
              <w:rPr>
                <w:rFonts w:ascii="Calibri" w:hAnsi="Calibri" w:cs="Calibri"/>
                <w:b/>
                <w:bCs/>
                <w:color w:val="FFFFFF"/>
                <w:lang w:bidi="ar-SA"/>
              </w:rPr>
              <w:t>SGL</w:t>
            </w:r>
          </w:p>
        </w:tc>
        <w:tc>
          <w:tcPr>
            <w:tcW w:w="690" w:type="dxa"/>
            <w:tcBorders>
              <w:top w:val="nil"/>
              <w:left w:val="nil"/>
              <w:bottom w:val="nil"/>
              <w:right w:val="single" w:sz="4" w:space="0" w:color="auto"/>
            </w:tcBorders>
            <w:shd w:val="clear" w:color="000000" w:fill="0070C0"/>
            <w:noWrap/>
            <w:vAlign w:val="center"/>
            <w:hideMark/>
          </w:tcPr>
          <w:p w:rsidR="00CC6808" w:rsidRPr="00CC6808" w:rsidRDefault="00CC6808" w:rsidP="00CC6808">
            <w:pPr>
              <w:spacing w:after="0" w:line="240" w:lineRule="auto"/>
              <w:jc w:val="center"/>
              <w:rPr>
                <w:rFonts w:ascii="Calibri" w:hAnsi="Calibri" w:cs="Calibri"/>
                <w:b/>
                <w:bCs/>
                <w:color w:val="FFFFFF"/>
                <w:lang w:bidi="ar-SA"/>
              </w:rPr>
            </w:pPr>
            <w:r w:rsidRPr="00CC6808">
              <w:rPr>
                <w:rFonts w:ascii="Calibri" w:hAnsi="Calibri" w:cs="Calibri"/>
                <w:b/>
                <w:bCs/>
                <w:color w:val="FFFFFF"/>
                <w:lang w:bidi="ar-SA"/>
              </w:rPr>
              <w:t>MNR</w:t>
            </w:r>
          </w:p>
        </w:tc>
      </w:tr>
      <w:tr w:rsidR="00CC6808" w:rsidRPr="00CC6808" w:rsidTr="00CC6808">
        <w:trPr>
          <w:trHeight w:val="242"/>
          <w:jc w:val="center"/>
        </w:trPr>
        <w:tc>
          <w:tcPr>
            <w:tcW w:w="2547" w:type="dxa"/>
            <w:tcBorders>
              <w:top w:val="nil"/>
              <w:left w:val="single" w:sz="4" w:space="0" w:color="auto"/>
              <w:bottom w:val="nil"/>
              <w:right w:val="nil"/>
            </w:tcBorders>
            <w:noWrap/>
            <w:vAlign w:val="center"/>
            <w:hideMark/>
          </w:tcPr>
          <w:p w:rsidR="00CC6808" w:rsidRPr="00CC6808" w:rsidRDefault="00CC6808" w:rsidP="00CC6808">
            <w:pPr>
              <w:spacing w:after="0" w:line="240" w:lineRule="auto"/>
              <w:rPr>
                <w:rFonts w:ascii="Calibri" w:hAnsi="Calibri" w:cs="Calibri"/>
                <w:lang w:bidi="ar-SA"/>
              </w:rPr>
            </w:pPr>
            <w:r w:rsidRPr="00CC6808">
              <w:rPr>
                <w:rFonts w:ascii="Calibri" w:hAnsi="Calibri" w:cs="Calibri"/>
                <w:lang w:bidi="ar-SA"/>
              </w:rPr>
              <w:t>SALIDA SÁBADO</w:t>
            </w:r>
          </w:p>
        </w:tc>
        <w:tc>
          <w:tcPr>
            <w:tcW w:w="658" w:type="dxa"/>
            <w:tcBorders>
              <w:top w:val="nil"/>
              <w:left w:val="nil"/>
              <w:bottom w:val="nil"/>
              <w:right w:val="nil"/>
            </w:tcBorders>
            <w:noWrap/>
            <w:vAlign w:val="center"/>
            <w:hideMark/>
          </w:tcPr>
          <w:p w:rsidR="00CC6808" w:rsidRPr="00CC6808" w:rsidRDefault="00CC6808" w:rsidP="00CC6808">
            <w:pPr>
              <w:spacing w:after="0" w:line="240" w:lineRule="auto"/>
              <w:jc w:val="center"/>
              <w:rPr>
                <w:rFonts w:ascii="Calibri" w:hAnsi="Calibri" w:cs="Calibri"/>
                <w:b/>
                <w:bCs/>
                <w:lang w:bidi="ar-SA"/>
              </w:rPr>
            </w:pPr>
            <w:r w:rsidRPr="00CC6808">
              <w:rPr>
                <w:rFonts w:ascii="Calibri" w:hAnsi="Calibri" w:cs="Calibri"/>
                <w:b/>
                <w:bCs/>
                <w:lang w:bidi="ar-SA"/>
              </w:rPr>
              <w:t>2990</w:t>
            </w:r>
          </w:p>
        </w:tc>
        <w:tc>
          <w:tcPr>
            <w:tcW w:w="658" w:type="dxa"/>
            <w:tcBorders>
              <w:top w:val="nil"/>
              <w:left w:val="nil"/>
              <w:bottom w:val="nil"/>
              <w:right w:val="nil"/>
            </w:tcBorders>
            <w:noWrap/>
            <w:vAlign w:val="center"/>
            <w:hideMark/>
          </w:tcPr>
          <w:p w:rsidR="00CC6808" w:rsidRPr="00CC6808" w:rsidRDefault="00CC6808" w:rsidP="00CC6808">
            <w:pPr>
              <w:spacing w:after="0" w:line="240" w:lineRule="auto"/>
              <w:jc w:val="center"/>
              <w:rPr>
                <w:rFonts w:ascii="Calibri" w:hAnsi="Calibri" w:cs="Calibri"/>
                <w:b/>
                <w:bCs/>
                <w:lang w:bidi="ar-SA"/>
              </w:rPr>
            </w:pPr>
            <w:r w:rsidRPr="00CC6808">
              <w:rPr>
                <w:rFonts w:ascii="Calibri" w:hAnsi="Calibri" w:cs="Calibri"/>
                <w:b/>
                <w:bCs/>
                <w:lang w:bidi="ar-SA"/>
              </w:rPr>
              <w:t>2710</w:t>
            </w:r>
          </w:p>
        </w:tc>
        <w:tc>
          <w:tcPr>
            <w:tcW w:w="658" w:type="dxa"/>
            <w:tcBorders>
              <w:top w:val="nil"/>
              <w:left w:val="nil"/>
              <w:bottom w:val="nil"/>
              <w:right w:val="nil"/>
            </w:tcBorders>
            <w:noWrap/>
            <w:vAlign w:val="center"/>
            <w:hideMark/>
          </w:tcPr>
          <w:p w:rsidR="00CC6808" w:rsidRPr="00CC6808" w:rsidRDefault="00CC6808" w:rsidP="00CC6808">
            <w:pPr>
              <w:spacing w:after="0" w:line="240" w:lineRule="auto"/>
              <w:jc w:val="center"/>
              <w:rPr>
                <w:rFonts w:ascii="Calibri" w:hAnsi="Calibri" w:cs="Calibri"/>
                <w:b/>
                <w:bCs/>
                <w:lang w:bidi="ar-SA"/>
              </w:rPr>
            </w:pPr>
            <w:r w:rsidRPr="00CC6808">
              <w:rPr>
                <w:rFonts w:ascii="Calibri" w:hAnsi="Calibri" w:cs="Calibri"/>
                <w:b/>
                <w:bCs/>
                <w:lang w:bidi="ar-SA"/>
              </w:rPr>
              <w:t>2560</w:t>
            </w:r>
          </w:p>
        </w:tc>
        <w:tc>
          <w:tcPr>
            <w:tcW w:w="658" w:type="dxa"/>
            <w:tcBorders>
              <w:top w:val="nil"/>
              <w:left w:val="nil"/>
              <w:bottom w:val="nil"/>
              <w:right w:val="nil"/>
            </w:tcBorders>
            <w:noWrap/>
            <w:vAlign w:val="center"/>
            <w:hideMark/>
          </w:tcPr>
          <w:p w:rsidR="00CC6808" w:rsidRPr="00CC6808" w:rsidRDefault="00CC6808" w:rsidP="00CC6808">
            <w:pPr>
              <w:spacing w:after="0" w:line="240" w:lineRule="auto"/>
              <w:jc w:val="center"/>
              <w:rPr>
                <w:rFonts w:ascii="Calibri" w:hAnsi="Calibri" w:cs="Calibri"/>
                <w:b/>
                <w:bCs/>
                <w:lang w:bidi="ar-SA"/>
              </w:rPr>
            </w:pPr>
            <w:r w:rsidRPr="00CC6808">
              <w:rPr>
                <w:rFonts w:ascii="Calibri" w:hAnsi="Calibri" w:cs="Calibri"/>
                <w:b/>
                <w:bCs/>
                <w:lang w:bidi="ar-SA"/>
              </w:rPr>
              <w:t>4260</w:t>
            </w:r>
          </w:p>
        </w:tc>
        <w:tc>
          <w:tcPr>
            <w:tcW w:w="690" w:type="dxa"/>
            <w:vMerge w:val="restart"/>
            <w:tcBorders>
              <w:top w:val="nil"/>
              <w:left w:val="nil"/>
              <w:bottom w:val="single" w:sz="4" w:space="0" w:color="000000"/>
              <w:right w:val="single" w:sz="4" w:space="0" w:color="auto"/>
            </w:tcBorders>
            <w:noWrap/>
            <w:vAlign w:val="center"/>
            <w:hideMark/>
          </w:tcPr>
          <w:p w:rsidR="00CC6808" w:rsidRPr="00CC6808" w:rsidRDefault="00CC6808" w:rsidP="00CC6808">
            <w:pPr>
              <w:spacing w:after="0" w:line="240" w:lineRule="auto"/>
              <w:jc w:val="center"/>
              <w:rPr>
                <w:rFonts w:ascii="Calibri" w:hAnsi="Calibri" w:cs="Calibri"/>
                <w:b/>
                <w:bCs/>
                <w:lang w:bidi="ar-SA"/>
              </w:rPr>
            </w:pPr>
            <w:r w:rsidRPr="00CC6808">
              <w:rPr>
                <w:rFonts w:ascii="Calibri" w:hAnsi="Calibri" w:cs="Calibri"/>
                <w:b/>
                <w:bCs/>
                <w:lang w:bidi="ar-SA"/>
              </w:rPr>
              <w:t>1830</w:t>
            </w:r>
          </w:p>
        </w:tc>
      </w:tr>
      <w:tr w:rsidR="00CC6808" w:rsidRPr="00CC6808" w:rsidTr="00CC6808">
        <w:trPr>
          <w:trHeight w:val="242"/>
          <w:jc w:val="center"/>
        </w:trPr>
        <w:tc>
          <w:tcPr>
            <w:tcW w:w="2547" w:type="dxa"/>
            <w:tcBorders>
              <w:top w:val="nil"/>
              <w:left w:val="single" w:sz="4" w:space="0" w:color="auto"/>
              <w:bottom w:val="single" w:sz="4" w:space="0" w:color="auto"/>
              <w:right w:val="nil"/>
            </w:tcBorders>
            <w:noWrap/>
            <w:vAlign w:val="center"/>
            <w:hideMark/>
          </w:tcPr>
          <w:p w:rsidR="00CC6808" w:rsidRPr="00CC6808" w:rsidRDefault="00CC6808" w:rsidP="00CC6808">
            <w:pPr>
              <w:spacing w:after="0" w:line="240" w:lineRule="auto"/>
              <w:rPr>
                <w:rFonts w:ascii="Calibri" w:hAnsi="Calibri" w:cs="Calibri"/>
                <w:color w:val="FF0000"/>
                <w:lang w:bidi="ar-SA"/>
              </w:rPr>
            </w:pPr>
            <w:r w:rsidRPr="00CC6808">
              <w:rPr>
                <w:rFonts w:ascii="Calibri" w:hAnsi="Calibri" w:cs="Calibri"/>
                <w:color w:val="FF0000"/>
                <w:lang w:bidi="ar-SA"/>
              </w:rPr>
              <w:t>SALIDA MIÉRCOLES</w:t>
            </w:r>
          </w:p>
        </w:tc>
        <w:tc>
          <w:tcPr>
            <w:tcW w:w="658" w:type="dxa"/>
            <w:tcBorders>
              <w:top w:val="nil"/>
              <w:left w:val="nil"/>
              <w:bottom w:val="single" w:sz="4" w:space="0" w:color="auto"/>
              <w:right w:val="nil"/>
            </w:tcBorders>
            <w:noWrap/>
            <w:vAlign w:val="center"/>
            <w:hideMark/>
          </w:tcPr>
          <w:p w:rsidR="00CC6808" w:rsidRPr="00CC6808" w:rsidRDefault="00CC6808" w:rsidP="00CC6808">
            <w:pPr>
              <w:spacing w:after="0" w:line="240" w:lineRule="auto"/>
              <w:jc w:val="center"/>
              <w:rPr>
                <w:rFonts w:ascii="Calibri" w:hAnsi="Calibri" w:cs="Calibri"/>
                <w:b/>
                <w:bCs/>
                <w:color w:val="FF0000"/>
                <w:lang w:bidi="ar-SA"/>
              </w:rPr>
            </w:pPr>
            <w:r w:rsidRPr="00CC6808">
              <w:rPr>
                <w:rFonts w:ascii="Calibri" w:hAnsi="Calibri" w:cs="Calibri"/>
                <w:b/>
                <w:bCs/>
                <w:color w:val="FF0000"/>
                <w:lang w:bidi="ar-SA"/>
              </w:rPr>
              <w:t>3070</w:t>
            </w:r>
          </w:p>
        </w:tc>
        <w:tc>
          <w:tcPr>
            <w:tcW w:w="658" w:type="dxa"/>
            <w:tcBorders>
              <w:top w:val="nil"/>
              <w:left w:val="nil"/>
              <w:bottom w:val="single" w:sz="4" w:space="0" w:color="auto"/>
              <w:right w:val="nil"/>
            </w:tcBorders>
            <w:noWrap/>
            <w:vAlign w:val="center"/>
            <w:hideMark/>
          </w:tcPr>
          <w:p w:rsidR="00CC6808" w:rsidRPr="00CC6808" w:rsidRDefault="00CC6808" w:rsidP="00CC6808">
            <w:pPr>
              <w:spacing w:after="0" w:line="240" w:lineRule="auto"/>
              <w:jc w:val="center"/>
              <w:rPr>
                <w:rFonts w:ascii="Calibri" w:hAnsi="Calibri" w:cs="Calibri"/>
                <w:b/>
                <w:bCs/>
                <w:color w:val="FF0000"/>
                <w:lang w:bidi="ar-SA"/>
              </w:rPr>
            </w:pPr>
            <w:r w:rsidRPr="00CC6808">
              <w:rPr>
                <w:rFonts w:ascii="Calibri" w:hAnsi="Calibri" w:cs="Calibri"/>
                <w:b/>
                <w:bCs/>
                <w:color w:val="FF0000"/>
                <w:lang w:bidi="ar-SA"/>
              </w:rPr>
              <w:t>2760</w:t>
            </w:r>
          </w:p>
        </w:tc>
        <w:tc>
          <w:tcPr>
            <w:tcW w:w="658" w:type="dxa"/>
            <w:tcBorders>
              <w:top w:val="nil"/>
              <w:left w:val="nil"/>
              <w:bottom w:val="single" w:sz="4" w:space="0" w:color="auto"/>
              <w:right w:val="nil"/>
            </w:tcBorders>
            <w:noWrap/>
            <w:vAlign w:val="center"/>
            <w:hideMark/>
          </w:tcPr>
          <w:p w:rsidR="00CC6808" w:rsidRPr="00CC6808" w:rsidRDefault="00CC6808" w:rsidP="00CC6808">
            <w:pPr>
              <w:spacing w:after="0" w:line="240" w:lineRule="auto"/>
              <w:jc w:val="center"/>
              <w:rPr>
                <w:rFonts w:ascii="Calibri" w:hAnsi="Calibri" w:cs="Calibri"/>
                <w:b/>
                <w:bCs/>
                <w:color w:val="FF0000"/>
                <w:lang w:bidi="ar-SA"/>
              </w:rPr>
            </w:pPr>
            <w:r w:rsidRPr="00CC6808">
              <w:rPr>
                <w:rFonts w:ascii="Calibri" w:hAnsi="Calibri" w:cs="Calibri"/>
                <w:b/>
                <w:bCs/>
                <w:color w:val="FF0000"/>
                <w:lang w:bidi="ar-SA"/>
              </w:rPr>
              <w:t>2610</w:t>
            </w:r>
          </w:p>
        </w:tc>
        <w:tc>
          <w:tcPr>
            <w:tcW w:w="658" w:type="dxa"/>
            <w:tcBorders>
              <w:top w:val="nil"/>
              <w:left w:val="nil"/>
              <w:bottom w:val="single" w:sz="4" w:space="0" w:color="auto"/>
              <w:right w:val="nil"/>
            </w:tcBorders>
            <w:noWrap/>
            <w:vAlign w:val="center"/>
            <w:hideMark/>
          </w:tcPr>
          <w:p w:rsidR="00CC6808" w:rsidRPr="00CC6808" w:rsidRDefault="00CC6808" w:rsidP="00CC6808">
            <w:pPr>
              <w:spacing w:after="0" w:line="240" w:lineRule="auto"/>
              <w:jc w:val="center"/>
              <w:rPr>
                <w:rFonts w:ascii="Calibri" w:hAnsi="Calibri" w:cs="Calibri"/>
                <w:b/>
                <w:bCs/>
                <w:color w:val="FF0000"/>
                <w:lang w:bidi="ar-SA"/>
              </w:rPr>
            </w:pPr>
            <w:r w:rsidRPr="00CC6808">
              <w:rPr>
                <w:rFonts w:ascii="Calibri" w:hAnsi="Calibri" w:cs="Calibri"/>
                <w:b/>
                <w:bCs/>
                <w:color w:val="FF0000"/>
                <w:lang w:bidi="ar-SA"/>
              </w:rPr>
              <w:t>4400</w:t>
            </w:r>
          </w:p>
        </w:tc>
        <w:tc>
          <w:tcPr>
            <w:tcW w:w="690" w:type="dxa"/>
            <w:vMerge/>
            <w:tcBorders>
              <w:top w:val="nil"/>
              <w:left w:val="nil"/>
              <w:bottom w:val="single" w:sz="4" w:space="0" w:color="000000"/>
              <w:right w:val="single" w:sz="4" w:space="0" w:color="auto"/>
            </w:tcBorders>
            <w:vAlign w:val="center"/>
            <w:hideMark/>
          </w:tcPr>
          <w:p w:rsidR="00CC6808" w:rsidRPr="00CC6808" w:rsidRDefault="00CC6808" w:rsidP="00CC6808">
            <w:pPr>
              <w:spacing w:after="0" w:line="240" w:lineRule="auto"/>
              <w:rPr>
                <w:rFonts w:ascii="Calibri" w:hAnsi="Calibri" w:cs="Calibri"/>
                <w:b/>
                <w:bCs/>
                <w:lang w:bidi="ar-SA"/>
              </w:rPr>
            </w:pPr>
          </w:p>
        </w:tc>
      </w:tr>
    </w:tbl>
    <w:p w:rsidR="00C01B68" w:rsidRDefault="00C01B6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8F4948" w:rsidRDefault="008F494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8F4948" w:rsidRDefault="008F494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8F4948" w:rsidRPr="002D76E8" w:rsidRDefault="008F494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656FC6" w:rsidRPr="00656FC6" w:rsidRDefault="002D76E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 xml:space="preserve"> </w:t>
      </w:r>
      <w:r>
        <w:rPr>
          <w:rFonts w:asciiTheme="minorHAnsi" w:eastAsia="Arial" w:hAnsiTheme="minorHAnsi" w:cstheme="minorHAnsi"/>
          <w:color w:val="002060"/>
          <w:sz w:val="20"/>
          <w:szCs w:val="20"/>
          <w:lang w:val="en-US"/>
        </w:rPr>
        <w:tab/>
      </w:r>
      <w:r>
        <w:rPr>
          <w:rFonts w:asciiTheme="minorHAnsi" w:eastAsia="Arial" w:hAnsiTheme="minorHAnsi" w:cstheme="minorHAnsi"/>
          <w:color w:val="002060"/>
          <w:sz w:val="20"/>
          <w:szCs w:val="20"/>
          <w:lang w:val="en-US"/>
        </w:rPr>
        <w:tab/>
      </w:r>
    </w:p>
    <w:p w:rsidR="00656FC6" w:rsidRPr="00D23027" w:rsidRDefault="00656FC6"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656FC6" w:rsidRPr="00D23027" w:rsidRDefault="00656FC6"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656FC6" w:rsidRDefault="00656FC6"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10275" w:type="dxa"/>
        <w:jc w:val="center"/>
        <w:tblCellMar>
          <w:left w:w="70" w:type="dxa"/>
          <w:right w:w="70" w:type="dxa"/>
        </w:tblCellMar>
        <w:tblLook w:val="04A0" w:firstRow="1" w:lastRow="0" w:firstColumn="1" w:lastColumn="0" w:noHBand="0" w:noVBand="1"/>
      </w:tblPr>
      <w:tblGrid>
        <w:gridCol w:w="10275"/>
      </w:tblGrid>
      <w:tr w:rsidR="006804EB" w:rsidRPr="006804EB" w:rsidTr="006804EB">
        <w:trPr>
          <w:trHeight w:val="234"/>
          <w:jc w:val="center"/>
        </w:trPr>
        <w:tc>
          <w:tcPr>
            <w:tcW w:w="10275" w:type="dxa"/>
            <w:tcBorders>
              <w:top w:val="single" w:sz="8" w:space="0" w:color="4472C4"/>
              <w:left w:val="single" w:sz="8" w:space="0" w:color="4472C4"/>
              <w:bottom w:val="nil"/>
              <w:right w:val="single" w:sz="8" w:space="0" w:color="4472C4"/>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b/>
                <w:bCs/>
                <w:color w:val="000000"/>
                <w:sz w:val="20"/>
                <w:szCs w:val="20"/>
                <w:lang w:bidi="ar-SA"/>
              </w:rPr>
            </w:pPr>
            <w:r w:rsidRPr="006804EB">
              <w:rPr>
                <w:rFonts w:ascii="Calibri" w:hAnsi="Calibri" w:cs="Calibri"/>
                <w:b/>
                <w:bCs/>
                <w:color w:val="000000"/>
                <w:sz w:val="20"/>
                <w:szCs w:val="20"/>
                <w:lang w:bidi="ar-SA"/>
              </w:rPr>
              <w:t xml:space="preserve">RUTA AÉREA PROPUESTA CON AEROMEXICO SALIENDO DE LA CIUDAD DE MÉXICO: </w:t>
            </w:r>
          </w:p>
        </w:tc>
      </w:tr>
      <w:tr w:rsidR="006804EB" w:rsidRPr="006804EB" w:rsidTr="006804EB">
        <w:trPr>
          <w:trHeight w:val="242"/>
          <w:jc w:val="center"/>
        </w:trPr>
        <w:tc>
          <w:tcPr>
            <w:tcW w:w="10275" w:type="dxa"/>
            <w:tcBorders>
              <w:top w:val="nil"/>
              <w:left w:val="single" w:sz="8" w:space="0" w:color="4472C4"/>
              <w:bottom w:val="nil"/>
              <w:right w:val="single" w:sz="8" w:space="0" w:color="4472C4"/>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b/>
                <w:bCs/>
                <w:color w:val="000000"/>
                <w:sz w:val="20"/>
                <w:szCs w:val="20"/>
                <w:lang w:bidi="ar-SA"/>
              </w:rPr>
            </w:pPr>
            <w:r w:rsidRPr="006804EB">
              <w:rPr>
                <w:rFonts w:ascii="Calibri" w:hAnsi="Calibri" w:cs="Calibri"/>
                <w:b/>
                <w:bCs/>
                <w:color w:val="000000"/>
                <w:sz w:val="20"/>
                <w:szCs w:val="20"/>
                <w:lang w:bidi="ar-SA"/>
              </w:rPr>
              <w:t>MÉXICO - LOS ÁNGELES - SAN FRANCISCO - MÉXICO</w:t>
            </w:r>
          </w:p>
        </w:tc>
      </w:tr>
      <w:tr w:rsidR="006804EB" w:rsidRPr="006804EB" w:rsidTr="006804EB">
        <w:trPr>
          <w:trHeight w:val="234"/>
          <w:jc w:val="center"/>
        </w:trPr>
        <w:tc>
          <w:tcPr>
            <w:tcW w:w="10275" w:type="dxa"/>
            <w:tcBorders>
              <w:top w:val="nil"/>
              <w:left w:val="single" w:sz="8" w:space="0" w:color="4472C4"/>
              <w:bottom w:val="nil"/>
              <w:right w:val="single" w:sz="8" w:space="0" w:color="4472C4"/>
            </w:tcBorders>
            <w:shd w:val="clear" w:color="000000" w:fill="002060"/>
            <w:noWrap/>
            <w:vAlign w:val="center"/>
            <w:hideMark/>
          </w:tcPr>
          <w:p w:rsidR="006804EB" w:rsidRPr="006804EB" w:rsidRDefault="006804EB" w:rsidP="006804EB">
            <w:pPr>
              <w:spacing w:after="0" w:line="240" w:lineRule="auto"/>
              <w:jc w:val="center"/>
              <w:rPr>
                <w:rFonts w:ascii="Calibri" w:hAnsi="Calibri" w:cs="Calibri"/>
                <w:b/>
                <w:bCs/>
                <w:color w:val="FFFFFF"/>
                <w:sz w:val="20"/>
                <w:szCs w:val="20"/>
                <w:lang w:bidi="ar-SA"/>
              </w:rPr>
            </w:pPr>
            <w:r w:rsidRPr="006804EB">
              <w:rPr>
                <w:rFonts w:ascii="Calibri" w:hAnsi="Calibri" w:cs="Calibri"/>
                <w:b/>
                <w:bCs/>
                <w:color w:val="FFFFFF"/>
                <w:sz w:val="20"/>
                <w:szCs w:val="20"/>
                <w:lang w:bidi="ar-SA"/>
              </w:rPr>
              <w:t>IMPUESTOS (SUJETOS A CONFIRMACIÓN): 295 USD POR PASAJERO</w:t>
            </w:r>
          </w:p>
        </w:tc>
      </w:tr>
      <w:tr w:rsidR="006804EB" w:rsidRPr="006804EB" w:rsidTr="006804EB">
        <w:trPr>
          <w:trHeight w:val="234"/>
          <w:jc w:val="center"/>
        </w:trPr>
        <w:tc>
          <w:tcPr>
            <w:tcW w:w="10275" w:type="dxa"/>
            <w:tcBorders>
              <w:top w:val="nil"/>
              <w:left w:val="single" w:sz="8" w:space="0" w:color="4472C4"/>
              <w:bottom w:val="nil"/>
              <w:right w:val="single" w:sz="8" w:space="0" w:color="4472C4"/>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b/>
                <w:bCs/>
                <w:color w:val="000000"/>
                <w:sz w:val="20"/>
                <w:szCs w:val="20"/>
                <w:lang w:bidi="ar-SA"/>
              </w:rPr>
            </w:pPr>
            <w:r w:rsidRPr="006804EB">
              <w:rPr>
                <w:rFonts w:ascii="Calibri" w:hAnsi="Calibri" w:cs="Calibri"/>
                <w:b/>
                <w:bCs/>
                <w:color w:val="000000"/>
                <w:sz w:val="20"/>
                <w:szCs w:val="20"/>
                <w:lang w:bidi="ar-SA"/>
              </w:rPr>
              <w:t>LOS VUELOS SUGERIDOS NO INCLUYEN FRANQUICIA DE EQUIPAJE - COSTO APROXIMADO 40 USD POR TRAMO POR PASAJERO.</w:t>
            </w:r>
          </w:p>
        </w:tc>
      </w:tr>
      <w:tr w:rsidR="006804EB" w:rsidRPr="006804EB" w:rsidTr="006804EB">
        <w:trPr>
          <w:trHeight w:val="234"/>
          <w:jc w:val="center"/>
        </w:trPr>
        <w:tc>
          <w:tcPr>
            <w:tcW w:w="10275" w:type="dxa"/>
            <w:tcBorders>
              <w:top w:val="nil"/>
              <w:left w:val="single" w:sz="8" w:space="0" w:color="4472C4"/>
              <w:bottom w:val="nil"/>
              <w:right w:val="single" w:sz="8" w:space="0" w:color="4472C4"/>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color w:val="000000"/>
                <w:sz w:val="20"/>
                <w:szCs w:val="20"/>
                <w:lang w:bidi="ar-SA"/>
              </w:rPr>
            </w:pPr>
            <w:r w:rsidRPr="006804EB">
              <w:rPr>
                <w:rFonts w:ascii="Calibri" w:hAnsi="Calibri" w:cs="Calibri"/>
                <w:color w:val="000000"/>
                <w:sz w:val="20"/>
                <w:szCs w:val="20"/>
                <w:lang w:bidi="ar-SA"/>
              </w:rPr>
              <w:t>SUPLEMENTO PARA VUELOS DESDE EL INTERIOR DEL PAÍS - CONSULTAR CON SU ASESOR TRAVEL SHOP</w:t>
            </w:r>
          </w:p>
        </w:tc>
      </w:tr>
      <w:tr w:rsidR="006804EB" w:rsidRPr="006804EB" w:rsidTr="006804EB">
        <w:trPr>
          <w:trHeight w:val="234"/>
          <w:jc w:val="center"/>
        </w:trPr>
        <w:tc>
          <w:tcPr>
            <w:tcW w:w="10275" w:type="dxa"/>
            <w:tcBorders>
              <w:top w:val="nil"/>
              <w:left w:val="single" w:sz="8" w:space="0" w:color="4472C4"/>
              <w:bottom w:val="nil"/>
              <w:right w:val="single" w:sz="8" w:space="0" w:color="4472C4"/>
            </w:tcBorders>
            <w:shd w:val="clear" w:color="000000" w:fill="FFFFFF"/>
            <w:noWrap/>
            <w:vAlign w:val="center"/>
            <w:hideMark/>
          </w:tcPr>
          <w:p w:rsidR="006804EB" w:rsidRPr="006804EB" w:rsidRDefault="006804EB" w:rsidP="006804EB">
            <w:pPr>
              <w:spacing w:after="0" w:line="240" w:lineRule="auto"/>
              <w:jc w:val="center"/>
              <w:rPr>
                <w:rFonts w:ascii="Calibri" w:hAnsi="Calibri" w:cs="Calibri"/>
                <w:b/>
                <w:bCs/>
                <w:color w:val="FF0000"/>
                <w:sz w:val="20"/>
                <w:szCs w:val="20"/>
                <w:lang w:bidi="ar-SA"/>
              </w:rPr>
            </w:pPr>
            <w:r w:rsidRPr="006804EB">
              <w:rPr>
                <w:rFonts w:ascii="Calibri" w:hAnsi="Calibri" w:cs="Calibri"/>
                <w:b/>
                <w:bCs/>
                <w:color w:val="FF0000"/>
                <w:sz w:val="20"/>
                <w:szCs w:val="20"/>
                <w:lang w:bidi="ar-SA"/>
              </w:rPr>
              <w:t xml:space="preserve">TARIFAS SUJETAS A DISPONIBILIDAD Y CAMBIO SIN PREVIO AVISO </w:t>
            </w:r>
          </w:p>
        </w:tc>
      </w:tr>
      <w:tr w:rsidR="006804EB" w:rsidRPr="006804EB" w:rsidTr="006804EB">
        <w:trPr>
          <w:trHeight w:val="234"/>
          <w:jc w:val="center"/>
        </w:trPr>
        <w:tc>
          <w:tcPr>
            <w:tcW w:w="10275" w:type="dxa"/>
            <w:tcBorders>
              <w:top w:val="nil"/>
              <w:left w:val="single" w:sz="8" w:space="0" w:color="4472C4"/>
              <w:bottom w:val="nil"/>
              <w:right w:val="single" w:sz="8" w:space="0" w:color="4472C4"/>
            </w:tcBorders>
            <w:shd w:val="clear" w:color="000000" w:fill="FFFFFF"/>
            <w:vAlign w:val="center"/>
            <w:hideMark/>
          </w:tcPr>
          <w:p w:rsidR="006804EB" w:rsidRPr="006804EB" w:rsidRDefault="006804EB" w:rsidP="006804EB">
            <w:pPr>
              <w:spacing w:after="0" w:line="240" w:lineRule="auto"/>
              <w:jc w:val="center"/>
              <w:rPr>
                <w:rFonts w:ascii="Calibri" w:hAnsi="Calibri" w:cs="Calibri"/>
                <w:b/>
                <w:bCs/>
                <w:color w:val="000000"/>
                <w:sz w:val="20"/>
                <w:szCs w:val="20"/>
                <w:lang w:bidi="ar-SA"/>
              </w:rPr>
            </w:pPr>
            <w:r w:rsidRPr="006804EB">
              <w:rPr>
                <w:rFonts w:ascii="Calibri" w:hAnsi="Calibri" w:cs="Calibri"/>
                <w:b/>
                <w:bCs/>
                <w:color w:val="000000"/>
                <w:sz w:val="20"/>
                <w:szCs w:val="20"/>
                <w:lang w:bidi="ar-SA"/>
              </w:rPr>
              <w:t>SE CONSIDERA MENOR DE 8 A 16 AÑOS (NO SE ACEPTAN NIÑOS MENORES DE 8 AÑOS)</w:t>
            </w:r>
          </w:p>
        </w:tc>
      </w:tr>
      <w:tr w:rsidR="006804EB" w:rsidRPr="006804EB" w:rsidTr="006804EB">
        <w:trPr>
          <w:trHeight w:val="242"/>
          <w:jc w:val="center"/>
        </w:trPr>
        <w:tc>
          <w:tcPr>
            <w:tcW w:w="10275" w:type="dxa"/>
            <w:tcBorders>
              <w:top w:val="nil"/>
              <w:left w:val="single" w:sz="8" w:space="0" w:color="4472C4"/>
              <w:bottom w:val="single" w:sz="8" w:space="0" w:color="4472C4"/>
              <w:right w:val="single" w:sz="8" w:space="0" w:color="4472C4"/>
            </w:tcBorders>
            <w:shd w:val="clear" w:color="000000" w:fill="002060"/>
            <w:vAlign w:val="center"/>
            <w:hideMark/>
          </w:tcPr>
          <w:p w:rsidR="006804EB" w:rsidRPr="006804EB" w:rsidRDefault="006804EB" w:rsidP="006804EB">
            <w:pPr>
              <w:spacing w:after="0" w:line="240" w:lineRule="auto"/>
              <w:jc w:val="center"/>
              <w:rPr>
                <w:rFonts w:ascii="Calibri" w:hAnsi="Calibri" w:cs="Calibri"/>
                <w:b/>
                <w:bCs/>
                <w:color w:val="FFFFFF"/>
                <w:sz w:val="20"/>
                <w:szCs w:val="20"/>
                <w:lang w:bidi="ar-SA"/>
              </w:rPr>
            </w:pPr>
            <w:r w:rsidRPr="006804EB">
              <w:rPr>
                <w:rFonts w:ascii="Calibri" w:hAnsi="Calibri" w:cs="Calibri"/>
                <w:b/>
                <w:bCs/>
                <w:color w:val="FFFFFF"/>
                <w:sz w:val="20"/>
                <w:szCs w:val="20"/>
                <w:lang w:bidi="ar-SA"/>
              </w:rPr>
              <w:t>VIGENCIA: 12 DE ABRIL AL 10 DE OCTUBRE 2026</w:t>
            </w:r>
          </w:p>
        </w:tc>
      </w:tr>
      <w:tr w:rsidR="006804EB" w:rsidRPr="006804EB" w:rsidTr="006804EB">
        <w:trPr>
          <w:trHeight w:val="242"/>
          <w:jc w:val="center"/>
        </w:trPr>
        <w:tc>
          <w:tcPr>
            <w:tcW w:w="10275" w:type="dxa"/>
            <w:tcBorders>
              <w:top w:val="nil"/>
              <w:left w:val="single" w:sz="8" w:space="0" w:color="4472C4"/>
              <w:bottom w:val="single" w:sz="8" w:space="0" w:color="4472C4"/>
              <w:right w:val="single" w:sz="8" w:space="0" w:color="4472C4"/>
            </w:tcBorders>
            <w:shd w:val="clear" w:color="000000" w:fill="002060"/>
            <w:vAlign w:val="center"/>
            <w:hideMark/>
          </w:tcPr>
          <w:p w:rsidR="006804EB" w:rsidRPr="006804EB" w:rsidRDefault="006804EB" w:rsidP="006804EB">
            <w:pPr>
              <w:spacing w:after="0" w:line="240" w:lineRule="auto"/>
              <w:jc w:val="center"/>
              <w:rPr>
                <w:rFonts w:ascii="Calibri" w:hAnsi="Calibri" w:cs="Calibri"/>
                <w:b/>
                <w:bCs/>
                <w:color w:val="FFFFFF"/>
                <w:sz w:val="20"/>
                <w:szCs w:val="20"/>
                <w:lang w:bidi="ar-SA"/>
              </w:rPr>
            </w:pPr>
            <w:r w:rsidRPr="006804EB">
              <w:rPr>
                <w:rFonts w:ascii="Calibri" w:hAnsi="Calibri" w:cs="Calibri"/>
                <w:b/>
                <w:bCs/>
                <w:color w:val="FFFFFF"/>
                <w:sz w:val="20"/>
                <w:szCs w:val="20"/>
                <w:lang w:bidi="ar-SA"/>
              </w:rPr>
              <w:t>CONSULTAR SUPLEMENTOS PARA TEMPORADA ALTA</w:t>
            </w:r>
          </w:p>
        </w:tc>
      </w:tr>
    </w:tbl>
    <w:p w:rsidR="00656FC6" w:rsidRDefault="00656FC6" w:rsidP="00A455A6">
      <w:pPr>
        <w:spacing w:after="0" w:line="240" w:lineRule="auto"/>
        <w:jc w:val="both"/>
        <w:rPr>
          <w:rFonts w:asciiTheme="minorHAnsi" w:eastAsia="Arial" w:hAnsiTheme="minorHAnsi" w:cstheme="minorHAnsi"/>
          <w:color w:val="002060"/>
          <w:sz w:val="20"/>
          <w:szCs w:val="20"/>
        </w:rPr>
      </w:pPr>
    </w:p>
    <w:p w:rsidR="006804EB" w:rsidRDefault="006804EB" w:rsidP="00A455A6">
      <w:pPr>
        <w:spacing w:after="0" w:line="240" w:lineRule="auto"/>
        <w:jc w:val="both"/>
        <w:rPr>
          <w:rFonts w:asciiTheme="minorHAnsi" w:eastAsia="Arial" w:hAnsiTheme="minorHAnsi" w:cstheme="minorHAnsi"/>
          <w:color w:val="002060"/>
          <w:sz w:val="20"/>
          <w:szCs w:val="20"/>
        </w:rPr>
      </w:pPr>
    </w:p>
    <w:p w:rsidR="006804EB" w:rsidRDefault="006804EB" w:rsidP="00A455A6">
      <w:pPr>
        <w:spacing w:after="0" w:line="240" w:lineRule="auto"/>
        <w:jc w:val="both"/>
        <w:rPr>
          <w:noProof/>
        </w:rPr>
      </w:pPr>
      <w:r>
        <w:rPr>
          <w:noProof/>
        </w:rPr>
        <w:drawing>
          <wp:anchor distT="0" distB="0" distL="114300" distR="114300" simplePos="0" relativeHeight="251658240" behindDoc="0" locked="0" layoutInCell="1" allowOverlap="1" wp14:anchorId="7E912AC9" wp14:editId="22234DE4">
            <wp:simplePos x="0" y="0"/>
            <wp:positionH relativeFrom="margin">
              <wp:align>center</wp:align>
            </wp:positionH>
            <wp:positionV relativeFrom="paragraph">
              <wp:posOffset>4445</wp:posOffset>
            </wp:positionV>
            <wp:extent cx="1911350" cy="448945"/>
            <wp:effectExtent l="0" t="0" r="0" b="8255"/>
            <wp:wrapSquare wrapText="bothSides"/>
            <wp:docPr id="1148560597" name="Imagen 4" descr="Logotipo&#10;&#10;El contenido generado por IA puede ser incorrecto.">
              <a:extLst xmlns:a="http://schemas.openxmlformats.org/drawingml/2006/main">
                <a:ext uri="{FF2B5EF4-FFF2-40B4-BE49-F238E27FC236}">
                  <a16:creationId xmlns:a16="http://schemas.microsoft.com/office/drawing/2014/main" id="{CF651D99-8CE2-4A22-B0E3-39DA3C9DCB9C}"/>
                </a:ext>
              </a:extLst>
            </wp:docPr>
            <wp:cNvGraphicFramePr/>
            <a:graphic xmlns:a="http://schemas.openxmlformats.org/drawingml/2006/main">
              <a:graphicData uri="http://schemas.openxmlformats.org/drawingml/2006/picture">
                <pic:pic xmlns:pic="http://schemas.openxmlformats.org/drawingml/2006/picture">
                  <pic:nvPicPr>
                    <pic:cNvPr id="1148560597" name="Imagen 4" descr="Logotipo&#10;&#10;El contenido generado por IA puede ser incorrecto.">
                      <a:extLst>
                        <a:ext uri="{FF2B5EF4-FFF2-40B4-BE49-F238E27FC236}">
                          <a16:creationId xmlns:a16="http://schemas.microsoft.com/office/drawing/2014/main" id="{CF651D99-8CE2-4A22-B0E3-39DA3C9DCB9C}"/>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0" cy="448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p>
    <w:tbl>
      <w:tblPr>
        <w:tblW w:w="5529" w:type="dxa"/>
        <w:jc w:val="center"/>
        <w:tblCellMar>
          <w:left w:w="70" w:type="dxa"/>
          <w:right w:w="70" w:type="dxa"/>
        </w:tblCellMar>
        <w:tblLook w:val="04A0" w:firstRow="1" w:lastRow="0" w:firstColumn="1" w:lastColumn="0" w:noHBand="0" w:noVBand="1"/>
      </w:tblPr>
      <w:tblGrid>
        <w:gridCol w:w="4184"/>
        <w:gridCol w:w="1345"/>
      </w:tblGrid>
      <w:tr w:rsidR="006804EB" w:rsidRPr="006804EB" w:rsidTr="006804EB">
        <w:trPr>
          <w:trHeight w:val="259"/>
          <w:jc w:val="center"/>
        </w:trPr>
        <w:tc>
          <w:tcPr>
            <w:tcW w:w="5529" w:type="dxa"/>
            <w:gridSpan w:val="2"/>
            <w:tcBorders>
              <w:top w:val="nil"/>
              <w:left w:val="single" w:sz="4" w:space="0" w:color="auto"/>
              <w:bottom w:val="nil"/>
              <w:right w:val="single" w:sz="4" w:space="0" w:color="000000"/>
            </w:tcBorders>
            <w:shd w:val="clear" w:color="000000" w:fill="002060"/>
            <w:noWrap/>
            <w:vAlign w:val="center"/>
            <w:hideMark/>
          </w:tcPr>
          <w:p w:rsidR="006804EB" w:rsidRPr="006804EB" w:rsidRDefault="006804EB" w:rsidP="006804EB">
            <w:pPr>
              <w:spacing w:after="0" w:line="240" w:lineRule="auto"/>
              <w:jc w:val="center"/>
              <w:rPr>
                <w:rFonts w:ascii="Calibri" w:hAnsi="Calibri" w:cs="Calibri"/>
                <w:b/>
                <w:bCs/>
                <w:color w:val="FFFFFF"/>
                <w:sz w:val="20"/>
                <w:szCs w:val="20"/>
                <w:lang w:bidi="ar-SA"/>
              </w:rPr>
            </w:pPr>
            <w:r w:rsidRPr="006804EB">
              <w:rPr>
                <w:rFonts w:ascii="Calibri" w:hAnsi="Calibri" w:cs="Calibri"/>
                <w:b/>
                <w:bCs/>
                <w:color w:val="FFFFFF"/>
                <w:sz w:val="20"/>
                <w:szCs w:val="20"/>
                <w:lang w:bidi="ar-SA"/>
              </w:rPr>
              <w:t>TRAVEL SHOP PACK</w:t>
            </w:r>
          </w:p>
        </w:tc>
      </w:tr>
      <w:tr w:rsidR="006804EB" w:rsidRPr="006804EB" w:rsidTr="006804EB">
        <w:trPr>
          <w:trHeight w:val="259"/>
          <w:jc w:val="center"/>
        </w:trPr>
        <w:tc>
          <w:tcPr>
            <w:tcW w:w="5529" w:type="dxa"/>
            <w:gridSpan w:val="2"/>
            <w:tcBorders>
              <w:top w:val="nil"/>
              <w:left w:val="single" w:sz="4" w:space="0" w:color="auto"/>
              <w:bottom w:val="nil"/>
              <w:right w:val="single" w:sz="4" w:space="0" w:color="000000"/>
            </w:tcBorders>
            <w:shd w:val="clear" w:color="000000" w:fill="0070C0"/>
            <w:noWrap/>
            <w:vAlign w:val="center"/>
            <w:hideMark/>
          </w:tcPr>
          <w:p w:rsidR="006804EB" w:rsidRPr="006804EB" w:rsidRDefault="006804EB" w:rsidP="006804EB">
            <w:pPr>
              <w:spacing w:after="0" w:line="240" w:lineRule="auto"/>
              <w:jc w:val="center"/>
              <w:rPr>
                <w:rFonts w:ascii="Calibri" w:hAnsi="Calibri" w:cs="Calibri"/>
                <w:b/>
                <w:bCs/>
                <w:color w:val="FFFFFF"/>
                <w:sz w:val="20"/>
                <w:szCs w:val="20"/>
                <w:lang w:bidi="ar-SA"/>
              </w:rPr>
            </w:pPr>
            <w:r w:rsidRPr="006804EB">
              <w:rPr>
                <w:rFonts w:ascii="Calibri" w:hAnsi="Calibri" w:cs="Calibri"/>
                <w:b/>
                <w:bCs/>
                <w:color w:val="FFFFFF"/>
                <w:sz w:val="20"/>
                <w:szCs w:val="20"/>
                <w:lang w:bidi="ar-SA"/>
              </w:rPr>
              <w:t>TARIFA POR PERSONA EN USD</w:t>
            </w:r>
          </w:p>
        </w:tc>
      </w:tr>
      <w:tr w:rsidR="006804EB" w:rsidRPr="006804EB" w:rsidTr="006804EB">
        <w:trPr>
          <w:trHeight w:val="259"/>
          <w:jc w:val="center"/>
        </w:trPr>
        <w:tc>
          <w:tcPr>
            <w:tcW w:w="4184" w:type="dxa"/>
            <w:tcBorders>
              <w:top w:val="nil"/>
              <w:left w:val="single" w:sz="4" w:space="0" w:color="auto"/>
              <w:bottom w:val="nil"/>
              <w:right w:val="nil"/>
            </w:tcBorders>
            <w:shd w:val="clear" w:color="000000" w:fill="0070C0"/>
            <w:noWrap/>
            <w:vAlign w:val="center"/>
            <w:hideMark/>
          </w:tcPr>
          <w:p w:rsidR="006804EB" w:rsidRPr="006804EB" w:rsidRDefault="006804EB" w:rsidP="006804EB">
            <w:pPr>
              <w:spacing w:after="0" w:line="240" w:lineRule="auto"/>
              <w:rPr>
                <w:rFonts w:ascii="Calibri" w:hAnsi="Calibri" w:cs="Calibri"/>
                <w:b/>
                <w:bCs/>
                <w:color w:val="FFFFFF"/>
                <w:sz w:val="20"/>
                <w:szCs w:val="20"/>
                <w:lang w:bidi="ar-SA"/>
              </w:rPr>
            </w:pPr>
            <w:r w:rsidRPr="006804EB">
              <w:rPr>
                <w:rFonts w:ascii="Calibri" w:hAnsi="Calibri" w:cs="Calibri"/>
                <w:b/>
                <w:bCs/>
                <w:color w:val="FFFFFF"/>
                <w:sz w:val="20"/>
                <w:szCs w:val="20"/>
                <w:lang w:bidi="ar-SA"/>
              </w:rPr>
              <w:t>INCLUYE</w:t>
            </w:r>
          </w:p>
        </w:tc>
        <w:tc>
          <w:tcPr>
            <w:tcW w:w="1345" w:type="dxa"/>
            <w:tcBorders>
              <w:top w:val="nil"/>
              <w:left w:val="nil"/>
              <w:bottom w:val="nil"/>
              <w:right w:val="single" w:sz="4" w:space="0" w:color="auto"/>
            </w:tcBorders>
            <w:shd w:val="clear" w:color="000000" w:fill="0070C0"/>
            <w:noWrap/>
            <w:vAlign w:val="center"/>
            <w:hideMark/>
          </w:tcPr>
          <w:p w:rsidR="006804EB" w:rsidRPr="006804EB" w:rsidRDefault="006804EB" w:rsidP="006804EB">
            <w:pPr>
              <w:spacing w:after="0" w:line="240" w:lineRule="auto"/>
              <w:jc w:val="center"/>
              <w:rPr>
                <w:rFonts w:ascii="Calibri" w:hAnsi="Calibri" w:cs="Calibri"/>
                <w:b/>
                <w:bCs/>
                <w:color w:val="FFFFFF"/>
                <w:sz w:val="20"/>
                <w:szCs w:val="20"/>
                <w:lang w:bidi="ar-SA"/>
              </w:rPr>
            </w:pPr>
            <w:r w:rsidRPr="006804EB">
              <w:rPr>
                <w:rFonts w:ascii="Calibri" w:hAnsi="Calibri" w:cs="Calibri"/>
                <w:b/>
                <w:bCs/>
                <w:color w:val="FFFFFF"/>
                <w:sz w:val="20"/>
                <w:szCs w:val="20"/>
                <w:lang w:bidi="ar-SA"/>
              </w:rPr>
              <w:t>ADT/MNR</w:t>
            </w:r>
          </w:p>
        </w:tc>
      </w:tr>
      <w:tr w:rsidR="006804EB" w:rsidRPr="006804EB" w:rsidTr="006804EB">
        <w:trPr>
          <w:trHeight w:val="259"/>
          <w:jc w:val="center"/>
        </w:trPr>
        <w:tc>
          <w:tcPr>
            <w:tcW w:w="4184" w:type="dxa"/>
            <w:tcBorders>
              <w:top w:val="nil"/>
              <w:left w:val="single" w:sz="4" w:space="0" w:color="auto"/>
              <w:bottom w:val="single" w:sz="4" w:space="0" w:color="auto"/>
              <w:right w:val="nil"/>
            </w:tcBorders>
            <w:noWrap/>
            <w:vAlign w:val="center"/>
            <w:hideMark/>
          </w:tcPr>
          <w:p w:rsidR="006804EB" w:rsidRPr="006804EB" w:rsidRDefault="006804EB" w:rsidP="006804EB">
            <w:pPr>
              <w:spacing w:after="0" w:line="240" w:lineRule="auto"/>
              <w:rPr>
                <w:rFonts w:ascii="Calibri" w:hAnsi="Calibri" w:cs="Calibri"/>
                <w:sz w:val="20"/>
                <w:szCs w:val="20"/>
                <w:lang w:bidi="ar-SA"/>
              </w:rPr>
            </w:pPr>
            <w:r w:rsidRPr="006804EB">
              <w:rPr>
                <w:rFonts w:ascii="Calibri" w:hAnsi="Calibri" w:cs="Calibri"/>
                <w:sz w:val="20"/>
                <w:szCs w:val="20"/>
                <w:lang w:bidi="ar-SA"/>
              </w:rPr>
              <w:t>10 DESAYUNOS CONTINENTALES</w:t>
            </w:r>
          </w:p>
        </w:tc>
        <w:tc>
          <w:tcPr>
            <w:tcW w:w="1345" w:type="dxa"/>
            <w:tcBorders>
              <w:top w:val="nil"/>
              <w:left w:val="nil"/>
              <w:bottom w:val="single" w:sz="4" w:space="0" w:color="auto"/>
              <w:right w:val="single" w:sz="4" w:space="0" w:color="auto"/>
            </w:tcBorders>
            <w:noWrap/>
            <w:vAlign w:val="center"/>
            <w:hideMark/>
          </w:tcPr>
          <w:p w:rsidR="006804EB" w:rsidRPr="006804EB" w:rsidRDefault="006804EB" w:rsidP="006804EB">
            <w:pPr>
              <w:spacing w:after="0" w:line="240" w:lineRule="auto"/>
              <w:jc w:val="center"/>
              <w:rPr>
                <w:rFonts w:ascii="Calibri" w:hAnsi="Calibri" w:cs="Calibri"/>
                <w:b/>
                <w:bCs/>
                <w:sz w:val="20"/>
                <w:szCs w:val="20"/>
                <w:lang w:bidi="ar-SA"/>
              </w:rPr>
            </w:pPr>
            <w:r w:rsidRPr="006804EB">
              <w:rPr>
                <w:rFonts w:ascii="Calibri" w:hAnsi="Calibri" w:cs="Calibri"/>
                <w:b/>
                <w:bCs/>
                <w:sz w:val="20"/>
                <w:szCs w:val="20"/>
                <w:lang w:bidi="ar-SA"/>
              </w:rPr>
              <w:t>360</w:t>
            </w:r>
          </w:p>
        </w:tc>
      </w:tr>
    </w:tbl>
    <w:p w:rsidR="006804EB" w:rsidRDefault="006804EB" w:rsidP="00A455A6">
      <w:pPr>
        <w:spacing w:after="0" w:line="240" w:lineRule="auto"/>
        <w:jc w:val="both"/>
        <w:rPr>
          <w:rFonts w:asciiTheme="minorHAnsi" w:eastAsia="Arial" w:hAnsiTheme="minorHAnsi" w:cstheme="minorHAnsi"/>
          <w:color w:val="002060"/>
          <w:sz w:val="20"/>
          <w:szCs w:val="20"/>
        </w:rPr>
      </w:pPr>
    </w:p>
    <w:sectPr w:rsidR="006804EB">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03A" w:rsidRDefault="00FC603A">
      <w:pPr>
        <w:spacing w:after="0" w:line="240" w:lineRule="auto"/>
      </w:pPr>
      <w:r>
        <w:separator/>
      </w:r>
    </w:p>
  </w:endnote>
  <w:endnote w:type="continuationSeparator" w:id="0">
    <w:p w:rsidR="00FC603A" w:rsidRDefault="00FC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7599F31A" wp14:editId="2E1024DB">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03A" w:rsidRDefault="00FC603A">
      <w:pPr>
        <w:spacing w:after="0" w:line="240" w:lineRule="auto"/>
      </w:pPr>
      <w:bookmarkStart w:id="0" w:name="_Hlk199846639"/>
      <w:bookmarkEnd w:id="0"/>
      <w:r>
        <w:separator/>
      </w:r>
    </w:p>
  </w:footnote>
  <w:footnote w:type="continuationSeparator" w:id="0">
    <w:p w:rsidR="00FC603A" w:rsidRDefault="00FC6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40CF2FF" wp14:editId="0FD2F6E2">
              <wp:simplePos x="0" y="0"/>
              <wp:positionH relativeFrom="column">
                <wp:posOffset>-523240</wp:posOffset>
              </wp:positionH>
              <wp:positionV relativeFrom="paragraph">
                <wp:posOffset>-113030</wp:posOffset>
              </wp:positionV>
              <wp:extent cx="5365750" cy="90551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905510"/>
                      </a:xfrm>
                      <a:prstGeom prst="rect">
                        <a:avLst/>
                      </a:prstGeom>
                      <a:noFill/>
                      <a:ln w="9525" cap="flat" cmpd="sng">
                        <a:noFill/>
                        <a:prstDash val="solid"/>
                        <a:round/>
                        <a:headEnd type="none" w="sm" len="sm"/>
                        <a:tailEnd type="none" w="sm" len="sm"/>
                      </a:ln>
                    </wps:spPr>
                    <wps:txbx>
                      <w:txbxContent>
                        <w:p w:rsidR="00093969" w:rsidRDefault="00093969"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093969">
                            <w:rPr>
                              <w:rFonts w:ascii="Calibri" w:eastAsia="Calibri" w:hAnsi="Calibri" w:cs="Calibri"/>
                              <w:b/>
                              <w:color w:val="FFFFFF" w:themeColor="background1"/>
                              <w:sz w:val="36"/>
                              <w:szCs w:val="36"/>
                              <w14:textOutline w14:w="9525" w14:cap="rnd" w14:cmpd="sng" w14:algn="ctr">
                                <w14:noFill/>
                                <w14:prstDash w14:val="solid"/>
                                <w14:bevel/>
                              </w14:textOutline>
                            </w:rPr>
                            <w:t>LOS ÁNGELES, SAN FRANCISCO Y PARQUES NACIONALES DEL OESTE</w:t>
                          </w:r>
                        </w:p>
                        <w:p w:rsidR="0092104C" w:rsidRPr="0092104C" w:rsidRDefault="002016B1" w:rsidP="0092104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w:t>
                          </w:r>
                          <w:r w:rsidR="0009396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97</w:t>
                          </w:r>
                          <w:r w:rsidR="0092104C" w:rsidRP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rsidR="00A0012D" w:rsidRPr="00A42F12" w:rsidRDefault="00A0012D">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0CF2FF" id="Rectángulo 817596098" o:spid="_x0000_s1026" style="position:absolute;left:0;text-align:left;margin-left:-41.2pt;margin-top:-8.9pt;width:422.5pt;height:7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" filled="f" stroked="f">
              <v:stroke startarrowwidth="narrow" startarrowlength="short" endarrowwidth="narrow" endarrowlength="short" joinstyle="round"/>
              <v:textbox inset="2.53958mm,1.2694mm,2.53958mm,1.2694mm">
                <w:txbxContent>
                  <w:p w:rsidR="00093969" w:rsidRDefault="00093969"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093969">
                      <w:rPr>
                        <w:rFonts w:ascii="Calibri" w:eastAsia="Calibri" w:hAnsi="Calibri" w:cs="Calibri"/>
                        <w:b/>
                        <w:color w:val="FFFFFF" w:themeColor="background1"/>
                        <w:sz w:val="36"/>
                        <w:szCs w:val="36"/>
                        <w14:textOutline w14:w="9525" w14:cap="rnd" w14:cmpd="sng" w14:algn="ctr">
                          <w14:noFill/>
                          <w14:prstDash w14:val="solid"/>
                          <w14:bevel/>
                        </w14:textOutline>
                      </w:rPr>
                      <w:t>LOS ÁNGELES, SAN FRANCISCO Y PARQUES NACIONALES DEL OESTE</w:t>
                    </w:r>
                  </w:p>
                  <w:p w:rsidR="0092104C" w:rsidRPr="0092104C" w:rsidRDefault="002016B1" w:rsidP="0092104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w:t>
                    </w:r>
                    <w:r w:rsidR="0009396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97</w:t>
                    </w:r>
                    <w:r w:rsidR="0092104C" w:rsidRP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rsidR="00A0012D" w:rsidRPr="00A42F12" w:rsidRDefault="00A0012D">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B55F234" wp14:editId="1B396DEA">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53A6641" wp14:editId="2C718097">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195EE472" wp14:editId="686E96BE">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6D1A94"/>
    <w:multiLevelType w:val="hybridMultilevel"/>
    <w:tmpl w:val="8B8AC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C23D2A"/>
    <w:multiLevelType w:val="hybridMultilevel"/>
    <w:tmpl w:val="49245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1"/>
  </w:num>
  <w:num w:numId="4" w16cid:durableId="1033921887">
    <w:abstractNumId w:val="20"/>
  </w:num>
  <w:num w:numId="5" w16cid:durableId="353725778">
    <w:abstractNumId w:val="13"/>
  </w:num>
  <w:num w:numId="6" w16cid:durableId="1716585056">
    <w:abstractNumId w:val="23"/>
  </w:num>
  <w:num w:numId="7" w16cid:durableId="844133380">
    <w:abstractNumId w:val="7"/>
  </w:num>
  <w:num w:numId="8" w16cid:durableId="1397362128">
    <w:abstractNumId w:val="4"/>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5"/>
  </w:num>
  <w:num w:numId="21" w16cid:durableId="1353797745">
    <w:abstractNumId w:val="10"/>
  </w:num>
  <w:num w:numId="22" w16cid:durableId="510460048">
    <w:abstractNumId w:val="12"/>
  </w:num>
  <w:num w:numId="23" w16cid:durableId="1305426026">
    <w:abstractNumId w:val="3"/>
  </w:num>
  <w:num w:numId="24" w16cid:durableId="1903328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1894"/>
    <w:rsid w:val="00081D15"/>
    <w:rsid w:val="000866AE"/>
    <w:rsid w:val="00093969"/>
    <w:rsid w:val="000C446B"/>
    <w:rsid w:val="001028E3"/>
    <w:rsid w:val="00121872"/>
    <w:rsid w:val="00121D3F"/>
    <w:rsid w:val="001308DE"/>
    <w:rsid w:val="00132971"/>
    <w:rsid w:val="00164DB6"/>
    <w:rsid w:val="001760D9"/>
    <w:rsid w:val="001934F5"/>
    <w:rsid w:val="00197448"/>
    <w:rsid w:val="001E2127"/>
    <w:rsid w:val="002016B1"/>
    <w:rsid w:val="00206A52"/>
    <w:rsid w:val="00226234"/>
    <w:rsid w:val="00243873"/>
    <w:rsid w:val="00253EC6"/>
    <w:rsid w:val="00260703"/>
    <w:rsid w:val="002A3E36"/>
    <w:rsid w:val="002A5F23"/>
    <w:rsid w:val="002B20BB"/>
    <w:rsid w:val="002D3018"/>
    <w:rsid w:val="002D76E8"/>
    <w:rsid w:val="002E2148"/>
    <w:rsid w:val="002F0D34"/>
    <w:rsid w:val="00344D3D"/>
    <w:rsid w:val="003452A6"/>
    <w:rsid w:val="003472AF"/>
    <w:rsid w:val="003549A2"/>
    <w:rsid w:val="003B4F01"/>
    <w:rsid w:val="004002E5"/>
    <w:rsid w:val="00406B6E"/>
    <w:rsid w:val="00430DCE"/>
    <w:rsid w:val="004354F5"/>
    <w:rsid w:val="00445E5F"/>
    <w:rsid w:val="00462FED"/>
    <w:rsid w:val="00493763"/>
    <w:rsid w:val="004A4DC7"/>
    <w:rsid w:val="004A5406"/>
    <w:rsid w:val="004B442F"/>
    <w:rsid w:val="004B58B8"/>
    <w:rsid w:val="004D68F6"/>
    <w:rsid w:val="004E28D7"/>
    <w:rsid w:val="004F3ADB"/>
    <w:rsid w:val="00502167"/>
    <w:rsid w:val="005366E8"/>
    <w:rsid w:val="00547E7B"/>
    <w:rsid w:val="005507FE"/>
    <w:rsid w:val="005679E5"/>
    <w:rsid w:val="005754A9"/>
    <w:rsid w:val="00576A4E"/>
    <w:rsid w:val="0059266D"/>
    <w:rsid w:val="00595615"/>
    <w:rsid w:val="005A58BF"/>
    <w:rsid w:val="005D6013"/>
    <w:rsid w:val="005E1802"/>
    <w:rsid w:val="005E62F4"/>
    <w:rsid w:val="00600CC3"/>
    <w:rsid w:val="0060407B"/>
    <w:rsid w:val="00613BC2"/>
    <w:rsid w:val="006210F5"/>
    <w:rsid w:val="00653334"/>
    <w:rsid w:val="00655CC5"/>
    <w:rsid w:val="00656FC6"/>
    <w:rsid w:val="00672994"/>
    <w:rsid w:val="006804EB"/>
    <w:rsid w:val="006835E6"/>
    <w:rsid w:val="0068514F"/>
    <w:rsid w:val="00687ED9"/>
    <w:rsid w:val="006929DD"/>
    <w:rsid w:val="00692BA8"/>
    <w:rsid w:val="006B3C74"/>
    <w:rsid w:val="006C1CB0"/>
    <w:rsid w:val="006C2396"/>
    <w:rsid w:val="006D29F5"/>
    <w:rsid w:val="006D33A0"/>
    <w:rsid w:val="006D72E8"/>
    <w:rsid w:val="00724E17"/>
    <w:rsid w:val="00761608"/>
    <w:rsid w:val="00792693"/>
    <w:rsid w:val="00794B66"/>
    <w:rsid w:val="00796145"/>
    <w:rsid w:val="007A3CDE"/>
    <w:rsid w:val="007A7EDC"/>
    <w:rsid w:val="007B6AC0"/>
    <w:rsid w:val="007D07FC"/>
    <w:rsid w:val="007F47E9"/>
    <w:rsid w:val="007F7B70"/>
    <w:rsid w:val="008003B9"/>
    <w:rsid w:val="00805CC4"/>
    <w:rsid w:val="00825C6E"/>
    <w:rsid w:val="00870837"/>
    <w:rsid w:val="0088560B"/>
    <w:rsid w:val="008A332C"/>
    <w:rsid w:val="008C56AB"/>
    <w:rsid w:val="008E5CC0"/>
    <w:rsid w:val="008F157E"/>
    <w:rsid w:val="008F4840"/>
    <w:rsid w:val="008F4948"/>
    <w:rsid w:val="0090199B"/>
    <w:rsid w:val="009119BC"/>
    <w:rsid w:val="0092104C"/>
    <w:rsid w:val="00945F42"/>
    <w:rsid w:val="009636C9"/>
    <w:rsid w:val="009767C9"/>
    <w:rsid w:val="00985F89"/>
    <w:rsid w:val="00986E85"/>
    <w:rsid w:val="009A5870"/>
    <w:rsid w:val="009B410E"/>
    <w:rsid w:val="009D5507"/>
    <w:rsid w:val="009F4FE1"/>
    <w:rsid w:val="00A0012D"/>
    <w:rsid w:val="00A109A1"/>
    <w:rsid w:val="00A1676A"/>
    <w:rsid w:val="00A30076"/>
    <w:rsid w:val="00A322C8"/>
    <w:rsid w:val="00A32A11"/>
    <w:rsid w:val="00A42F12"/>
    <w:rsid w:val="00A455A6"/>
    <w:rsid w:val="00A70123"/>
    <w:rsid w:val="00A979AE"/>
    <w:rsid w:val="00AA04FE"/>
    <w:rsid w:val="00AA302B"/>
    <w:rsid w:val="00AB0E37"/>
    <w:rsid w:val="00AC4C1F"/>
    <w:rsid w:val="00AD3EA1"/>
    <w:rsid w:val="00B11AFA"/>
    <w:rsid w:val="00B34DF1"/>
    <w:rsid w:val="00B41B77"/>
    <w:rsid w:val="00B5480D"/>
    <w:rsid w:val="00B75DE6"/>
    <w:rsid w:val="00B840FB"/>
    <w:rsid w:val="00B8522A"/>
    <w:rsid w:val="00BA37C5"/>
    <w:rsid w:val="00BB3D24"/>
    <w:rsid w:val="00BB793D"/>
    <w:rsid w:val="00BC30AB"/>
    <w:rsid w:val="00BD0EA5"/>
    <w:rsid w:val="00BF498E"/>
    <w:rsid w:val="00C01B68"/>
    <w:rsid w:val="00C10331"/>
    <w:rsid w:val="00C1510A"/>
    <w:rsid w:val="00C200DE"/>
    <w:rsid w:val="00C313EF"/>
    <w:rsid w:val="00C45183"/>
    <w:rsid w:val="00C56D58"/>
    <w:rsid w:val="00C616B4"/>
    <w:rsid w:val="00C745C4"/>
    <w:rsid w:val="00C90CC1"/>
    <w:rsid w:val="00C97FB6"/>
    <w:rsid w:val="00CB2C61"/>
    <w:rsid w:val="00CC0D4B"/>
    <w:rsid w:val="00CC6808"/>
    <w:rsid w:val="00CE0C8F"/>
    <w:rsid w:val="00D01596"/>
    <w:rsid w:val="00D2140A"/>
    <w:rsid w:val="00D21554"/>
    <w:rsid w:val="00D23027"/>
    <w:rsid w:val="00D6671F"/>
    <w:rsid w:val="00D71BE3"/>
    <w:rsid w:val="00DD2475"/>
    <w:rsid w:val="00DE3DFE"/>
    <w:rsid w:val="00DE7D94"/>
    <w:rsid w:val="00DF3286"/>
    <w:rsid w:val="00DF463C"/>
    <w:rsid w:val="00E04A81"/>
    <w:rsid w:val="00E5624C"/>
    <w:rsid w:val="00E701F2"/>
    <w:rsid w:val="00E856F2"/>
    <w:rsid w:val="00EB6160"/>
    <w:rsid w:val="00ED59EB"/>
    <w:rsid w:val="00EE2794"/>
    <w:rsid w:val="00EE5A2D"/>
    <w:rsid w:val="00F01C44"/>
    <w:rsid w:val="00F066BA"/>
    <w:rsid w:val="00F14FD9"/>
    <w:rsid w:val="00F257E1"/>
    <w:rsid w:val="00F341D4"/>
    <w:rsid w:val="00F46BFF"/>
    <w:rsid w:val="00FA6C98"/>
    <w:rsid w:val="00FB48F5"/>
    <w:rsid w:val="00FB6E88"/>
    <w:rsid w:val="00FC60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19154"/>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8193">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96160755">
      <w:bodyDiv w:val="1"/>
      <w:marLeft w:val="0"/>
      <w:marRight w:val="0"/>
      <w:marTop w:val="0"/>
      <w:marBottom w:val="0"/>
      <w:divBdr>
        <w:top w:val="none" w:sz="0" w:space="0" w:color="auto"/>
        <w:left w:val="none" w:sz="0" w:space="0" w:color="auto"/>
        <w:bottom w:val="none" w:sz="0" w:space="0" w:color="auto"/>
        <w:right w:val="none" w:sz="0" w:space="0" w:color="auto"/>
      </w:divBdr>
    </w:div>
    <w:div w:id="19916767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721564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797787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6392502">
      <w:bodyDiv w:val="1"/>
      <w:marLeft w:val="0"/>
      <w:marRight w:val="0"/>
      <w:marTop w:val="0"/>
      <w:marBottom w:val="0"/>
      <w:divBdr>
        <w:top w:val="none" w:sz="0" w:space="0" w:color="auto"/>
        <w:left w:val="none" w:sz="0" w:space="0" w:color="auto"/>
        <w:bottom w:val="none" w:sz="0" w:space="0" w:color="auto"/>
        <w:right w:val="none" w:sz="0" w:space="0" w:color="auto"/>
      </w:divBdr>
    </w:div>
    <w:div w:id="715813159">
      <w:bodyDiv w:val="1"/>
      <w:marLeft w:val="0"/>
      <w:marRight w:val="0"/>
      <w:marTop w:val="0"/>
      <w:marBottom w:val="0"/>
      <w:divBdr>
        <w:top w:val="none" w:sz="0" w:space="0" w:color="auto"/>
        <w:left w:val="none" w:sz="0" w:space="0" w:color="auto"/>
        <w:bottom w:val="none" w:sz="0" w:space="0" w:color="auto"/>
        <w:right w:val="none" w:sz="0" w:space="0" w:color="auto"/>
      </w:divBdr>
    </w:div>
    <w:div w:id="753623445">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7485505">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1656232">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35809085">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97612472">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0298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1114</Words>
  <Characters>6132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1</cp:revision>
  <dcterms:created xsi:type="dcterms:W3CDTF">2026-01-21T17:38:00Z</dcterms:created>
  <dcterms:modified xsi:type="dcterms:W3CDTF">2026-01-21T17:38:00Z</dcterms:modified>
</cp:coreProperties>
</file>