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A4440" w14:textId="4FBECCD2" w:rsidR="000856DE" w:rsidRDefault="00217DDB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El Cairo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Asuán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Kom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Ombo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Edfu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Esna -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Luxor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El Cairo</w:t>
      </w:r>
    </w:p>
    <w:p w14:paraId="3B9D6BA1" w14:textId="092A935D" w:rsidR="004B105F" w:rsidRPr="000856DE" w:rsidRDefault="000856DE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4 NOCHES </w:t>
      </w:r>
      <w:r w:rsidR="003F6AF9">
        <w:rPr>
          <w:rStyle w:val="Ttulo-visitaras"/>
          <w:rFonts w:cs="Times New Roman"/>
          <w:b/>
          <w:color w:val="FF0000"/>
          <w:sz w:val="32"/>
          <w:szCs w:val="32"/>
        </w:rPr>
        <w:t xml:space="preserve">EN EL CAIRO Y 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3 NOCHES </w:t>
      </w:r>
      <w:r w:rsidR="003F6AF9">
        <w:rPr>
          <w:rStyle w:val="Ttulo-visitaras"/>
          <w:rFonts w:cs="Times New Roman"/>
          <w:b/>
          <w:color w:val="FF0000"/>
          <w:sz w:val="32"/>
          <w:szCs w:val="32"/>
        </w:rPr>
        <w:t xml:space="preserve">EN </w:t>
      </w:r>
      <w:r w:rsidR="003F6AF9" w:rsidRPr="000856DE">
        <w:rPr>
          <w:rStyle w:val="Ttulo-visitaras"/>
          <w:rFonts w:cs="Times New Roman"/>
          <w:b/>
          <w:color w:val="FF0000"/>
          <w:sz w:val="32"/>
          <w:szCs w:val="32"/>
        </w:rPr>
        <w:t>CRUCERO POR EL NILO</w:t>
      </w:r>
    </w:p>
    <w:p w14:paraId="526D0674" w14:textId="40C396A5" w:rsidR="004B105F" w:rsidRPr="004B105F" w:rsidRDefault="004B105F" w:rsidP="004B105F">
      <w:pPr>
        <w:rPr>
          <w:rFonts w:eastAsia="Arial"/>
          <w:lang w:eastAsia="fr-FR"/>
        </w:rPr>
      </w:pPr>
    </w:p>
    <w:p w14:paraId="6F5D0190" w14:textId="6EB5190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435D3" w:rsidRPr="008435D3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8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0F96D76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martes, miércoles y jueves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, del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>0</w:t>
      </w:r>
      <w:r w:rsidR="0047667C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6 enero 2026 al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>31 diciembre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</w:t>
      </w:r>
      <w:r w:rsidR="0047667C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424E4556" w14:textId="77777777" w:rsidR="0065699F" w:rsidRDefault="0065699F" w:rsidP="0065699F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Llegada al Aeropuerto Internacional de El Cairo. Asistencia de nuestro representante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entregar el visado a la llegada, antes de pasar el control de pasaportes,</w:t>
      </w: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traslado al hotel</w:t>
      </w:r>
      <w:r w:rsidRPr="000D3DC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y alojamiento.</w:t>
      </w:r>
    </w:p>
    <w:p w14:paraId="2F56999C" w14:textId="77777777" w:rsidR="000D3DCE" w:rsidRDefault="000D3DCE" w:rsidP="000D3DCE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915BF92" w14:textId="4654A3A7" w:rsidR="000D3DCE" w:rsidRPr="00BD0EA5" w:rsidRDefault="000D3DCE" w:rsidP="000D3DCE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11BA3CA1" w14:textId="6CFFE743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0D3DC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="000F78CF"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Por la mañana, salida hacia </w:t>
      </w:r>
      <w:r w:rsidR="000F78CF" w:rsidRPr="000F78CF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Guiza</w:t>
      </w:r>
      <w:r w:rsidR="000F78CF"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descubrir el majestuoso </w:t>
      </w:r>
      <w:r w:rsidR="000F78CF" w:rsidRPr="000F78CF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Complejo Funerario de las Pirámides de Keops, Kefrén y </w:t>
      </w:r>
      <w:proofErr w:type="spellStart"/>
      <w:r w:rsidR="000F78CF" w:rsidRPr="000F78CF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Micerinos</w:t>
      </w:r>
      <w:proofErr w:type="spellEnd"/>
      <w:r w:rsidR="000F78CF"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así como la enigmática </w:t>
      </w:r>
      <w:r w:rsidR="000F78CF" w:rsidRPr="000F78CF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Esfinge</w:t>
      </w:r>
      <w:r w:rsidR="000F78CF"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 (Entradas al interior de las pirámides no incluidas). Regreso a El Cairo y alojamiento</w:t>
      </w: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0D3DC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30B4A223" w14:textId="77777777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381706F3" w14:textId="199E9D04" w:rsidR="000D3DCE" w:rsidRPr="000D3DCE" w:rsidRDefault="000D3DCE" w:rsidP="000D3DCE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  <w:r w:rsidR="001419B5" w:rsidRPr="001419B5">
        <w:rPr>
          <w:rFonts w:eastAsia="Arial"/>
          <w:b w:val="0"/>
          <w:color w:val="002060"/>
          <w:sz w:val="24"/>
          <w:szCs w:val="24"/>
        </w:rPr>
        <w:t>(vuelo interno)</w:t>
      </w:r>
      <w:r w:rsidR="001419B5" w:rsidRPr="001419B5">
        <w:rPr>
          <w:rFonts w:eastAsia="Arial"/>
          <w:color w:val="002060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– </w:t>
      </w:r>
      <w:r w:rsidR="00190190">
        <w:rPr>
          <w:rFonts w:eastAsia="Arial"/>
          <w:sz w:val="24"/>
          <w:szCs w:val="24"/>
        </w:rPr>
        <w:t xml:space="preserve">ASUÁN </w:t>
      </w:r>
      <w:r w:rsidRPr="000D3DCE">
        <w:rPr>
          <w:rFonts w:eastAsia="Arial"/>
          <w:b w:val="0"/>
          <w:color w:val="002060"/>
          <w:sz w:val="24"/>
          <w:szCs w:val="24"/>
        </w:rPr>
        <w:t>(crucero)</w:t>
      </w:r>
    </w:p>
    <w:p w14:paraId="6BE57B9F" w14:textId="77777777" w:rsidR="001419B5" w:rsidRPr="00304528" w:rsidRDefault="001419B5" w:rsidP="001419B5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 A la hora indicada traslado al aeropuerto, y salida en avión con destino a Asuán (vuelo incluido). Recepción, traslado y embarque en el buque para realizar el crucero por el Nilo de 3 noches</w:t>
      </w: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. Cena y alojamiento a bordo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2A9150B0" w14:textId="77777777" w:rsidR="000F78CF" w:rsidRPr="000F78CF" w:rsidRDefault="000F78CF" w:rsidP="000F78CF">
      <w:pPr>
        <w:pStyle w:val="Sinespaciado"/>
        <w:jc w:val="both"/>
        <w:rPr>
          <w:rFonts w:eastAsiaTheme="minorHAnsi"/>
          <w:b/>
          <w:sz w:val="20"/>
          <w:szCs w:val="20"/>
          <w:lang w:bidi="ar-SA"/>
        </w:rPr>
      </w:pPr>
    </w:p>
    <w:p w14:paraId="15633099" w14:textId="2B23109E" w:rsidR="000D3DCE" w:rsidRDefault="000D3DCE" w:rsidP="000F78CF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1419B5">
        <w:rPr>
          <w:rFonts w:asciiTheme="minorHAnsi" w:eastAsia="Arial" w:hAnsiTheme="minorHAnsi"/>
          <w:b/>
          <w:color w:val="FF0000"/>
          <w:sz w:val="24"/>
          <w:szCs w:val="24"/>
        </w:rPr>
        <w:t xml:space="preserve">ASUÁN – KOM OMBO – EDFU 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(</w:t>
      </w:r>
      <w:r w:rsidRPr="000F78CF">
        <w:rPr>
          <w:rFonts w:asciiTheme="minorHAnsi" w:eastAsia="Arial" w:hAnsiTheme="minorHAnsi"/>
          <w:color w:val="002060"/>
          <w:sz w:val="24"/>
          <w:szCs w:val="24"/>
        </w:rPr>
        <w:t>crucero</w:t>
      </w:r>
      <w:r w:rsidR="00304528">
        <w:rPr>
          <w:rFonts w:asciiTheme="minorHAnsi" w:eastAsia="Arial" w:hAnsiTheme="minorHAnsi"/>
          <w:color w:val="002060"/>
          <w:sz w:val="24"/>
          <w:szCs w:val="24"/>
        </w:rPr>
        <w:t xml:space="preserve"> y opcionalmente actividad a Abu Simbel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)</w:t>
      </w:r>
    </w:p>
    <w:p w14:paraId="62DB3731" w14:textId="20FEDADD" w:rsidR="00304528" w:rsidRPr="00304528" w:rsidRDefault="00304528" w:rsidP="000F78CF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Por la mañana, se dará un paseo en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faluca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típica embarcación de vela, desde donde se aprecia el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Mausoleo del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Agha</w:t>
      </w:r>
      <w:proofErr w:type="spellEnd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Khan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Almuerzo. 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Visita a las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canteras de granito 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rojo, donde se encuentra el famoso Obelisco Inacabado, y a la Gran Presa de Asuán, obra monumental diseñada para controlar las crecidas del Nilo. Posteriormente, navega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remos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hacia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Kom</w:t>
      </w:r>
      <w:proofErr w:type="spellEnd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Ombo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donde se visita el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Templo dedicado al dios Sobek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a la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diosa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Haroeris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Seguiremos navegando h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acia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Edfu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30452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Cena y alojamiento a bordo.</w:t>
      </w:r>
    </w:p>
    <w:p w14:paraId="3B29EAB6" w14:textId="77777777" w:rsidR="00304528" w:rsidRPr="00304528" w:rsidRDefault="00304528" w:rsidP="00304528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Nota: Este día podrás contratar la excursión opcional a Abu Simbel (</w:t>
      </w:r>
      <w:proofErr w:type="spellStart"/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Travel</w:t>
      </w:r>
      <w:proofErr w:type="spellEnd"/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Shop Pack</w:t>
      </w:r>
      <w:r w:rsidRPr="0030452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)</w:t>
      </w: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, con traslado en vuelo interno. En caso de realizar esta actividad, </w:t>
      </w:r>
      <w:r w:rsidRPr="0030452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las visitas de Asuán se efectuarán al día siguiente</w:t>
      </w: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.</w:t>
      </w:r>
    </w:p>
    <w:p w14:paraId="521E13DE" w14:textId="77777777" w:rsidR="00304528" w:rsidRPr="006430A3" w:rsidRDefault="00304528" w:rsidP="00304528">
      <w:pPr>
        <w:spacing w:after="0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66ED1DFD" w14:textId="77777777" w:rsidR="00304528" w:rsidRPr="006430A3" w:rsidRDefault="00304528" w:rsidP="00816572">
      <w:pPr>
        <w:pStyle w:val="Ttulo3"/>
        <w:spacing w:before="0" w:after="0"/>
        <w:jc w:val="center"/>
        <w:rPr>
          <w:rFonts w:eastAsiaTheme="minorHAnsi" w:cstheme="minorHAnsi"/>
          <w:sz w:val="20"/>
          <w:szCs w:val="20"/>
          <w:lang w:bidi="ar-SA"/>
        </w:rPr>
      </w:pPr>
      <w:r w:rsidRPr="006430A3">
        <w:rPr>
          <w:rFonts w:eastAsiaTheme="minorHAnsi" w:cstheme="minorHAnsi"/>
          <w:sz w:val="20"/>
          <w:szCs w:val="20"/>
          <w:lang w:bidi="ar-SA"/>
        </w:rPr>
        <w:t>Excursión a Abu Simbel (</w:t>
      </w:r>
      <w:proofErr w:type="spellStart"/>
      <w:r>
        <w:rPr>
          <w:rFonts w:eastAsiaTheme="minorHAnsi" w:cstheme="minorHAnsi"/>
          <w:sz w:val="20"/>
          <w:szCs w:val="20"/>
          <w:lang w:bidi="ar-SA"/>
        </w:rPr>
        <w:t>Travel</w:t>
      </w:r>
      <w:proofErr w:type="spellEnd"/>
      <w:r>
        <w:rPr>
          <w:rFonts w:eastAsiaTheme="minorHAnsi" w:cstheme="minorHAnsi"/>
          <w:sz w:val="20"/>
          <w:szCs w:val="20"/>
          <w:lang w:bidi="ar-SA"/>
        </w:rPr>
        <w:t xml:space="preserve"> Shop Pack</w:t>
      </w:r>
      <w:r w:rsidRPr="006430A3">
        <w:rPr>
          <w:rFonts w:eastAsiaTheme="minorHAnsi" w:cstheme="minorHAnsi"/>
          <w:sz w:val="20"/>
          <w:szCs w:val="20"/>
          <w:lang w:bidi="ar-SA"/>
        </w:rPr>
        <w:t>)</w:t>
      </w:r>
    </w:p>
    <w:p w14:paraId="28AF940F" w14:textId="67FFB127" w:rsidR="00304528" w:rsidRDefault="00304528" w:rsidP="00304528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Salida de madrugada (aprox. 03:30hrs). Finalizada la excursión, el crucero continuará la navegación hacia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Kom</w:t>
      </w:r>
      <w:proofErr w:type="spellEnd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Ombo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donde visitaremos el </w:t>
      </w:r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Templo dedicado al dios Sobek</w:t>
      </w: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(cocodrilo) y a la </w:t>
      </w:r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diosa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Haroeris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además de un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nilómetro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>, usado en la antigüedad para medir las crecidas del río Nilo.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Continuaremos </w:t>
      </w: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hacia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Edfu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. </w:t>
      </w:r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>Cena y alojamiento a bordo</w:t>
      </w:r>
      <w:r w:rsidR="00865B8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>.</w:t>
      </w:r>
    </w:p>
    <w:p w14:paraId="33F45618" w14:textId="3F97A060" w:rsidR="00304528" w:rsidRDefault="00304528" w:rsidP="000F78CF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</w:p>
    <w:p w14:paraId="5E13A1A4" w14:textId="3C938500" w:rsidR="00304528" w:rsidRDefault="00304528" w:rsidP="00304528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5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EDFU – ESNA – LUXOR </w:t>
      </w:r>
      <w:r w:rsidRPr="00304528">
        <w:rPr>
          <w:rFonts w:eastAsia="Arial"/>
          <w:b w:val="0"/>
          <w:color w:val="002060"/>
          <w:sz w:val="24"/>
          <w:szCs w:val="24"/>
        </w:rPr>
        <w:t>(crucero)</w:t>
      </w:r>
    </w:p>
    <w:p w14:paraId="5C5CF999" w14:textId="1821FC78" w:rsidR="00304528" w:rsidRDefault="00304528" w:rsidP="000F78CF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</w:pP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En </w:t>
      </w:r>
      <w:proofErr w:type="spellStart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>Edfu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visita del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Templo de Horus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>, uno de los mejores conservados de Egipto.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Navegaremos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hacia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Esna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para realizar el cruce de la esclusa, proceso que los barcos realizan por turnos.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>Continua</w:t>
      </w:r>
      <w:r w:rsidR="00377ECE">
        <w:rPr>
          <w:rFonts w:asciiTheme="minorHAnsi" w:eastAsiaTheme="minorHAnsi" w:hAnsiTheme="minorHAnsi" w:cstheme="minorHAnsi"/>
          <w:color w:val="002060"/>
          <w:sz w:val="20"/>
          <w:szCs w:val="20"/>
        </w:rPr>
        <w:t>remos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hacia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Luxor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377ECE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>Almuerzo, cena y alojamiento a bordo.</w:t>
      </w:r>
    </w:p>
    <w:p w14:paraId="6ADF48DB" w14:textId="12FAF26C" w:rsidR="00377ECE" w:rsidRDefault="00377ECE" w:rsidP="000F78CF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</w:p>
    <w:p w14:paraId="4C751C65" w14:textId="77777777" w:rsidR="00377ECE" w:rsidRDefault="00377ECE" w:rsidP="00377ECE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EA67E0">
        <w:rPr>
          <w:rStyle w:val="DanmeroCar"/>
          <w:bCs/>
          <w:sz w:val="24"/>
          <w:szCs w:val="24"/>
        </w:rPr>
        <w:t>6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LUXOR</w:t>
      </w:r>
      <w:r w:rsidRPr="00EA67E0">
        <w:rPr>
          <w:rFonts w:eastAsia="Arial"/>
          <w:color w:val="FF0000"/>
          <w:sz w:val="24"/>
          <w:szCs w:val="24"/>
        </w:rPr>
        <w:t xml:space="preserve"> </w:t>
      </w:r>
      <w:r w:rsidRPr="00377ECE">
        <w:rPr>
          <w:rFonts w:asciiTheme="minorHAnsi" w:eastAsia="Arial" w:hAnsiTheme="minorHAnsi"/>
          <w:color w:val="002060"/>
          <w:sz w:val="24"/>
          <w:szCs w:val="24"/>
        </w:rPr>
        <w:t>(opcional visita a Necrópolis de Tebas, Karnak, Luxor)</w:t>
      </w:r>
      <w:r>
        <w:rPr>
          <w:rFonts w:eastAsia="Arial"/>
          <w:color w:val="FF0000"/>
          <w:sz w:val="24"/>
          <w:szCs w:val="24"/>
        </w:rPr>
        <w:t xml:space="preserve"> </w:t>
      </w:r>
      <w:r w:rsidRPr="00377ECE">
        <w:rPr>
          <w:rFonts w:asciiTheme="minorHAnsi" w:eastAsia="Arial" w:hAnsiTheme="minorHAnsi" w:cstheme="minorHAnsi"/>
          <w:b/>
          <w:color w:val="FF0000"/>
          <w:sz w:val="24"/>
          <w:szCs w:val="24"/>
        </w:rPr>
        <w:t>– EL CAIRO</w:t>
      </w:r>
      <w:r>
        <w:rPr>
          <w:rFonts w:eastAsia="Arial"/>
          <w:color w:val="FF0000"/>
          <w:sz w:val="24"/>
          <w:szCs w:val="24"/>
        </w:rPr>
        <w:t xml:space="preserve"> </w:t>
      </w:r>
      <w:r w:rsidRPr="00377ECE">
        <w:rPr>
          <w:rFonts w:asciiTheme="minorHAnsi" w:eastAsia="Arial" w:hAnsiTheme="minorHAnsi"/>
          <w:color w:val="002060"/>
          <w:sz w:val="24"/>
          <w:szCs w:val="24"/>
        </w:rPr>
        <w:t xml:space="preserve">(vuelo interno) </w:t>
      </w:r>
    </w:p>
    <w:p w14:paraId="4B9E9160" w14:textId="6EA804A7" w:rsidR="00377ECE" w:rsidRPr="00377ECE" w:rsidRDefault="00377ECE" w:rsidP="00377ECE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377EC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 Por la mañana, posibilidad de realizar visita opcional a la Necrópolis de Tebas</w:t>
      </w:r>
      <w:r w:rsidR="0040654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(contratando </w:t>
      </w:r>
      <w:proofErr w:type="spellStart"/>
      <w:r w:rsidR="0040654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Travel</w:t>
      </w:r>
      <w:proofErr w:type="spellEnd"/>
      <w:r w:rsidR="0040654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Shop):</w:t>
      </w:r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Valle de los Reyes, donde reposan los faraones de las dinastías XVII a XX. Templo de la Reina </w:t>
      </w:r>
      <w:proofErr w:type="spellStart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Hatshepsut</w:t>
      </w:r>
      <w:proofErr w:type="spellEnd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en </w:t>
      </w:r>
      <w:proofErr w:type="spellStart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Deir</w:t>
      </w:r>
      <w:proofErr w:type="spellEnd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el-</w:t>
      </w:r>
      <w:proofErr w:type="spellStart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Bahari</w:t>
      </w:r>
      <w:proofErr w:type="spellEnd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 Colosos de Memnón. También puede visitarse el Templo Funerario de Ramsés III (</w:t>
      </w:r>
      <w:proofErr w:type="spellStart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Medinet</w:t>
      </w:r>
      <w:proofErr w:type="spellEnd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proofErr w:type="spellStart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Habu</w:t>
      </w:r>
      <w:proofErr w:type="spellEnd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), </w:t>
      </w:r>
      <w:r w:rsidR="001B0B95"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consultar</w:t>
      </w:r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proofErr w:type="spellStart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Travel</w:t>
      </w:r>
      <w:proofErr w:type="spellEnd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Shop Pack</w:t>
      </w:r>
      <w:r w:rsidR="001B0B95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lastRenderedPageBreak/>
        <w:t xml:space="preserve">Posteriormente, visita incluida al Templo de Luxor, dedicado a Amón-Ra, Mut y </w:t>
      </w:r>
      <w:proofErr w:type="spellStart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Khonsu</w:t>
      </w:r>
      <w:proofErr w:type="spellEnd"/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, y al imponente Complejo de Karnak. A la hora indicada, traslado al aeropuerto para tomar el vuelo de regreso a El Cairo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(incluido)</w:t>
      </w:r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Llegada, recepción y traslado al hotel. </w:t>
      </w:r>
      <w:r w:rsidRPr="00377EC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 w:rsidRPr="00377ECE"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</w:p>
    <w:p w14:paraId="3A23E2BF" w14:textId="1DF3B4A7" w:rsidR="00304528" w:rsidRDefault="00304528" w:rsidP="000F78CF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</w:p>
    <w:p w14:paraId="507F2201" w14:textId="4D87EE3B" w:rsidR="007C65BA" w:rsidRPr="000D3DCE" w:rsidRDefault="007C65BA" w:rsidP="007C65BA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7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</w:p>
    <w:p w14:paraId="29663154" w14:textId="722394D2" w:rsidR="007C65BA" w:rsidRPr="00C05FA1" w:rsidRDefault="00F31B42" w:rsidP="000F78CF">
      <w:pPr>
        <w:pStyle w:val="Sinespaciado"/>
        <w:jc w:val="both"/>
        <w:rPr>
          <w:rFonts w:eastAsiaTheme="minorHAnsi" w:cstheme="minorHAnsi"/>
          <w:b/>
          <w:color w:val="002060"/>
          <w:sz w:val="20"/>
          <w:szCs w:val="20"/>
          <w:lang w:bidi="ar-SA"/>
        </w:rPr>
      </w:pPr>
      <w:r w:rsidRPr="00C05FA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C05FA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 Día libre para actividades personales o excursiones opcionales (</w:t>
      </w:r>
      <w:proofErr w:type="spellStart"/>
      <w:r w:rsidRPr="00C05FA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Travel</w:t>
      </w:r>
      <w:proofErr w:type="spellEnd"/>
      <w:r w:rsidRPr="00C05FA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Shop Pack)</w:t>
      </w:r>
      <w:r w:rsidR="00C05FA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="00C05FA1" w:rsidRPr="00C05FA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 w:rsidR="00C05FA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24974771" w14:textId="77777777" w:rsidR="000D3DCE" w:rsidRPr="00032514" w:rsidRDefault="000D3DCE" w:rsidP="000D3DCE">
      <w:pPr>
        <w:pStyle w:val="Sinespaciado"/>
        <w:jc w:val="both"/>
        <w:rPr>
          <w:rFonts w:ascii="Arial" w:eastAsiaTheme="minorHAnsi" w:hAnsi="Arial" w:cs="Arial"/>
          <w:sz w:val="20"/>
          <w:szCs w:val="20"/>
          <w:lang w:bidi="ar-SA"/>
        </w:rPr>
      </w:pPr>
    </w:p>
    <w:p w14:paraId="4D5220AC" w14:textId="5C34D21E" w:rsidR="00EF6D51" w:rsidRPr="000D3DCE" w:rsidRDefault="00EF6D51" w:rsidP="00EF6D51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8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</w:p>
    <w:p w14:paraId="7D3ABB21" w14:textId="77777777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3BB2EAFD" w:rsidR="0051343C" w:rsidRDefault="00344194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2C031F0C" w14:textId="0007D525" w:rsidR="00252343" w:rsidRDefault="00446BDA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4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noches de alojamiento en hoteles </w:t>
      </w:r>
      <w:r w:rsidR="00252343" w:rsidRPr="009C2F1F">
        <w:rPr>
          <w:rFonts w:asciiTheme="minorHAnsi" w:hAnsiTheme="minorHAnsi" w:cstheme="minorHAnsi"/>
          <w:color w:val="002060"/>
          <w:sz w:val="20"/>
          <w:szCs w:val="20"/>
        </w:rPr>
        <w:t>indicados o similares.</w:t>
      </w:r>
    </w:p>
    <w:p w14:paraId="70DE8FD8" w14:textId="5B15D6F5" w:rsidR="005D200A" w:rsidRPr="00451161" w:rsidRDefault="005D200A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>Traslado de llegada y salida en servicio compartido</w:t>
      </w:r>
    </w:p>
    <w:p w14:paraId="44D43C9B" w14:textId="2B15AE09" w:rsidR="005D200A" w:rsidRPr="00451161" w:rsidRDefault="005D200A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Traslados de El Cairo, Luxor y Asuán en vehículos climatizados </w:t>
      </w:r>
    </w:p>
    <w:p w14:paraId="0EB1F81D" w14:textId="5682BECD" w:rsidR="00760801" w:rsidRPr="00451161" w:rsidRDefault="00760801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Medio día visitas a las Pirámides de Guiza (no incluye la entrada a ninguna Pirámide), Esfinge, y Valle de </w:t>
      </w:r>
      <w:proofErr w:type="spellStart"/>
      <w:r w:rsidRPr="00451161">
        <w:rPr>
          <w:rFonts w:asciiTheme="minorHAnsi" w:hAnsiTheme="minorHAnsi" w:cstheme="minorHAnsi"/>
          <w:color w:val="002060"/>
          <w:sz w:val="20"/>
          <w:szCs w:val="20"/>
        </w:rPr>
        <w:t>Kefren</w:t>
      </w:r>
      <w:proofErr w:type="spellEnd"/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 sin almuerzo.</w:t>
      </w:r>
    </w:p>
    <w:p w14:paraId="704FDC70" w14:textId="77777777" w:rsidR="00760801" w:rsidRPr="00451161" w:rsidRDefault="00760801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>Guía de habla hispana en El Cairo, y otro guía local durante el crucero.</w:t>
      </w:r>
    </w:p>
    <w:p w14:paraId="42C8A049" w14:textId="7497B924" w:rsidR="00760801" w:rsidRDefault="005D200A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>Visitas a l</w:t>
      </w:r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>os templos de Kar</w:t>
      </w:r>
      <w:r w:rsidRPr="00451161">
        <w:rPr>
          <w:rFonts w:asciiTheme="minorHAnsi" w:hAnsiTheme="minorHAnsi" w:cstheme="minorHAnsi"/>
          <w:color w:val="002060"/>
          <w:sz w:val="20"/>
          <w:szCs w:val="20"/>
        </w:rPr>
        <w:t>n</w:t>
      </w:r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ak y Luxor, </w:t>
      </w:r>
      <w:proofErr w:type="spellStart"/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>Edfu</w:t>
      </w:r>
      <w:proofErr w:type="spellEnd"/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>Kom</w:t>
      </w:r>
      <w:proofErr w:type="spellEnd"/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>Ombo</w:t>
      </w:r>
      <w:proofErr w:type="spellEnd"/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>, Alta presa</w:t>
      </w: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 de Asuán</w:t>
      </w:r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, obelisco Inacabado y </w:t>
      </w: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paseo en </w:t>
      </w:r>
      <w:proofErr w:type="spellStart"/>
      <w:r w:rsidRPr="00451161">
        <w:rPr>
          <w:rFonts w:asciiTheme="minorHAnsi" w:hAnsiTheme="minorHAnsi" w:cstheme="minorHAnsi"/>
          <w:color w:val="002060"/>
          <w:sz w:val="20"/>
          <w:szCs w:val="20"/>
        </w:rPr>
        <w:t>feluca</w:t>
      </w:r>
      <w:proofErr w:type="spellEnd"/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404BBB8F" w14:textId="77777777" w:rsidR="00094C51" w:rsidRPr="00797F69" w:rsidRDefault="00094C51" w:rsidP="00094C51">
      <w:pPr>
        <w:pStyle w:val="NormalWeb"/>
        <w:numPr>
          <w:ilvl w:val="0"/>
          <w:numId w:val="32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Trámite de visado para entrar a Egipto</w:t>
      </w:r>
    </w:p>
    <w:p w14:paraId="7362C773" w14:textId="1CDB9826" w:rsidR="00491074" w:rsidRPr="00451161" w:rsidRDefault="005D200A" w:rsidP="005D200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760801"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6BDA">
        <w:rPr>
          <w:rFonts w:asciiTheme="minorHAnsi" w:hAnsiTheme="minorHAnsi" w:cstheme="minorHAnsi"/>
          <w:color w:val="002060"/>
          <w:sz w:val="20"/>
          <w:szCs w:val="20"/>
        </w:rPr>
        <w:t xml:space="preserve">El Cairo - Asuán, </w:t>
      </w:r>
      <w:r w:rsidRPr="00451161">
        <w:rPr>
          <w:rFonts w:asciiTheme="minorHAnsi" w:hAnsiTheme="minorHAnsi" w:cstheme="minorHAnsi"/>
          <w:color w:val="002060"/>
          <w:sz w:val="20"/>
          <w:szCs w:val="20"/>
        </w:rPr>
        <w:t>en clase turista (equipaje permitido 20kg por persona)</w:t>
      </w:r>
      <w:r w:rsidR="00491074" w:rsidRPr="005D200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1E7A3182" w14:textId="3637FC6C" w:rsidR="008A509A" w:rsidRPr="00451161" w:rsidRDefault="008A509A" w:rsidP="008A509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EE771A"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6BDA">
        <w:rPr>
          <w:rFonts w:asciiTheme="minorHAnsi" w:hAnsiTheme="minorHAnsi" w:cstheme="minorHAnsi"/>
          <w:color w:val="002060"/>
          <w:sz w:val="20"/>
          <w:szCs w:val="20"/>
        </w:rPr>
        <w:t>Luxor – El Cairo</w:t>
      </w: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, en clase turista (equipaje permitido 20kg por persona) </w:t>
      </w:r>
    </w:p>
    <w:p w14:paraId="03924BFF" w14:textId="77777777" w:rsidR="008A509A" w:rsidRPr="005D200A" w:rsidRDefault="008A509A" w:rsidP="008A509A">
      <w:pPr>
        <w:pStyle w:val="Sinespaciado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5FAB1928" w14:textId="77777777" w:rsidR="00771FF3" w:rsidRDefault="00A455A6" w:rsidP="00771FF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771FF3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60259C5B" w14:textId="7D1EA353" w:rsidR="00E07F8E" w:rsidRDefault="00E07F8E" w:rsidP="00491074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0BFD424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168571B3" w14:textId="0C25FA19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50 USD por persona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>)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. Se pueden añadir al momento de la reserva o bien pagar en destino.</w:t>
      </w:r>
    </w:p>
    <w:p w14:paraId="5B7BC684" w14:textId="7D0B7FD4" w:rsidR="00655CC5" w:rsidRPr="00D2140A" w:rsidRDefault="00A322C8" w:rsidP="00771F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4F16FD0" w14:textId="38D7B15D" w:rsidR="00E07F8E" w:rsidRDefault="00E07F8E" w:rsidP="006F049C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6305A385" w14:textId="7AFDCFEA" w:rsidR="00491074" w:rsidRDefault="00156CC2" w:rsidP="006F049C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Aplica suplemento para c</w:t>
      </w:r>
      <w:r w:rsidR="00491074"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enas obligatorias del 24</w:t>
      </w:r>
      <w:r w:rsidR="003D01BC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dic </w:t>
      </w:r>
      <w:r w:rsidR="00491074"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2026 y 31</w:t>
      </w:r>
      <w:r w:rsidR="003D01BC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dic 2</w:t>
      </w:r>
      <w:r w:rsidR="00491074"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026. El precio se debe consultar al momento de la reserva.</w:t>
      </w:r>
    </w:p>
    <w:p w14:paraId="377C594D" w14:textId="77777777" w:rsidR="00156CC2" w:rsidRPr="00E07F8E" w:rsidRDefault="00156CC2" w:rsidP="00156CC2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44DC4EE" w14:textId="51128B9B" w:rsidR="008215A1" w:rsidRPr="006511B8" w:rsidRDefault="008215A1" w:rsidP="006F049C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4F828A01" w14:textId="5A0C2021" w:rsidR="006511B8" w:rsidRDefault="006511B8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961"/>
        <w:gridCol w:w="3250"/>
        <w:gridCol w:w="432"/>
      </w:tblGrid>
      <w:tr w:rsidR="0091295F" w:rsidRPr="0091295F" w14:paraId="7777230E" w14:textId="77777777" w:rsidTr="0091295F">
        <w:trPr>
          <w:trHeight w:val="31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295A3A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lastRenderedPageBreak/>
              <w:t xml:space="preserve">HOTELES PREVISTOS O SIMILARES </w:t>
            </w:r>
          </w:p>
        </w:tc>
      </w:tr>
      <w:tr w:rsidR="0091295F" w:rsidRPr="0091295F" w14:paraId="08549A33" w14:textId="77777777" w:rsidTr="0091295F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88D4EF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DB09D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4D3E12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52F383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91295F" w:rsidRPr="0091295F" w14:paraId="0250F72A" w14:textId="77777777" w:rsidTr="0091295F">
        <w:trPr>
          <w:trHeight w:val="31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AC3895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03881A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EL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893914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BARCELÓ PYRAMIDS / AZAL PYRAMIDS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5F9E84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91295F" w:rsidRPr="0091295F" w14:paraId="50D63724" w14:textId="77777777" w:rsidTr="0091295F">
        <w:trPr>
          <w:trHeight w:val="28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26A520" w14:textId="77777777" w:rsidR="0091295F" w:rsidRPr="0091295F" w:rsidRDefault="0091295F" w:rsidP="0091295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99B68A" w14:textId="77777777" w:rsidR="0091295F" w:rsidRPr="0091295F" w:rsidRDefault="0091295F" w:rsidP="0091295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FC848E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RAMSES HILTON / SAFIR CAIRO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760CCF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91295F" w:rsidRPr="0091295F" w14:paraId="7D125E20" w14:textId="77777777" w:rsidTr="0091295F">
        <w:trPr>
          <w:trHeight w:val="28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0E4708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C7C769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CRUCERO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39E841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MS SARAH/ MS GRAND PRINCESS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8FC8AC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91295F" w:rsidRPr="0091295F" w14:paraId="1F5A3BD3" w14:textId="77777777" w:rsidTr="0091295F">
        <w:trPr>
          <w:trHeight w:val="28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E431" w14:textId="77777777" w:rsidR="0091295F" w:rsidRPr="0091295F" w:rsidRDefault="0091295F" w:rsidP="0091295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8BFB4C" w14:textId="77777777" w:rsidR="0091295F" w:rsidRPr="0091295F" w:rsidRDefault="0091295F" w:rsidP="0091295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348819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MS NILE DOLPHIN / MS ROYAL RUBY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55F9BB" w14:textId="77777777" w:rsidR="0091295F" w:rsidRPr="0091295F" w:rsidRDefault="0091295F" w:rsidP="0091295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1295F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</w:tbl>
    <w:p w14:paraId="5A2784A5" w14:textId="77777777" w:rsidR="0091295F" w:rsidRPr="00864E27" w:rsidRDefault="0091295F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 w:val="10"/>
          <w:szCs w:val="20"/>
          <w:lang w:val="es-AR"/>
        </w:rPr>
      </w:pPr>
    </w:p>
    <w:tbl>
      <w:tblPr>
        <w:tblW w:w="835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2"/>
        <w:gridCol w:w="667"/>
        <w:gridCol w:w="665"/>
        <w:gridCol w:w="887"/>
      </w:tblGrid>
      <w:tr w:rsidR="000D32F5" w:rsidRPr="000D32F5" w14:paraId="1A3735A6" w14:textId="77777777" w:rsidTr="00864E27">
        <w:trPr>
          <w:trHeight w:val="14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E354C0" w14:textId="28C713E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="00864E27" w:rsidRPr="00864E27">
              <w:rPr>
                <w:rFonts w:ascii="Calibri" w:hAnsi="Calibri" w:cs="Calibri"/>
                <w:b/>
                <w:bCs/>
                <w:color w:val="FFFF00"/>
                <w:sz w:val="24"/>
                <w:szCs w:val="20"/>
                <w:lang w:bidi="ar-SA"/>
              </w:rPr>
              <w:t>(2026)</w:t>
            </w:r>
          </w:p>
        </w:tc>
      </w:tr>
      <w:tr w:rsidR="000D32F5" w:rsidRPr="000D32F5" w14:paraId="7158A914" w14:textId="77777777" w:rsidTr="00864E27">
        <w:trPr>
          <w:trHeight w:val="131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11EA5C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0D32F5" w:rsidRPr="000D32F5" w14:paraId="1A46365B" w14:textId="77777777" w:rsidTr="00864E27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5B666A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74DDFA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74A832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560FB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0D32F5" w:rsidRPr="000D32F5" w14:paraId="364CFA5A" w14:textId="77777777" w:rsidTr="00864E27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A00B3E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06 ENE AL 24 MAR 2026/ 09 ABR AL 30 ABR 2026/ 01 OCT AL 17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DBF642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1505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830650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1485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95F7B8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1900</w:t>
            </w:r>
          </w:p>
        </w:tc>
      </w:tr>
      <w:tr w:rsidR="000D32F5" w:rsidRPr="000D32F5" w14:paraId="1A34179F" w14:textId="77777777" w:rsidTr="00864E27">
        <w:trPr>
          <w:trHeight w:val="1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2D247D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01 MAY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DDA86C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1435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932F58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1415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8C2354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1820</w:t>
            </w:r>
          </w:p>
        </w:tc>
      </w:tr>
      <w:tr w:rsidR="000D32F5" w:rsidRPr="000D32F5" w14:paraId="638255E5" w14:textId="77777777" w:rsidTr="00864E27">
        <w:trPr>
          <w:trHeight w:val="1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AFAE3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25 MAR AL 08 ABR 2026/ 18 DIC AL 31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F7C549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1755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584DCD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1735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D6181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2330</w:t>
            </w:r>
          </w:p>
        </w:tc>
      </w:tr>
      <w:tr w:rsidR="000D32F5" w:rsidRPr="000D32F5" w14:paraId="604BCCDF" w14:textId="77777777" w:rsidTr="00864E27">
        <w:trPr>
          <w:trHeight w:val="1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262FB3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00A305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7ACB1D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CED845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0D32F5" w:rsidRPr="000D32F5" w14:paraId="0F7FFE40" w14:textId="77777777" w:rsidTr="00864E27">
        <w:trPr>
          <w:trHeight w:val="1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FF5FF3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06 ENE AL 24 MAR 2026/ 09 ABR AL 30 ABR 2026/ 01 OCT AL 17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0DE6C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1690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31935B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1670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EEAD6C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2235</w:t>
            </w:r>
          </w:p>
        </w:tc>
      </w:tr>
      <w:tr w:rsidR="000D32F5" w:rsidRPr="000D32F5" w14:paraId="798630A7" w14:textId="77777777" w:rsidTr="00864E27">
        <w:trPr>
          <w:trHeight w:val="1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499406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01 MAY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C07B8D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1585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0B41B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1565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1A283C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2090</w:t>
            </w:r>
          </w:p>
        </w:tc>
      </w:tr>
      <w:tr w:rsidR="000D32F5" w:rsidRPr="000D32F5" w14:paraId="219EA4C6" w14:textId="77777777" w:rsidTr="00864E27">
        <w:trPr>
          <w:trHeight w:val="1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0572FA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25 MAR AL 08 ABR 2026/ 18 DIC AL 31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18A17B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2050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F7E286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2030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B9E54E" w14:textId="77777777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sz w:val="20"/>
                <w:szCs w:val="20"/>
                <w:lang w:bidi="ar-SA"/>
              </w:rPr>
              <w:t>2860</w:t>
            </w:r>
          </w:p>
        </w:tc>
      </w:tr>
      <w:tr w:rsidR="000D32F5" w:rsidRPr="000D32F5" w14:paraId="26FB0EE6" w14:textId="77777777" w:rsidTr="00864E27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2405B0" w14:textId="605CD898" w:rsidR="000D32F5" w:rsidRPr="000D32F5" w:rsidRDefault="000D32F5" w:rsidP="000D32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0D32F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0D32F5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2026</w:t>
            </w:r>
          </w:p>
        </w:tc>
      </w:tr>
      <w:tr w:rsidR="000D32F5" w:rsidRPr="000D32F5" w14:paraId="667EAE1B" w14:textId="77777777" w:rsidTr="00864E27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75EDB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0D32F5" w:rsidRPr="000D32F5" w14:paraId="458C7175" w14:textId="77777777" w:rsidTr="00864E27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A24A4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0D32F5" w:rsidRPr="000D32F5" w14:paraId="11F10E2D" w14:textId="77777777" w:rsidTr="00864E27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97317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0D32F5" w:rsidRPr="000D32F5" w14:paraId="5728D275" w14:textId="77777777" w:rsidTr="00864E27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99F80" w14:textId="77777777" w:rsidR="000D32F5" w:rsidRPr="000D32F5" w:rsidRDefault="000D32F5" w:rsidP="000D32F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6DBD74F1" w14:textId="77777777" w:rsidR="000D32F5" w:rsidRPr="00864E27" w:rsidRDefault="000D32F5" w:rsidP="0091295F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 w:val="10"/>
          <w:szCs w:val="20"/>
          <w:lang w:val="es-AR"/>
        </w:rPr>
      </w:pPr>
    </w:p>
    <w:tbl>
      <w:tblPr>
        <w:tblW w:w="835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7"/>
        <w:gridCol w:w="661"/>
        <w:gridCol w:w="659"/>
        <w:gridCol w:w="879"/>
      </w:tblGrid>
      <w:tr w:rsidR="00864E27" w:rsidRPr="00864E27" w14:paraId="2D821547" w14:textId="77777777" w:rsidTr="00864E27">
        <w:trPr>
          <w:trHeight w:val="300"/>
          <w:tblCellSpacing w:w="0" w:type="dxa"/>
          <w:jc w:val="center"/>
        </w:trPr>
        <w:tc>
          <w:tcPr>
            <w:tcW w:w="8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5FFD37" w14:textId="4D680B22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Pr="00864E27">
              <w:rPr>
                <w:rFonts w:ascii="Calibri" w:hAnsi="Calibri" w:cs="Calibri"/>
                <w:b/>
                <w:bCs/>
                <w:color w:val="FFFF00"/>
                <w:sz w:val="24"/>
                <w:szCs w:val="20"/>
                <w:lang w:bidi="ar-SA"/>
              </w:rPr>
              <w:t>(2027)</w:t>
            </w:r>
          </w:p>
        </w:tc>
      </w:tr>
      <w:tr w:rsidR="00864E27" w:rsidRPr="00864E27" w14:paraId="5B4727E8" w14:textId="77777777" w:rsidTr="00864E27">
        <w:trPr>
          <w:trHeight w:val="300"/>
          <w:tblCellSpacing w:w="0" w:type="dxa"/>
          <w:jc w:val="center"/>
        </w:trPr>
        <w:tc>
          <w:tcPr>
            <w:tcW w:w="8356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7706A7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864E27" w:rsidRPr="00864E27" w14:paraId="57D42360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2D735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96E39E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A71CA8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034753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864E27" w:rsidRPr="00864E27" w14:paraId="7D9C016E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5E0D1E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06 ENE 2027 AL 16 MAR 2027/ 03 ABR AL 31 ABR 2027/ 01 OCT AL 17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9F950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1570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E3B7E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1570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4D394D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2085</w:t>
            </w:r>
          </w:p>
        </w:tc>
      </w:tr>
      <w:tr w:rsidR="00864E27" w:rsidRPr="00864E27" w14:paraId="406EC33D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EFDD95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148A73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1525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103823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1505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46992A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1955</w:t>
            </w:r>
          </w:p>
        </w:tc>
      </w:tr>
      <w:tr w:rsidR="00864E27" w:rsidRPr="00864E27" w14:paraId="1988E6A1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44D2F9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DEL 17 MAR 2027 AL 02 ABR 2027 / 18 DIC AL 30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5E962B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1895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B39EE7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1875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E3CF00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2580</w:t>
            </w:r>
          </w:p>
        </w:tc>
      </w:tr>
      <w:tr w:rsidR="00864E27" w:rsidRPr="00864E27" w14:paraId="3C1371D7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0467BC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C6872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0FAC63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553D0A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864E27" w:rsidRPr="00864E27" w14:paraId="6DD25588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030A57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06 ENE 2027 AL 16 MAR 2027/ 03 ABR AL 31 ABR 2027/ 01 OCT AL 17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B07F26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1775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0AC2F4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1755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E5BEB8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2375</w:t>
            </w:r>
          </w:p>
        </w:tc>
      </w:tr>
      <w:tr w:rsidR="00864E27" w:rsidRPr="00864E27" w14:paraId="77434A9C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28478E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4DE3E2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1675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2C3204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1655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877FEB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2230</w:t>
            </w:r>
          </w:p>
        </w:tc>
      </w:tr>
      <w:tr w:rsidR="00864E27" w:rsidRPr="00864E27" w14:paraId="54A1D21D" w14:textId="77777777" w:rsidTr="00864E27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2469E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DEL 17 MAR 2027 AL 02 ABR 2027 / 18 DIC AL 30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AC16A7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2190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EDFD3B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2170</w:t>
            </w:r>
          </w:p>
        </w:tc>
        <w:tc>
          <w:tcPr>
            <w:tcW w:w="1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187DDF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sz w:val="20"/>
                <w:szCs w:val="20"/>
                <w:lang w:bidi="ar-SA"/>
              </w:rPr>
              <w:t>3060</w:t>
            </w:r>
          </w:p>
        </w:tc>
      </w:tr>
      <w:tr w:rsidR="00864E27" w:rsidRPr="00864E27" w14:paraId="1AE6321F" w14:textId="77777777" w:rsidTr="00864E27">
        <w:trPr>
          <w:trHeight w:val="441"/>
          <w:tblCellSpacing w:w="0" w:type="dxa"/>
          <w:jc w:val="center"/>
        </w:trPr>
        <w:tc>
          <w:tcPr>
            <w:tcW w:w="8356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069746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lastRenderedPageBreak/>
              <w:t xml:space="preserve">NAVIDAD, FIN DE AÑO, SEMANA SANTA. CONSULTAR SUPLEMENTO. </w:t>
            </w:r>
            <w:r w:rsidRPr="00864E2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864E27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2027</w:t>
            </w:r>
          </w:p>
        </w:tc>
      </w:tr>
      <w:tr w:rsidR="00864E27" w:rsidRPr="00864E27" w14:paraId="659D2244" w14:textId="77777777" w:rsidTr="00864E27">
        <w:trPr>
          <w:trHeight w:val="441"/>
          <w:tblCellSpacing w:w="0" w:type="dxa"/>
          <w:jc w:val="center"/>
        </w:trPr>
        <w:tc>
          <w:tcPr>
            <w:tcW w:w="8356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D9300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864E27" w:rsidRPr="00864E27" w14:paraId="0A5B6D4C" w14:textId="77777777" w:rsidTr="00864E27">
        <w:trPr>
          <w:trHeight w:val="441"/>
          <w:tblCellSpacing w:w="0" w:type="dxa"/>
          <w:jc w:val="center"/>
        </w:trPr>
        <w:tc>
          <w:tcPr>
            <w:tcW w:w="8356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87E8B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864E27" w:rsidRPr="00864E27" w14:paraId="78D580AC" w14:textId="77777777" w:rsidTr="00864E27">
        <w:trPr>
          <w:trHeight w:val="441"/>
          <w:tblCellSpacing w:w="0" w:type="dxa"/>
          <w:jc w:val="center"/>
        </w:trPr>
        <w:tc>
          <w:tcPr>
            <w:tcW w:w="8356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CA511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864E27" w:rsidRPr="00864E27" w14:paraId="3780AE2B" w14:textId="77777777" w:rsidTr="00864E27">
        <w:trPr>
          <w:trHeight w:val="441"/>
          <w:tblCellSpacing w:w="0" w:type="dxa"/>
          <w:jc w:val="center"/>
        </w:trPr>
        <w:tc>
          <w:tcPr>
            <w:tcW w:w="8356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B63E4C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5B45F457" w14:textId="77777777" w:rsidR="000D32F5" w:rsidRDefault="000D32F5" w:rsidP="0091295F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258D1A7E" w14:textId="77777777" w:rsidR="000D32F5" w:rsidRDefault="000D32F5" w:rsidP="0091295F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1C954EB1" w14:textId="2F251857" w:rsidR="0091295F" w:rsidRDefault="0091295F" w:rsidP="0091295F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anchor distT="0" distB="0" distL="114300" distR="114300" simplePos="0" relativeHeight="251658240" behindDoc="0" locked="0" layoutInCell="1" allowOverlap="1" wp14:anchorId="55805C59" wp14:editId="0F1D86F3">
            <wp:simplePos x="0" y="0"/>
            <wp:positionH relativeFrom="column">
              <wp:posOffset>2680335</wp:posOffset>
            </wp:positionH>
            <wp:positionV relativeFrom="paragraph">
              <wp:posOffset>71120</wp:posOffset>
            </wp:positionV>
            <wp:extent cx="1352620" cy="463574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98E0B" w14:textId="66939CDB" w:rsidR="0091295F" w:rsidRDefault="0091295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47F55932" w14:textId="2A6BB2A0" w:rsidR="00864E27" w:rsidRDefault="00864E27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0B06757" w14:textId="0A792576" w:rsidR="00864E27" w:rsidRDefault="00864E27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8080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0"/>
        <w:gridCol w:w="110"/>
        <w:gridCol w:w="125"/>
        <w:gridCol w:w="525"/>
      </w:tblGrid>
      <w:tr w:rsidR="00864E27" w:rsidRPr="00864E27" w14:paraId="051FC5BE" w14:textId="77777777" w:rsidTr="00864E27">
        <w:trPr>
          <w:trHeight w:val="270"/>
          <w:tblCellSpacing w:w="0" w:type="dxa"/>
          <w:jc w:val="center"/>
        </w:trPr>
        <w:tc>
          <w:tcPr>
            <w:tcW w:w="808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11281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PRECIO POR PERSONA EN USD, MIN 2 PAXS</w:t>
            </w:r>
          </w:p>
        </w:tc>
      </w:tr>
      <w:tr w:rsidR="00864E27" w:rsidRPr="00864E27" w14:paraId="5B379D5D" w14:textId="77777777" w:rsidTr="00864E27">
        <w:trPr>
          <w:trHeight w:val="270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2EF1CC90" w14:textId="2C8DB70E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bookmarkStart w:id="1" w:name="_GoBack" w:colFirst="3" w:colLast="3"/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Entrada a la 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pirámide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de Keops (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2)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416F2E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52FA66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5CE7DB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864E27" w:rsidRPr="00864E27" w14:paraId="6B4C3BAA" w14:textId="77777777" w:rsidTr="00864E27">
        <w:trPr>
          <w:trHeight w:val="297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F9CECB2" w14:textId="4760A304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Cena en restaurante local con panorámica nocturna en El Cairo (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2)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168CB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8DFE99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6D1F07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70</w:t>
            </w:r>
          </w:p>
        </w:tc>
      </w:tr>
      <w:tr w:rsidR="00864E27" w:rsidRPr="00864E27" w14:paraId="2F43297A" w14:textId="77777777" w:rsidTr="00864E27">
        <w:trPr>
          <w:trHeight w:val="256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699C6CA" w14:textId="707CF74F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Cena local en restaurante flotante en El Cairo con espectáculo típico (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2)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C3216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CA55C0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4885D6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110</w:t>
            </w:r>
          </w:p>
        </w:tc>
      </w:tr>
      <w:tr w:rsidR="00864E27" w:rsidRPr="00864E27" w14:paraId="6381D1CD" w14:textId="77777777" w:rsidTr="00864E27">
        <w:trPr>
          <w:trHeight w:val="297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3E9AF2C7" w14:textId="7ED42F49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Cena local en restaurante con vista al Nilo en El Cairo, incluye traslados ida y vuelta (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2)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60A4BE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CEECD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82303F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90</w:t>
            </w:r>
          </w:p>
        </w:tc>
      </w:tr>
      <w:tr w:rsidR="00864E27" w:rsidRPr="00864E27" w14:paraId="07ABC1C2" w14:textId="77777777" w:rsidTr="00864E27">
        <w:trPr>
          <w:trHeight w:val="270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065A9B7D" w14:textId="6ABAB47B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a Abu Simbel 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terrestre con desayuno picnic (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4)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0BC11B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C1994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6E0467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140</w:t>
            </w:r>
          </w:p>
        </w:tc>
      </w:tr>
      <w:tr w:rsidR="00864E27" w:rsidRPr="00864E27" w14:paraId="732A517D" w14:textId="77777777" w:rsidTr="00864E27">
        <w:trPr>
          <w:trHeight w:val="229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334D6E3" w14:textId="4FF705A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a Abu Simbel 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terrestre con desayuno picnic y 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espectáculo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de luz y sonido (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4)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24B121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AC4A0F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A1D9B9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210</w:t>
            </w:r>
          </w:p>
        </w:tc>
      </w:tr>
      <w:tr w:rsidR="00864E27" w:rsidRPr="00864E27" w14:paraId="473EBD7A" w14:textId="77777777" w:rsidTr="00864E27">
        <w:trPr>
          <w:trHeight w:val="256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39852CF6" w14:textId="77900C9E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a Abu Simbel </w:t>
            </w:r>
            <w:r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aérea en clase turista (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4)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1A9948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7736AD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794452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570</w:t>
            </w:r>
          </w:p>
        </w:tc>
      </w:tr>
      <w:tr w:rsidR="00864E27" w:rsidRPr="00864E27" w14:paraId="2E8489BB" w14:textId="77777777" w:rsidTr="00864E27">
        <w:trPr>
          <w:trHeight w:val="283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CF7DA4C" w14:textId="137988F5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Paseo en globo en Luxor (sujetos a cambios sin previos avisos) 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6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E66E8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3EAF32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3CDA1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140</w:t>
            </w:r>
          </w:p>
        </w:tc>
      </w:tr>
      <w:tr w:rsidR="00864E27" w:rsidRPr="00864E27" w14:paraId="79348ECB" w14:textId="77777777" w:rsidTr="00864E27">
        <w:trPr>
          <w:trHeight w:val="270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2DA4A885" w14:textId="1EAD4054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de medio día por el Valle de los reyes (3 zonas: Necrópolis de Tebas, Templo de </w:t>
            </w:r>
            <w:proofErr w:type="spellStart"/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Hatshepsut</w:t>
            </w:r>
            <w:proofErr w:type="spellEnd"/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y colosos de Memnón (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6)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E1CB23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3AC8DF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38CD9C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90</w:t>
            </w:r>
          </w:p>
        </w:tc>
      </w:tr>
      <w:tr w:rsidR="00864E27" w:rsidRPr="00864E27" w14:paraId="678EB304" w14:textId="77777777" w:rsidTr="00864E27">
        <w:trPr>
          <w:trHeight w:val="256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056F9A1" w14:textId="6B692FD5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Entrada a la tumba de 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Tutankamón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6)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B3874E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5A91E1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9B36B7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864E27" w:rsidRPr="00864E27" w14:paraId="1735947C" w14:textId="77777777" w:rsidTr="00864E27">
        <w:trPr>
          <w:trHeight w:val="256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876848E" w14:textId="55BEF00A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Visita al templo de </w:t>
            </w:r>
            <w:proofErr w:type="spellStart"/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Habu</w:t>
            </w:r>
            <w:proofErr w:type="spellEnd"/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4)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C82F34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C79BC9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B022D9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30</w:t>
            </w:r>
          </w:p>
        </w:tc>
      </w:tr>
      <w:tr w:rsidR="00864E27" w:rsidRPr="00864E27" w14:paraId="423AD436" w14:textId="77777777" w:rsidTr="00864E27">
        <w:trPr>
          <w:trHeight w:val="270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D8E0E9E" w14:textId="0B99917A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Excusión de 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completo por Alejandría con almuerzo (min 2 </w:t>
            </w:r>
            <w:proofErr w:type="spellStart"/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pax</w:t>
            </w:r>
            <w:proofErr w:type="spellEnd"/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) 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7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D3BEBB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48E52C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8CAFA3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150</w:t>
            </w:r>
          </w:p>
        </w:tc>
      </w:tr>
      <w:tr w:rsidR="00864E27" w:rsidRPr="00864E27" w14:paraId="1A55B957" w14:textId="77777777" w:rsidTr="00864E27">
        <w:trPr>
          <w:trHeight w:val="243"/>
          <w:tblCellSpacing w:w="0" w:type="dxa"/>
          <w:jc w:val="center"/>
        </w:trPr>
        <w:tc>
          <w:tcPr>
            <w:tcW w:w="7320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5EBE6D8" w14:textId="58AD458D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Medio día en el Gran Museo Egipcio (GEM) con almuerzo (</w:t>
            </w:r>
            <w:r w:rsidR="00196B06" w:rsidRPr="00196B0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día</w:t>
            </w:r>
            <w:r w:rsidRPr="00864E27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7) </w:t>
            </w:r>
          </w:p>
        </w:tc>
        <w:tc>
          <w:tcPr>
            <w:tcW w:w="110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03D465" w14:textId="77777777" w:rsidR="00864E27" w:rsidRPr="00864E27" w:rsidRDefault="00864E27" w:rsidP="00864E27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F7FE0E" w14:textId="77777777" w:rsidR="00864E27" w:rsidRPr="00864E27" w:rsidRDefault="00864E27" w:rsidP="00864E27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DA5758" w14:textId="77777777" w:rsidR="00864E27" w:rsidRPr="00864E27" w:rsidRDefault="00864E27" w:rsidP="00864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864E27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110</w:t>
            </w:r>
          </w:p>
        </w:tc>
      </w:tr>
      <w:bookmarkEnd w:id="1"/>
    </w:tbl>
    <w:p w14:paraId="649EE3D4" w14:textId="77777777" w:rsidR="00864E27" w:rsidRDefault="00864E27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864E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173E8" w14:textId="77777777" w:rsidR="00FD1E3A" w:rsidRDefault="00FD1E3A">
      <w:pPr>
        <w:spacing w:after="0" w:line="240" w:lineRule="auto"/>
      </w:pPr>
      <w:r>
        <w:separator/>
      </w:r>
    </w:p>
  </w:endnote>
  <w:endnote w:type="continuationSeparator" w:id="0">
    <w:p w14:paraId="1F508318" w14:textId="77777777" w:rsidR="00FD1E3A" w:rsidRDefault="00FD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C3AAE" w14:textId="77777777" w:rsidR="00FD1E3A" w:rsidRDefault="00FD1E3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31712E61" w14:textId="77777777" w:rsidR="00FD1E3A" w:rsidRDefault="00FD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763F1C2A" w:rsidR="00CE0B46" w:rsidRDefault="008435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6E287403" wp14:editId="7A00E4CC">
          <wp:simplePos x="0" y="0"/>
          <wp:positionH relativeFrom="column">
            <wp:posOffset>3623310</wp:posOffset>
          </wp:positionH>
          <wp:positionV relativeFrom="paragraph">
            <wp:posOffset>274320</wp:posOffset>
          </wp:positionV>
          <wp:extent cx="1054100" cy="703262"/>
          <wp:effectExtent l="0" t="0" r="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otipo v1 a tu alcance - B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703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B7819C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064F8DA6" w:rsidR="00CE0B46" w:rsidRPr="006210F5" w:rsidRDefault="008435D3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EGIPTO A TU ALCANCE</w:t>
                          </w:r>
                          <w:r w:rsidR="001616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I</w:t>
                          </w:r>
                        </w:p>
                        <w:p w14:paraId="2258FF71" w14:textId="4CA9F28B" w:rsidR="00CE0B46" w:rsidRPr="006210F5" w:rsidRDefault="00C63F09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16167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194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A470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064F8DA6" w:rsidR="00CE0B46" w:rsidRPr="006210F5" w:rsidRDefault="008435D3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EGIPTO A TU ALCANCE</w:t>
                    </w:r>
                    <w:r w:rsidR="001616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I</w:t>
                    </w:r>
                  </w:p>
                  <w:p w14:paraId="2258FF71" w14:textId="4CA9F28B" w:rsidR="00CE0B46" w:rsidRPr="006210F5" w:rsidRDefault="00C63F09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</w:t>
                    </w:r>
                    <w:r w:rsidR="0016167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194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A470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CE0B4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B46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190B048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E5917A1"/>
    <w:multiLevelType w:val="multilevel"/>
    <w:tmpl w:val="87D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4"/>
  </w:num>
  <w:num w:numId="3">
    <w:abstractNumId w:val="18"/>
  </w:num>
  <w:num w:numId="4">
    <w:abstractNumId w:val="31"/>
  </w:num>
  <w:num w:numId="5">
    <w:abstractNumId w:val="19"/>
  </w:num>
  <w:num w:numId="6">
    <w:abstractNumId w:val="35"/>
  </w:num>
  <w:num w:numId="7">
    <w:abstractNumId w:val="11"/>
  </w:num>
  <w:num w:numId="8">
    <w:abstractNumId w:val="5"/>
  </w:num>
  <w:num w:numId="9">
    <w:abstractNumId w:val="9"/>
  </w:num>
  <w:num w:numId="10">
    <w:abstractNumId w:val="15"/>
  </w:num>
  <w:num w:numId="11">
    <w:abstractNumId w:val="13"/>
  </w:num>
  <w:num w:numId="12">
    <w:abstractNumId w:val="0"/>
  </w:num>
  <w:num w:numId="13">
    <w:abstractNumId w:val="22"/>
  </w:num>
  <w:num w:numId="14">
    <w:abstractNumId w:val="32"/>
  </w:num>
  <w:num w:numId="15">
    <w:abstractNumId w:val="26"/>
  </w:num>
  <w:num w:numId="16">
    <w:abstractNumId w:val="20"/>
  </w:num>
  <w:num w:numId="17">
    <w:abstractNumId w:val="29"/>
  </w:num>
  <w:num w:numId="18">
    <w:abstractNumId w:val="30"/>
  </w:num>
  <w:num w:numId="19">
    <w:abstractNumId w:val="27"/>
  </w:num>
  <w:num w:numId="20">
    <w:abstractNumId w:val="7"/>
  </w:num>
  <w:num w:numId="21">
    <w:abstractNumId w:val="23"/>
  </w:num>
  <w:num w:numId="22">
    <w:abstractNumId w:val="39"/>
  </w:num>
  <w:num w:numId="23">
    <w:abstractNumId w:val="1"/>
  </w:num>
  <w:num w:numId="24">
    <w:abstractNumId w:val="21"/>
  </w:num>
  <w:num w:numId="25">
    <w:abstractNumId w:val="4"/>
  </w:num>
  <w:num w:numId="26">
    <w:abstractNumId w:val="14"/>
  </w:num>
  <w:num w:numId="27">
    <w:abstractNumId w:val="12"/>
  </w:num>
  <w:num w:numId="28">
    <w:abstractNumId w:val="25"/>
  </w:num>
  <w:num w:numId="29">
    <w:abstractNumId w:val="17"/>
  </w:num>
  <w:num w:numId="30">
    <w:abstractNumId w:val="6"/>
  </w:num>
  <w:num w:numId="31">
    <w:abstractNumId w:val="8"/>
  </w:num>
  <w:num w:numId="32">
    <w:abstractNumId w:val="36"/>
  </w:num>
  <w:num w:numId="33">
    <w:abstractNumId w:val="10"/>
  </w:num>
  <w:num w:numId="34">
    <w:abstractNumId w:val="24"/>
  </w:num>
  <w:num w:numId="35">
    <w:abstractNumId w:val="16"/>
  </w:num>
  <w:num w:numId="36">
    <w:abstractNumId w:val="38"/>
  </w:num>
  <w:num w:numId="3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60F1E"/>
    <w:rsid w:val="000856DE"/>
    <w:rsid w:val="00087C58"/>
    <w:rsid w:val="00094C51"/>
    <w:rsid w:val="000A28AA"/>
    <w:rsid w:val="000C2659"/>
    <w:rsid w:val="000C278E"/>
    <w:rsid w:val="000D32F5"/>
    <w:rsid w:val="000D3DCE"/>
    <w:rsid w:val="000E1A32"/>
    <w:rsid w:val="000F78CF"/>
    <w:rsid w:val="001023ED"/>
    <w:rsid w:val="00105954"/>
    <w:rsid w:val="0011266B"/>
    <w:rsid w:val="00121872"/>
    <w:rsid w:val="00121D3F"/>
    <w:rsid w:val="001308DE"/>
    <w:rsid w:val="001419B5"/>
    <w:rsid w:val="00156CC2"/>
    <w:rsid w:val="00161674"/>
    <w:rsid w:val="001760D9"/>
    <w:rsid w:val="00190190"/>
    <w:rsid w:val="001934F5"/>
    <w:rsid w:val="00196B06"/>
    <w:rsid w:val="00197448"/>
    <w:rsid w:val="001B0B95"/>
    <w:rsid w:val="001C0260"/>
    <w:rsid w:val="001F5948"/>
    <w:rsid w:val="00206A52"/>
    <w:rsid w:val="00215C3B"/>
    <w:rsid w:val="00217DDB"/>
    <w:rsid w:val="00244120"/>
    <w:rsid w:val="00252343"/>
    <w:rsid w:val="00253EC6"/>
    <w:rsid w:val="00260703"/>
    <w:rsid w:val="00262B48"/>
    <w:rsid w:val="002812AB"/>
    <w:rsid w:val="00282FC2"/>
    <w:rsid w:val="002A3E36"/>
    <w:rsid w:val="002B20BB"/>
    <w:rsid w:val="002B2E93"/>
    <w:rsid w:val="002C6883"/>
    <w:rsid w:val="002D336A"/>
    <w:rsid w:val="002E2148"/>
    <w:rsid w:val="002F2F45"/>
    <w:rsid w:val="0030017C"/>
    <w:rsid w:val="00304528"/>
    <w:rsid w:val="00306627"/>
    <w:rsid w:val="003230FE"/>
    <w:rsid w:val="00344194"/>
    <w:rsid w:val="003453D4"/>
    <w:rsid w:val="003472AF"/>
    <w:rsid w:val="003549A2"/>
    <w:rsid w:val="00377ECE"/>
    <w:rsid w:val="00385DBF"/>
    <w:rsid w:val="00392063"/>
    <w:rsid w:val="003A5140"/>
    <w:rsid w:val="003C10B0"/>
    <w:rsid w:val="003C68B0"/>
    <w:rsid w:val="003D01BC"/>
    <w:rsid w:val="003D28A7"/>
    <w:rsid w:val="003F08F1"/>
    <w:rsid w:val="003F2A5E"/>
    <w:rsid w:val="003F6AF9"/>
    <w:rsid w:val="004002E5"/>
    <w:rsid w:val="00406541"/>
    <w:rsid w:val="00406B6E"/>
    <w:rsid w:val="00430DCE"/>
    <w:rsid w:val="004354F5"/>
    <w:rsid w:val="00445E5F"/>
    <w:rsid w:val="00446BDA"/>
    <w:rsid w:val="00451161"/>
    <w:rsid w:val="004537D2"/>
    <w:rsid w:val="0047667C"/>
    <w:rsid w:val="00483C5D"/>
    <w:rsid w:val="00491074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F3ADB"/>
    <w:rsid w:val="004F3B6A"/>
    <w:rsid w:val="0051343C"/>
    <w:rsid w:val="005425B6"/>
    <w:rsid w:val="005507FE"/>
    <w:rsid w:val="005633BE"/>
    <w:rsid w:val="005679E5"/>
    <w:rsid w:val="0057313A"/>
    <w:rsid w:val="005751AD"/>
    <w:rsid w:val="00576C83"/>
    <w:rsid w:val="00594AF5"/>
    <w:rsid w:val="005D200A"/>
    <w:rsid w:val="005F07CA"/>
    <w:rsid w:val="00600CC3"/>
    <w:rsid w:val="0061045C"/>
    <w:rsid w:val="006210F5"/>
    <w:rsid w:val="006430A3"/>
    <w:rsid w:val="006511B8"/>
    <w:rsid w:val="00655CC5"/>
    <w:rsid w:val="0065699F"/>
    <w:rsid w:val="006835E6"/>
    <w:rsid w:val="0068514F"/>
    <w:rsid w:val="00687ED9"/>
    <w:rsid w:val="00692BA8"/>
    <w:rsid w:val="006A097F"/>
    <w:rsid w:val="006A30F5"/>
    <w:rsid w:val="006C1CB0"/>
    <w:rsid w:val="006C2396"/>
    <w:rsid w:val="006C65FF"/>
    <w:rsid w:val="006C7198"/>
    <w:rsid w:val="006D1D80"/>
    <w:rsid w:val="006D29F5"/>
    <w:rsid w:val="006D72E8"/>
    <w:rsid w:val="006F049C"/>
    <w:rsid w:val="00700D9F"/>
    <w:rsid w:val="00701A95"/>
    <w:rsid w:val="00703AFF"/>
    <w:rsid w:val="00724E17"/>
    <w:rsid w:val="00735BCE"/>
    <w:rsid w:val="00754ECD"/>
    <w:rsid w:val="00760801"/>
    <w:rsid w:val="00763022"/>
    <w:rsid w:val="00771FF3"/>
    <w:rsid w:val="0077700D"/>
    <w:rsid w:val="00792693"/>
    <w:rsid w:val="00794B66"/>
    <w:rsid w:val="00797F69"/>
    <w:rsid w:val="007A3CDE"/>
    <w:rsid w:val="007A4BC8"/>
    <w:rsid w:val="007C65BA"/>
    <w:rsid w:val="007E5EB7"/>
    <w:rsid w:val="007F7B70"/>
    <w:rsid w:val="00816572"/>
    <w:rsid w:val="008212E5"/>
    <w:rsid w:val="008215A1"/>
    <w:rsid w:val="00825C6E"/>
    <w:rsid w:val="00826E4B"/>
    <w:rsid w:val="008323AF"/>
    <w:rsid w:val="008435D3"/>
    <w:rsid w:val="00864E27"/>
    <w:rsid w:val="00865B80"/>
    <w:rsid w:val="00873D76"/>
    <w:rsid w:val="008818CD"/>
    <w:rsid w:val="0088560B"/>
    <w:rsid w:val="008A509A"/>
    <w:rsid w:val="008B47EA"/>
    <w:rsid w:val="008B5FB5"/>
    <w:rsid w:val="008B7CEC"/>
    <w:rsid w:val="008C0671"/>
    <w:rsid w:val="008C56AB"/>
    <w:rsid w:val="008D09A8"/>
    <w:rsid w:val="008E5CC0"/>
    <w:rsid w:val="008F157E"/>
    <w:rsid w:val="008F4840"/>
    <w:rsid w:val="008F58B8"/>
    <w:rsid w:val="0090199B"/>
    <w:rsid w:val="0090294B"/>
    <w:rsid w:val="009119BC"/>
    <w:rsid w:val="0091295F"/>
    <w:rsid w:val="009130A0"/>
    <w:rsid w:val="009175F2"/>
    <w:rsid w:val="00940A8B"/>
    <w:rsid w:val="0094505C"/>
    <w:rsid w:val="00945BB0"/>
    <w:rsid w:val="00945F42"/>
    <w:rsid w:val="00950933"/>
    <w:rsid w:val="009648DC"/>
    <w:rsid w:val="009767C9"/>
    <w:rsid w:val="00980265"/>
    <w:rsid w:val="00980D16"/>
    <w:rsid w:val="00984799"/>
    <w:rsid w:val="00985F89"/>
    <w:rsid w:val="00986E85"/>
    <w:rsid w:val="009C16DF"/>
    <w:rsid w:val="009D1E3E"/>
    <w:rsid w:val="009F0491"/>
    <w:rsid w:val="00A0012D"/>
    <w:rsid w:val="00A006F3"/>
    <w:rsid w:val="00A0327D"/>
    <w:rsid w:val="00A109A1"/>
    <w:rsid w:val="00A1676A"/>
    <w:rsid w:val="00A31B9E"/>
    <w:rsid w:val="00A322C8"/>
    <w:rsid w:val="00A32A11"/>
    <w:rsid w:val="00A33612"/>
    <w:rsid w:val="00A343ED"/>
    <w:rsid w:val="00A455A6"/>
    <w:rsid w:val="00A9137B"/>
    <w:rsid w:val="00A979AE"/>
    <w:rsid w:val="00AA302B"/>
    <w:rsid w:val="00AB0E37"/>
    <w:rsid w:val="00AC57F6"/>
    <w:rsid w:val="00AD55B2"/>
    <w:rsid w:val="00AF0C9A"/>
    <w:rsid w:val="00AF6591"/>
    <w:rsid w:val="00B11AFA"/>
    <w:rsid w:val="00B413FE"/>
    <w:rsid w:val="00B840FB"/>
    <w:rsid w:val="00B8522A"/>
    <w:rsid w:val="00B904F4"/>
    <w:rsid w:val="00BA37C5"/>
    <w:rsid w:val="00BB1E5B"/>
    <w:rsid w:val="00BB25F3"/>
    <w:rsid w:val="00BB3D24"/>
    <w:rsid w:val="00BB793D"/>
    <w:rsid w:val="00BC30AB"/>
    <w:rsid w:val="00BD0EA5"/>
    <w:rsid w:val="00BD4783"/>
    <w:rsid w:val="00BF498E"/>
    <w:rsid w:val="00BF51EB"/>
    <w:rsid w:val="00C03751"/>
    <w:rsid w:val="00C05FA1"/>
    <w:rsid w:val="00C1510A"/>
    <w:rsid w:val="00C45162"/>
    <w:rsid w:val="00C63F09"/>
    <w:rsid w:val="00C745C2"/>
    <w:rsid w:val="00C90CC1"/>
    <w:rsid w:val="00C97FB6"/>
    <w:rsid w:val="00CA470E"/>
    <w:rsid w:val="00CE0B46"/>
    <w:rsid w:val="00CE0C8F"/>
    <w:rsid w:val="00D11659"/>
    <w:rsid w:val="00D13B42"/>
    <w:rsid w:val="00D2140A"/>
    <w:rsid w:val="00D46FAF"/>
    <w:rsid w:val="00D611C7"/>
    <w:rsid w:val="00D6378C"/>
    <w:rsid w:val="00D71BE3"/>
    <w:rsid w:val="00D9062F"/>
    <w:rsid w:val="00DD2475"/>
    <w:rsid w:val="00E064D8"/>
    <w:rsid w:val="00E06CF8"/>
    <w:rsid w:val="00E07F8E"/>
    <w:rsid w:val="00E14127"/>
    <w:rsid w:val="00E57CB5"/>
    <w:rsid w:val="00E701F2"/>
    <w:rsid w:val="00E7718C"/>
    <w:rsid w:val="00E856F2"/>
    <w:rsid w:val="00EA67E0"/>
    <w:rsid w:val="00EC1B8D"/>
    <w:rsid w:val="00EE16A7"/>
    <w:rsid w:val="00EE2794"/>
    <w:rsid w:val="00EE5A2D"/>
    <w:rsid w:val="00EE771A"/>
    <w:rsid w:val="00EF6D51"/>
    <w:rsid w:val="00F01C44"/>
    <w:rsid w:val="00F14FD9"/>
    <w:rsid w:val="00F233DF"/>
    <w:rsid w:val="00F257E1"/>
    <w:rsid w:val="00F30DC9"/>
    <w:rsid w:val="00F31B42"/>
    <w:rsid w:val="00F341D4"/>
    <w:rsid w:val="00F36DF0"/>
    <w:rsid w:val="00FA1503"/>
    <w:rsid w:val="00FA6664"/>
    <w:rsid w:val="00FA6C98"/>
    <w:rsid w:val="00FB77C0"/>
    <w:rsid w:val="00FC0D33"/>
    <w:rsid w:val="00FC5360"/>
    <w:rsid w:val="00FD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9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5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3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24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13BC4C-3E81-4337-820E-5AC0D39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1259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25</cp:revision>
  <dcterms:created xsi:type="dcterms:W3CDTF">2026-09-25T18:58:00Z</dcterms:created>
  <dcterms:modified xsi:type="dcterms:W3CDTF">2026-09-25T19:09:00Z</dcterms:modified>
</cp:coreProperties>
</file>