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2A9F4" w14:textId="6986C2A3" w:rsidR="00F8742E" w:rsidRPr="005F7F5F" w:rsidRDefault="004F5D02" w:rsidP="00F8742E">
      <w:pPr>
        <w:pStyle w:val="Sinespaciado"/>
        <w:jc w:val="center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 xml:space="preserve">Visitando: </w:t>
      </w:r>
      <w:r w:rsidR="00F8742E" w:rsidRPr="005F7F5F">
        <w:rPr>
          <w:rFonts w:ascii="Arial" w:hAnsi="Arial" w:cs="Arial"/>
          <w:b/>
          <w:lang w:val="es-CR"/>
        </w:rPr>
        <w:t xml:space="preserve">Ciudad </w:t>
      </w:r>
      <w:r w:rsidR="00F8742E">
        <w:rPr>
          <w:rFonts w:ascii="Arial" w:hAnsi="Arial" w:cs="Arial"/>
          <w:b/>
          <w:lang w:val="es-CR"/>
        </w:rPr>
        <w:t>d</w:t>
      </w:r>
      <w:r w:rsidR="00F8742E" w:rsidRPr="005F7F5F">
        <w:rPr>
          <w:rFonts w:ascii="Arial" w:hAnsi="Arial" w:cs="Arial"/>
          <w:b/>
          <w:lang w:val="es-CR"/>
        </w:rPr>
        <w:t xml:space="preserve">e </w:t>
      </w:r>
      <w:r w:rsidR="00654778">
        <w:rPr>
          <w:rFonts w:ascii="Arial" w:hAnsi="Arial" w:cs="Arial"/>
          <w:b/>
          <w:lang w:val="es-CR"/>
        </w:rPr>
        <w:t>México, Tlatelolco, Basílica de Guadalupe y Teotihuacan.</w:t>
      </w:r>
    </w:p>
    <w:p w14:paraId="6211C235" w14:textId="551C6E8F" w:rsidR="004F5D02" w:rsidRDefault="004F5D02" w:rsidP="00F8742E">
      <w:pPr>
        <w:pStyle w:val="Sinespaciado"/>
        <w:rPr>
          <w:rFonts w:ascii="Arial" w:hAnsi="Arial" w:cs="Arial"/>
          <w:b/>
          <w:lang w:val="es-CR"/>
        </w:rPr>
      </w:pPr>
    </w:p>
    <w:p w14:paraId="3ECA3A44" w14:textId="77777777" w:rsidR="00A55DE6" w:rsidRDefault="00A55DE6" w:rsidP="00F8742E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1A45388E" w14:textId="63A95C39" w:rsidR="00654778" w:rsidRDefault="002707B2" w:rsidP="00A55DE6">
      <w:pPr>
        <w:pStyle w:val="Sinespaciado"/>
        <w:jc w:val="right"/>
        <w:rPr>
          <w:rFonts w:ascii="Arial" w:hAnsi="Arial" w:cs="Arial"/>
          <w:b/>
          <w:sz w:val="20"/>
          <w:szCs w:val="20"/>
          <w:lang w:val="es-C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9B6167" wp14:editId="662C85F8">
            <wp:simplePos x="0" y="0"/>
            <wp:positionH relativeFrom="column">
              <wp:posOffset>4800600</wp:posOffset>
            </wp:positionH>
            <wp:positionV relativeFrom="paragraph">
              <wp:posOffset>-2540</wp:posOffset>
            </wp:positionV>
            <wp:extent cx="1592580" cy="417195"/>
            <wp:effectExtent l="0" t="0" r="7620" b="1905"/>
            <wp:wrapSquare wrapText="bothSides"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9C5012" w14:textId="2498B00E" w:rsidR="00F8742E" w:rsidRPr="004B03EA" w:rsidRDefault="00F8742E" w:rsidP="00F8742E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4D622C">
        <w:rPr>
          <w:rFonts w:ascii="Arial" w:hAnsi="Arial" w:cs="Arial"/>
          <w:b/>
          <w:sz w:val="20"/>
          <w:szCs w:val="20"/>
          <w:lang w:val="es-CR"/>
        </w:rPr>
        <w:t>4</w:t>
      </w:r>
      <w:r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551EE150" w14:textId="5113420E" w:rsidR="00BA1890" w:rsidRDefault="00F8742E" w:rsidP="00F8742E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B03EA">
        <w:rPr>
          <w:rFonts w:ascii="Arial" w:hAnsi="Arial" w:cs="Arial"/>
          <w:b/>
          <w:sz w:val="20"/>
          <w:szCs w:val="20"/>
          <w:lang w:val="es-CR"/>
        </w:rPr>
        <w:t>Llegadas</w:t>
      </w:r>
      <w:r w:rsidR="00CB6A11">
        <w:rPr>
          <w:rFonts w:ascii="Arial" w:hAnsi="Arial" w:cs="Arial"/>
          <w:b/>
          <w:sz w:val="20"/>
          <w:szCs w:val="20"/>
          <w:lang w:val="es-CR"/>
        </w:rPr>
        <w:t xml:space="preserve"> compartidas</w:t>
      </w:r>
      <w:r w:rsidR="00D508BF">
        <w:rPr>
          <w:rFonts w:ascii="Arial" w:hAnsi="Arial" w:cs="Arial"/>
          <w:b/>
          <w:sz w:val="20"/>
          <w:szCs w:val="20"/>
          <w:lang w:val="es-CR"/>
        </w:rPr>
        <w:t>:</w:t>
      </w:r>
      <w:r w:rsidR="00BA1890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D508BF">
        <w:rPr>
          <w:rFonts w:ascii="Arial" w:hAnsi="Arial" w:cs="Arial"/>
          <w:b/>
          <w:sz w:val="20"/>
          <w:szCs w:val="20"/>
          <w:lang w:val="es-CR"/>
        </w:rPr>
        <w:t>Diarias</w:t>
      </w:r>
      <w:r w:rsidR="008B69B3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9711CB">
        <w:rPr>
          <w:rFonts w:ascii="Arial" w:hAnsi="Arial" w:cs="Arial"/>
          <w:b/>
          <w:sz w:val="20"/>
          <w:szCs w:val="20"/>
          <w:lang w:val="es-CR"/>
        </w:rPr>
        <w:t>(</w:t>
      </w:r>
      <w:r w:rsidR="004A22ED">
        <w:rPr>
          <w:rFonts w:ascii="Arial" w:hAnsi="Arial" w:cs="Arial"/>
          <w:b/>
          <w:sz w:val="20"/>
          <w:szCs w:val="20"/>
          <w:lang w:val="es-CR"/>
        </w:rPr>
        <w:t>M</w:t>
      </w:r>
      <w:r w:rsidR="00F42089">
        <w:rPr>
          <w:rFonts w:ascii="Arial" w:hAnsi="Arial" w:cs="Arial"/>
          <w:b/>
          <w:sz w:val="20"/>
          <w:szCs w:val="20"/>
          <w:lang w:val="es-CR"/>
        </w:rPr>
        <w:t>arzo</w:t>
      </w:r>
      <w:r w:rsidR="009711CB">
        <w:rPr>
          <w:rFonts w:ascii="Arial" w:hAnsi="Arial" w:cs="Arial"/>
          <w:b/>
          <w:sz w:val="20"/>
          <w:szCs w:val="20"/>
          <w:lang w:val="es-CR"/>
        </w:rPr>
        <w:t xml:space="preserve"> 2021)</w:t>
      </w:r>
    </w:p>
    <w:p w14:paraId="3E799EAB" w14:textId="3EF46D57" w:rsidR="00F42089" w:rsidRDefault="00F42089" w:rsidP="00F8742E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Mínimo</w:t>
      </w:r>
      <w:r w:rsidR="00CB6A11">
        <w:rPr>
          <w:rFonts w:ascii="Arial" w:hAnsi="Arial" w:cs="Arial"/>
          <w:b/>
          <w:sz w:val="20"/>
          <w:szCs w:val="20"/>
          <w:lang w:val="es-CR"/>
        </w:rPr>
        <w:t>:</w:t>
      </w:r>
      <w:r>
        <w:rPr>
          <w:rFonts w:ascii="Arial" w:hAnsi="Arial" w:cs="Arial"/>
          <w:b/>
          <w:sz w:val="20"/>
          <w:szCs w:val="20"/>
          <w:lang w:val="es-CR"/>
        </w:rPr>
        <w:t xml:space="preserve"> 2 pasajeros</w:t>
      </w:r>
    </w:p>
    <w:p w14:paraId="45564E91" w14:textId="6F2A2621" w:rsidR="001E6276" w:rsidRDefault="001E6276" w:rsidP="00D508BF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3F05C19D" w14:textId="77777777" w:rsidR="00A55DE6" w:rsidRPr="00D508BF" w:rsidRDefault="00A55DE6" w:rsidP="00D508BF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63C58B9" w14:textId="744CDB3B" w:rsidR="00F8742E" w:rsidRDefault="00F8742E" w:rsidP="00F874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4936CF">
        <w:rPr>
          <w:rFonts w:ascii="Arial" w:hAnsi="Arial" w:cs="Arial"/>
          <w:b/>
          <w:sz w:val="20"/>
          <w:szCs w:val="20"/>
          <w:lang w:val="es-MX"/>
        </w:rPr>
        <w:t>0</w:t>
      </w:r>
      <w:r w:rsidRPr="005F7F5F">
        <w:rPr>
          <w:rFonts w:ascii="Arial" w:hAnsi="Arial" w:cs="Arial"/>
          <w:b/>
          <w:sz w:val="20"/>
          <w:szCs w:val="20"/>
          <w:lang w:val="es-MX"/>
        </w:rPr>
        <w:t>1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4936CF">
        <w:rPr>
          <w:rFonts w:ascii="Arial" w:hAnsi="Arial" w:cs="Arial"/>
          <w:b/>
          <w:sz w:val="20"/>
          <w:szCs w:val="20"/>
          <w:lang w:val="es-MX"/>
        </w:rPr>
        <w:tab/>
      </w:r>
      <w:r w:rsidR="004936CF">
        <w:rPr>
          <w:rFonts w:ascii="Arial" w:hAnsi="Arial" w:cs="Arial"/>
          <w:b/>
          <w:sz w:val="20"/>
          <w:szCs w:val="20"/>
          <w:lang w:val="es-MX"/>
        </w:rPr>
        <w:tab/>
      </w:r>
      <w:r w:rsidR="004D622C">
        <w:rPr>
          <w:rFonts w:ascii="Arial" w:hAnsi="Arial" w:cs="Arial"/>
          <w:b/>
          <w:sz w:val="20"/>
          <w:szCs w:val="20"/>
          <w:lang w:val="es-MX"/>
        </w:rPr>
        <w:t>CDMX</w:t>
      </w:r>
    </w:p>
    <w:p w14:paraId="1BCB2A14" w14:textId="7CB13EF7" w:rsidR="00D508BF" w:rsidRPr="00D508BF" w:rsidRDefault="00D508BF" w:rsidP="00F8742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D508BF">
        <w:rPr>
          <w:rFonts w:ascii="Arial" w:hAnsi="Arial" w:cs="Arial"/>
          <w:bCs/>
          <w:sz w:val="20"/>
          <w:szCs w:val="20"/>
          <w:lang w:val="es-MX"/>
        </w:rPr>
        <w:t>Recepción en el Aeropuerto o Terminal de Autobuses de la Ciudad de México</w:t>
      </w:r>
      <w:r>
        <w:rPr>
          <w:rFonts w:ascii="Arial" w:hAnsi="Arial" w:cs="Arial"/>
          <w:bCs/>
          <w:sz w:val="20"/>
          <w:szCs w:val="20"/>
          <w:lang w:val="es-MX"/>
        </w:rPr>
        <w:t>.</w:t>
      </w:r>
      <w:r w:rsidRPr="00D508B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bCs/>
          <w:sz w:val="20"/>
          <w:szCs w:val="20"/>
          <w:lang w:val="es-MX"/>
        </w:rPr>
        <w:t>T</w:t>
      </w:r>
      <w:r w:rsidRPr="00D508BF">
        <w:rPr>
          <w:rFonts w:ascii="Arial" w:hAnsi="Arial" w:cs="Arial"/>
          <w:bCs/>
          <w:sz w:val="20"/>
          <w:szCs w:val="20"/>
          <w:lang w:val="es-MX"/>
        </w:rPr>
        <w:t>raslado al hotel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seleccionado</w:t>
      </w:r>
      <w:r w:rsidRPr="00D508BF">
        <w:rPr>
          <w:rFonts w:ascii="Arial" w:hAnsi="Arial" w:cs="Arial"/>
          <w:bCs/>
          <w:sz w:val="20"/>
          <w:szCs w:val="20"/>
          <w:lang w:val="es-MX"/>
        </w:rPr>
        <w:t xml:space="preserve">. Tiempo libre. </w:t>
      </w:r>
      <w:r w:rsidRPr="00B26F6C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6A3F3529" w14:textId="77777777" w:rsidR="00D508BF" w:rsidRDefault="00D508BF" w:rsidP="00F8742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88A9ED2" w14:textId="0F9AF31B" w:rsidR="004D622C" w:rsidRDefault="00D508BF" w:rsidP="00F874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508BF">
        <w:rPr>
          <w:rFonts w:ascii="Arial" w:hAnsi="Arial" w:cs="Arial"/>
          <w:b/>
          <w:sz w:val="20"/>
          <w:szCs w:val="20"/>
        </w:rPr>
        <w:t>DIA 2.</w:t>
      </w:r>
      <w:r w:rsidRPr="00D508BF">
        <w:rPr>
          <w:rFonts w:ascii="Arial" w:hAnsi="Arial" w:cs="Arial"/>
          <w:b/>
          <w:sz w:val="20"/>
          <w:szCs w:val="20"/>
        </w:rPr>
        <w:tab/>
      </w:r>
      <w:r w:rsidRPr="00D508BF">
        <w:rPr>
          <w:rFonts w:ascii="Arial" w:hAnsi="Arial" w:cs="Arial"/>
          <w:b/>
          <w:sz w:val="20"/>
          <w:szCs w:val="20"/>
        </w:rPr>
        <w:tab/>
        <w:t>CDMX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565B4">
        <w:rPr>
          <w:rFonts w:ascii="Arial" w:hAnsi="Arial" w:cs="Arial"/>
          <w:b/>
          <w:sz w:val="20"/>
          <w:szCs w:val="20"/>
        </w:rPr>
        <w:t>– CENTRO HISTÓRICO -</w:t>
      </w:r>
      <w:r w:rsidR="002707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MUSEO DE ANTROPOLOGIA</w:t>
      </w:r>
    </w:p>
    <w:p w14:paraId="3A8EDBB7" w14:textId="4C2026BB" w:rsidR="00757924" w:rsidRDefault="00757924" w:rsidP="00020F2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"/>
        </w:rPr>
      </w:pPr>
      <w:r w:rsidRPr="00B26F6C">
        <w:rPr>
          <w:rFonts w:ascii="Arial" w:hAnsi="Arial" w:cs="Arial"/>
          <w:b/>
          <w:sz w:val="20"/>
          <w:szCs w:val="20"/>
          <w:lang w:val="es"/>
        </w:rPr>
        <w:t>Desayuno.</w:t>
      </w:r>
      <w:r w:rsidRPr="00757924">
        <w:rPr>
          <w:rFonts w:ascii="Arial" w:hAnsi="Arial" w:cs="Arial"/>
          <w:bCs/>
          <w:sz w:val="20"/>
          <w:szCs w:val="20"/>
          <w:lang w:val="es"/>
        </w:rPr>
        <w:t xml:space="preserve"> </w:t>
      </w:r>
      <w:r>
        <w:rPr>
          <w:rFonts w:ascii="Arial" w:hAnsi="Arial" w:cs="Arial"/>
          <w:bCs/>
          <w:sz w:val="20"/>
          <w:szCs w:val="20"/>
          <w:lang w:val="es"/>
        </w:rPr>
        <w:t>A la hora prevista, disfrutaremos</w:t>
      </w:r>
      <w:r w:rsidRPr="00757924">
        <w:rPr>
          <w:rFonts w:ascii="Arial" w:hAnsi="Arial" w:cs="Arial"/>
          <w:bCs/>
          <w:sz w:val="20"/>
          <w:szCs w:val="20"/>
          <w:lang w:val="es"/>
        </w:rPr>
        <w:t xml:space="preserve"> de un recorrido por las principales calles de la Ciudad de México, comenzando en el Centro Histórico</w:t>
      </w:r>
      <w:r>
        <w:rPr>
          <w:rFonts w:ascii="Arial" w:hAnsi="Arial" w:cs="Arial"/>
          <w:bCs/>
          <w:sz w:val="20"/>
          <w:szCs w:val="20"/>
          <w:lang w:val="es"/>
        </w:rPr>
        <w:t xml:space="preserve"> donde llegaremos al </w:t>
      </w:r>
      <w:r w:rsidR="002707B2">
        <w:rPr>
          <w:rFonts w:ascii="Arial" w:hAnsi="Arial" w:cs="Arial"/>
          <w:bCs/>
          <w:sz w:val="20"/>
          <w:szCs w:val="20"/>
          <w:lang w:val="es"/>
        </w:rPr>
        <w:t>Zócalo</w:t>
      </w:r>
      <w:r>
        <w:rPr>
          <w:rFonts w:ascii="Arial" w:hAnsi="Arial" w:cs="Arial"/>
          <w:bCs/>
          <w:sz w:val="20"/>
          <w:szCs w:val="20"/>
          <w:lang w:val="es"/>
        </w:rPr>
        <w:t xml:space="preserve"> donde </w:t>
      </w:r>
      <w:r w:rsidR="002707B2">
        <w:rPr>
          <w:rFonts w:ascii="Arial" w:hAnsi="Arial" w:cs="Arial"/>
          <w:bCs/>
          <w:sz w:val="20"/>
          <w:szCs w:val="20"/>
          <w:lang w:val="es"/>
        </w:rPr>
        <w:t>visitaremos</w:t>
      </w:r>
      <w:r>
        <w:rPr>
          <w:rFonts w:ascii="Arial" w:hAnsi="Arial" w:cs="Arial"/>
          <w:bCs/>
          <w:sz w:val="20"/>
          <w:szCs w:val="20"/>
          <w:lang w:val="es"/>
        </w:rPr>
        <w:t xml:space="preserve"> el palacio </w:t>
      </w:r>
      <w:r w:rsidR="002707B2">
        <w:rPr>
          <w:rFonts w:ascii="Arial" w:hAnsi="Arial" w:cs="Arial"/>
          <w:bCs/>
          <w:sz w:val="20"/>
          <w:szCs w:val="20"/>
          <w:lang w:val="es"/>
        </w:rPr>
        <w:t>nacional</w:t>
      </w:r>
      <w:r>
        <w:rPr>
          <w:rFonts w:ascii="Arial" w:hAnsi="Arial" w:cs="Arial"/>
          <w:bCs/>
          <w:sz w:val="20"/>
          <w:szCs w:val="20"/>
          <w:lang w:val="es"/>
        </w:rPr>
        <w:t xml:space="preserve"> para admirar los murales de </w:t>
      </w:r>
      <w:r w:rsidR="002707B2">
        <w:rPr>
          <w:rFonts w:ascii="Arial" w:hAnsi="Arial" w:cs="Arial"/>
          <w:bCs/>
          <w:sz w:val="20"/>
          <w:szCs w:val="20"/>
          <w:lang w:val="es"/>
        </w:rPr>
        <w:t>D</w:t>
      </w:r>
      <w:r>
        <w:rPr>
          <w:rFonts w:ascii="Arial" w:hAnsi="Arial" w:cs="Arial"/>
          <w:bCs/>
          <w:sz w:val="20"/>
          <w:szCs w:val="20"/>
          <w:lang w:val="es"/>
        </w:rPr>
        <w:t xml:space="preserve">iego </w:t>
      </w:r>
      <w:r w:rsidR="002707B2">
        <w:rPr>
          <w:rFonts w:ascii="Arial" w:hAnsi="Arial" w:cs="Arial"/>
          <w:bCs/>
          <w:sz w:val="20"/>
          <w:szCs w:val="20"/>
          <w:lang w:val="es"/>
        </w:rPr>
        <w:t>Rivera,</w:t>
      </w:r>
      <w:r>
        <w:rPr>
          <w:rFonts w:ascii="Arial" w:hAnsi="Arial" w:cs="Arial"/>
          <w:bCs/>
          <w:sz w:val="20"/>
          <w:szCs w:val="20"/>
          <w:lang w:val="es"/>
        </w:rPr>
        <w:t xml:space="preserve"> en los que se plasman los acontecimientos </w:t>
      </w:r>
      <w:r w:rsidR="002707B2">
        <w:rPr>
          <w:rFonts w:ascii="Arial" w:hAnsi="Arial" w:cs="Arial"/>
          <w:bCs/>
          <w:sz w:val="20"/>
          <w:szCs w:val="20"/>
          <w:lang w:val="es"/>
        </w:rPr>
        <w:t>históricos</w:t>
      </w:r>
      <w:r>
        <w:rPr>
          <w:rFonts w:ascii="Arial" w:hAnsi="Arial" w:cs="Arial"/>
          <w:bCs/>
          <w:sz w:val="20"/>
          <w:szCs w:val="20"/>
          <w:lang w:val="es"/>
        </w:rPr>
        <w:t xml:space="preserve"> </w:t>
      </w:r>
      <w:r w:rsidR="002707B2">
        <w:rPr>
          <w:rFonts w:ascii="Arial" w:hAnsi="Arial" w:cs="Arial"/>
          <w:bCs/>
          <w:sz w:val="20"/>
          <w:szCs w:val="20"/>
          <w:lang w:val="es"/>
        </w:rPr>
        <w:t>más</w:t>
      </w:r>
      <w:r>
        <w:rPr>
          <w:rFonts w:ascii="Arial" w:hAnsi="Arial" w:cs="Arial"/>
          <w:bCs/>
          <w:sz w:val="20"/>
          <w:szCs w:val="20"/>
          <w:lang w:val="es"/>
        </w:rPr>
        <w:t xml:space="preserve"> </w:t>
      </w:r>
      <w:r w:rsidR="002707B2">
        <w:rPr>
          <w:rFonts w:ascii="Arial" w:hAnsi="Arial" w:cs="Arial"/>
          <w:bCs/>
          <w:sz w:val="20"/>
          <w:szCs w:val="20"/>
          <w:lang w:val="es"/>
        </w:rPr>
        <w:t>relevantes</w:t>
      </w:r>
      <w:r>
        <w:rPr>
          <w:rFonts w:ascii="Arial" w:hAnsi="Arial" w:cs="Arial"/>
          <w:bCs/>
          <w:sz w:val="20"/>
          <w:szCs w:val="20"/>
          <w:lang w:val="es"/>
        </w:rPr>
        <w:t xml:space="preserve"> de </w:t>
      </w:r>
      <w:r w:rsidR="002707B2">
        <w:rPr>
          <w:rFonts w:ascii="Arial" w:hAnsi="Arial" w:cs="Arial"/>
          <w:bCs/>
          <w:sz w:val="20"/>
          <w:szCs w:val="20"/>
          <w:lang w:val="es"/>
        </w:rPr>
        <w:t>México</w:t>
      </w:r>
      <w:r>
        <w:rPr>
          <w:rFonts w:ascii="Arial" w:hAnsi="Arial" w:cs="Arial"/>
          <w:bCs/>
          <w:sz w:val="20"/>
          <w:szCs w:val="20"/>
          <w:lang w:val="es"/>
        </w:rPr>
        <w:t xml:space="preserve">. Veremos las ruinas de lo que fue </w:t>
      </w:r>
      <w:r w:rsidR="002707B2">
        <w:rPr>
          <w:rFonts w:ascii="Arial" w:hAnsi="Arial" w:cs="Arial"/>
          <w:bCs/>
          <w:sz w:val="20"/>
          <w:szCs w:val="20"/>
          <w:lang w:val="es"/>
        </w:rPr>
        <w:t>el t</w:t>
      </w:r>
      <w:r>
        <w:rPr>
          <w:rFonts w:ascii="Arial" w:hAnsi="Arial" w:cs="Arial"/>
          <w:bCs/>
          <w:sz w:val="20"/>
          <w:szCs w:val="20"/>
          <w:lang w:val="es"/>
        </w:rPr>
        <w:t xml:space="preserve">emplo mayor de los </w:t>
      </w:r>
      <w:r w:rsidR="002707B2">
        <w:rPr>
          <w:rFonts w:ascii="Arial" w:hAnsi="Arial" w:cs="Arial"/>
          <w:bCs/>
          <w:sz w:val="20"/>
          <w:szCs w:val="20"/>
          <w:lang w:val="es"/>
        </w:rPr>
        <w:t>aztecas (</w:t>
      </w:r>
      <w:r>
        <w:rPr>
          <w:rFonts w:ascii="Arial" w:hAnsi="Arial" w:cs="Arial"/>
          <w:bCs/>
          <w:sz w:val="20"/>
          <w:szCs w:val="20"/>
          <w:lang w:val="es"/>
        </w:rPr>
        <w:t xml:space="preserve">entrada no incluida) y </w:t>
      </w:r>
      <w:r w:rsidR="002707B2">
        <w:rPr>
          <w:rFonts w:ascii="Arial" w:hAnsi="Arial" w:cs="Arial"/>
          <w:bCs/>
          <w:sz w:val="20"/>
          <w:szCs w:val="20"/>
          <w:lang w:val="es"/>
        </w:rPr>
        <w:t>la</w:t>
      </w:r>
      <w:r>
        <w:rPr>
          <w:rFonts w:ascii="Arial" w:hAnsi="Arial" w:cs="Arial"/>
          <w:bCs/>
          <w:sz w:val="20"/>
          <w:szCs w:val="20"/>
          <w:lang w:val="es"/>
        </w:rPr>
        <w:t xml:space="preserve"> catedral metropolitana, visita al centro artesanal </w:t>
      </w:r>
      <w:r w:rsidR="002707B2">
        <w:rPr>
          <w:rFonts w:ascii="Arial" w:hAnsi="Arial" w:cs="Arial"/>
          <w:bCs/>
          <w:sz w:val="20"/>
          <w:szCs w:val="20"/>
          <w:lang w:val="es"/>
        </w:rPr>
        <w:t>Buenavista</w:t>
      </w:r>
      <w:r>
        <w:rPr>
          <w:rFonts w:ascii="Arial" w:hAnsi="Arial" w:cs="Arial"/>
          <w:bCs/>
          <w:sz w:val="20"/>
          <w:szCs w:val="20"/>
          <w:lang w:val="es"/>
        </w:rPr>
        <w:t xml:space="preserve"> y una visita </w:t>
      </w:r>
      <w:r w:rsidR="002707B2">
        <w:rPr>
          <w:rFonts w:ascii="Arial" w:hAnsi="Arial" w:cs="Arial"/>
          <w:bCs/>
          <w:sz w:val="20"/>
          <w:szCs w:val="20"/>
          <w:lang w:val="es"/>
        </w:rPr>
        <w:t>panorámica</w:t>
      </w:r>
      <w:r>
        <w:rPr>
          <w:rFonts w:ascii="Arial" w:hAnsi="Arial" w:cs="Arial"/>
          <w:bCs/>
          <w:sz w:val="20"/>
          <w:szCs w:val="20"/>
          <w:lang w:val="es"/>
        </w:rPr>
        <w:t xml:space="preserve"> del </w:t>
      </w:r>
      <w:r w:rsidR="002707B2">
        <w:rPr>
          <w:rFonts w:ascii="Arial" w:hAnsi="Arial" w:cs="Arial"/>
          <w:bCs/>
          <w:sz w:val="20"/>
          <w:szCs w:val="20"/>
          <w:lang w:val="es"/>
        </w:rPr>
        <w:t>histórico</w:t>
      </w:r>
      <w:r>
        <w:rPr>
          <w:rFonts w:ascii="Arial" w:hAnsi="Arial" w:cs="Arial"/>
          <w:bCs/>
          <w:sz w:val="20"/>
          <w:szCs w:val="20"/>
          <w:lang w:val="es"/>
        </w:rPr>
        <w:t xml:space="preserve"> bosque de </w:t>
      </w:r>
      <w:r w:rsidR="002707B2">
        <w:rPr>
          <w:rFonts w:ascii="Arial" w:hAnsi="Arial" w:cs="Arial"/>
          <w:bCs/>
          <w:sz w:val="20"/>
          <w:szCs w:val="20"/>
          <w:lang w:val="es"/>
        </w:rPr>
        <w:t>Chapultepec rodeado</w:t>
      </w:r>
      <w:r>
        <w:rPr>
          <w:rFonts w:ascii="Arial" w:hAnsi="Arial" w:cs="Arial"/>
          <w:bCs/>
          <w:sz w:val="20"/>
          <w:szCs w:val="20"/>
          <w:lang w:val="es"/>
        </w:rPr>
        <w:t xml:space="preserve"> de</w:t>
      </w:r>
      <w:r w:rsidR="002707B2">
        <w:rPr>
          <w:rFonts w:ascii="Arial" w:hAnsi="Arial" w:cs="Arial"/>
          <w:bCs/>
          <w:sz w:val="20"/>
          <w:szCs w:val="20"/>
          <w:lang w:val="es"/>
        </w:rPr>
        <w:t xml:space="preserve"> </w:t>
      </w:r>
      <w:r>
        <w:rPr>
          <w:rFonts w:ascii="Arial" w:hAnsi="Arial" w:cs="Arial"/>
          <w:bCs/>
          <w:sz w:val="20"/>
          <w:szCs w:val="20"/>
          <w:lang w:val="es"/>
        </w:rPr>
        <w:t xml:space="preserve">zonas residenciales como las </w:t>
      </w:r>
      <w:r w:rsidR="002707B2">
        <w:rPr>
          <w:rFonts w:ascii="Arial" w:hAnsi="Arial" w:cs="Arial"/>
          <w:bCs/>
          <w:sz w:val="20"/>
          <w:szCs w:val="20"/>
          <w:lang w:val="es"/>
        </w:rPr>
        <w:t>Lomas</w:t>
      </w:r>
      <w:r>
        <w:rPr>
          <w:rFonts w:ascii="Arial" w:hAnsi="Arial" w:cs="Arial"/>
          <w:bCs/>
          <w:sz w:val="20"/>
          <w:szCs w:val="20"/>
          <w:lang w:val="es"/>
        </w:rPr>
        <w:t xml:space="preserve">., donde conoceremos las casad de </w:t>
      </w:r>
      <w:r w:rsidR="002707B2">
        <w:rPr>
          <w:rFonts w:ascii="Arial" w:hAnsi="Arial" w:cs="Arial"/>
          <w:bCs/>
          <w:sz w:val="20"/>
          <w:szCs w:val="20"/>
          <w:lang w:val="es"/>
        </w:rPr>
        <w:t>innumerables</w:t>
      </w:r>
      <w:r>
        <w:rPr>
          <w:rFonts w:ascii="Arial" w:hAnsi="Arial" w:cs="Arial"/>
          <w:bCs/>
          <w:sz w:val="20"/>
          <w:szCs w:val="20"/>
          <w:lang w:val="es"/>
        </w:rPr>
        <w:t xml:space="preserve"> artistas. Continuaremos</w:t>
      </w:r>
      <w:r w:rsidRPr="00757924">
        <w:rPr>
          <w:rFonts w:ascii="Arial" w:hAnsi="Arial" w:cs="Arial"/>
          <w:bCs/>
          <w:sz w:val="20"/>
          <w:szCs w:val="20"/>
          <w:lang w:val="es"/>
        </w:rPr>
        <w:t xml:space="preserve"> al Museo de Antropología, uno de los más importantes del mundo que reúne la más vasta colección arqueológica de las culturas de Mesoamérica, con piezas como la “Piedra del </w:t>
      </w:r>
      <w:r w:rsidR="002707B2" w:rsidRPr="00757924">
        <w:rPr>
          <w:rFonts w:ascii="Arial" w:hAnsi="Arial" w:cs="Arial"/>
          <w:bCs/>
          <w:sz w:val="20"/>
          <w:szCs w:val="20"/>
          <w:lang w:val="es"/>
        </w:rPr>
        <w:t>Sol “o</w:t>
      </w:r>
      <w:r w:rsidRPr="00757924">
        <w:rPr>
          <w:rFonts w:ascii="Arial" w:hAnsi="Arial" w:cs="Arial"/>
          <w:bCs/>
          <w:sz w:val="20"/>
          <w:szCs w:val="20"/>
          <w:lang w:val="es"/>
        </w:rPr>
        <w:t xml:space="preserve"> Calendario Azteca y la “Coatlicue”, entre muchas otras. </w:t>
      </w:r>
      <w:r>
        <w:rPr>
          <w:rFonts w:ascii="Arial" w:hAnsi="Arial" w:cs="Arial"/>
          <w:bCs/>
          <w:sz w:val="20"/>
          <w:szCs w:val="20"/>
          <w:lang w:val="es"/>
        </w:rPr>
        <w:t xml:space="preserve">Tiempo libre para admirar la </w:t>
      </w:r>
      <w:r w:rsidR="002707B2">
        <w:rPr>
          <w:rFonts w:ascii="Arial" w:hAnsi="Arial" w:cs="Arial"/>
          <w:bCs/>
          <w:sz w:val="20"/>
          <w:szCs w:val="20"/>
          <w:lang w:val="es"/>
        </w:rPr>
        <w:t>arqueología</w:t>
      </w:r>
      <w:r>
        <w:rPr>
          <w:rFonts w:ascii="Arial" w:hAnsi="Arial" w:cs="Arial"/>
          <w:bCs/>
          <w:sz w:val="20"/>
          <w:szCs w:val="20"/>
          <w:lang w:val="es"/>
        </w:rPr>
        <w:t xml:space="preserve"> </w:t>
      </w:r>
      <w:r w:rsidR="002707B2">
        <w:rPr>
          <w:rFonts w:ascii="Arial" w:hAnsi="Arial" w:cs="Arial"/>
          <w:bCs/>
          <w:sz w:val="20"/>
          <w:szCs w:val="20"/>
          <w:lang w:val="es"/>
        </w:rPr>
        <w:t>contemporánea</w:t>
      </w:r>
      <w:r>
        <w:rPr>
          <w:rFonts w:ascii="Arial" w:hAnsi="Arial" w:cs="Arial"/>
          <w:bCs/>
          <w:sz w:val="20"/>
          <w:szCs w:val="20"/>
          <w:lang w:val="es"/>
        </w:rPr>
        <w:t xml:space="preserve"> del museo reconocida </w:t>
      </w:r>
      <w:r w:rsidR="002707B2">
        <w:rPr>
          <w:rFonts w:ascii="Arial" w:hAnsi="Arial" w:cs="Arial"/>
          <w:bCs/>
          <w:sz w:val="20"/>
          <w:szCs w:val="20"/>
          <w:lang w:val="es"/>
        </w:rPr>
        <w:t>mundialmente</w:t>
      </w:r>
      <w:r>
        <w:rPr>
          <w:rFonts w:ascii="Arial" w:hAnsi="Arial" w:cs="Arial"/>
          <w:bCs/>
          <w:sz w:val="20"/>
          <w:szCs w:val="20"/>
          <w:lang w:val="es"/>
        </w:rPr>
        <w:t xml:space="preserve"> por su famoso </w:t>
      </w:r>
      <w:r w:rsidR="002707B2">
        <w:rPr>
          <w:rFonts w:ascii="Arial" w:hAnsi="Arial" w:cs="Arial"/>
          <w:bCs/>
          <w:sz w:val="20"/>
          <w:szCs w:val="20"/>
          <w:lang w:val="es"/>
        </w:rPr>
        <w:t>“P</w:t>
      </w:r>
      <w:r>
        <w:rPr>
          <w:rFonts w:ascii="Arial" w:hAnsi="Arial" w:cs="Arial"/>
          <w:bCs/>
          <w:sz w:val="20"/>
          <w:szCs w:val="20"/>
          <w:lang w:val="es"/>
        </w:rPr>
        <w:t>araguas</w:t>
      </w:r>
      <w:r w:rsidR="002707B2">
        <w:rPr>
          <w:rFonts w:ascii="Arial" w:hAnsi="Arial" w:cs="Arial"/>
          <w:bCs/>
          <w:sz w:val="20"/>
          <w:szCs w:val="20"/>
          <w:lang w:val="es"/>
        </w:rPr>
        <w:t>”</w:t>
      </w:r>
      <w:r>
        <w:rPr>
          <w:rFonts w:ascii="Arial" w:hAnsi="Arial" w:cs="Arial"/>
          <w:bCs/>
          <w:sz w:val="20"/>
          <w:szCs w:val="20"/>
          <w:lang w:val="es"/>
        </w:rPr>
        <w:t>.</w:t>
      </w:r>
      <w:r w:rsidR="002707B2">
        <w:rPr>
          <w:rFonts w:ascii="Arial" w:hAnsi="Arial" w:cs="Arial"/>
          <w:bCs/>
          <w:sz w:val="20"/>
          <w:szCs w:val="20"/>
          <w:lang w:val="es"/>
        </w:rPr>
        <w:t xml:space="preserve"> </w:t>
      </w:r>
      <w:r w:rsidRPr="00757924">
        <w:rPr>
          <w:rFonts w:ascii="Arial" w:hAnsi="Arial" w:cs="Arial"/>
          <w:bCs/>
          <w:sz w:val="20"/>
          <w:szCs w:val="20"/>
          <w:lang w:val="es"/>
        </w:rPr>
        <w:t xml:space="preserve">Regreso al hotel. Tarde libre. </w:t>
      </w:r>
      <w:r w:rsidRPr="00B26F6C">
        <w:rPr>
          <w:rFonts w:ascii="Arial" w:hAnsi="Arial" w:cs="Arial"/>
          <w:b/>
          <w:sz w:val="20"/>
          <w:szCs w:val="20"/>
          <w:lang w:val="es"/>
        </w:rPr>
        <w:t>Alojamiento.</w:t>
      </w:r>
      <w:r w:rsidRPr="00757924">
        <w:rPr>
          <w:rFonts w:ascii="Arial" w:hAnsi="Arial" w:cs="Arial"/>
          <w:bCs/>
          <w:sz w:val="20"/>
          <w:szCs w:val="20"/>
          <w:lang w:val="es"/>
        </w:rPr>
        <w:t xml:space="preserve"> </w:t>
      </w:r>
    </w:p>
    <w:p w14:paraId="2FE355FA" w14:textId="75AE0C05" w:rsidR="00317169" w:rsidRDefault="00317169" w:rsidP="00317169">
      <w:pPr>
        <w:pStyle w:val="Sinespaciado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  <w:r w:rsidRPr="00027F83">
        <w:rPr>
          <w:rFonts w:ascii="Arial" w:hAnsi="Arial" w:cs="Arial"/>
          <w:color w:val="FF0000"/>
          <w:sz w:val="20"/>
          <w:szCs w:val="20"/>
          <w:lang w:val="es-MX"/>
        </w:rPr>
        <w:t>Sugerimos vivir una experiencia vibrante y cultural en la catedral de la lucha libre</w:t>
      </w:r>
      <w:r>
        <w:rPr>
          <w:rFonts w:ascii="Arial" w:hAnsi="Arial" w:cs="Arial"/>
          <w:color w:val="FF0000"/>
          <w:sz w:val="20"/>
          <w:szCs w:val="20"/>
          <w:lang w:val="es-MX"/>
        </w:rPr>
        <w:t>,</w:t>
      </w:r>
      <w:r w:rsidRPr="00027F83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val="es-MX"/>
        </w:rPr>
        <w:t>para después</w:t>
      </w:r>
      <w:r w:rsidRPr="00027F83">
        <w:rPr>
          <w:rFonts w:ascii="Arial" w:hAnsi="Arial" w:cs="Arial"/>
          <w:color w:val="FF0000"/>
          <w:sz w:val="20"/>
          <w:szCs w:val="20"/>
          <w:lang w:val="es-MX"/>
        </w:rPr>
        <w:t xml:space="preserve"> cerrar con broche de oro degustando unos crujientes churros y chocolate caliente.</w:t>
      </w:r>
      <w:r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027F83">
        <w:rPr>
          <w:rFonts w:ascii="Arial" w:hAnsi="Arial" w:cs="Arial"/>
          <w:color w:val="FF0000"/>
          <w:sz w:val="20"/>
          <w:szCs w:val="20"/>
          <w:lang w:val="es-MX"/>
        </w:rPr>
        <w:t>Actividad incluida en el Travel Shop Pack.</w:t>
      </w:r>
    </w:p>
    <w:p w14:paraId="31101247" w14:textId="210186E0" w:rsidR="00AC557A" w:rsidRDefault="00AC557A" w:rsidP="00317169">
      <w:pPr>
        <w:pStyle w:val="Sinespaciado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  <w:r>
        <w:rPr>
          <w:rFonts w:ascii="Arial" w:hAnsi="Arial" w:cs="Arial"/>
          <w:color w:val="FF0000"/>
          <w:sz w:val="20"/>
          <w:szCs w:val="20"/>
          <w:lang w:val="es-MX"/>
        </w:rPr>
        <w:t xml:space="preserve">*Opera solo los </w:t>
      </w:r>
      <w:r w:rsidR="00B26F6C">
        <w:rPr>
          <w:rFonts w:ascii="Arial" w:hAnsi="Arial" w:cs="Arial"/>
          <w:color w:val="FF0000"/>
          <w:sz w:val="20"/>
          <w:szCs w:val="20"/>
          <w:lang w:val="es-MX"/>
        </w:rPr>
        <w:t>viernes a partir de las 19:00 hrs.</w:t>
      </w:r>
    </w:p>
    <w:p w14:paraId="52A00223" w14:textId="3D95DA12" w:rsidR="00D64E44" w:rsidRPr="00317169" w:rsidRDefault="00D64E44" w:rsidP="00317169">
      <w:pPr>
        <w:pStyle w:val="Sinespaciado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  <w:r>
        <w:rPr>
          <w:rFonts w:ascii="Arial" w:hAnsi="Arial" w:cs="Arial"/>
          <w:color w:val="FF0000"/>
          <w:sz w:val="20"/>
          <w:szCs w:val="20"/>
          <w:lang w:val="es-MX"/>
        </w:rPr>
        <w:t>**La zona destinada para el espectáculo de lucha libre y ocupación queda sujeta a modificaciones, en caso de existir algún evento especial en el recinto.</w:t>
      </w:r>
    </w:p>
    <w:p w14:paraId="033D3E6A" w14:textId="5F90140A" w:rsidR="002707B2" w:rsidRDefault="002707B2" w:rsidP="00020F2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"/>
        </w:rPr>
      </w:pPr>
    </w:p>
    <w:p w14:paraId="355DB1EE" w14:textId="4DC82BA3" w:rsidR="002707B2" w:rsidRPr="002707B2" w:rsidRDefault="002707B2" w:rsidP="00020F2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07B2">
        <w:rPr>
          <w:rFonts w:ascii="Arial" w:hAnsi="Arial" w:cs="Arial"/>
          <w:b/>
          <w:sz w:val="20"/>
          <w:szCs w:val="20"/>
          <w:lang w:val="es"/>
        </w:rPr>
        <w:t>DIA 3.</w:t>
      </w:r>
      <w:r w:rsidRPr="002707B2">
        <w:rPr>
          <w:rFonts w:ascii="Arial" w:hAnsi="Arial" w:cs="Arial"/>
          <w:b/>
          <w:sz w:val="20"/>
          <w:szCs w:val="20"/>
          <w:lang w:val="es"/>
        </w:rPr>
        <w:tab/>
      </w:r>
      <w:r w:rsidRPr="002707B2">
        <w:rPr>
          <w:rFonts w:ascii="Arial" w:hAnsi="Arial" w:cs="Arial"/>
          <w:b/>
          <w:sz w:val="20"/>
          <w:szCs w:val="20"/>
          <w:lang w:val="es"/>
        </w:rPr>
        <w:tab/>
        <w:t xml:space="preserve">CDMX – PLAZA DE LAS TRES CULTURAS - BASILICA DE GUADALUPE – TEOTIHUACAN </w:t>
      </w:r>
    </w:p>
    <w:p w14:paraId="7610914E" w14:textId="28F0723D" w:rsidR="00BD3012" w:rsidRPr="00BD3012" w:rsidRDefault="00BD3012" w:rsidP="00EB47C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26F6C">
        <w:rPr>
          <w:rFonts w:ascii="Arial" w:hAnsi="Arial" w:cs="Arial"/>
          <w:b/>
          <w:sz w:val="20"/>
          <w:szCs w:val="20"/>
          <w:lang w:val="es"/>
        </w:rPr>
        <w:t>Desayuno.</w:t>
      </w:r>
      <w:r w:rsidRPr="00BD3012">
        <w:rPr>
          <w:rFonts w:ascii="Arial" w:hAnsi="Arial" w:cs="Arial"/>
          <w:bCs/>
          <w:sz w:val="20"/>
          <w:szCs w:val="20"/>
          <w:lang w:val="es"/>
        </w:rPr>
        <w:t xml:space="preserve"> A la hora prevista, visita panorámica de la plaza de las 3 culturas. Llegada a la Basílica de Guadalupe el centro de peregrinaje más importante de México, el santuario mariano más importante del continente</w:t>
      </w:r>
      <w:r>
        <w:rPr>
          <w:rFonts w:ascii="Arial" w:hAnsi="Arial" w:cs="Arial"/>
          <w:bCs/>
          <w:sz w:val="20"/>
          <w:szCs w:val="20"/>
          <w:lang w:val="es"/>
        </w:rPr>
        <w:t xml:space="preserve"> americano y</w:t>
      </w:r>
      <w:r w:rsidRPr="00BD3012">
        <w:rPr>
          <w:rFonts w:ascii="Arial" w:hAnsi="Arial" w:cs="Arial"/>
          <w:bCs/>
          <w:sz w:val="20"/>
          <w:szCs w:val="20"/>
          <w:lang w:val="es"/>
        </w:rPr>
        <w:t xml:space="preserve"> uno de los lugares más visitados en el mundo católico, </w:t>
      </w:r>
      <w:r>
        <w:rPr>
          <w:rFonts w:ascii="Arial" w:hAnsi="Arial" w:cs="Arial"/>
          <w:bCs/>
          <w:sz w:val="20"/>
          <w:szCs w:val="20"/>
          <w:lang w:val="es"/>
        </w:rPr>
        <w:t>d</w:t>
      </w:r>
      <w:r w:rsidRPr="00BD3012">
        <w:rPr>
          <w:rFonts w:ascii="Arial" w:hAnsi="Arial" w:cs="Arial"/>
          <w:bCs/>
          <w:sz w:val="20"/>
          <w:szCs w:val="20"/>
          <w:lang w:val="es"/>
        </w:rPr>
        <w:t xml:space="preserve">onde podremos admirar la imagen original de la Virgen. </w:t>
      </w:r>
      <w:r>
        <w:rPr>
          <w:rFonts w:ascii="Arial" w:hAnsi="Arial" w:cs="Arial"/>
          <w:bCs/>
          <w:sz w:val="20"/>
          <w:szCs w:val="20"/>
          <w:lang w:val="es"/>
        </w:rPr>
        <w:t>Salida y continuación a la zona arqueológica de San Juan Teotihuacan, vi</w:t>
      </w:r>
      <w:r w:rsidR="009D18C8">
        <w:rPr>
          <w:rFonts w:ascii="Arial" w:hAnsi="Arial" w:cs="Arial"/>
          <w:bCs/>
          <w:sz w:val="20"/>
          <w:szCs w:val="20"/>
          <w:lang w:val="es"/>
        </w:rPr>
        <w:t>s</w:t>
      </w:r>
      <w:r>
        <w:rPr>
          <w:rFonts w:ascii="Arial" w:hAnsi="Arial" w:cs="Arial"/>
          <w:bCs/>
          <w:sz w:val="20"/>
          <w:szCs w:val="20"/>
          <w:lang w:val="es"/>
        </w:rPr>
        <w:t>ita del taller de obsidiana, donde podemos observar el proceso de la planta del maguey y trabajos en piedra de obsidiana. Continuaremos nuestro recorrido con la visita d</w:t>
      </w:r>
      <w:r w:rsidR="009D18C8">
        <w:rPr>
          <w:rFonts w:ascii="Arial" w:hAnsi="Arial" w:cs="Arial"/>
          <w:bCs/>
          <w:sz w:val="20"/>
          <w:szCs w:val="20"/>
          <w:lang w:val="es"/>
        </w:rPr>
        <w:t>e</w:t>
      </w:r>
      <w:r>
        <w:rPr>
          <w:rFonts w:ascii="Arial" w:hAnsi="Arial" w:cs="Arial"/>
          <w:bCs/>
          <w:sz w:val="20"/>
          <w:szCs w:val="20"/>
          <w:lang w:val="es"/>
        </w:rPr>
        <w:t xml:space="preserve"> la zona arqueológica, donde tendremos la oportunidad de subir a las impresionantes pirámides del sol y la luna, así como visitar el Palacio de Quetzal Mariposa, el templo de la Serpiente Emplumada, la Calzada de los Muertos y terminar en un restaurante </w:t>
      </w:r>
      <w:r w:rsidR="00AC557A">
        <w:rPr>
          <w:rFonts w:ascii="Arial" w:hAnsi="Arial" w:cs="Arial"/>
          <w:bCs/>
          <w:sz w:val="20"/>
          <w:szCs w:val="20"/>
          <w:lang w:val="es"/>
        </w:rPr>
        <w:t xml:space="preserve">local. </w:t>
      </w:r>
      <w:r w:rsidR="00AC557A" w:rsidRPr="00AC557A">
        <w:rPr>
          <w:rFonts w:ascii="Arial" w:hAnsi="Arial" w:cs="Arial"/>
          <w:b/>
          <w:sz w:val="20"/>
          <w:szCs w:val="20"/>
          <w:lang w:val="es"/>
        </w:rPr>
        <w:t>Comida</w:t>
      </w:r>
      <w:r w:rsidR="00B26F6C">
        <w:rPr>
          <w:rFonts w:ascii="Arial" w:hAnsi="Arial" w:cs="Arial"/>
          <w:b/>
          <w:sz w:val="20"/>
          <w:szCs w:val="20"/>
          <w:lang w:val="es"/>
        </w:rPr>
        <w:t xml:space="preserve">. </w:t>
      </w:r>
      <w:r>
        <w:rPr>
          <w:rFonts w:ascii="Arial" w:hAnsi="Arial" w:cs="Arial"/>
          <w:bCs/>
          <w:sz w:val="20"/>
          <w:szCs w:val="20"/>
          <w:lang w:val="es"/>
        </w:rPr>
        <w:t xml:space="preserve">Regreso al hotel. </w:t>
      </w:r>
      <w:r w:rsidRPr="00B26F6C">
        <w:rPr>
          <w:rFonts w:ascii="Arial" w:hAnsi="Arial" w:cs="Arial"/>
          <w:b/>
          <w:sz w:val="20"/>
          <w:szCs w:val="20"/>
          <w:lang w:val="es"/>
        </w:rPr>
        <w:t>Alojamiento.</w:t>
      </w:r>
    </w:p>
    <w:p w14:paraId="3B561B28" w14:textId="715C90AA" w:rsidR="00D508BF" w:rsidRDefault="00D508BF" w:rsidP="00F874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C94CE92" w14:textId="62E861EB" w:rsidR="00BD3012" w:rsidRPr="005F7F5F" w:rsidRDefault="00BD3012" w:rsidP="00BD30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</w:t>
      </w:r>
      <w:r w:rsidRPr="005F7F5F">
        <w:rPr>
          <w:rFonts w:ascii="Arial" w:hAnsi="Arial" w:cs="Arial"/>
          <w:b/>
          <w:sz w:val="20"/>
          <w:szCs w:val="20"/>
          <w:lang w:val="es-MX"/>
        </w:rPr>
        <w:t xml:space="preserve">A </w:t>
      </w:r>
      <w:r>
        <w:rPr>
          <w:rFonts w:ascii="Arial" w:hAnsi="Arial" w:cs="Arial"/>
          <w:b/>
          <w:sz w:val="20"/>
          <w:szCs w:val="20"/>
          <w:lang w:val="es-MX"/>
        </w:rPr>
        <w:t>0</w:t>
      </w:r>
      <w:r w:rsidR="00CB59E7">
        <w:rPr>
          <w:rFonts w:ascii="Arial" w:hAnsi="Arial" w:cs="Arial"/>
          <w:b/>
          <w:sz w:val="20"/>
          <w:szCs w:val="20"/>
          <w:lang w:val="es-MX"/>
        </w:rPr>
        <w:t>4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Pr="005F7F5F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ab/>
        <w:t>CDMX</w:t>
      </w:r>
    </w:p>
    <w:p w14:paraId="56416BCB" w14:textId="4B65C2C0" w:rsidR="00CB59E7" w:rsidRDefault="006B606C" w:rsidP="00BD30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26F6C">
        <w:rPr>
          <w:rFonts w:ascii="Arial" w:hAnsi="Arial" w:cs="Arial"/>
          <w:b/>
          <w:bCs/>
          <w:sz w:val="20"/>
          <w:szCs w:val="20"/>
          <w:lang w:val="es-MX"/>
        </w:rPr>
        <w:t>Desayuno</w:t>
      </w:r>
      <w:r w:rsidR="00BD3012" w:rsidRPr="00B26F6C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BD3012">
        <w:rPr>
          <w:rFonts w:ascii="Arial" w:hAnsi="Arial" w:cs="Arial"/>
          <w:sz w:val="20"/>
          <w:szCs w:val="20"/>
          <w:lang w:val="es-MX"/>
        </w:rPr>
        <w:t xml:space="preserve"> A la hora prevista, </w:t>
      </w:r>
      <w:r w:rsidR="00BD3012" w:rsidRPr="005F7F5F">
        <w:rPr>
          <w:rFonts w:ascii="Arial" w:hAnsi="Arial" w:cs="Arial"/>
          <w:sz w:val="20"/>
          <w:szCs w:val="20"/>
          <w:lang w:val="es-MX"/>
        </w:rPr>
        <w:t xml:space="preserve">traslado al aeropuerto </w:t>
      </w:r>
      <w:r w:rsidR="00BD3012">
        <w:rPr>
          <w:rFonts w:ascii="Arial" w:hAnsi="Arial" w:cs="Arial"/>
          <w:sz w:val="20"/>
          <w:szCs w:val="20"/>
          <w:lang w:val="es-MX"/>
        </w:rPr>
        <w:t>o terminal de autobuses</w:t>
      </w:r>
      <w:r w:rsidR="00BD3012" w:rsidRPr="005F7F5F">
        <w:rPr>
          <w:rFonts w:ascii="Arial" w:hAnsi="Arial" w:cs="Arial"/>
          <w:sz w:val="20"/>
          <w:szCs w:val="20"/>
          <w:lang w:val="es-MX"/>
        </w:rPr>
        <w:t xml:space="preserve"> </w:t>
      </w:r>
      <w:r w:rsidR="00CB59E7">
        <w:rPr>
          <w:rFonts w:ascii="Arial" w:hAnsi="Arial" w:cs="Arial"/>
          <w:sz w:val="20"/>
          <w:szCs w:val="20"/>
          <w:lang w:val="es-MX"/>
        </w:rPr>
        <w:t>de la Ciudad de México.</w:t>
      </w:r>
    </w:p>
    <w:p w14:paraId="19ED25E1" w14:textId="13C17B3C" w:rsidR="00317169" w:rsidRDefault="00317169" w:rsidP="00BD3012">
      <w:pPr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val="es-MX"/>
        </w:rPr>
      </w:pPr>
      <w:r w:rsidRPr="00EA6061">
        <w:rPr>
          <w:rFonts w:ascii="Arial" w:hAnsi="Arial" w:cs="Arial"/>
          <w:bCs/>
          <w:color w:val="FF0000"/>
          <w:sz w:val="20"/>
          <w:szCs w:val="20"/>
          <w:lang w:val="es-MX"/>
        </w:rPr>
        <w:t>Sugerimos vivir una experiencia en los jardines florales más grandes del mundo. Actividad incluida en el Travel Shop Pack.</w:t>
      </w:r>
    </w:p>
    <w:p w14:paraId="65A5E3C6" w14:textId="5A75D660" w:rsidR="00317169" w:rsidRPr="00AC557A" w:rsidRDefault="00317169" w:rsidP="00BD3012">
      <w:pPr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317169">
        <w:rPr>
          <w:rFonts w:ascii="Arial" w:hAnsi="Arial" w:cs="Arial"/>
          <w:color w:val="FF0000"/>
          <w:sz w:val="20"/>
          <w:szCs w:val="20"/>
          <w:lang w:val="es"/>
        </w:rPr>
        <w:t xml:space="preserve">OPCIONAL: </w:t>
      </w:r>
      <w:r w:rsidRPr="00317169">
        <w:rPr>
          <w:rFonts w:ascii="Arial" w:hAnsi="Arial" w:cs="Arial"/>
          <w:bCs/>
          <w:color w:val="FF0000"/>
          <w:sz w:val="20"/>
          <w:szCs w:val="20"/>
          <w:lang w:val="es"/>
        </w:rPr>
        <w:t xml:space="preserve">Un parque temático </w:t>
      </w:r>
      <w:r w:rsidR="00AC557A">
        <w:rPr>
          <w:rFonts w:ascii="Arial" w:hAnsi="Arial" w:cs="Arial"/>
          <w:bCs/>
          <w:color w:val="FF0000"/>
          <w:sz w:val="20"/>
          <w:szCs w:val="20"/>
          <w:lang w:val="es"/>
        </w:rPr>
        <w:t xml:space="preserve">ubicado en el estado de Morelos, </w:t>
      </w:r>
      <w:r w:rsidRPr="00317169">
        <w:rPr>
          <w:rFonts w:ascii="Arial" w:hAnsi="Arial" w:cs="Arial"/>
          <w:bCs/>
          <w:color w:val="FF0000"/>
          <w:sz w:val="20"/>
          <w:szCs w:val="20"/>
          <w:lang w:val="es"/>
        </w:rPr>
        <w:t xml:space="preserve">donde </w:t>
      </w:r>
      <w:r w:rsidR="00AC557A">
        <w:rPr>
          <w:rFonts w:ascii="Arial" w:hAnsi="Arial" w:cs="Arial"/>
          <w:bCs/>
          <w:color w:val="FF0000"/>
          <w:sz w:val="20"/>
          <w:szCs w:val="20"/>
          <w:lang w:val="es"/>
        </w:rPr>
        <w:t xml:space="preserve">se </w:t>
      </w:r>
      <w:r w:rsidRPr="00317169">
        <w:rPr>
          <w:rFonts w:ascii="Arial" w:hAnsi="Arial" w:cs="Arial"/>
          <w:bCs/>
          <w:color w:val="FF0000"/>
          <w:sz w:val="20"/>
          <w:szCs w:val="20"/>
          <w:lang w:val="es"/>
        </w:rPr>
        <w:t>recrea</w:t>
      </w:r>
      <w:r w:rsidR="00AC557A">
        <w:rPr>
          <w:rFonts w:ascii="Arial" w:hAnsi="Arial" w:cs="Arial"/>
          <w:bCs/>
          <w:color w:val="FF0000"/>
          <w:sz w:val="20"/>
          <w:szCs w:val="20"/>
          <w:lang w:val="es"/>
        </w:rPr>
        <w:t>n</w:t>
      </w:r>
      <w:r w:rsidRPr="00317169">
        <w:rPr>
          <w:rFonts w:ascii="Arial" w:hAnsi="Arial" w:cs="Arial"/>
          <w:bCs/>
          <w:color w:val="FF0000"/>
          <w:sz w:val="20"/>
          <w:szCs w:val="20"/>
          <w:lang w:val="es"/>
        </w:rPr>
        <w:t xml:space="preserve"> los colores, aromas y texturas de la flora mexicana y del mundo</w:t>
      </w:r>
      <w:r w:rsidR="00AC557A">
        <w:rPr>
          <w:rFonts w:ascii="Arial" w:hAnsi="Arial" w:cs="Arial"/>
          <w:bCs/>
          <w:color w:val="FF0000"/>
          <w:sz w:val="20"/>
          <w:szCs w:val="20"/>
          <w:lang w:val="es"/>
        </w:rPr>
        <w:t>. Un lugar d</w:t>
      </w:r>
      <w:r w:rsidRPr="00317169">
        <w:rPr>
          <w:rFonts w:ascii="Arial" w:hAnsi="Arial" w:cs="Arial"/>
          <w:bCs/>
          <w:color w:val="FF0000"/>
          <w:sz w:val="20"/>
          <w:szCs w:val="20"/>
          <w:lang w:val="es"/>
        </w:rPr>
        <w:t>onde la belleza de</w:t>
      </w:r>
      <w:r w:rsidR="00AC557A">
        <w:rPr>
          <w:rFonts w:ascii="Arial" w:hAnsi="Arial" w:cs="Arial"/>
          <w:bCs/>
          <w:color w:val="FF0000"/>
          <w:sz w:val="20"/>
          <w:szCs w:val="20"/>
          <w:lang w:val="es"/>
        </w:rPr>
        <w:t xml:space="preserve"> los</w:t>
      </w:r>
      <w:r w:rsidRPr="00317169">
        <w:rPr>
          <w:rFonts w:ascii="Arial" w:hAnsi="Arial" w:cs="Arial"/>
          <w:bCs/>
          <w:color w:val="FF0000"/>
          <w:sz w:val="20"/>
          <w:szCs w:val="20"/>
          <w:lang w:val="es"/>
        </w:rPr>
        <w:t xml:space="preserve"> jardines y la magnífica arquitectura conviven en armonía, creando un lugar naturalmente inolvidable</w:t>
      </w:r>
      <w:r w:rsidR="00AC557A">
        <w:rPr>
          <w:rFonts w:ascii="Arial" w:hAnsi="Arial" w:cs="Arial"/>
          <w:bCs/>
          <w:color w:val="FF0000"/>
          <w:sz w:val="20"/>
          <w:szCs w:val="20"/>
          <w:lang w:val="es"/>
        </w:rPr>
        <w:t xml:space="preserve">. </w:t>
      </w:r>
    </w:p>
    <w:p w14:paraId="63C56F02" w14:textId="599C24ED" w:rsidR="00BD3012" w:rsidRPr="005F7F5F" w:rsidRDefault="00BD3012" w:rsidP="00A55DE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es-MX"/>
        </w:rPr>
      </w:pPr>
      <w:r w:rsidRPr="003007CA">
        <w:rPr>
          <w:rFonts w:ascii="Arial" w:hAnsi="Arial" w:cs="Arial"/>
          <w:b/>
          <w:sz w:val="20"/>
          <w:szCs w:val="20"/>
          <w:lang w:val="es-MX"/>
        </w:rPr>
        <w:t>Fin</w:t>
      </w:r>
      <w:r w:rsidRPr="005F7F5F">
        <w:rPr>
          <w:rFonts w:ascii="Arial" w:hAnsi="Arial" w:cs="Arial"/>
          <w:b/>
          <w:sz w:val="20"/>
          <w:szCs w:val="20"/>
          <w:lang w:val="es-MX"/>
        </w:rPr>
        <w:t xml:space="preserve"> de </w:t>
      </w:r>
      <w:r>
        <w:rPr>
          <w:rFonts w:ascii="Arial" w:hAnsi="Arial" w:cs="Arial"/>
          <w:b/>
          <w:sz w:val="20"/>
          <w:szCs w:val="20"/>
          <w:lang w:val="es-MX"/>
        </w:rPr>
        <w:t xml:space="preserve">los </w:t>
      </w:r>
      <w:r w:rsidRPr="005F7F5F">
        <w:rPr>
          <w:rFonts w:ascii="Arial" w:hAnsi="Arial" w:cs="Arial"/>
          <w:b/>
          <w:sz w:val="20"/>
          <w:szCs w:val="20"/>
          <w:lang w:val="es-MX"/>
        </w:rPr>
        <w:t>servicios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726C060" w14:textId="6C3FF5A9" w:rsidR="00D508BF" w:rsidRDefault="00D508BF" w:rsidP="00F874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CC04EFA" w14:textId="28A2ACF4" w:rsidR="00AC557A" w:rsidRDefault="00AC557A" w:rsidP="00F874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3D1E848" w14:textId="60E796C1" w:rsidR="00AC557A" w:rsidRDefault="00AC557A" w:rsidP="00F874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66126F9" w14:textId="77777777" w:rsidR="00AC557A" w:rsidRDefault="00AC557A" w:rsidP="00F874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91BD192" w14:textId="0AF28BEC" w:rsidR="00F8742E" w:rsidRPr="005F7F5F" w:rsidRDefault="00F8742E" w:rsidP="00F874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F7F5F">
        <w:rPr>
          <w:rFonts w:ascii="Arial" w:hAnsi="Arial" w:cs="Arial"/>
          <w:b/>
          <w:sz w:val="20"/>
          <w:szCs w:val="20"/>
          <w:lang w:val="es-MX"/>
        </w:rPr>
        <w:lastRenderedPageBreak/>
        <w:t>INCLUYE:</w:t>
      </w:r>
    </w:p>
    <w:p w14:paraId="6B43B344" w14:textId="6FB1CD44" w:rsidR="00B662F1" w:rsidRPr="0088158F" w:rsidRDefault="00B662F1" w:rsidP="0088158F">
      <w:pPr>
        <w:pStyle w:val="Sinespaciad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B662F1">
        <w:rPr>
          <w:rFonts w:ascii="Arial" w:hAnsi="Arial" w:cs="Arial"/>
          <w:sz w:val="20"/>
          <w:szCs w:val="20"/>
          <w:lang w:val="es-ES"/>
        </w:rPr>
        <w:t>Traslado</w:t>
      </w:r>
      <w:r w:rsidR="0088158F">
        <w:rPr>
          <w:rFonts w:ascii="Arial" w:hAnsi="Arial" w:cs="Arial"/>
          <w:sz w:val="20"/>
          <w:szCs w:val="20"/>
          <w:lang w:val="es-ES"/>
        </w:rPr>
        <w:t>s</w:t>
      </w:r>
      <w:r w:rsidR="00CB59E7">
        <w:rPr>
          <w:rFonts w:ascii="Arial" w:hAnsi="Arial" w:cs="Arial"/>
          <w:sz w:val="20"/>
          <w:szCs w:val="20"/>
          <w:lang w:val="es-ES"/>
        </w:rPr>
        <w:t xml:space="preserve"> </w:t>
      </w:r>
      <w:r w:rsidR="00A421BB">
        <w:rPr>
          <w:rFonts w:ascii="Arial" w:hAnsi="Arial" w:cs="Arial"/>
          <w:sz w:val="20"/>
          <w:szCs w:val="20"/>
          <w:lang w:val="es-ES"/>
        </w:rPr>
        <w:t xml:space="preserve">en servicio compartido </w:t>
      </w:r>
      <w:r w:rsidR="00CB59E7">
        <w:rPr>
          <w:rFonts w:ascii="Arial" w:hAnsi="Arial" w:cs="Arial"/>
          <w:sz w:val="20"/>
          <w:szCs w:val="20"/>
          <w:lang w:val="es-ES"/>
        </w:rPr>
        <w:t>a bordo de</w:t>
      </w:r>
      <w:r w:rsidR="0088158F" w:rsidRPr="00B662F1">
        <w:rPr>
          <w:rFonts w:ascii="Arial" w:hAnsi="Arial" w:cs="Arial"/>
          <w:sz w:val="20"/>
          <w:szCs w:val="20"/>
          <w:lang w:val="es-ES"/>
        </w:rPr>
        <w:t xml:space="preserve"> </w:t>
      </w:r>
      <w:r w:rsidR="0088158F">
        <w:rPr>
          <w:rFonts w:ascii="Arial" w:hAnsi="Arial" w:cs="Arial"/>
          <w:sz w:val="20"/>
          <w:szCs w:val="20"/>
          <w:lang w:val="es-ES"/>
        </w:rPr>
        <w:t>vehículos con capacidad controlada y previamente sanitizados.</w:t>
      </w:r>
    </w:p>
    <w:p w14:paraId="1F4120C1" w14:textId="6ABA8B57" w:rsidR="00B662F1" w:rsidRPr="00B662F1" w:rsidRDefault="00B662F1" w:rsidP="00B662F1">
      <w:pPr>
        <w:pStyle w:val="Sinespaciad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B662F1">
        <w:rPr>
          <w:rFonts w:ascii="Arial" w:hAnsi="Arial" w:cs="Arial"/>
          <w:sz w:val="20"/>
          <w:szCs w:val="20"/>
          <w:lang w:val="es-ES"/>
        </w:rPr>
        <w:t xml:space="preserve">3 noches de hospedaje en </w:t>
      </w:r>
      <w:r w:rsidR="00CB59E7">
        <w:rPr>
          <w:rFonts w:ascii="Arial" w:hAnsi="Arial" w:cs="Arial"/>
          <w:sz w:val="20"/>
          <w:szCs w:val="20"/>
          <w:lang w:val="es-ES"/>
        </w:rPr>
        <w:t>Ciudad de México</w:t>
      </w:r>
      <w:r w:rsidRPr="00B662F1">
        <w:rPr>
          <w:rFonts w:ascii="Arial" w:hAnsi="Arial" w:cs="Arial"/>
          <w:sz w:val="20"/>
          <w:szCs w:val="20"/>
          <w:lang w:val="es-ES"/>
        </w:rPr>
        <w:t xml:space="preserve"> </w:t>
      </w:r>
      <w:r w:rsidR="00CB59E7">
        <w:rPr>
          <w:rFonts w:ascii="Arial" w:hAnsi="Arial" w:cs="Arial"/>
          <w:sz w:val="20"/>
          <w:szCs w:val="20"/>
          <w:lang w:val="es-ES"/>
        </w:rPr>
        <w:t>con desayuno.</w:t>
      </w:r>
    </w:p>
    <w:p w14:paraId="296FA98F" w14:textId="42E62FF2" w:rsidR="00B662F1" w:rsidRPr="00A421BB" w:rsidRDefault="00B662F1" w:rsidP="00A421BB">
      <w:pPr>
        <w:pStyle w:val="Sinespaciad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B662F1">
        <w:rPr>
          <w:rFonts w:ascii="Arial" w:hAnsi="Arial" w:cs="Arial"/>
          <w:noProof/>
          <w:sz w:val="20"/>
          <w:szCs w:val="20"/>
          <w:lang w:val="es-MX" w:eastAsia="es-MX" w:bidi="ar-SA"/>
        </w:rPr>
        <w:t>Transportación terrestre para los tours en servicio compartido</w:t>
      </w:r>
      <w:r w:rsidR="00A421B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="00A421BB" w:rsidRPr="00B662F1">
        <w:rPr>
          <w:rFonts w:ascii="Arial" w:hAnsi="Arial" w:cs="Arial"/>
          <w:sz w:val="20"/>
          <w:szCs w:val="20"/>
          <w:lang w:val="es-ES"/>
        </w:rPr>
        <w:t xml:space="preserve">en </w:t>
      </w:r>
      <w:r w:rsidR="00A421BB">
        <w:rPr>
          <w:rFonts w:ascii="Arial" w:hAnsi="Arial" w:cs="Arial"/>
          <w:sz w:val="20"/>
          <w:szCs w:val="20"/>
          <w:lang w:val="es-ES"/>
        </w:rPr>
        <w:t>vehículos con capacidad controlada y previamente sanitizados.</w:t>
      </w:r>
    </w:p>
    <w:p w14:paraId="77C15C9B" w14:textId="7D8B825F" w:rsidR="00291042" w:rsidRDefault="00CB59E7" w:rsidP="00B662F1">
      <w:pPr>
        <w:pStyle w:val="Sinespaciad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Visita y admisión a Palacio Nacional y Museo de Antropología.</w:t>
      </w:r>
    </w:p>
    <w:p w14:paraId="3BC89842" w14:textId="1A6CC869" w:rsidR="00B662F1" w:rsidRPr="00B662F1" w:rsidRDefault="00CB59E7" w:rsidP="00B662F1">
      <w:pPr>
        <w:pStyle w:val="Sinespaciad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3 desayunos</w:t>
      </w:r>
      <w:r w:rsidR="00B26F6C">
        <w:rPr>
          <w:rFonts w:ascii="Arial" w:hAnsi="Arial" w:cs="Arial"/>
          <w:sz w:val="20"/>
          <w:szCs w:val="20"/>
          <w:lang w:val="es-ES"/>
        </w:rPr>
        <w:t xml:space="preserve"> y 1 comida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02C82283" w14:textId="7E941948" w:rsidR="00B662F1" w:rsidRPr="00B662F1" w:rsidRDefault="00CB59E7" w:rsidP="00B662F1">
      <w:pPr>
        <w:pStyle w:val="Sinespaciad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MX"/>
        </w:rPr>
        <w:t>Entradas y visitas descritas en el itinerario.</w:t>
      </w:r>
    </w:p>
    <w:p w14:paraId="52E0A7A6" w14:textId="38DBB59D" w:rsidR="00B662F1" w:rsidRPr="00B662F1" w:rsidRDefault="00B662F1" w:rsidP="00B662F1">
      <w:pPr>
        <w:pStyle w:val="Sinespaciad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B662F1">
        <w:rPr>
          <w:rFonts w:ascii="Arial" w:hAnsi="Arial" w:cs="Arial"/>
          <w:sz w:val="20"/>
          <w:szCs w:val="20"/>
          <w:lang w:val="es-ES"/>
        </w:rPr>
        <w:t>Conductor - guía para los tours mencionados</w:t>
      </w:r>
      <w:r w:rsidR="00D64E44">
        <w:rPr>
          <w:rFonts w:ascii="Arial" w:hAnsi="Arial" w:cs="Arial"/>
          <w:sz w:val="20"/>
          <w:szCs w:val="20"/>
          <w:lang w:val="es-ES"/>
        </w:rPr>
        <w:t>.</w:t>
      </w:r>
    </w:p>
    <w:p w14:paraId="0F8C5DA8" w14:textId="5FD3100A" w:rsidR="00B662F1" w:rsidRPr="00B662F1" w:rsidRDefault="00B662F1" w:rsidP="00B662F1">
      <w:pPr>
        <w:pStyle w:val="Sinespaciad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B662F1">
        <w:rPr>
          <w:rFonts w:ascii="Arial" w:hAnsi="Arial" w:cs="Arial"/>
          <w:sz w:val="20"/>
          <w:szCs w:val="20"/>
          <w:lang w:val="es-ES"/>
        </w:rPr>
        <w:t>Impuestos</w:t>
      </w:r>
      <w:r w:rsidR="00D64E44">
        <w:rPr>
          <w:rFonts w:ascii="Arial" w:hAnsi="Arial" w:cs="Arial"/>
          <w:sz w:val="20"/>
          <w:szCs w:val="20"/>
          <w:lang w:val="es-ES"/>
        </w:rPr>
        <w:t>.</w:t>
      </w:r>
    </w:p>
    <w:p w14:paraId="355F5E4A" w14:textId="77777777" w:rsidR="00BE0B56" w:rsidRDefault="00BE0B56" w:rsidP="00F874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110C57A" w14:textId="7C39181F" w:rsidR="00F8742E" w:rsidRPr="009337A2" w:rsidRDefault="0002248A" w:rsidP="00F874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633C7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48FC81FA" w14:textId="77777777" w:rsidR="0088158F" w:rsidRPr="00B662F1" w:rsidRDefault="0088158F" w:rsidP="0088158F">
      <w:pPr>
        <w:pStyle w:val="Sinespaciado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B662F1">
        <w:rPr>
          <w:rFonts w:ascii="Arial" w:hAnsi="Arial" w:cs="Arial"/>
          <w:sz w:val="20"/>
          <w:szCs w:val="20"/>
          <w:lang w:val="es-ES"/>
        </w:rPr>
        <w:t>Extras en hoteles</w:t>
      </w:r>
      <w:r>
        <w:rPr>
          <w:rFonts w:ascii="Arial" w:hAnsi="Arial" w:cs="Arial"/>
          <w:sz w:val="20"/>
          <w:szCs w:val="20"/>
          <w:lang w:val="es-ES"/>
        </w:rPr>
        <w:t xml:space="preserve"> como room service, lavandería, tintorería, etc.</w:t>
      </w:r>
    </w:p>
    <w:p w14:paraId="1A1339F3" w14:textId="77777777" w:rsidR="0088158F" w:rsidRPr="00B662F1" w:rsidRDefault="0088158F" w:rsidP="0088158F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B662F1">
        <w:rPr>
          <w:rFonts w:ascii="Arial" w:hAnsi="Arial" w:cs="Arial"/>
          <w:sz w:val="20"/>
          <w:szCs w:val="20"/>
          <w:lang w:val="es-ES"/>
        </w:rPr>
        <w:t>Boletos aéreos o de autobús</w:t>
      </w:r>
    </w:p>
    <w:p w14:paraId="6EA2E8DB" w14:textId="36B758FB" w:rsidR="0088158F" w:rsidRPr="00B662F1" w:rsidRDefault="0088158F" w:rsidP="0088158F">
      <w:pPr>
        <w:pStyle w:val="Sinespaciado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B662F1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, </w:t>
      </w:r>
      <w:r w:rsidRPr="00B662F1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comidas 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y bebidas </w:t>
      </w:r>
      <w:r w:rsidRPr="00B662F1">
        <w:rPr>
          <w:rFonts w:ascii="Arial" w:hAnsi="Arial" w:cs="Arial"/>
          <w:noProof/>
          <w:sz w:val="20"/>
          <w:szCs w:val="20"/>
          <w:lang w:val="es-MX" w:eastAsia="es-MX" w:bidi="ar-SA"/>
        </w:rPr>
        <w:t>no especificadas</w:t>
      </w:r>
      <w:r w:rsidR="00471FF2">
        <w:rPr>
          <w:rFonts w:ascii="Arial" w:hAnsi="Arial" w:cs="Arial"/>
          <w:noProof/>
          <w:sz w:val="20"/>
          <w:szCs w:val="20"/>
          <w:lang w:val="es-MX" w:eastAsia="es-MX" w:bidi="ar-SA"/>
        </w:rPr>
        <w:t>.</w:t>
      </w:r>
      <w:r w:rsidRPr="00B662F1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7ACC01A1" w14:textId="77777777" w:rsidR="0088158F" w:rsidRDefault="0088158F" w:rsidP="0088158F">
      <w:pPr>
        <w:pStyle w:val="Sinespaciado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B662F1">
        <w:rPr>
          <w:rFonts w:ascii="Arial" w:hAnsi="Arial" w:cs="Arial"/>
          <w:sz w:val="20"/>
          <w:szCs w:val="20"/>
          <w:lang w:val="es-ES"/>
        </w:rPr>
        <w:t>Propinas a camaristas, botones, guías, choferes</w:t>
      </w:r>
      <w:r>
        <w:rPr>
          <w:rFonts w:ascii="Arial" w:hAnsi="Arial" w:cs="Arial"/>
          <w:sz w:val="20"/>
          <w:szCs w:val="20"/>
          <w:lang w:val="es-ES"/>
        </w:rPr>
        <w:t xml:space="preserve"> etc.</w:t>
      </w:r>
    </w:p>
    <w:p w14:paraId="7F67893A" w14:textId="77777777" w:rsidR="0088158F" w:rsidRPr="00B662F1" w:rsidRDefault="0088158F" w:rsidP="0088158F">
      <w:pPr>
        <w:pStyle w:val="Sinespaciado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G</w:t>
      </w:r>
      <w:r w:rsidRPr="00B662F1">
        <w:rPr>
          <w:rFonts w:ascii="Arial" w:hAnsi="Arial" w:cs="Arial"/>
          <w:sz w:val="20"/>
          <w:szCs w:val="20"/>
          <w:lang w:val="es-ES"/>
        </w:rPr>
        <w:t>astos personales</w:t>
      </w:r>
    </w:p>
    <w:p w14:paraId="42086D22" w14:textId="77777777" w:rsidR="0088158F" w:rsidRPr="00B662F1" w:rsidRDefault="0088158F" w:rsidP="0088158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489C6422" w14:textId="77777777" w:rsidR="00B662F1" w:rsidRPr="001C5205" w:rsidRDefault="00B662F1">
      <w:pPr>
        <w:pStyle w:val="Sinespaciado"/>
        <w:jc w:val="both"/>
        <w:rPr>
          <w:rFonts w:ascii="Arial" w:hAnsi="Arial" w:cs="Arial"/>
          <w:b/>
          <w:color w:val="FF0000"/>
          <w:lang w:val="es-CR"/>
        </w:rPr>
      </w:pPr>
    </w:p>
    <w:p w14:paraId="54047943" w14:textId="77777777" w:rsidR="00703023" w:rsidRPr="007C6CE1" w:rsidRDefault="00703023" w:rsidP="00703023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C6CE1">
        <w:rPr>
          <w:rFonts w:ascii="Arial" w:hAnsi="Arial" w:cs="Arial"/>
          <w:b/>
          <w:sz w:val="20"/>
          <w:szCs w:val="20"/>
          <w:lang w:val="es-MX"/>
        </w:rPr>
        <w:t>IMPORTANTE:</w:t>
      </w:r>
    </w:p>
    <w:p w14:paraId="4AACF0C8" w14:textId="77777777" w:rsidR="00703023" w:rsidRPr="007C6CE1" w:rsidRDefault="00703023" w:rsidP="00703023">
      <w:pPr>
        <w:pStyle w:val="Prrafodelista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7C6CE1">
        <w:rPr>
          <w:rFonts w:ascii="Arial" w:hAnsi="Arial" w:cs="Arial"/>
          <w:sz w:val="20"/>
          <w:szCs w:val="20"/>
          <w:lang w:val="es-MX"/>
        </w:rPr>
        <w:t>Se reserva el derecho de modificar el orden de los tours dentro de un paquete, además de cambiar el orden de las visitas, por cuestiones de operación internas o por fuerza mayor.</w:t>
      </w:r>
    </w:p>
    <w:p w14:paraId="679E02A5" w14:textId="77777777" w:rsidR="00703023" w:rsidRPr="007C6CE1" w:rsidRDefault="00703023" w:rsidP="00703023">
      <w:pPr>
        <w:pStyle w:val="Prrafodelista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7C6CE1">
        <w:rPr>
          <w:rFonts w:ascii="Arial" w:hAnsi="Arial" w:cs="Arial"/>
          <w:sz w:val="20"/>
          <w:szCs w:val="20"/>
          <w:lang w:val="es-MX"/>
        </w:rPr>
        <w:t xml:space="preserve">A su llegada se le indicarán los horarios de pick up previos a las actividades marcadas en itinerario, esto dependerá de la ubicación del hotel, ya que los tours y traslados son en servicio compartido. </w:t>
      </w:r>
    </w:p>
    <w:p w14:paraId="33D8538D" w14:textId="1DCE89C6" w:rsidR="00703023" w:rsidRPr="007C6CE1" w:rsidRDefault="00703023" w:rsidP="00703023">
      <w:pPr>
        <w:pStyle w:val="Prrafodelista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7C6CE1">
        <w:rPr>
          <w:rFonts w:ascii="Arial" w:hAnsi="Arial" w:cs="Arial"/>
          <w:sz w:val="20"/>
          <w:szCs w:val="20"/>
          <w:lang w:val="es-MX"/>
        </w:rPr>
        <w:t>Se sugiere llevar a los recorridos: bloqueador sola</w:t>
      </w:r>
      <w:r w:rsidR="00AC557A">
        <w:rPr>
          <w:rFonts w:ascii="Arial" w:hAnsi="Arial" w:cs="Arial"/>
          <w:sz w:val="20"/>
          <w:szCs w:val="20"/>
          <w:lang w:val="es-MX"/>
        </w:rPr>
        <w:t>r</w:t>
      </w:r>
      <w:r w:rsidRPr="007C6CE1">
        <w:rPr>
          <w:rFonts w:ascii="Arial" w:hAnsi="Arial" w:cs="Arial"/>
          <w:sz w:val="20"/>
          <w:szCs w:val="20"/>
          <w:lang w:val="es-MX"/>
        </w:rPr>
        <w:t>, lentes de sol, ropa fresca y calzado cómodo y efectivo para compras en caso de que requieran algún suvenir en los lugares a visitar.</w:t>
      </w:r>
    </w:p>
    <w:p w14:paraId="48D5DCEE" w14:textId="4F897432" w:rsidR="00B5084E" w:rsidRPr="008D1BE1" w:rsidRDefault="00B5084E" w:rsidP="00EB5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B9825C" w14:textId="77777777" w:rsidR="001365F3" w:rsidRPr="007C6CE1" w:rsidRDefault="001365F3" w:rsidP="001365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CAFA43" w14:textId="77777777" w:rsidR="001365F3" w:rsidRDefault="001365F3" w:rsidP="001365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6CE1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7C6CE1">
        <w:rPr>
          <w:rFonts w:ascii="Arial" w:hAnsi="Arial" w:cs="Arial"/>
          <w:noProof/>
        </w:rPr>
        <w:drawing>
          <wp:inline distT="0" distB="0" distL="0" distR="0" wp14:anchorId="65F45A34" wp14:editId="6A3569C2">
            <wp:extent cx="2466975" cy="65403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70" cy="66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F931E" w14:textId="77777777" w:rsidR="001365F3" w:rsidRPr="007C6CE1" w:rsidRDefault="001365F3" w:rsidP="001365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4-nfasis1"/>
        <w:tblW w:w="0" w:type="auto"/>
        <w:tblInd w:w="1630" w:type="dxa"/>
        <w:tblLook w:val="04A0" w:firstRow="1" w:lastRow="0" w:firstColumn="1" w:lastColumn="0" w:noHBand="0" w:noVBand="1"/>
      </w:tblPr>
      <w:tblGrid>
        <w:gridCol w:w="4461"/>
        <w:gridCol w:w="2338"/>
      </w:tblGrid>
      <w:tr w:rsidR="001365F3" w14:paraId="7D971BAD" w14:textId="77777777" w:rsidTr="00184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1F497D" w:themeFill="text2"/>
            <w:hideMark/>
          </w:tcPr>
          <w:p w14:paraId="75EB90E8" w14:textId="77777777" w:rsidR="001365F3" w:rsidRPr="00027F83" w:rsidRDefault="001365F3" w:rsidP="001844E4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027F83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OPCIONALES PARA ENRIQUECER TU VIAJE</w:t>
            </w:r>
          </w:p>
        </w:tc>
        <w:tc>
          <w:tcPr>
            <w:tcW w:w="2338" w:type="dxa"/>
            <w:shd w:val="clear" w:color="auto" w:fill="1F497D" w:themeFill="text2"/>
          </w:tcPr>
          <w:p w14:paraId="6922F829" w14:textId="77777777" w:rsidR="001365F3" w:rsidRPr="00027F83" w:rsidRDefault="001365F3" w:rsidP="001844E4">
            <w:pPr>
              <w:pStyle w:val="Sinespaciado"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365F3" w14:paraId="3A843AA8" w14:textId="77777777" w:rsidTr="0018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00B0F0"/>
            <w:hideMark/>
          </w:tcPr>
          <w:p w14:paraId="290DB36F" w14:textId="77777777" w:rsidR="001365F3" w:rsidRPr="00027F83" w:rsidRDefault="001365F3" w:rsidP="001844E4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7F83"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 xml:space="preserve">Travel Shop Pack </w:t>
            </w:r>
          </w:p>
        </w:tc>
        <w:tc>
          <w:tcPr>
            <w:tcW w:w="233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00B0F0"/>
            <w:hideMark/>
          </w:tcPr>
          <w:p w14:paraId="0DA97F45" w14:textId="77777777" w:rsidR="001365F3" w:rsidRPr="00027F83" w:rsidRDefault="001365F3" w:rsidP="001844E4">
            <w:pPr>
              <w:pStyle w:val="Sinespaciado"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27F83"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>Por persona</w:t>
            </w:r>
          </w:p>
        </w:tc>
      </w:tr>
      <w:tr w:rsidR="001365F3" w14:paraId="0D128ACD" w14:textId="77777777" w:rsidTr="00184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  <w:hideMark/>
          </w:tcPr>
          <w:p w14:paraId="7DCB0888" w14:textId="1C0ACAE2" w:rsidR="001365F3" w:rsidRPr="00027F83" w:rsidRDefault="001365F3" w:rsidP="001844E4">
            <w:pPr>
              <w:pStyle w:val="Sinespaciado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Noche</w:t>
            </w:r>
            <w:r w:rsidR="0040021E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 folclórica</w:t>
            </w:r>
          </w:p>
        </w:tc>
        <w:tc>
          <w:tcPr>
            <w:tcW w:w="2338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  <w:vAlign w:val="center"/>
          </w:tcPr>
          <w:p w14:paraId="711350E0" w14:textId="7BE04C73" w:rsidR="001365F3" w:rsidRPr="00027F83" w:rsidRDefault="001365F3" w:rsidP="001844E4">
            <w:pPr>
              <w:pStyle w:val="Sinespaciado"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</w:t>
            </w:r>
            <w:r w:rsidR="00A463E7">
              <w:rPr>
                <w:rFonts w:ascii="Arial" w:hAnsi="Arial" w:cs="Arial"/>
                <w:sz w:val="20"/>
                <w:szCs w:val="20"/>
                <w:lang w:val="es-ES"/>
              </w:rPr>
              <w:t>2, 955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.00</w:t>
            </w:r>
          </w:p>
        </w:tc>
      </w:tr>
      <w:tr w:rsidR="001365F3" w14:paraId="46692FBE" w14:textId="77777777" w:rsidTr="0018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  <w:hideMark/>
          </w:tcPr>
          <w:p w14:paraId="1B63A3D4" w14:textId="77777777" w:rsidR="001365F3" w:rsidRPr="00027F83" w:rsidRDefault="001365F3" w:rsidP="001844E4">
            <w:pPr>
              <w:pStyle w:val="Sinespaciado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Full Day Jardines de México</w:t>
            </w:r>
          </w:p>
        </w:tc>
        <w:tc>
          <w:tcPr>
            <w:tcW w:w="2338" w:type="dxa"/>
            <w:vMerge/>
            <w:tcBorders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5890CF2F" w14:textId="77777777" w:rsidR="001365F3" w:rsidRPr="00027F83" w:rsidRDefault="001365F3" w:rsidP="001844E4">
            <w:pPr>
              <w:pStyle w:val="Sinespaciado"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A0D9ED5" w14:textId="77777777" w:rsidR="001365F3" w:rsidRPr="007C6CE1" w:rsidRDefault="001365F3" w:rsidP="001365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9323A7" w14:textId="23B50A82" w:rsidR="001365F3" w:rsidRDefault="001365F3" w:rsidP="001365F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027F83">
        <w:rPr>
          <w:rFonts w:ascii="Arial" w:hAnsi="Arial" w:cs="Arial"/>
          <w:b/>
          <w:bCs/>
          <w:sz w:val="20"/>
          <w:szCs w:val="20"/>
          <w:lang w:val="es-MX"/>
        </w:rPr>
        <w:t>TRAVEL SHOP PACK INCLUYE:</w:t>
      </w:r>
    </w:p>
    <w:p w14:paraId="7360E3CE" w14:textId="77777777" w:rsidR="001365F3" w:rsidRPr="00027F83" w:rsidRDefault="001365F3" w:rsidP="001365F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2CB8215" w14:textId="73AF23E9" w:rsidR="001365F3" w:rsidRPr="00027F83" w:rsidRDefault="001365F3" w:rsidP="001365F3">
      <w:pPr>
        <w:numPr>
          <w:ilvl w:val="0"/>
          <w:numId w:val="43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Noche </w:t>
      </w:r>
      <w:r w:rsidR="00D64E44">
        <w:rPr>
          <w:rFonts w:ascii="Arial" w:hAnsi="Arial" w:cs="Arial"/>
          <w:sz w:val="20"/>
          <w:szCs w:val="20"/>
          <w:lang w:val="es-MX"/>
        </w:rPr>
        <w:t>Folclórica</w:t>
      </w:r>
    </w:p>
    <w:p w14:paraId="544A0CE2" w14:textId="77777777" w:rsidR="001365F3" w:rsidRPr="00027F83" w:rsidRDefault="001365F3" w:rsidP="001365F3">
      <w:pPr>
        <w:numPr>
          <w:ilvl w:val="1"/>
          <w:numId w:val="43"/>
        </w:num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Traslados</w:t>
      </w:r>
    </w:p>
    <w:p w14:paraId="37DD2F38" w14:textId="5DF3C7AC" w:rsidR="001365F3" w:rsidRPr="00027F83" w:rsidRDefault="001365F3" w:rsidP="001365F3">
      <w:pPr>
        <w:numPr>
          <w:ilvl w:val="1"/>
          <w:numId w:val="43"/>
        </w:num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Acceso a la Arena México</w:t>
      </w:r>
      <w:r w:rsidR="00A463E7">
        <w:rPr>
          <w:rFonts w:ascii="Arial" w:hAnsi="Arial" w:cs="Arial"/>
          <w:sz w:val="20"/>
          <w:szCs w:val="20"/>
          <w:lang w:val="es-MX"/>
        </w:rPr>
        <w:t xml:space="preserve"> (Zona </w:t>
      </w:r>
      <w:r w:rsidR="00AC557A">
        <w:rPr>
          <w:rFonts w:ascii="Arial" w:hAnsi="Arial" w:cs="Arial"/>
          <w:sz w:val="20"/>
          <w:szCs w:val="20"/>
          <w:lang w:val="es-MX"/>
        </w:rPr>
        <w:t>2</w:t>
      </w:r>
      <w:r w:rsidR="00A463E7">
        <w:rPr>
          <w:rFonts w:ascii="Arial" w:hAnsi="Arial" w:cs="Arial"/>
          <w:sz w:val="20"/>
          <w:szCs w:val="20"/>
          <w:lang w:val="es-MX"/>
        </w:rPr>
        <w:t>)</w:t>
      </w:r>
    </w:p>
    <w:p w14:paraId="3B693E27" w14:textId="02812464" w:rsidR="001365F3" w:rsidRPr="00204046" w:rsidRDefault="001365F3" w:rsidP="001365F3">
      <w:pPr>
        <w:numPr>
          <w:ilvl w:val="1"/>
          <w:numId w:val="43"/>
        </w:num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1 orden de churros con chocolate</w:t>
      </w:r>
      <w:r w:rsidR="0040021E">
        <w:rPr>
          <w:rFonts w:ascii="Arial" w:hAnsi="Arial" w:cs="Arial"/>
          <w:sz w:val="20"/>
          <w:szCs w:val="20"/>
          <w:lang w:val="es-MX"/>
        </w:rPr>
        <w:t xml:space="preserve"> tradicional</w:t>
      </w:r>
    </w:p>
    <w:p w14:paraId="4F822A98" w14:textId="77777777" w:rsidR="001365F3" w:rsidRPr="00027F83" w:rsidRDefault="001365F3" w:rsidP="001365F3">
      <w:pPr>
        <w:spacing w:after="0" w:line="240" w:lineRule="auto"/>
        <w:ind w:left="1440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FA8ED8C" w14:textId="6749A8CD" w:rsidR="001365F3" w:rsidRPr="00027F83" w:rsidRDefault="001365F3" w:rsidP="001365F3">
      <w:pPr>
        <w:numPr>
          <w:ilvl w:val="0"/>
          <w:numId w:val="43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Full </w:t>
      </w:r>
      <w:r w:rsidR="00CB6A11">
        <w:rPr>
          <w:rFonts w:ascii="Arial" w:hAnsi="Arial" w:cs="Arial"/>
          <w:sz w:val="20"/>
          <w:szCs w:val="20"/>
          <w:lang w:val="es-MX"/>
        </w:rPr>
        <w:t>D</w:t>
      </w:r>
      <w:r>
        <w:rPr>
          <w:rFonts w:ascii="Arial" w:hAnsi="Arial" w:cs="Arial"/>
          <w:sz w:val="20"/>
          <w:szCs w:val="20"/>
          <w:lang w:val="es-MX"/>
        </w:rPr>
        <w:t>ay Jardines de México</w:t>
      </w:r>
    </w:p>
    <w:p w14:paraId="1EADF605" w14:textId="77777777" w:rsidR="001365F3" w:rsidRPr="00027F83" w:rsidRDefault="001365F3" w:rsidP="001365F3">
      <w:pPr>
        <w:numPr>
          <w:ilvl w:val="1"/>
          <w:numId w:val="43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027F83">
        <w:rPr>
          <w:rFonts w:ascii="Arial" w:hAnsi="Arial" w:cs="Arial"/>
          <w:sz w:val="20"/>
          <w:szCs w:val="20"/>
          <w:lang w:val="es-MX"/>
        </w:rPr>
        <w:t>Traslado</w:t>
      </w:r>
      <w:r>
        <w:rPr>
          <w:rFonts w:ascii="Arial" w:hAnsi="Arial" w:cs="Arial"/>
          <w:sz w:val="20"/>
          <w:szCs w:val="20"/>
          <w:lang w:val="es-MX"/>
        </w:rPr>
        <w:t>s</w:t>
      </w:r>
    </w:p>
    <w:p w14:paraId="12C3CF59" w14:textId="378178D8" w:rsidR="001365F3" w:rsidRPr="00027F83" w:rsidRDefault="001365F3" w:rsidP="001365F3">
      <w:pPr>
        <w:numPr>
          <w:ilvl w:val="1"/>
          <w:numId w:val="43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027F83">
        <w:rPr>
          <w:rFonts w:ascii="Arial" w:hAnsi="Arial" w:cs="Arial"/>
          <w:sz w:val="20"/>
          <w:szCs w:val="20"/>
          <w:lang w:val="es-MX"/>
        </w:rPr>
        <w:t>Guía</w:t>
      </w:r>
      <w:r>
        <w:rPr>
          <w:rFonts w:ascii="Arial" w:hAnsi="Arial" w:cs="Arial"/>
          <w:sz w:val="20"/>
          <w:szCs w:val="20"/>
          <w:lang w:val="es-MX"/>
        </w:rPr>
        <w:t xml:space="preserve"> acompañante</w:t>
      </w:r>
      <w:r w:rsidR="0040021E">
        <w:rPr>
          <w:rFonts w:ascii="Arial" w:hAnsi="Arial" w:cs="Arial"/>
          <w:sz w:val="20"/>
          <w:szCs w:val="20"/>
          <w:lang w:val="es-MX"/>
        </w:rPr>
        <w:t xml:space="preserve"> y acceso</w:t>
      </w:r>
    </w:p>
    <w:p w14:paraId="7CF63F47" w14:textId="77777777" w:rsidR="001365F3" w:rsidRPr="00027F83" w:rsidRDefault="001365F3" w:rsidP="001365F3">
      <w:pPr>
        <w:numPr>
          <w:ilvl w:val="1"/>
          <w:numId w:val="43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Comida tipo buffet</w:t>
      </w:r>
    </w:p>
    <w:p w14:paraId="0DE67E9B" w14:textId="2C7400B5" w:rsidR="001365F3" w:rsidRDefault="001365F3" w:rsidP="001365F3">
      <w:pPr>
        <w:numPr>
          <w:ilvl w:val="1"/>
          <w:numId w:val="43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027F83">
        <w:rPr>
          <w:rFonts w:ascii="Arial" w:hAnsi="Arial" w:cs="Arial"/>
          <w:sz w:val="20"/>
          <w:szCs w:val="20"/>
          <w:lang w:val="es-MX"/>
        </w:rPr>
        <w:t>1 botella de agu</w:t>
      </w:r>
      <w:r>
        <w:rPr>
          <w:rFonts w:ascii="Arial" w:hAnsi="Arial" w:cs="Arial"/>
          <w:sz w:val="20"/>
          <w:szCs w:val="20"/>
          <w:lang w:val="es-MX"/>
        </w:rPr>
        <w:t>a natural</w:t>
      </w:r>
    </w:p>
    <w:p w14:paraId="0BFD35DC" w14:textId="3F1B3ED4" w:rsidR="00CB6A11" w:rsidRDefault="00CB6A11" w:rsidP="00CB6A11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W w:w="5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713"/>
        <w:gridCol w:w="713"/>
        <w:gridCol w:w="879"/>
        <w:gridCol w:w="736"/>
      </w:tblGrid>
      <w:tr w:rsidR="00D64E44" w:rsidRPr="00D64E44" w14:paraId="02B023EB" w14:textId="77777777" w:rsidTr="00D64E44">
        <w:trPr>
          <w:trHeight w:val="315"/>
          <w:jc w:val="center"/>
        </w:trPr>
        <w:tc>
          <w:tcPr>
            <w:tcW w:w="5840" w:type="dxa"/>
            <w:gridSpan w:val="5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14:paraId="20E16A1A" w14:textId="77777777" w:rsidR="00D64E44" w:rsidRPr="00D64E44" w:rsidRDefault="00D64E44" w:rsidP="00D64E4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64E4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D64E44" w:rsidRPr="00D64E44" w14:paraId="590F8F0D" w14:textId="77777777" w:rsidTr="00D64E44">
        <w:trPr>
          <w:trHeight w:val="315"/>
          <w:jc w:val="center"/>
        </w:trPr>
        <w:tc>
          <w:tcPr>
            <w:tcW w:w="5840" w:type="dxa"/>
            <w:gridSpan w:val="5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3A5E91E3" w14:textId="77777777" w:rsidR="00D64E44" w:rsidRPr="00D64E44" w:rsidRDefault="00D64E44" w:rsidP="00D64E4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64E4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D64E44" w:rsidRPr="00D64E44" w14:paraId="63BCC6DC" w14:textId="77777777" w:rsidTr="00D64E44">
        <w:trPr>
          <w:trHeight w:val="300"/>
          <w:jc w:val="center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44EFD18B" w14:textId="77777777" w:rsidR="00D64E44" w:rsidRPr="00D64E44" w:rsidRDefault="00D64E44" w:rsidP="00D64E4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64E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3F46A9F2" w14:textId="77777777" w:rsidR="00D64E44" w:rsidRPr="00D64E44" w:rsidRDefault="00D64E44" w:rsidP="00D64E4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64E4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14F28AB3" w14:textId="77777777" w:rsidR="00D64E44" w:rsidRPr="00D64E44" w:rsidRDefault="00D64E44" w:rsidP="00D64E4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64E4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37BFAA14" w14:textId="77777777" w:rsidR="00D64E44" w:rsidRPr="00D64E44" w:rsidRDefault="00D64E44" w:rsidP="00D64E4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64E4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EEC8BD2" w14:textId="77777777" w:rsidR="00D64E44" w:rsidRPr="00D64E44" w:rsidRDefault="00D64E44" w:rsidP="00D64E4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64E4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D64E44" w:rsidRPr="00D64E44" w14:paraId="673E2F0C" w14:textId="77777777" w:rsidTr="00D64E44">
        <w:trPr>
          <w:trHeight w:val="300"/>
          <w:jc w:val="center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C25E260" w14:textId="77777777" w:rsidR="00D64E44" w:rsidRPr="00D64E44" w:rsidRDefault="00D64E44" w:rsidP="00D64E4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64E44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CITY EXPRESS EBC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46A71C4" w14:textId="3AC1F153" w:rsidR="00D64E44" w:rsidRPr="00D64E44" w:rsidRDefault="00D64E44" w:rsidP="00D64E4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64E44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62</w:t>
            </w: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29B2D77" w14:textId="5368EB95" w:rsidR="00D64E44" w:rsidRPr="00D64E44" w:rsidRDefault="00D64E44" w:rsidP="00D64E4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64E44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545</w:t>
            </w: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462C1016" w14:textId="7B4CAC4F" w:rsidR="00D64E44" w:rsidRPr="00D64E44" w:rsidRDefault="00D64E44" w:rsidP="00D64E4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64E44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975</w:t>
            </w: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1FE86" w14:textId="6D49790A" w:rsidR="00D64E44" w:rsidRPr="00D64E44" w:rsidRDefault="00D64E44" w:rsidP="00D64E4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64E44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795</w:t>
            </w:r>
          </w:p>
        </w:tc>
      </w:tr>
      <w:tr w:rsidR="00D64E44" w:rsidRPr="00D64E44" w14:paraId="77C06DF5" w14:textId="77777777" w:rsidTr="00D64E44">
        <w:trPr>
          <w:trHeight w:val="300"/>
          <w:jc w:val="center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79FCD6E" w14:textId="77777777" w:rsidR="00D64E44" w:rsidRPr="00D64E44" w:rsidRDefault="00D64E44" w:rsidP="00D64E4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64E44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CITY CENTRO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898C848" w14:textId="5F14D887" w:rsidR="00D64E44" w:rsidRPr="00D64E44" w:rsidRDefault="00D64E44" w:rsidP="00D64E4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64E44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66</w:t>
            </w: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8484B66" w14:textId="4DDD5389" w:rsidR="00D64E44" w:rsidRPr="00D64E44" w:rsidRDefault="00D64E44" w:rsidP="00D64E4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64E44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8814858" w14:textId="3D09C5F9" w:rsidR="00D64E44" w:rsidRPr="00D64E44" w:rsidRDefault="00D64E44" w:rsidP="00D64E4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64E44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99</w:t>
            </w: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12BF6" w14:textId="053AC554" w:rsidR="00D64E44" w:rsidRPr="00D64E44" w:rsidRDefault="00D64E44" w:rsidP="00D64E4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64E44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795</w:t>
            </w:r>
          </w:p>
        </w:tc>
      </w:tr>
      <w:tr w:rsidR="00D64E44" w:rsidRPr="00D64E44" w14:paraId="18824BC2" w14:textId="77777777" w:rsidTr="00D64E44">
        <w:trPr>
          <w:trHeight w:val="300"/>
          <w:jc w:val="center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C4737EE" w14:textId="77777777" w:rsidR="00D64E44" w:rsidRPr="00D64E44" w:rsidRDefault="00D64E44" w:rsidP="00D64E4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64E44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HISTORICO CENTRAL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43397CE7" w14:textId="63AE51B1" w:rsidR="00D64E44" w:rsidRPr="00D64E44" w:rsidRDefault="00D64E44" w:rsidP="00D64E4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64E44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66</w:t>
            </w: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F7982C9" w14:textId="1C2B63CB" w:rsidR="00D64E44" w:rsidRPr="00D64E44" w:rsidRDefault="00D64E44" w:rsidP="00D64E4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64E44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74</w:t>
            </w: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439B1CD4" w14:textId="60C4BAE6" w:rsidR="00D64E44" w:rsidRPr="00D64E44" w:rsidRDefault="00D64E44" w:rsidP="00D64E4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64E44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109</w:t>
            </w: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DD99E" w14:textId="57356A0D" w:rsidR="00D64E44" w:rsidRPr="00D64E44" w:rsidRDefault="00D64E44" w:rsidP="00D64E4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64E44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</w:t>
            </w: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395</w:t>
            </w:r>
          </w:p>
        </w:tc>
      </w:tr>
      <w:tr w:rsidR="00D64E44" w:rsidRPr="00D64E44" w14:paraId="3D5B7839" w14:textId="77777777" w:rsidTr="00D64E44">
        <w:trPr>
          <w:trHeight w:val="300"/>
          <w:jc w:val="center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0FE48" w14:textId="77777777" w:rsidR="00D64E44" w:rsidRPr="00D64E44" w:rsidRDefault="00D64E44" w:rsidP="00D64E4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64E44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CARLOTA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801D3" w14:textId="67F2AC11" w:rsidR="00D64E44" w:rsidRPr="00D64E44" w:rsidRDefault="00D64E44" w:rsidP="00D64E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D64E44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72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AC42F" w14:textId="77777777" w:rsidR="00D64E44" w:rsidRPr="00D64E44" w:rsidRDefault="00D64E44" w:rsidP="00D64E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D64E44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51252" w14:textId="3AE24BEE" w:rsidR="00D64E44" w:rsidRPr="00D64E44" w:rsidRDefault="00D64E44" w:rsidP="00D64E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D64E44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0995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A610" w14:textId="77777777" w:rsidR="00D64E44" w:rsidRPr="00D64E44" w:rsidRDefault="00D64E44" w:rsidP="00D64E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D64E44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N/A</w:t>
            </w:r>
          </w:p>
        </w:tc>
      </w:tr>
    </w:tbl>
    <w:p w14:paraId="134613C6" w14:textId="027154B9" w:rsidR="00D64E44" w:rsidRDefault="00D64E44" w:rsidP="00CB6A11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50CBDCC0" w14:textId="77777777" w:rsidR="00D64E44" w:rsidRDefault="00D64E44" w:rsidP="00CB6A11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W w:w="4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14"/>
        <w:gridCol w:w="467"/>
      </w:tblGrid>
      <w:tr w:rsidR="00CB6A11" w:rsidRPr="00CB6A11" w14:paraId="6BE0F22E" w14:textId="77777777" w:rsidTr="00CB6A11">
        <w:trPr>
          <w:trHeight w:val="315"/>
          <w:jc w:val="center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750C1726" w14:textId="77777777" w:rsidR="00CB6A11" w:rsidRPr="00CB6A11" w:rsidRDefault="00CB6A11" w:rsidP="00CB6A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B6A1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CB6A11" w:rsidRPr="00CB6A11" w14:paraId="3D314753" w14:textId="77777777" w:rsidTr="00CB6A11">
        <w:trPr>
          <w:trHeight w:val="31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2FB7C5C6" w14:textId="77777777" w:rsidR="00CB6A11" w:rsidRPr="00CB6A11" w:rsidRDefault="00CB6A11" w:rsidP="00CB6A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B6A1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382B0888" w14:textId="77777777" w:rsidR="00CB6A11" w:rsidRPr="00CB6A11" w:rsidRDefault="00CB6A11" w:rsidP="00CB6A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B6A1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5F32DCF" w14:textId="77777777" w:rsidR="00CB6A11" w:rsidRPr="00CB6A11" w:rsidRDefault="00CB6A11" w:rsidP="00CB6A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B6A1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CB6A11" w:rsidRPr="00CB6A11" w14:paraId="217AB424" w14:textId="77777777" w:rsidTr="00CB6A11">
        <w:trPr>
          <w:trHeight w:val="300"/>
          <w:jc w:val="center"/>
        </w:trPr>
        <w:tc>
          <w:tcPr>
            <w:tcW w:w="717" w:type="dxa"/>
            <w:vMerge w:val="restart"/>
            <w:tcBorders>
              <w:top w:val="single" w:sz="4" w:space="0" w:color="00206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68A0EED" w14:textId="77777777" w:rsidR="00CB6A11" w:rsidRPr="00CB6A11" w:rsidRDefault="00CB6A11" w:rsidP="00CB6A1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B6A1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CDMX</w:t>
            </w:r>
          </w:p>
        </w:tc>
        <w:tc>
          <w:tcPr>
            <w:tcW w:w="3614" w:type="dxa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B506C" w14:textId="77777777" w:rsidR="00CB6A11" w:rsidRPr="00CB6A11" w:rsidRDefault="00CB6A11" w:rsidP="00CB6A1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B6A1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CITY EXPRES EBC REFORMA</w:t>
            </w:r>
          </w:p>
        </w:tc>
        <w:tc>
          <w:tcPr>
            <w:tcW w:w="369" w:type="dxa"/>
            <w:tcBorders>
              <w:top w:val="single" w:sz="4" w:space="0" w:color="00206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0D29" w14:textId="77777777" w:rsidR="00CB6A11" w:rsidRPr="00CB6A11" w:rsidRDefault="00CB6A11" w:rsidP="00CB6A1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B6A1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CB6A11" w:rsidRPr="00CB6A11" w14:paraId="0CCB7158" w14:textId="77777777" w:rsidTr="00CB6A11">
        <w:trPr>
          <w:trHeight w:val="300"/>
          <w:jc w:val="center"/>
        </w:trPr>
        <w:tc>
          <w:tcPr>
            <w:tcW w:w="717" w:type="dxa"/>
            <w:vMerge/>
            <w:tcBorders>
              <w:top w:val="single" w:sz="4" w:space="0" w:color="00206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5D7F2C" w14:textId="77777777" w:rsidR="00CB6A11" w:rsidRPr="00CB6A11" w:rsidRDefault="00CB6A11" w:rsidP="00CB6A1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4C0BB" w14:textId="77777777" w:rsidR="00CB6A11" w:rsidRPr="00CB6A11" w:rsidRDefault="00CB6A11" w:rsidP="00CB6A1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B6A1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A89C" w14:textId="77777777" w:rsidR="00CB6A11" w:rsidRPr="00CB6A11" w:rsidRDefault="00CB6A11" w:rsidP="00CB6A1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B6A1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CB6A11" w:rsidRPr="00CB6A11" w14:paraId="629BDE02" w14:textId="77777777" w:rsidTr="00CB6A11">
        <w:trPr>
          <w:trHeight w:val="300"/>
          <w:jc w:val="center"/>
        </w:trPr>
        <w:tc>
          <w:tcPr>
            <w:tcW w:w="717" w:type="dxa"/>
            <w:vMerge/>
            <w:tcBorders>
              <w:top w:val="single" w:sz="4" w:space="0" w:color="00206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C7FC6E" w14:textId="77777777" w:rsidR="00CB6A11" w:rsidRPr="00CB6A11" w:rsidRDefault="00CB6A11" w:rsidP="00CB6A1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C0264" w14:textId="77777777" w:rsidR="00CB6A11" w:rsidRPr="00CB6A11" w:rsidRDefault="00CB6A11" w:rsidP="00CB6A1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B6A1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CITY CENTRO CDMX / HISTORICO CENTRAL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4AF09" w14:textId="77777777" w:rsidR="00CB6A11" w:rsidRPr="00CB6A11" w:rsidRDefault="00CB6A11" w:rsidP="00CB6A1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B6A1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PS</w:t>
            </w:r>
          </w:p>
        </w:tc>
      </w:tr>
      <w:tr w:rsidR="00CB6A11" w:rsidRPr="00CB6A11" w14:paraId="0222AE45" w14:textId="77777777" w:rsidTr="00CB6A11">
        <w:trPr>
          <w:trHeight w:val="300"/>
          <w:jc w:val="center"/>
        </w:trPr>
        <w:tc>
          <w:tcPr>
            <w:tcW w:w="717" w:type="dxa"/>
            <w:vMerge/>
            <w:tcBorders>
              <w:top w:val="single" w:sz="4" w:space="0" w:color="00206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A0E898" w14:textId="77777777" w:rsidR="00CB6A11" w:rsidRPr="00CB6A11" w:rsidRDefault="00CB6A11" w:rsidP="00CB6A1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7B7FC" w14:textId="77777777" w:rsidR="00CB6A11" w:rsidRPr="00CB6A11" w:rsidRDefault="00CB6A11" w:rsidP="00CB6A1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B6A1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9EAD5" w14:textId="77777777" w:rsidR="00CB6A11" w:rsidRPr="00CB6A11" w:rsidRDefault="00CB6A11" w:rsidP="00CB6A1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B6A1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CB6A11" w:rsidRPr="00CB6A11" w14:paraId="041A71FB" w14:textId="77777777" w:rsidTr="00CB6A11">
        <w:trPr>
          <w:trHeight w:val="300"/>
          <w:jc w:val="center"/>
        </w:trPr>
        <w:tc>
          <w:tcPr>
            <w:tcW w:w="717" w:type="dxa"/>
            <w:vMerge/>
            <w:tcBorders>
              <w:top w:val="single" w:sz="4" w:space="0" w:color="00206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844C16" w14:textId="77777777" w:rsidR="00CB6A11" w:rsidRPr="00CB6A11" w:rsidRDefault="00CB6A11" w:rsidP="00CB6A1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679240" w14:textId="77777777" w:rsidR="00CB6A11" w:rsidRPr="00CB6A11" w:rsidRDefault="00CB6A11" w:rsidP="00CB6A1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B6A1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CARLOTA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A32B" w14:textId="77777777" w:rsidR="00CB6A11" w:rsidRPr="00CB6A11" w:rsidRDefault="00CB6A11" w:rsidP="00CB6A1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B6A1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B</w:t>
            </w:r>
          </w:p>
        </w:tc>
      </w:tr>
    </w:tbl>
    <w:p w14:paraId="0E96D424" w14:textId="77777777" w:rsidR="00CB6A11" w:rsidRPr="00027F83" w:rsidRDefault="00CB6A11" w:rsidP="003A6132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673B84EB" w14:textId="7305B721" w:rsidR="00B5084E" w:rsidRDefault="00B5084E" w:rsidP="00EB5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9"/>
        <w:gridCol w:w="146"/>
      </w:tblGrid>
      <w:tr w:rsidR="00FD6701" w:rsidRPr="00FD6701" w14:paraId="0B3A152F" w14:textId="77777777" w:rsidTr="00FD6701">
        <w:trPr>
          <w:gridAfter w:val="1"/>
          <w:wAfter w:w="11" w:type="dxa"/>
          <w:trHeight w:val="497"/>
          <w:jc w:val="center"/>
        </w:trPr>
        <w:tc>
          <w:tcPr>
            <w:tcW w:w="6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BB6A1" w14:textId="77777777" w:rsidR="00FD6701" w:rsidRPr="00FD6701" w:rsidRDefault="00FD6701" w:rsidP="00AC557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FD670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APLICA SUPLEMENTO EN TEMPORADA ALTA, SEMANA SANTA, PASCUA, VERANO, NAVIDAD, FIN DE AÑO, PUENTES Y DÍAS FESTIVOS</w:t>
            </w:r>
          </w:p>
        </w:tc>
      </w:tr>
      <w:tr w:rsidR="00FD6701" w:rsidRPr="00FD6701" w14:paraId="64082CB9" w14:textId="77777777" w:rsidTr="00FD6701">
        <w:trPr>
          <w:trHeight w:val="300"/>
          <w:jc w:val="center"/>
        </w:trPr>
        <w:tc>
          <w:tcPr>
            <w:tcW w:w="6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E4B659E" w14:textId="77777777" w:rsidR="00FD6701" w:rsidRPr="00FD6701" w:rsidRDefault="00FD6701" w:rsidP="00AC557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4B6B" w14:textId="77777777" w:rsidR="00FD6701" w:rsidRPr="00FD6701" w:rsidRDefault="00FD6701" w:rsidP="00FD670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FD6701" w:rsidRPr="00FD6701" w14:paraId="5A8021F6" w14:textId="77777777" w:rsidTr="00FD6701">
        <w:trPr>
          <w:trHeight w:val="300"/>
          <w:jc w:val="center"/>
        </w:trPr>
        <w:tc>
          <w:tcPr>
            <w:tcW w:w="650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8A1C8" w14:textId="77777777" w:rsidR="00FD6701" w:rsidRPr="00FD6701" w:rsidRDefault="00FD6701" w:rsidP="00AC557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670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CAMBIOS Y A DISPONIBILIDAD LIMITADA SIN PREVIO AVISO </w:t>
            </w:r>
          </w:p>
        </w:tc>
        <w:tc>
          <w:tcPr>
            <w:tcW w:w="11" w:type="dxa"/>
            <w:vAlign w:val="center"/>
            <w:hideMark/>
          </w:tcPr>
          <w:p w14:paraId="685330B3" w14:textId="77777777" w:rsidR="00FD6701" w:rsidRPr="00FD6701" w:rsidRDefault="00FD6701" w:rsidP="00FD6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FD6701" w:rsidRPr="00FD6701" w14:paraId="447A89BA" w14:textId="77777777" w:rsidTr="00FD6701">
        <w:trPr>
          <w:trHeight w:val="300"/>
          <w:jc w:val="center"/>
        </w:trPr>
        <w:tc>
          <w:tcPr>
            <w:tcW w:w="650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3B988" w14:textId="77777777" w:rsidR="00FD6701" w:rsidRPr="00FD6701" w:rsidRDefault="00FD6701" w:rsidP="00AC557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670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MENOR DE 2 A 11 AÑOS COMPARTIENDO HABITACION CON 2 ADULTOS </w:t>
            </w:r>
          </w:p>
        </w:tc>
        <w:tc>
          <w:tcPr>
            <w:tcW w:w="11" w:type="dxa"/>
            <w:vAlign w:val="center"/>
            <w:hideMark/>
          </w:tcPr>
          <w:p w14:paraId="24113DBF" w14:textId="77777777" w:rsidR="00FD6701" w:rsidRPr="00FD6701" w:rsidRDefault="00FD6701" w:rsidP="00FD6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FD6701" w:rsidRPr="00FD6701" w14:paraId="51DD3294" w14:textId="77777777" w:rsidTr="00FD6701">
        <w:trPr>
          <w:trHeight w:val="300"/>
          <w:jc w:val="center"/>
        </w:trPr>
        <w:tc>
          <w:tcPr>
            <w:tcW w:w="6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27289" w14:textId="4BC9BF64" w:rsidR="00FD6701" w:rsidRPr="00FD6701" w:rsidRDefault="00FD6701" w:rsidP="00AC55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D67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VIGENCIA: </w:t>
            </w:r>
            <w:r w:rsidR="00AC55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31</w:t>
            </w:r>
            <w:r w:rsidRPr="00FD67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MARZO</w:t>
            </w:r>
            <w:r w:rsidRPr="00FD67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 202</w:t>
            </w:r>
            <w:r w:rsidR="00AC55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74F0B859" w14:textId="77777777" w:rsidR="00FD6701" w:rsidRPr="00FD6701" w:rsidRDefault="00FD6701" w:rsidP="00FD6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3D4F6C24" w14:textId="198A6CC7" w:rsidR="00FD6701" w:rsidRDefault="00FD6701" w:rsidP="00EB5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7BCA75" w14:textId="1E12E53D" w:rsidR="00FD6701" w:rsidRDefault="00FD6701" w:rsidP="00EB5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487939" w14:textId="77777777" w:rsidR="00FD6701" w:rsidRDefault="00FD6701" w:rsidP="00FD6701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FF0000"/>
          <w:sz w:val="20"/>
          <w:szCs w:val="20"/>
        </w:rPr>
      </w:pPr>
    </w:p>
    <w:p w14:paraId="6695C806" w14:textId="7AFCCD0C" w:rsidR="00FD6701" w:rsidRDefault="00FD6701" w:rsidP="00FD6701">
      <w:pPr>
        <w:spacing w:after="0" w:line="240" w:lineRule="auto"/>
        <w:jc w:val="center"/>
      </w:pPr>
    </w:p>
    <w:p w14:paraId="55F11D04" w14:textId="030CD185" w:rsidR="00FD6701" w:rsidRDefault="00FD6701" w:rsidP="00AC557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D6701" w:rsidSect="00BD64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DA678" w14:textId="77777777" w:rsidR="00622C4E" w:rsidRDefault="00622C4E" w:rsidP="00450C15">
      <w:pPr>
        <w:spacing w:after="0" w:line="240" w:lineRule="auto"/>
      </w:pPr>
      <w:r>
        <w:separator/>
      </w:r>
    </w:p>
  </w:endnote>
  <w:endnote w:type="continuationSeparator" w:id="0">
    <w:p w14:paraId="34F7D1F7" w14:textId="77777777" w:rsidR="00622C4E" w:rsidRDefault="00622C4E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4CFAD" w14:textId="77777777" w:rsidR="00464DBB" w:rsidRDefault="00464D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B0BC0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2B7FB97" wp14:editId="773BB59B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EF54B4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CBEDB" w14:textId="77777777" w:rsidR="00464DBB" w:rsidRDefault="00464D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B2FF9" w14:textId="77777777" w:rsidR="00622C4E" w:rsidRDefault="00622C4E" w:rsidP="00450C15">
      <w:pPr>
        <w:spacing w:after="0" w:line="240" w:lineRule="auto"/>
      </w:pPr>
      <w:r>
        <w:separator/>
      </w:r>
    </w:p>
  </w:footnote>
  <w:footnote w:type="continuationSeparator" w:id="0">
    <w:p w14:paraId="679A901C" w14:textId="77777777" w:rsidR="00622C4E" w:rsidRDefault="00622C4E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FEECE" w14:textId="77777777" w:rsidR="00464DBB" w:rsidRDefault="00464D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E5ED9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D80A8D3" wp14:editId="5BD98968">
              <wp:simplePos x="0" y="0"/>
              <wp:positionH relativeFrom="column">
                <wp:posOffset>-390525</wp:posOffset>
              </wp:positionH>
              <wp:positionV relativeFrom="paragraph">
                <wp:posOffset>-382905</wp:posOffset>
              </wp:positionV>
              <wp:extent cx="407670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B2EEC6" w14:textId="00EB03B6" w:rsidR="00803EA3" w:rsidRDefault="00D508BF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CDMX A TU ALCANCE</w:t>
                          </w: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ab/>
                          </w:r>
                        </w:p>
                        <w:p w14:paraId="137EF853" w14:textId="56A441FB" w:rsidR="00C86833" w:rsidRPr="00464DBB" w:rsidRDefault="00464DBB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15</w:t>
                          </w: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50</w:t>
                          </w: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A</w:t>
                          </w: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80A8D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0.15pt;width:321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" filled="f" stroked="f">
              <v:textbox>
                <w:txbxContent>
                  <w:p w14:paraId="48B2EEC6" w14:textId="00EB03B6" w:rsidR="00803EA3" w:rsidRDefault="00D508BF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CDMX A TU ALCANCE</w:t>
                    </w: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ab/>
                    </w:r>
                  </w:p>
                  <w:p w14:paraId="137EF853" w14:textId="56A441FB" w:rsidR="00C86833" w:rsidRPr="00464DBB" w:rsidRDefault="00464DBB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15</w:t>
                    </w: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50</w:t>
                    </w: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-</w:t>
                    </w: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A</w:t>
                    </w: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4379440E" wp14:editId="1E34AECB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66227630" wp14:editId="531D047A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418B86" wp14:editId="3C9246EE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D83911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F8278" w14:textId="77777777" w:rsidR="00464DBB" w:rsidRDefault="00464D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669B3"/>
    <w:multiLevelType w:val="hybridMultilevel"/>
    <w:tmpl w:val="84428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6C732CD"/>
    <w:multiLevelType w:val="hybridMultilevel"/>
    <w:tmpl w:val="0D6AF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02091"/>
    <w:multiLevelType w:val="hybridMultilevel"/>
    <w:tmpl w:val="1FC2D78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B79C4"/>
    <w:multiLevelType w:val="hybridMultilevel"/>
    <w:tmpl w:val="4658126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2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7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4602CC"/>
    <w:multiLevelType w:val="hybridMultilevel"/>
    <w:tmpl w:val="D5B8704C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C2011"/>
    <w:multiLevelType w:val="multilevel"/>
    <w:tmpl w:val="BEA2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3"/>
  </w:num>
  <w:num w:numId="4">
    <w:abstractNumId w:val="33"/>
  </w:num>
  <w:num w:numId="5">
    <w:abstractNumId w:val="16"/>
  </w:num>
  <w:num w:numId="6">
    <w:abstractNumId w:val="12"/>
  </w:num>
  <w:num w:numId="7">
    <w:abstractNumId w:val="11"/>
  </w:num>
  <w:num w:numId="8">
    <w:abstractNumId w:val="22"/>
  </w:num>
  <w:num w:numId="9">
    <w:abstractNumId w:val="10"/>
  </w:num>
  <w:num w:numId="10">
    <w:abstractNumId w:val="3"/>
  </w:num>
  <w:num w:numId="11">
    <w:abstractNumId w:val="0"/>
  </w:num>
  <w:num w:numId="12">
    <w:abstractNumId w:val="1"/>
  </w:num>
  <w:num w:numId="13">
    <w:abstractNumId w:val="30"/>
  </w:num>
  <w:num w:numId="14">
    <w:abstractNumId w:val="37"/>
  </w:num>
  <w:num w:numId="15">
    <w:abstractNumId w:val="24"/>
  </w:num>
  <w:num w:numId="16">
    <w:abstractNumId w:val="28"/>
  </w:num>
  <w:num w:numId="17">
    <w:abstractNumId w:val="2"/>
  </w:num>
  <w:num w:numId="18">
    <w:abstractNumId w:val="20"/>
  </w:num>
  <w:num w:numId="19">
    <w:abstractNumId w:val="18"/>
  </w:num>
  <w:num w:numId="20">
    <w:abstractNumId w:val="32"/>
  </w:num>
  <w:num w:numId="21">
    <w:abstractNumId w:val="15"/>
  </w:num>
  <w:num w:numId="22">
    <w:abstractNumId w:val="26"/>
  </w:num>
  <w:num w:numId="23">
    <w:abstractNumId w:val="5"/>
  </w:num>
  <w:num w:numId="24">
    <w:abstractNumId w:val="34"/>
  </w:num>
  <w:num w:numId="25">
    <w:abstractNumId w:val="35"/>
  </w:num>
  <w:num w:numId="26">
    <w:abstractNumId w:val="4"/>
  </w:num>
  <w:num w:numId="27">
    <w:abstractNumId w:val="31"/>
  </w:num>
  <w:num w:numId="28">
    <w:abstractNumId w:val="36"/>
  </w:num>
  <w:num w:numId="29">
    <w:abstractNumId w:val="6"/>
  </w:num>
  <w:num w:numId="30">
    <w:abstractNumId w:val="21"/>
  </w:num>
  <w:num w:numId="31">
    <w:abstractNumId w:val="13"/>
  </w:num>
  <w:num w:numId="32">
    <w:abstractNumId w:val="13"/>
  </w:num>
  <w:num w:numId="33">
    <w:abstractNumId w:val="6"/>
  </w:num>
  <w:num w:numId="34">
    <w:abstractNumId w:val="21"/>
  </w:num>
  <w:num w:numId="35">
    <w:abstractNumId w:val="29"/>
  </w:num>
  <w:num w:numId="36">
    <w:abstractNumId w:val="19"/>
  </w:num>
  <w:num w:numId="37">
    <w:abstractNumId w:val="27"/>
  </w:num>
  <w:num w:numId="38">
    <w:abstractNumId w:val="17"/>
  </w:num>
  <w:num w:numId="39">
    <w:abstractNumId w:val="9"/>
  </w:num>
  <w:num w:numId="40">
    <w:abstractNumId w:val="25"/>
  </w:num>
  <w:num w:numId="41">
    <w:abstractNumId w:val="8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508B"/>
    <w:rsid w:val="000110B5"/>
    <w:rsid w:val="00012F73"/>
    <w:rsid w:val="000206F0"/>
    <w:rsid w:val="0002248A"/>
    <w:rsid w:val="00027C3C"/>
    <w:rsid w:val="00030E92"/>
    <w:rsid w:val="00032009"/>
    <w:rsid w:val="0003271D"/>
    <w:rsid w:val="00037679"/>
    <w:rsid w:val="0005352F"/>
    <w:rsid w:val="00054E64"/>
    <w:rsid w:val="000565B4"/>
    <w:rsid w:val="0006120B"/>
    <w:rsid w:val="00062176"/>
    <w:rsid w:val="00064FF0"/>
    <w:rsid w:val="00074095"/>
    <w:rsid w:val="00074653"/>
    <w:rsid w:val="0008244F"/>
    <w:rsid w:val="000901BB"/>
    <w:rsid w:val="00093D58"/>
    <w:rsid w:val="00095A47"/>
    <w:rsid w:val="000971BA"/>
    <w:rsid w:val="000A5C3F"/>
    <w:rsid w:val="000A6CBA"/>
    <w:rsid w:val="000B46A3"/>
    <w:rsid w:val="000B7C7C"/>
    <w:rsid w:val="000E31A6"/>
    <w:rsid w:val="000F116C"/>
    <w:rsid w:val="000F3460"/>
    <w:rsid w:val="000F6819"/>
    <w:rsid w:val="0010137C"/>
    <w:rsid w:val="0010408D"/>
    <w:rsid w:val="001056F5"/>
    <w:rsid w:val="0011249A"/>
    <w:rsid w:val="0011401E"/>
    <w:rsid w:val="00115DF1"/>
    <w:rsid w:val="00124C0C"/>
    <w:rsid w:val="0012549C"/>
    <w:rsid w:val="0013026A"/>
    <w:rsid w:val="00135254"/>
    <w:rsid w:val="001365F3"/>
    <w:rsid w:val="001548B6"/>
    <w:rsid w:val="00154DAF"/>
    <w:rsid w:val="00156071"/>
    <w:rsid w:val="00156E7E"/>
    <w:rsid w:val="00165118"/>
    <w:rsid w:val="00172021"/>
    <w:rsid w:val="0017339A"/>
    <w:rsid w:val="00173F56"/>
    <w:rsid w:val="00180DDB"/>
    <w:rsid w:val="001910FB"/>
    <w:rsid w:val="00196EC1"/>
    <w:rsid w:val="00197002"/>
    <w:rsid w:val="001A3025"/>
    <w:rsid w:val="001A50B3"/>
    <w:rsid w:val="001B3701"/>
    <w:rsid w:val="001C5205"/>
    <w:rsid w:val="001D3EA5"/>
    <w:rsid w:val="001D59AE"/>
    <w:rsid w:val="001E0BFB"/>
    <w:rsid w:val="001E49A4"/>
    <w:rsid w:val="001E6276"/>
    <w:rsid w:val="001F493C"/>
    <w:rsid w:val="001F6C8A"/>
    <w:rsid w:val="00206D90"/>
    <w:rsid w:val="00236318"/>
    <w:rsid w:val="00245F59"/>
    <w:rsid w:val="00251C09"/>
    <w:rsid w:val="002579FA"/>
    <w:rsid w:val="00260661"/>
    <w:rsid w:val="00264C19"/>
    <w:rsid w:val="002707B2"/>
    <w:rsid w:val="00291042"/>
    <w:rsid w:val="00294875"/>
    <w:rsid w:val="002959E3"/>
    <w:rsid w:val="002A060D"/>
    <w:rsid w:val="002A0C5E"/>
    <w:rsid w:val="002A18EE"/>
    <w:rsid w:val="002A6F1A"/>
    <w:rsid w:val="002B0FDB"/>
    <w:rsid w:val="002B6F84"/>
    <w:rsid w:val="002B7CF1"/>
    <w:rsid w:val="002D4CCE"/>
    <w:rsid w:val="002E162B"/>
    <w:rsid w:val="002E1CEA"/>
    <w:rsid w:val="002E2B24"/>
    <w:rsid w:val="002F25DA"/>
    <w:rsid w:val="0031367F"/>
    <w:rsid w:val="003168CC"/>
    <w:rsid w:val="00317169"/>
    <w:rsid w:val="003218D4"/>
    <w:rsid w:val="00326584"/>
    <w:rsid w:val="003370E9"/>
    <w:rsid w:val="0036126C"/>
    <w:rsid w:val="003744B4"/>
    <w:rsid w:val="00375782"/>
    <w:rsid w:val="00376101"/>
    <w:rsid w:val="003805A5"/>
    <w:rsid w:val="003A6132"/>
    <w:rsid w:val="003A7CD4"/>
    <w:rsid w:val="003B21FA"/>
    <w:rsid w:val="003B37AE"/>
    <w:rsid w:val="003D0B3A"/>
    <w:rsid w:val="003D36D2"/>
    <w:rsid w:val="003E61D6"/>
    <w:rsid w:val="003F1A99"/>
    <w:rsid w:val="003F3045"/>
    <w:rsid w:val="003F5027"/>
    <w:rsid w:val="003F7BBA"/>
    <w:rsid w:val="0040021E"/>
    <w:rsid w:val="00401E29"/>
    <w:rsid w:val="00405CB1"/>
    <w:rsid w:val="00407A99"/>
    <w:rsid w:val="0041255B"/>
    <w:rsid w:val="00413977"/>
    <w:rsid w:val="0041595F"/>
    <w:rsid w:val="004176CA"/>
    <w:rsid w:val="00422320"/>
    <w:rsid w:val="00432BA1"/>
    <w:rsid w:val="00435227"/>
    <w:rsid w:val="004376C8"/>
    <w:rsid w:val="004426D1"/>
    <w:rsid w:val="00445117"/>
    <w:rsid w:val="00445C0F"/>
    <w:rsid w:val="00450C15"/>
    <w:rsid w:val="00451014"/>
    <w:rsid w:val="00454042"/>
    <w:rsid w:val="00464DBB"/>
    <w:rsid w:val="0047057D"/>
    <w:rsid w:val="00471FF2"/>
    <w:rsid w:val="0047263A"/>
    <w:rsid w:val="00472E6B"/>
    <w:rsid w:val="00473091"/>
    <w:rsid w:val="0048332A"/>
    <w:rsid w:val="00485E27"/>
    <w:rsid w:val="004878D6"/>
    <w:rsid w:val="004936CF"/>
    <w:rsid w:val="004A22ED"/>
    <w:rsid w:val="004A3A14"/>
    <w:rsid w:val="004A68D9"/>
    <w:rsid w:val="004A7897"/>
    <w:rsid w:val="004B2020"/>
    <w:rsid w:val="004B372F"/>
    <w:rsid w:val="004C01F5"/>
    <w:rsid w:val="004D2C2F"/>
    <w:rsid w:val="004D3606"/>
    <w:rsid w:val="004D5FF8"/>
    <w:rsid w:val="004D622C"/>
    <w:rsid w:val="004E3B64"/>
    <w:rsid w:val="004E6C2B"/>
    <w:rsid w:val="004F1FA4"/>
    <w:rsid w:val="004F40F5"/>
    <w:rsid w:val="004F5D02"/>
    <w:rsid w:val="00510407"/>
    <w:rsid w:val="005130A5"/>
    <w:rsid w:val="00513C9F"/>
    <w:rsid w:val="00525CF3"/>
    <w:rsid w:val="00527517"/>
    <w:rsid w:val="00536F38"/>
    <w:rsid w:val="00542EE6"/>
    <w:rsid w:val="00564D1B"/>
    <w:rsid w:val="005670C7"/>
    <w:rsid w:val="005742B5"/>
    <w:rsid w:val="00574640"/>
    <w:rsid w:val="005917AF"/>
    <w:rsid w:val="00591D84"/>
    <w:rsid w:val="00596661"/>
    <w:rsid w:val="005B0F31"/>
    <w:rsid w:val="005D7BD5"/>
    <w:rsid w:val="005E3402"/>
    <w:rsid w:val="005E6754"/>
    <w:rsid w:val="00602E5E"/>
    <w:rsid w:val="006053CD"/>
    <w:rsid w:val="00613FF2"/>
    <w:rsid w:val="00615736"/>
    <w:rsid w:val="00622C4E"/>
    <w:rsid w:val="00630B01"/>
    <w:rsid w:val="00632C68"/>
    <w:rsid w:val="0063457A"/>
    <w:rsid w:val="00640696"/>
    <w:rsid w:val="0064411B"/>
    <w:rsid w:val="00651D3B"/>
    <w:rsid w:val="006520FD"/>
    <w:rsid w:val="00654778"/>
    <w:rsid w:val="006748DA"/>
    <w:rsid w:val="006971B8"/>
    <w:rsid w:val="006A08BE"/>
    <w:rsid w:val="006A4CF9"/>
    <w:rsid w:val="006B1779"/>
    <w:rsid w:val="006B19F7"/>
    <w:rsid w:val="006B49B0"/>
    <w:rsid w:val="006B606C"/>
    <w:rsid w:val="006C1BF7"/>
    <w:rsid w:val="006C26D0"/>
    <w:rsid w:val="006C349B"/>
    <w:rsid w:val="006C568C"/>
    <w:rsid w:val="006D3C96"/>
    <w:rsid w:val="006D5BF9"/>
    <w:rsid w:val="006D64BE"/>
    <w:rsid w:val="006E0F61"/>
    <w:rsid w:val="006E68A7"/>
    <w:rsid w:val="006F205B"/>
    <w:rsid w:val="006F5159"/>
    <w:rsid w:val="00702E24"/>
    <w:rsid w:val="00703023"/>
    <w:rsid w:val="00704FC6"/>
    <w:rsid w:val="00707C85"/>
    <w:rsid w:val="00710B7B"/>
    <w:rsid w:val="00726BA8"/>
    <w:rsid w:val="00727064"/>
    <w:rsid w:val="00727503"/>
    <w:rsid w:val="00757924"/>
    <w:rsid w:val="0076645A"/>
    <w:rsid w:val="00787735"/>
    <w:rsid w:val="00792A3C"/>
    <w:rsid w:val="00793541"/>
    <w:rsid w:val="00793B30"/>
    <w:rsid w:val="007B4221"/>
    <w:rsid w:val="007B4F2B"/>
    <w:rsid w:val="007B5DA3"/>
    <w:rsid w:val="007B6FC9"/>
    <w:rsid w:val="007C7D07"/>
    <w:rsid w:val="007D3DF5"/>
    <w:rsid w:val="007E003E"/>
    <w:rsid w:val="007E10C8"/>
    <w:rsid w:val="007E2834"/>
    <w:rsid w:val="007F5F21"/>
    <w:rsid w:val="007F62B4"/>
    <w:rsid w:val="00800FF7"/>
    <w:rsid w:val="00803699"/>
    <w:rsid w:val="00803EA3"/>
    <w:rsid w:val="008064DF"/>
    <w:rsid w:val="008075D5"/>
    <w:rsid w:val="00810FC3"/>
    <w:rsid w:val="00812D12"/>
    <w:rsid w:val="008157ED"/>
    <w:rsid w:val="0082344F"/>
    <w:rsid w:val="0083259F"/>
    <w:rsid w:val="00834B13"/>
    <w:rsid w:val="0083654A"/>
    <w:rsid w:val="008456D4"/>
    <w:rsid w:val="00864153"/>
    <w:rsid w:val="00865493"/>
    <w:rsid w:val="0088158F"/>
    <w:rsid w:val="00891A2A"/>
    <w:rsid w:val="00894F82"/>
    <w:rsid w:val="008B1AC7"/>
    <w:rsid w:val="008B305A"/>
    <w:rsid w:val="008B406F"/>
    <w:rsid w:val="008B69B3"/>
    <w:rsid w:val="008B69C9"/>
    <w:rsid w:val="008B7201"/>
    <w:rsid w:val="008D1BE1"/>
    <w:rsid w:val="008D5E6C"/>
    <w:rsid w:val="008E5529"/>
    <w:rsid w:val="008F0CE2"/>
    <w:rsid w:val="008F300C"/>
    <w:rsid w:val="00902CE2"/>
    <w:rsid w:val="00907B0A"/>
    <w:rsid w:val="00913AF3"/>
    <w:rsid w:val="00932FED"/>
    <w:rsid w:val="009337A2"/>
    <w:rsid w:val="00933949"/>
    <w:rsid w:val="0095126E"/>
    <w:rsid w:val="00970BDC"/>
    <w:rsid w:val="009711CB"/>
    <w:rsid w:val="00972C5A"/>
    <w:rsid w:val="00991F36"/>
    <w:rsid w:val="00993476"/>
    <w:rsid w:val="00994A4C"/>
    <w:rsid w:val="009A00CE"/>
    <w:rsid w:val="009A0EE3"/>
    <w:rsid w:val="009A4A2A"/>
    <w:rsid w:val="009A72B1"/>
    <w:rsid w:val="009B17EF"/>
    <w:rsid w:val="009B2B2F"/>
    <w:rsid w:val="009B5D60"/>
    <w:rsid w:val="009C0D85"/>
    <w:rsid w:val="009C3370"/>
    <w:rsid w:val="009D067B"/>
    <w:rsid w:val="009D18C8"/>
    <w:rsid w:val="009D5631"/>
    <w:rsid w:val="009E2480"/>
    <w:rsid w:val="009E653B"/>
    <w:rsid w:val="00A04023"/>
    <w:rsid w:val="00A12620"/>
    <w:rsid w:val="00A13784"/>
    <w:rsid w:val="00A14DD1"/>
    <w:rsid w:val="00A25CD2"/>
    <w:rsid w:val="00A261C5"/>
    <w:rsid w:val="00A316F2"/>
    <w:rsid w:val="00A421BB"/>
    <w:rsid w:val="00A4233B"/>
    <w:rsid w:val="00A463E7"/>
    <w:rsid w:val="00A55DE6"/>
    <w:rsid w:val="00A61A42"/>
    <w:rsid w:val="00A73BAA"/>
    <w:rsid w:val="00A759B9"/>
    <w:rsid w:val="00A76D12"/>
    <w:rsid w:val="00A8172E"/>
    <w:rsid w:val="00A91D2D"/>
    <w:rsid w:val="00A92A5A"/>
    <w:rsid w:val="00AA64A6"/>
    <w:rsid w:val="00AC4A16"/>
    <w:rsid w:val="00AC557A"/>
    <w:rsid w:val="00AD4EF6"/>
    <w:rsid w:val="00AE3E65"/>
    <w:rsid w:val="00AE5CA7"/>
    <w:rsid w:val="00AF2308"/>
    <w:rsid w:val="00AF33E1"/>
    <w:rsid w:val="00AF5817"/>
    <w:rsid w:val="00B0056D"/>
    <w:rsid w:val="00B016BB"/>
    <w:rsid w:val="00B07CCB"/>
    <w:rsid w:val="00B11A5C"/>
    <w:rsid w:val="00B23302"/>
    <w:rsid w:val="00B26F6C"/>
    <w:rsid w:val="00B36A64"/>
    <w:rsid w:val="00B43503"/>
    <w:rsid w:val="00B4786E"/>
    <w:rsid w:val="00B5084E"/>
    <w:rsid w:val="00B662F1"/>
    <w:rsid w:val="00B67CEF"/>
    <w:rsid w:val="00B718DC"/>
    <w:rsid w:val="00B770D6"/>
    <w:rsid w:val="00B828FC"/>
    <w:rsid w:val="00B831AC"/>
    <w:rsid w:val="00B84683"/>
    <w:rsid w:val="00B85CFD"/>
    <w:rsid w:val="00BA1890"/>
    <w:rsid w:val="00BA72E7"/>
    <w:rsid w:val="00BA788D"/>
    <w:rsid w:val="00BC1644"/>
    <w:rsid w:val="00BC2EC1"/>
    <w:rsid w:val="00BC5954"/>
    <w:rsid w:val="00BD02DB"/>
    <w:rsid w:val="00BD26C7"/>
    <w:rsid w:val="00BD3012"/>
    <w:rsid w:val="00BD5F53"/>
    <w:rsid w:val="00BD646E"/>
    <w:rsid w:val="00BE0B56"/>
    <w:rsid w:val="00BF0271"/>
    <w:rsid w:val="00BF1B5C"/>
    <w:rsid w:val="00BF6944"/>
    <w:rsid w:val="00C03B78"/>
    <w:rsid w:val="00C06870"/>
    <w:rsid w:val="00C126A9"/>
    <w:rsid w:val="00C2273B"/>
    <w:rsid w:val="00C3135E"/>
    <w:rsid w:val="00C314B8"/>
    <w:rsid w:val="00C32B63"/>
    <w:rsid w:val="00C36CDC"/>
    <w:rsid w:val="00C36F5D"/>
    <w:rsid w:val="00C50ABF"/>
    <w:rsid w:val="00C53C05"/>
    <w:rsid w:val="00C55C28"/>
    <w:rsid w:val="00C5657D"/>
    <w:rsid w:val="00C60443"/>
    <w:rsid w:val="00C6112D"/>
    <w:rsid w:val="00C632D6"/>
    <w:rsid w:val="00C70110"/>
    <w:rsid w:val="00C73ACD"/>
    <w:rsid w:val="00C768B4"/>
    <w:rsid w:val="00C855B7"/>
    <w:rsid w:val="00C86833"/>
    <w:rsid w:val="00CA7812"/>
    <w:rsid w:val="00CB3D56"/>
    <w:rsid w:val="00CB59E7"/>
    <w:rsid w:val="00CB6A11"/>
    <w:rsid w:val="00CB6A12"/>
    <w:rsid w:val="00CC18B7"/>
    <w:rsid w:val="00CC41EA"/>
    <w:rsid w:val="00CD2756"/>
    <w:rsid w:val="00CD5208"/>
    <w:rsid w:val="00CD56A3"/>
    <w:rsid w:val="00CD64A8"/>
    <w:rsid w:val="00CE4C43"/>
    <w:rsid w:val="00CE7934"/>
    <w:rsid w:val="00D03099"/>
    <w:rsid w:val="00D24E85"/>
    <w:rsid w:val="00D41432"/>
    <w:rsid w:val="00D46FA0"/>
    <w:rsid w:val="00D50090"/>
    <w:rsid w:val="00D508BF"/>
    <w:rsid w:val="00D51766"/>
    <w:rsid w:val="00D61CAA"/>
    <w:rsid w:val="00D64E44"/>
    <w:rsid w:val="00D673F1"/>
    <w:rsid w:val="00D732E0"/>
    <w:rsid w:val="00D768D3"/>
    <w:rsid w:val="00D77429"/>
    <w:rsid w:val="00D777D9"/>
    <w:rsid w:val="00D92BC7"/>
    <w:rsid w:val="00DA2A3D"/>
    <w:rsid w:val="00DA4B78"/>
    <w:rsid w:val="00DB5D54"/>
    <w:rsid w:val="00DB6EB7"/>
    <w:rsid w:val="00DD1E8C"/>
    <w:rsid w:val="00DD6636"/>
    <w:rsid w:val="00DD6A94"/>
    <w:rsid w:val="00DE113B"/>
    <w:rsid w:val="00DF15D6"/>
    <w:rsid w:val="00E05D16"/>
    <w:rsid w:val="00E31577"/>
    <w:rsid w:val="00E315EC"/>
    <w:rsid w:val="00E37CEA"/>
    <w:rsid w:val="00E5059A"/>
    <w:rsid w:val="00E663D4"/>
    <w:rsid w:val="00E80EB6"/>
    <w:rsid w:val="00E846AA"/>
    <w:rsid w:val="00E908E7"/>
    <w:rsid w:val="00E90FAD"/>
    <w:rsid w:val="00EA0682"/>
    <w:rsid w:val="00EA17D1"/>
    <w:rsid w:val="00EA29A6"/>
    <w:rsid w:val="00EB5390"/>
    <w:rsid w:val="00EC6E06"/>
    <w:rsid w:val="00EC714D"/>
    <w:rsid w:val="00EC7F50"/>
    <w:rsid w:val="00ED2EE5"/>
    <w:rsid w:val="00EE1D15"/>
    <w:rsid w:val="00EF313D"/>
    <w:rsid w:val="00EF586F"/>
    <w:rsid w:val="00F0058E"/>
    <w:rsid w:val="00F11662"/>
    <w:rsid w:val="00F253E8"/>
    <w:rsid w:val="00F4140F"/>
    <w:rsid w:val="00F42089"/>
    <w:rsid w:val="00F42FED"/>
    <w:rsid w:val="00F43C14"/>
    <w:rsid w:val="00F511D3"/>
    <w:rsid w:val="00F56A47"/>
    <w:rsid w:val="00F5737B"/>
    <w:rsid w:val="00F6257F"/>
    <w:rsid w:val="00F71B08"/>
    <w:rsid w:val="00F73893"/>
    <w:rsid w:val="00F8742E"/>
    <w:rsid w:val="00F8776C"/>
    <w:rsid w:val="00F96F4D"/>
    <w:rsid w:val="00F97A84"/>
    <w:rsid w:val="00FA3BF8"/>
    <w:rsid w:val="00FC13D1"/>
    <w:rsid w:val="00FD6701"/>
    <w:rsid w:val="00FE0A9E"/>
    <w:rsid w:val="00FE75D1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56A8E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table" w:styleId="Tablaconcuadrcula4-nfasis1">
    <w:name w:val="Grid Table 4 Accent 1"/>
    <w:basedOn w:val="Tablanormal"/>
    <w:uiPriority w:val="49"/>
    <w:rsid w:val="0070302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E431-40AB-444B-B07E-E596D36D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Ventas Grupo1</cp:lastModifiedBy>
  <cp:revision>3</cp:revision>
  <dcterms:created xsi:type="dcterms:W3CDTF">2020-06-11T19:54:00Z</dcterms:created>
  <dcterms:modified xsi:type="dcterms:W3CDTF">2020-06-11T19:57:00Z</dcterms:modified>
</cp:coreProperties>
</file>