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D093" w14:textId="23489623" w:rsidR="005C7896" w:rsidRPr="00531ADC" w:rsidRDefault="00101B56" w:rsidP="00101B56">
      <w:pPr>
        <w:spacing w:after="0"/>
        <w:jc w:val="center"/>
        <w:rPr>
          <w:rFonts w:ascii="Arial" w:hAnsi="Arial" w:cs="Arial"/>
          <w:b/>
          <w:bCs/>
          <w:lang w:val="it-IT"/>
        </w:rPr>
      </w:pPr>
      <w:r w:rsidRPr="00531ADC">
        <w:rPr>
          <w:rFonts w:ascii="Arial" w:hAnsi="Arial" w:cs="Arial"/>
          <w:b/>
          <w:bCs/>
          <w:lang w:val="it-IT"/>
        </w:rPr>
        <w:t>“</w:t>
      </w:r>
      <w:r w:rsidR="00531ADC" w:rsidRPr="00531ADC">
        <w:rPr>
          <w:rFonts w:ascii="Arial" w:hAnsi="Arial" w:cs="Arial"/>
          <w:b/>
          <w:bCs/>
          <w:lang w:val="it-IT"/>
        </w:rPr>
        <w:t>Viena, Budapest, Praga, Cracovia, Varsovia</w:t>
      </w:r>
      <w:r w:rsidRPr="00531ADC">
        <w:rPr>
          <w:rFonts w:ascii="Arial" w:hAnsi="Arial" w:cs="Arial"/>
          <w:b/>
          <w:bCs/>
          <w:lang w:val="it-IT"/>
        </w:rPr>
        <w:t>”</w:t>
      </w:r>
    </w:p>
    <w:p w14:paraId="105049D5" w14:textId="77777777" w:rsidR="0099744F" w:rsidRPr="00531ADC" w:rsidRDefault="0099744F" w:rsidP="0099744F">
      <w:pPr>
        <w:spacing w:after="0"/>
        <w:jc w:val="center"/>
        <w:rPr>
          <w:rFonts w:ascii="Arial" w:hAnsi="Arial" w:cs="Arial"/>
          <w:sz w:val="20"/>
          <w:szCs w:val="20"/>
          <w:lang w:val="it-IT"/>
        </w:rPr>
      </w:pPr>
    </w:p>
    <w:p w14:paraId="732D2D38" w14:textId="4E2FC296" w:rsidR="005C7896" w:rsidRPr="00117CE4" w:rsidRDefault="005C7896" w:rsidP="005C7896">
      <w:pPr>
        <w:spacing w:after="0"/>
        <w:rPr>
          <w:rFonts w:ascii="Arial" w:hAnsi="Arial" w:cs="Arial"/>
          <w:sz w:val="20"/>
          <w:szCs w:val="20"/>
        </w:rPr>
      </w:pPr>
      <w:r w:rsidRPr="00117CE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CDA503" wp14:editId="46403B8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21790" cy="361950"/>
            <wp:effectExtent l="0" t="0" r="0" b="0"/>
            <wp:wrapNone/>
            <wp:docPr id="5" name="Imagen 4" descr="Logotip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29C8E87E-9C5E-4CAF-AC49-E61979B3BF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Logotip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29C8E87E-9C5E-4CAF-AC49-E61979B3BFCC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CE4">
        <w:rPr>
          <w:rFonts w:ascii="Arial" w:hAnsi="Arial" w:cs="Arial"/>
          <w:b/>
          <w:bCs/>
          <w:sz w:val="20"/>
          <w:szCs w:val="20"/>
        </w:rPr>
        <w:t xml:space="preserve">Duración: </w:t>
      </w:r>
      <w:r w:rsidR="00101B56">
        <w:rPr>
          <w:rFonts w:ascii="Arial" w:hAnsi="Arial" w:cs="Arial"/>
          <w:sz w:val="20"/>
          <w:szCs w:val="20"/>
        </w:rPr>
        <w:t>13</w:t>
      </w:r>
      <w:r w:rsidR="008D6CB1">
        <w:rPr>
          <w:rFonts w:ascii="Arial" w:hAnsi="Arial" w:cs="Arial"/>
          <w:sz w:val="20"/>
          <w:szCs w:val="20"/>
        </w:rPr>
        <w:t xml:space="preserve"> </w:t>
      </w:r>
      <w:r w:rsidRPr="00117CE4">
        <w:rPr>
          <w:rFonts w:ascii="Arial" w:hAnsi="Arial" w:cs="Arial"/>
          <w:sz w:val="20"/>
          <w:szCs w:val="20"/>
        </w:rPr>
        <w:t>Días</w:t>
      </w:r>
    </w:p>
    <w:p w14:paraId="272CAA11" w14:textId="11900542" w:rsidR="005C7896" w:rsidRPr="00117CE4" w:rsidRDefault="005C7896" w:rsidP="005C789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17CE4">
        <w:rPr>
          <w:rFonts w:ascii="Arial" w:hAnsi="Arial" w:cs="Arial"/>
          <w:b/>
          <w:bCs/>
          <w:sz w:val="20"/>
          <w:szCs w:val="20"/>
        </w:rPr>
        <w:t>Llegada:</w:t>
      </w:r>
      <w:r w:rsidR="00CF3815">
        <w:rPr>
          <w:rFonts w:ascii="Arial" w:hAnsi="Arial" w:cs="Arial"/>
          <w:b/>
          <w:bCs/>
          <w:sz w:val="20"/>
          <w:szCs w:val="20"/>
        </w:rPr>
        <w:t xml:space="preserve"> </w:t>
      </w:r>
      <w:r w:rsidR="00531ADC">
        <w:rPr>
          <w:rFonts w:ascii="Arial" w:hAnsi="Arial" w:cs="Arial"/>
          <w:b/>
          <w:bCs/>
          <w:sz w:val="20"/>
          <w:szCs w:val="20"/>
        </w:rPr>
        <w:t>jueves</w:t>
      </w:r>
      <w:r w:rsidRPr="00117CE4">
        <w:rPr>
          <w:rFonts w:ascii="Arial" w:hAnsi="Arial" w:cs="Arial"/>
          <w:sz w:val="20"/>
          <w:szCs w:val="20"/>
        </w:rPr>
        <w:t xml:space="preserve"> </w:t>
      </w:r>
      <w:r w:rsidR="005A28C9">
        <w:rPr>
          <w:rFonts w:ascii="Arial" w:hAnsi="Arial" w:cs="Arial"/>
          <w:sz w:val="20"/>
          <w:szCs w:val="20"/>
        </w:rPr>
        <w:t>específicos de</w:t>
      </w:r>
      <w:r w:rsidRPr="00117CE4">
        <w:rPr>
          <w:rFonts w:ascii="Arial" w:hAnsi="Arial" w:cs="Arial"/>
          <w:b/>
          <w:bCs/>
          <w:sz w:val="20"/>
          <w:szCs w:val="20"/>
        </w:rPr>
        <w:t xml:space="preserve"> </w:t>
      </w:r>
      <w:r w:rsidR="00CF3815">
        <w:rPr>
          <w:rFonts w:ascii="Arial" w:hAnsi="Arial" w:cs="Arial"/>
          <w:b/>
          <w:bCs/>
          <w:sz w:val="20"/>
          <w:szCs w:val="20"/>
        </w:rPr>
        <w:t>mayo</w:t>
      </w:r>
      <w:r w:rsidRPr="00117CE4">
        <w:rPr>
          <w:rFonts w:ascii="Arial" w:hAnsi="Arial" w:cs="Arial"/>
          <w:b/>
          <w:bCs/>
          <w:sz w:val="20"/>
          <w:szCs w:val="20"/>
        </w:rPr>
        <w:t xml:space="preserve"> </w:t>
      </w:r>
      <w:r w:rsidR="005A28C9">
        <w:rPr>
          <w:rFonts w:ascii="Arial" w:hAnsi="Arial" w:cs="Arial"/>
          <w:b/>
          <w:bCs/>
          <w:sz w:val="20"/>
          <w:szCs w:val="20"/>
        </w:rPr>
        <w:t xml:space="preserve">a </w:t>
      </w:r>
      <w:r w:rsidR="00CF3815">
        <w:rPr>
          <w:rFonts w:ascii="Arial" w:hAnsi="Arial" w:cs="Arial"/>
          <w:b/>
          <w:bCs/>
          <w:sz w:val="20"/>
          <w:szCs w:val="20"/>
        </w:rPr>
        <w:t>septiem</w:t>
      </w:r>
      <w:r w:rsidR="008D6CB1">
        <w:rPr>
          <w:rFonts w:ascii="Arial" w:hAnsi="Arial" w:cs="Arial"/>
          <w:b/>
          <w:bCs/>
          <w:sz w:val="20"/>
          <w:szCs w:val="20"/>
        </w:rPr>
        <w:t>bre</w:t>
      </w:r>
      <w:r w:rsidRPr="00117CE4">
        <w:rPr>
          <w:rFonts w:ascii="Arial" w:hAnsi="Arial" w:cs="Arial"/>
          <w:b/>
          <w:bCs/>
          <w:sz w:val="20"/>
          <w:szCs w:val="20"/>
        </w:rPr>
        <w:t xml:space="preserve"> 202</w:t>
      </w:r>
      <w:r w:rsidR="009A7CC5">
        <w:rPr>
          <w:rFonts w:ascii="Arial" w:hAnsi="Arial" w:cs="Arial"/>
          <w:b/>
          <w:bCs/>
          <w:sz w:val="20"/>
          <w:szCs w:val="20"/>
        </w:rPr>
        <w:t>4</w:t>
      </w:r>
    </w:p>
    <w:p w14:paraId="7785173A" w14:textId="77777777" w:rsidR="005C7896" w:rsidRPr="00117CE4" w:rsidRDefault="005C7896" w:rsidP="005C789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17CE4">
        <w:rPr>
          <w:rFonts w:ascii="Arial" w:hAnsi="Arial" w:cs="Arial"/>
          <w:b/>
          <w:bCs/>
          <w:sz w:val="20"/>
          <w:szCs w:val="20"/>
        </w:rPr>
        <w:t>Mínimo 2 personas</w:t>
      </w:r>
    </w:p>
    <w:p w14:paraId="47D91018" w14:textId="77777777" w:rsidR="005C7896" w:rsidRPr="00117CE4" w:rsidRDefault="005C7896" w:rsidP="005C78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5BCEA9" w14:textId="29D1BDDE" w:rsidR="00531ADC" w:rsidRP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>D</w:t>
      </w:r>
      <w:r w:rsidRPr="00531ADC">
        <w:rPr>
          <w:rFonts w:ascii="Arial" w:hAnsi="Arial" w:cs="Arial"/>
          <w:b/>
          <w:bCs/>
          <w:sz w:val="20"/>
          <w:szCs w:val="20"/>
        </w:rPr>
        <w:t>ía 1 jue</w:t>
      </w:r>
      <w:r>
        <w:rPr>
          <w:rFonts w:ascii="Arial" w:hAnsi="Arial" w:cs="Arial"/>
          <w:b/>
          <w:bCs/>
          <w:sz w:val="20"/>
          <w:szCs w:val="20"/>
        </w:rPr>
        <w:t>ves</w:t>
      </w:r>
      <w:r w:rsidRPr="00531AD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31ADC">
        <w:rPr>
          <w:rFonts w:ascii="Arial" w:hAnsi="Arial" w:cs="Arial"/>
          <w:b/>
          <w:bCs/>
          <w:sz w:val="20"/>
          <w:szCs w:val="20"/>
        </w:rPr>
        <w:t>VIENA</w:t>
      </w:r>
    </w:p>
    <w:p w14:paraId="17B53022" w14:textId="77777777" w:rsid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>Llegada al aeropuerto de Viena, traslado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31ADC">
        <w:rPr>
          <w:rFonts w:ascii="Arial" w:hAnsi="Arial" w:cs="Arial"/>
          <w:b/>
          <w:bCs/>
          <w:sz w:val="20"/>
          <w:szCs w:val="20"/>
        </w:rPr>
        <w:t xml:space="preserve">al hotel y alojamiento. </w:t>
      </w:r>
      <w:r w:rsidRPr="00531ADC">
        <w:rPr>
          <w:rFonts w:ascii="Arial" w:hAnsi="Arial" w:cs="Arial"/>
          <w:sz w:val="20"/>
          <w:szCs w:val="20"/>
        </w:rPr>
        <w:t>Cena de</w:t>
      </w:r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>bienvenida en el famoso Restaurante</w:t>
      </w:r>
      <w:r w:rsidRPr="00531A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1ADC">
        <w:rPr>
          <w:rFonts w:ascii="Arial" w:hAnsi="Arial" w:cs="Arial"/>
          <w:sz w:val="20"/>
          <w:szCs w:val="20"/>
        </w:rPr>
        <w:t>Marchfelderhof</w:t>
      </w:r>
      <w:proofErr w:type="spellEnd"/>
      <w:r w:rsidRPr="00531ADC">
        <w:rPr>
          <w:rFonts w:ascii="Arial" w:hAnsi="Arial" w:cs="Arial"/>
          <w:sz w:val="20"/>
          <w:szCs w:val="20"/>
        </w:rPr>
        <w:t xml:space="preserve"> con bebidas incluidas.</w:t>
      </w:r>
      <w:r w:rsidRPr="00531ADC">
        <w:rPr>
          <w:rFonts w:ascii="Arial" w:hAnsi="Arial" w:cs="Arial"/>
          <w:sz w:val="20"/>
          <w:szCs w:val="20"/>
        </w:rPr>
        <w:t xml:space="preserve"> </w:t>
      </w:r>
    </w:p>
    <w:p w14:paraId="478ED925" w14:textId="77777777" w:rsid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02415B2" w14:textId="49CDAE7B" w:rsidR="00531ADC" w:rsidRP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>D</w:t>
      </w:r>
      <w:r w:rsidRPr="00531ADC">
        <w:rPr>
          <w:rFonts w:ascii="Arial" w:hAnsi="Arial" w:cs="Arial"/>
          <w:b/>
          <w:bCs/>
          <w:sz w:val="20"/>
          <w:szCs w:val="20"/>
        </w:rPr>
        <w:t>ía 2 vie</w:t>
      </w:r>
      <w:r w:rsidR="00654BF5">
        <w:rPr>
          <w:rFonts w:ascii="Arial" w:hAnsi="Arial" w:cs="Arial"/>
          <w:b/>
          <w:bCs/>
          <w:sz w:val="20"/>
          <w:szCs w:val="20"/>
        </w:rPr>
        <w:t>rnes</w:t>
      </w:r>
      <w:r w:rsidRPr="00531AD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31ADC">
        <w:rPr>
          <w:rFonts w:ascii="Arial" w:hAnsi="Arial" w:cs="Arial"/>
          <w:b/>
          <w:bCs/>
          <w:sz w:val="20"/>
          <w:szCs w:val="20"/>
        </w:rPr>
        <w:t>VIENA</w:t>
      </w:r>
    </w:p>
    <w:p w14:paraId="5227AB23" w14:textId="48820206" w:rsid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531ADC">
        <w:rPr>
          <w:rFonts w:ascii="Arial" w:hAnsi="Arial" w:cs="Arial"/>
          <w:sz w:val="20"/>
          <w:szCs w:val="20"/>
        </w:rPr>
        <w:t>y visita panorámica de</w:t>
      </w:r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>la ciudad recorriendo la «</w:t>
      </w:r>
      <w:proofErr w:type="spellStart"/>
      <w:proofErr w:type="gramStart"/>
      <w:r w:rsidRPr="00531ADC">
        <w:rPr>
          <w:rFonts w:ascii="Arial" w:hAnsi="Arial" w:cs="Arial"/>
          <w:sz w:val="20"/>
          <w:szCs w:val="20"/>
        </w:rPr>
        <w:t>Ringstrasse</w:t>
      </w:r>
      <w:proofErr w:type="spellEnd"/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>»</w:t>
      </w:r>
      <w:proofErr w:type="gramEnd"/>
      <w:r w:rsidRPr="00531ADC">
        <w:rPr>
          <w:rFonts w:ascii="Arial" w:hAnsi="Arial" w:cs="Arial"/>
          <w:sz w:val="20"/>
          <w:szCs w:val="20"/>
        </w:rPr>
        <w:t xml:space="preserve"> con sus suntuosos monumentos</w:t>
      </w:r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>como la Ópera, Museos de Bellas Artes</w:t>
      </w:r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>y Ciencias Naturales, monumento</w:t>
      </w:r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>de María Teresa, Parlamento, Ayuntamiento,</w:t>
      </w:r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>Teatro Nacional, Palacio Imperial</w:t>
      </w:r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>«</w:t>
      </w:r>
      <w:proofErr w:type="spellStart"/>
      <w:r w:rsidRPr="00531ADC">
        <w:rPr>
          <w:rFonts w:ascii="Arial" w:hAnsi="Arial" w:cs="Arial"/>
          <w:sz w:val="20"/>
          <w:szCs w:val="20"/>
        </w:rPr>
        <w:t>Hofburg</w:t>
      </w:r>
      <w:proofErr w:type="spellEnd"/>
      <w:r w:rsidRPr="00531ADC">
        <w:rPr>
          <w:rFonts w:ascii="Arial" w:hAnsi="Arial" w:cs="Arial"/>
          <w:sz w:val="20"/>
          <w:szCs w:val="20"/>
        </w:rPr>
        <w:t>». Visitamos igualmente</w:t>
      </w:r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>los Jardines del Belvedere, palacio</w:t>
      </w:r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>veraniego del Príncipe Eugenio de</w:t>
      </w:r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>Saboya con una magnífica vista de</w:t>
      </w:r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 xml:space="preserve">la ciudad eternizada por </w:t>
      </w:r>
      <w:proofErr w:type="spellStart"/>
      <w:r w:rsidRPr="00531ADC">
        <w:rPr>
          <w:rFonts w:ascii="Arial" w:hAnsi="Arial" w:cs="Arial"/>
          <w:sz w:val="20"/>
          <w:szCs w:val="20"/>
        </w:rPr>
        <w:t>Canaletto</w:t>
      </w:r>
      <w:proofErr w:type="spellEnd"/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>en sus lienzos de Viena. Caminamos</w:t>
      </w:r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>por el casco antiguo de Viena pasando</w:t>
      </w:r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>por el Reloj Anker, el Barrio Judío,</w:t>
      </w:r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 xml:space="preserve">la Plaza </w:t>
      </w:r>
      <w:proofErr w:type="spellStart"/>
      <w:r w:rsidRPr="00531ADC">
        <w:rPr>
          <w:rFonts w:ascii="Arial" w:hAnsi="Arial" w:cs="Arial"/>
          <w:sz w:val="20"/>
          <w:szCs w:val="20"/>
        </w:rPr>
        <w:t>Freyung</w:t>
      </w:r>
      <w:proofErr w:type="spellEnd"/>
      <w:r w:rsidRPr="00531ADC">
        <w:rPr>
          <w:rFonts w:ascii="Arial" w:hAnsi="Arial" w:cs="Arial"/>
          <w:sz w:val="20"/>
          <w:szCs w:val="20"/>
        </w:rPr>
        <w:t xml:space="preserve"> con sus palacios y la</w:t>
      </w:r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>Plaza de los Héroes donde destaca el</w:t>
      </w:r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>Palacio Imperial. El paseo termina con</w:t>
      </w:r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>la visita interior de la Catedral de San</w:t>
      </w:r>
      <w:r w:rsidRPr="00531ADC">
        <w:rPr>
          <w:rFonts w:ascii="Arial" w:hAnsi="Arial" w:cs="Arial"/>
          <w:sz w:val="20"/>
          <w:szCs w:val="20"/>
        </w:rPr>
        <w:t xml:space="preserve"> </w:t>
      </w:r>
      <w:r w:rsidRPr="00531ADC">
        <w:rPr>
          <w:rFonts w:ascii="Arial" w:hAnsi="Arial" w:cs="Arial"/>
          <w:sz w:val="20"/>
          <w:szCs w:val="20"/>
        </w:rPr>
        <w:t xml:space="preserve">Esteban. </w:t>
      </w:r>
      <w:r w:rsidRPr="00531ADC">
        <w:rPr>
          <w:rFonts w:ascii="Arial" w:hAnsi="Arial" w:cs="Arial"/>
          <w:b/>
          <w:bCs/>
          <w:sz w:val="20"/>
          <w:szCs w:val="20"/>
        </w:rPr>
        <w:t>Regreso al hotel.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31ADC">
        <w:rPr>
          <w:rFonts w:ascii="Arial" w:hAnsi="Arial" w:cs="Arial"/>
          <w:b/>
          <w:bCs/>
          <w:sz w:val="20"/>
          <w:szCs w:val="20"/>
        </w:rPr>
        <w:t>Tarde libre.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3564E63" w14:textId="77777777" w:rsidR="00531ADC" w:rsidRP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6DD3F58" w14:textId="675C790A" w:rsidR="00531ADC" w:rsidRP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>D</w:t>
      </w:r>
      <w:r w:rsidR="00654BF5" w:rsidRPr="00531ADC">
        <w:rPr>
          <w:rFonts w:ascii="Arial" w:hAnsi="Arial" w:cs="Arial"/>
          <w:b/>
          <w:bCs/>
          <w:sz w:val="20"/>
          <w:szCs w:val="20"/>
        </w:rPr>
        <w:t>ía 3 s</w:t>
      </w:r>
      <w:r w:rsidR="00654BF5">
        <w:rPr>
          <w:rFonts w:ascii="Arial" w:hAnsi="Arial" w:cs="Arial"/>
          <w:b/>
          <w:bCs/>
          <w:sz w:val="20"/>
          <w:szCs w:val="20"/>
        </w:rPr>
        <w:t>á</w:t>
      </w:r>
      <w:r w:rsidR="00654BF5" w:rsidRPr="00531ADC">
        <w:rPr>
          <w:rFonts w:ascii="Arial" w:hAnsi="Arial" w:cs="Arial"/>
          <w:b/>
          <w:bCs/>
          <w:sz w:val="20"/>
          <w:szCs w:val="20"/>
        </w:rPr>
        <w:t>b</w:t>
      </w:r>
      <w:r w:rsidR="00654BF5">
        <w:rPr>
          <w:rFonts w:ascii="Arial" w:hAnsi="Arial" w:cs="Arial"/>
          <w:b/>
          <w:bCs/>
          <w:sz w:val="20"/>
          <w:szCs w:val="20"/>
        </w:rPr>
        <w:t>ado</w:t>
      </w:r>
      <w:r w:rsidR="00654BF5" w:rsidRPr="00531ADC">
        <w:rPr>
          <w:rFonts w:ascii="Arial" w:hAnsi="Arial" w:cs="Arial"/>
          <w:b/>
          <w:bCs/>
          <w:sz w:val="20"/>
          <w:szCs w:val="20"/>
        </w:rPr>
        <w:t xml:space="preserve"> </w:t>
      </w:r>
      <w:r w:rsidR="00654BF5">
        <w:rPr>
          <w:rFonts w:ascii="Arial" w:hAnsi="Arial" w:cs="Arial"/>
          <w:b/>
          <w:bCs/>
          <w:sz w:val="20"/>
          <w:szCs w:val="20"/>
        </w:rPr>
        <w:tab/>
      </w:r>
      <w:r w:rsidR="00654BF5">
        <w:rPr>
          <w:rFonts w:ascii="Arial" w:hAnsi="Arial" w:cs="Arial"/>
          <w:b/>
          <w:bCs/>
          <w:sz w:val="20"/>
          <w:szCs w:val="20"/>
        </w:rPr>
        <w:tab/>
      </w:r>
      <w:r w:rsidRPr="00531ADC">
        <w:rPr>
          <w:rFonts w:ascii="Arial" w:hAnsi="Arial" w:cs="Arial"/>
          <w:b/>
          <w:bCs/>
          <w:sz w:val="20"/>
          <w:szCs w:val="20"/>
        </w:rPr>
        <w:t>VIENA</w:t>
      </w:r>
    </w:p>
    <w:p w14:paraId="46605578" w14:textId="104E859D" w:rsid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654BF5">
        <w:rPr>
          <w:rFonts w:ascii="Arial" w:hAnsi="Arial" w:cs="Arial"/>
          <w:sz w:val="20"/>
          <w:szCs w:val="20"/>
        </w:rPr>
        <w:t xml:space="preserve">y día a disposición. </w:t>
      </w:r>
      <w:r w:rsidRPr="00654BF5">
        <w:rPr>
          <w:rFonts w:ascii="Arial" w:hAnsi="Arial" w:cs="Arial"/>
          <w:b/>
          <w:bCs/>
          <w:sz w:val="20"/>
          <w:szCs w:val="20"/>
        </w:rPr>
        <w:t>Alojamiento</w:t>
      </w:r>
      <w:r w:rsidRPr="00654B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54BF5">
        <w:rPr>
          <w:rFonts w:ascii="Arial" w:hAnsi="Arial" w:cs="Arial"/>
          <w:b/>
          <w:bCs/>
          <w:sz w:val="20"/>
          <w:szCs w:val="20"/>
        </w:rPr>
        <w:t>en Viena</w:t>
      </w:r>
      <w:r w:rsidRPr="00654BF5">
        <w:rPr>
          <w:rFonts w:ascii="Arial" w:hAnsi="Arial" w:cs="Arial"/>
          <w:sz w:val="20"/>
          <w:szCs w:val="20"/>
        </w:rPr>
        <w:t>. Existe la posibilidad</w:t>
      </w:r>
      <w:r w:rsidRPr="00654BF5">
        <w:rPr>
          <w:rFonts w:ascii="Arial" w:hAnsi="Arial" w:cs="Arial"/>
          <w:sz w:val="20"/>
          <w:szCs w:val="20"/>
        </w:rPr>
        <w:t xml:space="preserve"> </w:t>
      </w:r>
      <w:r w:rsidRPr="00654BF5">
        <w:rPr>
          <w:rFonts w:ascii="Arial" w:hAnsi="Arial" w:cs="Arial"/>
          <w:sz w:val="20"/>
          <w:szCs w:val="20"/>
        </w:rPr>
        <w:t>de realizar la excursión al famoso Valle</w:t>
      </w:r>
      <w:r w:rsidRPr="00654BF5">
        <w:rPr>
          <w:rFonts w:ascii="Arial" w:hAnsi="Arial" w:cs="Arial"/>
          <w:sz w:val="20"/>
          <w:szCs w:val="20"/>
        </w:rPr>
        <w:t xml:space="preserve"> </w:t>
      </w:r>
      <w:r w:rsidRPr="00654BF5">
        <w:rPr>
          <w:rFonts w:ascii="Arial" w:hAnsi="Arial" w:cs="Arial"/>
          <w:sz w:val="20"/>
          <w:szCs w:val="20"/>
        </w:rPr>
        <w:t>del Danubio</w:t>
      </w:r>
      <w:r w:rsidRPr="00531ADC">
        <w:rPr>
          <w:rFonts w:ascii="Arial" w:hAnsi="Arial" w:cs="Arial"/>
          <w:b/>
          <w:bCs/>
          <w:sz w:val="20"/>
          <w:szCs w:val="20"/>
        </w:rPr>
        <w:t xml:space="preserve"> (</w:t>
      </w:r>
      <w:r w:rsidRPr="00654BF5">
        <w:rPr>
          <w:rFonts w:ascii="Arial" w:hAnsi="Arial" w:cs="Arial"/>
          <w:b/>
          <w:bCs/>
          <w:color w:val="FF0000"/>
          <w:sz w:val="20"/>
          <w:szCs w:val="20"/>
        </w:rPr>
        <w:t>no incluida</w:t>
      </w:r>
      <w:r w:rsidRPr="00531ADC">
        <w:rPr>
          <w:rFonts w:ascii="Arial" w:hAnsi="Arial" w:cs="Arial"/>
          <w:b/>
          <w:bCs/>
          <w:sz w:val="20"/>
          <w:szCs w:val="20"/>
        </w:rPr>
        <w:t>).</w:t>
      </w:r>
    </w:p>
    <w:p w14:paraId="5C60485C" w14:textId="77777777" w:rsidR="00531ADC" w:rsidRP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8BBA5F2" w14:textId="5F69BEE2" w:rsidR="00531ADC" w:rsidRP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>D</w:t>
      </w:r>
      <w:r w:rsidR="00654BF5" w:rsidRPr="00531ADC">
        <w:rPr>
          <w:rFonts w:ascii="Arial" w:hAnsi="Arial" w:cs="Arial"/>
          <w:b/>
          <w:bCs/>
          <w:sz w:val="20"/>
          <w:szCs w:val="20"/>
        </w:rPr>
        <w:t>ía 4 dom</w:t>
      </w:r>
      <w:r w:rsidR="00F22DC5">
        <w:rPr>
          <w:rFonts w:ascii="Arial" w:hAnsi="Arial" w:cs="Arial"/>
          <w:b/>
          <w:bCs/>
          <w:sz w:val="20"/>
          <w:szCs w:val="20"/>
        </w:rPr>
        <w:t>ingo</w:t>
      </w:r>
      <w:r w:rsidR="00654BF5" w:rsidRPr="00531ADC">
        <w:rPr>
          <w:rFonts w:ascii="Arial" w:hAnsi="Arial" w:cs="Arial"/>
          <w:b/>
          <w:bCs/>
          <w:sz w:val="20"/>
          <w:szCs w:val="20"/>
        </w:rPr>
        <w:t xml:space="preserve"> </w:t>
      </w:r>
      <w:r w:rsidR="00F22DC5">
        <w:rPr>
          <w:rFonts w:ascii="Arial" w:hAnsi="Arial" w:cs="Arial"/>
          <w:b/>
          <w:bCs/>
          <w:sz w:val="20"/>
          <w:szCs w:val="20"/>
        </w:rPr>
        <w:tab/>
      </w:r>
      <w:r w:rsidRPr="00531ADC">
        <w:rPr>
          <w:rFonts w:ascii="Arial" w:hAnsi="Arial" w:cs="Arial"/>
          <w:b/>
          <w:bCs/>
          <w:sz w:val="20"/>
          <w:szCs w:val="20"/>
        </w:rPr>
        <w:t>VIENA - BUDAPEST</w:t>
      </w:r>
    </w:p>
    <w:p w14:paraId="468224B9" w14:textId="286E8EEA" w:rsid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F22DC5">
        <w:rPr>
          <w:rFonts w:ascii="Arial" w:hAnsi="Arial" w:cs="Arial"/>
          <w:sz w:val="20"/>
          <w:szCs w:val="20"/>
        </w:rPr>
        <w:t>y salida en autocar hacia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Hungría, llegando a Budapest a medio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día. Por la tarde visita de esta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ciudad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considerada como «La Perla a Orillas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de Danubio». Budapest está dividida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en dos partes: «Buda» donde se encuentra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el casco antiguo, las embajadas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y las residencias de la alta sociedad y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«Pest» donde se encuentra la mayor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 xml:space="preserve">parte </w:t>
      </w:r>
      <w:proofErr w:type="gramStart"/>
      <w:r w:rsidRPr="00F22DC5">
        <w:rPr>
          <w:rFonts w:ascii="Arial" w:hAnsi="Arial" w:cs="Arial"/>
          <w:sz w:val="20"/>
          <w:szCs w:val="20"/>
        </w:rPr>
        <w:t>de la hotelería</w:t>
      </w:r>
      <w:proofErr w:type="gramEnd"/>
      <w:r w:rsidRPr="00F22DC5">
        <w:rPr>
          <w:rFonts w:ascii="Arial" w:hAnsi="Arial" w:cs="Arial"/>
          <w:sz w:val="20"/>
          <w:szCs w:val="20"/>
        </w:rPr>
        <w:t xml:space="preserve"> y los comercios.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Hoy visitamos la parte de Pest donde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vemos la Plaza de Héroes, la Opera, la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="00F22DC5" w:rsidRPr="00F22DC5">
        <w:rPr>
          <w:rFonts w:ascii="Arial" w:hAnsi="Arial" w:cs="Arial"/>
          <w:sz w:val="20"/>
          <w:szCs w:val="20"/>
        </w:rPr>
        <w:t>Basílica</w:t>
      </w:r>
      <w:r w:rsidRPr="00F22DC5">
        <w:rPr>
          <w:rFonts w:ascii="Arial" w:hAnsi="Arial" w:cs="Arial"/>
          <w:sz w:val="20"/>
          <w:szCs w:val="20"/>
        </w:rPr>
        <w:t xml:space="preserve"> de San Esteban y la Sinagoga.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DC0EFB" w14:textId="77777777" w:rsid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709344" w14:textId="060E4975" w:rsidR="00531ADC" w:rsidRP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>D</w:t>
      </w:r>
      <w:r w:rsidR="00F22DC5" w:rsidRPr="00531ADC">
        <w:rPr>
          <w:rFonts w:ascii="Arial" w:hAnsi="Arial" w:cs="Arial"/>
          <w:b/>
          <w:bCs/>
          <w:sz w:val="20"/>
          <w:szCs w:val="20"/>
        </w:rPr>
        <w:t>ía 5 lun</w:t>
      </w:r>
      <w:r w:rsidR="00F22DC5">
        <w:rPr>
          <w:rFonts w:ascii="Arial" w:hAnsi="Arial" w:cs="Arial"/>
          <w:b/>
          <w:bCs/>
          <w:sz w:val="20"/>
          <w:szCs w:val="20"/>
        </w:rPr>
        <w:t>es</w:t>
      </w:r>
      <w:r w:rsidR="00F22DC5" w:rsidRPr="00531ADC">
        <w:rPr>
          <w:rFonts w:ascii="Arial" w:hAnsi="Arial" w:cs="Arial"/>
          <w:b/>
          <w:bCs/>
          <w:sz w:val="20"/>
          <w:szCs w:val="20"/>
        </w:rPr>
        <w:t xml:space="preserve"> </w:t>
      </w:r>
      <w:r w:rsidR="00F22DC5">
        <w:rPr>
          <w:rFonts w:ascii="Arial" w:hAnsi="Arial" w:cs="Arial"/>
          <w:b/>
          <w:bCs/>
          <w:sz w:val="20"/>
          <w:szCs w:val="20"/>
        </w:rPr>
        <w:tab/>
      </w:r>
      <w:r w:rsidR="00F22DC5">
        <w:rPr>
          <w:rFonts w:ascii="Arial" w:hAnsi="Arial" w:cs="Arial"/>
          <w:b/>
          <w:bCs/>
          <w:sz w:val="20"/>
          <w:szCs w:val="20"/>
        </w:rPr>
        <w:tab/>
      </w:r>
      <w:r w:rsidRPr="00531ADC">
        <w:rPr>
          <w:rFonts w:ascii="Arial" w:hAnsi="Arial" w:cs="Arial"/>
          <w:b/>
          <w:bCs/>
          <w:sz w:val="20"/>
          <w:szCs w:val="20"/>
        </w:rPr>
        <w:t>BUDAPEST</w:t>
      </w:r>
    </w:p>
    <w:p w14:paraId="03AAE97A" w14:textId="391E2CAF" w:rsid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F22DC5">
        <w:rPr>
          <w:rFonts w:ascii="Arial" w:hAnsi="Arial" w:cs="Arial"/>
          <w:sz w:val="20"/>
          <w:szCs w:val="20"/>
        </w:rPr>
        <w:t>y visita de la otra parte de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Budapest. «Buda» donde se encuentra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El Bastión de los Pescadores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y La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Iglesia de Matías. Después vamos por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la calle peatonal hacia el edificio del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Gran Mercado, que ofrece la mayor y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la más rica selección tanto en verduras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y frutas frescas como en artesanía típica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o productos famosos de Hungría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 xml:space="preserve">como el pimentón, el vino </w:t>
      </w:r>
      <w:proofErr w:type="spellStart"/>
      <w:r w:rsidRPr="00F22DC5">
        <w:rPr>
          <w:rFonts w:ascii="Arial" w:hAnsi="Arial" w:cs="Arial"/>
          <w:sz w:val="20"/>
          <w:szCs w:val="20"/>
        </w:rPr>
        <w:t>Tokaji</w:t>
      </w:r>
      <w:proofErr w:type="spellEnd"/>
      <w:r w:rsidRPr="00F22DC5">
        <w:rPr>
          <w:rFonts w:ascii="Arial" w:hAnsi="Arial" w:cs="Arial"/>
          <w:sz w:val="20"/>
          <w:szCs w:val="20"/>
        </w:rPr>
        <w:t>, aguardientes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 xml:space="preserve">y especias. </w:t>
      </w:r>
      <w:r w:rsidRPr="00531ADC">
        <w:rPr>
          <w:rFonts w:ascii="Arial" w:hAnsi="Arial" w:cs="Arial"/>
          <w:b/>
          <w:bCs/>
          <w:sz w:val="20"/>
          <w:szCs w:val="20"/>
        </w:rPr>
        <w:t>Regreso al Hotel.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897E3D1" w14:textId="77777777" w:rsidR="00531ADC" w:rsidRP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776C62A" w14:textId="1E36336A" w:rsidR="00531ADC" w:rsidRP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>D</w:t>
      </w:r>
      <w:r w:rsidR="00F22DC5" w:rsidRPr="00531ADC">
        <w:rPr>
          <w:rFonts w:ascii="Arial" w:hAnsi="Arial" w:cs="Arial"/>
          <w:b/>
          <w:bCs/>
          <w:sz w:val="20"/>
          <w:szCs w:val="20"/>
        </w:rPr>
        <w:t>ía 6 mar</w:t>
      </w:r>
      <w:r w:rsidR="00F22DC5">
        <w:rPr>
          <w:rFonts w:ascii="Arial" w:hAnsi="Arial" w:cs="Arial"/>
          <w:b/>
          <w:bCs/>
          <w:sz w:val="20"/>
          <w:szCs w:val="20"/>
        </w:rPr>
        <w:t>tes</w:t>
      </w:r>
      <w:r w:rsidR="00F22DC5" w:rsidRPr="00531ADC">
        <w:rPr>
          <w:rFonts w:ascii="Arial" w:hAnsi="Arial" w:cs="Arial"/>
          <w:b/>
          <w:bCs/>
          <w:sz w:val="20"/>
          <w:szCs w:val="20"/>
        </w:rPr>
        <w:t xml:space="preserve"> </w:t>
      </w:r>
      <w:r w:rsidR="00F22DC5">
        <w:rPr>
          <w:rFonts w:ascii="Arial" w:hAnsi="Arial" w:cs="Arial"/>
          <w:b/>
          <w:bCs/>
          <w:sz w:val="20"/>
          <w:szCs w:val="20"/>
        </w:rPr>
        <w:tab/>
      </w:r>
      <w:r w:rsidR="00F22DC5">
        <w:rPr>
          <w:rFonts w:ascii="Arial" w:hAnsi="Arial" w:cs="Arial"/>
          <w:b/>
          <w:bCs/>
          <w:sz w:val="20"/>
          <w:szCs w:val="20"/>
        </w:rPr>
        <w:tab/>
      </w:r>
      <w:r w:rsidRPr="00531ADC">
        <w:rPr>
          <w:rFonts w:ascii="Arial" w:hAnsi="Arial" w:cs="Arial"/>
          <w:b/>
          <w:bCs/>
          <w:sz w:val="20"/>
          <w:szCs w:val="20"/>
        </w:rPr>
        <w:t>BUDAPEST 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31ADC">
        <w:rPr>
          <w:rFonts w:ascii="Arial" w:hAnsi="Arial" w:cs="Arial"/>
          <w:b/>
          <w:bCs/>
          <w:sz w:val="20"/>
          <w:szCs w:val="20"/>
        </w:rPr>
        <w:t xml:space="preserve">BRATISLAVA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531ADC">
        <w:rPr>
          <w:rFonts w:ascii="Arial" w:hAnsi="Arial" w:cs="Arial"/>
          <w:b/>
          <w:bCs/>
          <w:sz w:val="20"/>
          <w:szCs w:val="20"/>
        </w:rPr>
        <w:t xml:space="preserve"> PRAGA</w:t>
      </w:r>
    </w:p>
    <w:p w14:paraId="5618F5D0" w14:textId="77777777" w:rsid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F22DC5">
        <w:rPr>
          <w:rFonts w:ascii="Arial" w:hAnsi="Arial" w:cs="Arial"/>
          <w:sz w:val="20"/>
          <w:szCs w:val="20"/>
        </w:rPr>
        <w:t>y salida hacia Praga pasando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por Bratislava, capital de Eslovaquia.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Tiempo libre para pasear por el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casco antiguo. Una vez en Praga haremos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un inolvidable paseo recorriendo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el camino que los reyes en época medieval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hacían después de su coronación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en la Catedral de San Vito. Les enseñaremos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las vistas más hermosas de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la ciudad y conoceremos los núcleos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más antiguos de Praga.</w:t>
      </w:r>
      <w:r w:rsidRPr="00531ADC">
        <w:rPr>
          <w:rFonts w:ascii="Arial" w:hAnsi="Arial" w:cs="Arial"/>
          <w:b/>
          <w:bCs/>
          <w:sz w:val="20"/>
          <w:szCs w:val="20"/>
        </w:rPr>
        <w:t xml:space="preserve"> Alojamiento.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37CB8A9" w14:textId="77777777" w:rsid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8DF370" w14:textId="393BEA98" w:rsidR="00531ADC" w:rsidRP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>D</w:t>
      </w:r>
      <w:r w:rsidR="00F22DC5" w:rsidRPr="00531ADC">
        <w:rPr>
          <w:rFonts w:ascii="Arial" w:hAnsi="Arial" w:cs="Arial"/>
          <w:b/>
          <w:bCs/>
          <w:sz w:val="20"/>
          <w:szCs w:val="20"/>
        </w:rPr>
        <w:t>ía 7 mi</w:t>
      </w:r>
      <w:r w:rsidR="00F22DC5">
        <w:rPr>
          <w:rFonts w:ascii="Arial" w:hAnsi="Arial" w:cs="Arial"/>
          <w:b/>
          <w:bCs/>
          <w:sz w:val="20"/>
          <w:szCs w:val="20"/>
        </w:rPr>
        <w:t>ércoles</w:t>
      </w:r>
      <w:r w:rsidR="00F22DC5" w:rsidRPr="00531ADC">
        <w:rPr>
          <w:rFonts w:ascii="Arial" w:hAnsi="Arial" w:cs="Arial"/>
          <w:b/>
          <w:bCs/>
          <w:sz w:val="20"/>
          <w:szCs w:val="20"/>
        </w:rPr>
        <w:t xml:space="preserve"> </w:t>
      </w:r>
      <w:r w:rsidR="00F22DC5">
        <w:rPr>
          <w:rFonts w:ascii="Arial" w:hAnsi="Arial" w:cs="Arial"/>
          <w:b/>
          <w:bCs/>
          <w:sz w:val="20"/>
          <w:szCs w:val="20"/>
        </w:rPr>
        <w:tab/>
      </w:r>
      <w:r w:rsidRPr="00531ADC">
        <w:rPr>
          <w:rFonts w:ascii="Arial" w:hAnsi="Arial" w:cs="Arial"/>
          <w:b/>
          <w:bCs/>
          <w:sz w:val="20"/>
          <w:szCs w:val="20"/>
        </w:rPr>
        <w:t>PRAGA</w:t>
      </w:r>
    </w:p>
    <w:p w14:paraId="65F4A922" w14:textId="17E605BD" w:rsid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F22DC5">
        <w:rPr>
          <w:rFonts w:ascii="Arial" w:hAnsi="Arial" w:cs="Arial"/>
          <w:sz w:val="20"/>
          <w:szCs w:val="20"/>
        </w:rPr>
        <w:t>y visita de la ciudad incluyendo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los monumentos históricos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más interesantes, tales como la Plaza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de Venceslao, el Teatro Nacional, así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como visita interior del Castillo de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Praga. En un pequeño recorrido 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pie vemos la famosa Plaza de la Ciudad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Vieja con su reloj astronómico, la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 xml:space="preserve">iglesia gótica de la Virgen de </w:t>
      </w:r>
      <w:proofErr w:type="spellStart"/>
      <w:r w:rsidRPr="00F22DC5">
        <w:rPr>
          <w:rFonts w:ascii="Arial" w:hAnsi="Arial" w:cs="Arial"/>
          <w:sz w:val="20"/>
          <w:szCs w:val="20"/>
        </w:rPr>
        <w:t>Tyn</w:t>
      </w:r>
      <w:proofErr w:type="spellEnd"/>
      <w:r w:rsidRPr="00F22DC5">
        <w:rPr>
          <w:rFonts w:ascii="Arial" w:hAnsi="Arial" w:cs="Arial"/>
          <w:sz w:val="20"/>
          <w:szCs w:val="20"/>
        </w:rPr>
        <w:t xml:space="preserve"> y el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 xml:space="preserve">famoso Puente de Carlos. </w:t>
      </w:r>
      <w:r w:rsidRPr="00531ADC">
        <w:rPr>
          <w:rFonts w:ascii="Arial" w:hAnsi="Arial" w:cs="Arial"/>
          <w:b/>
          <w:bCs/>
          <w:sz w:val="20"/>
          <w:szCs w:val="20"/>
        </w:rPr>
        <w:t>Tarde libre 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31ADC">
        <w:rPr>
          <w:rFonts w:ascii="Arial" w:hAnsi="Arial" w:cs="Arial"/>
          <w:b/>
          <w:bCs/>
          <w:sz w:val="20"/>
          <w:szCs w:val="20"/>
        </w:rPr>
        <w:t>alojamiento.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2FC8ACB" w14:textId="77777777" w:rsidR="00531ADC" w:rsidRP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60975E9" w14:textId="3F9D4D34" w:rsidR="00531ADC" w:rsidRP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>D</w:t>
      </w:r>
      <w:r w:rsidR="00F22DC5" w:rsidRPr="00531ADC">
        <w:rPr>
          <w:rFonts w:ascii="Arial" w:hAnsi="Arial" w:cs="Arial"/>
          <w:b/>
          <w:bCs/>
          <w:sz w:val="20"/>
          <w:szCs w:val="20"/>
        </w:rPr>
        <w:t>ía 8 jue</w:t>
      </w:r>
      <w:r w:rsidR="00F22DC5">
        <w:rPr>
          <w:rFonts w:ascii="Arial" w:hAnsi="Arial" w:cs="Arial"/>
          <w:b/>
          <w:bCs/>
          <w:sz w:val="20"/>
          <w:szCs w:val="20"/>
        </w:rPr>
        <w:t>ves</w:t>
      </w:r>
      <w:r w:rsidR="00F22DC5" w:rsidRPr="00531ADC">
        <w:rPr>
          <w:rFonts w:ascii="Arial" w:hAnsi="Arial" w:cs="Arial"/>
          <w:b/>
          <w:bCs/>
          <w:sz w:val="20"/>
          <w:szCs w:val="20"/>
        </w:rPr>
        <w:t xml:space="preserve"> </w:t>
      </w:r>
      <w:r w:rsidR="00F22DC5">
        <w:rPr>
          <w:rFonts w:ascii="Arial" w:hAnsi="Arial" w:cs="Arial"/>
          <w:b/>
          <w:bCs/>
          <w:sz w:val="20"/>
          <w:szCs w:val="20"/>
        </w:rPr>
        <w:tab/>
      </w:r>
      <w:r w:rsidR="00F22DC5">
        <w:rPr>
          <w:rFonts w:ascii="Arial" w:hAnsi="Arial" w:cs="Arial"/>
          <w:b/>
          <w:bCs/>
          <w:sz w:val="20"/>
          <w:szCs w:val="20"/>
        </w:rPr>
        <w:tab/>
      </w:r>
      <w:r w:rsidRPr="00531ADC">
        <w:rPr>
          <w:rFonts w:ascii="Arial" w:hAnsi="Arial" w:cs="Arial"/>
          <w:b/>
          <w:bCs/>
          <w:sz w:val="20"/>
          <w:szCs w:val="20"/>
        </w:rPr>
        <w:t>PRAGA</w:t>
      </w:r>
    </w:p>
    <w:p w14:paraId="63FD4F72" w14:textId="77777777" w:rsidR="00531ADC" w:rsidRP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F22DC5">
        <w:rPr>
          <w:rFonts w:ascii="Arial" w:hAnsi="Arial" w:cs="Arial"/>
          <w:sz w:val="20"/>
          <w:szCs w:val="20"/>
        </w:rPr>
        <w:t>y día a disposición.</w:t>
      </w:r>
      <w:r w:rsidRPr="00531ADC">
        <w:rPr>
          <w:rFonts w:ascii="Arial" w:hAnsi="Arial" w:cs="Arial"/>
          <w:b/>
          <w:bCs/>
          <w:sz w:val="20"/>
          <w:szCs w:val="20"/>
        </w:rPr>
        <w:t xml:space="preserve"> Alojamiento.</w:t>
      </w:r>
    </w:p>
    <w:p w14:paraId="0134F953" w14:textId="77777777" w:rsidR="00F22DC5" w:rsidRDefault="00F22DC5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7DDC686" w14:textId="45D2570E" w:rsidR="00531ADC" w:rsidRP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lastRenderedPageBreak/>
        <w:t>D</w:t>
      </w:r>
      <w:r w:rsidR="00F22DC5" w:rsidRPr="00531ADC">
        <w:rPr>
          <w:rFonts w:ascii="Arial" w:hAnsi="Arial" w:cs="Arial"/>
          <w:b/>
          <w:bCs/>
          <w:sz w:val="20"/>
          <w:szCs w:val="20"/>
        </w:rPr>
        <w:t>ía 9 vie</w:t>
      </w:r>
      <w:r w:rsidR="00F22DC5">
        <w:rPr>
          <w:rFonts w:ascii="Arial" w:hAnsi="Arial" w:cs="Arial"/>
          <w:b/>
          <w:bCs/>
          <w:sz w:val="20"/>
          <w:szCs w:val="20"/>
        </w:rPr>
        <w:t>rnes</w:t>
      </w:r>
      <w:r w:rsidR="00F22DC5" w:rsidRPr="00531ADC">
        <w:rPr>
          <w:rFonts w:ascii="Arial" w:hAnsi="Arial" w:cs="Arial"/>
          <w:b/>
          <w:bCs/>
          <w:sz w:val="20"/>
          <w:szCs w:val="20"/>
        </w:rPr>
        <w:t xml:space="preserve"> </w:t>
      </w:r>
      <w:r w:rsidR="00F22DC5">
        <w:rPr>
          <w:rFonts w:ascii="Arial" w:hAnsi="Arial" w:cs="Arial"/>
          <w:b/>
          <w:bCs/>
          <w:sz w:val="20"/>
          <w:szCs w:val="20"/>
        </w:rPr>
        <w:tab/>
      </w:r>
      <w:r w:rsidR="00F22DC5">
        <w:rPr>
          <w:rFonts w:ascii="Arial" w:hAnsi="Arial" w:cs="Arial"/>
          <w:b/>
          <w:bCs/>
          <w:sz w:val="20"/>
          <w:szCs w:val="20"/>
        </w:rPr>
        <w:tab/>
      </w:r>
      <w:r w:rsidRPr="00531ADC">
        <w:rPr>
          <w:rFonts w:ascii="Arial" w:hAnsi="Arial" w:cs="Arial"/>
          <w:b/>
          <w:bCs/>
          <w:sz w:val="20"/>
          <w:szCs w:val="20"/>
        </w:rPr>
        <w:t>PRAGA – CRACOVIA</w:t>
      </w:r>
    </w:p>
    <w:p w14:paraId="333D47E6" w14:textId="77777777" w:rsid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F22DC5">
        <w:rPr>
          <w:rFonts w:ascii="Arial" w:hAnsi="Arial" w:cs="Arial"/>
          <w:sz w:val="20"/>
          <w:szCs w:val="20"/>
        </w:rPr>
        <w:t>y salida hacia Cracovia antigua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capital de Polonia y sede arzobispal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donde destacan esplendidos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monumentos, que nos recuerdan el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apogeo de esta ciudad milenaria.</w:t>
      </w:r>
      <w:r w:rsidRPr="00531ADC">
        <w:rPr>
          <w:rFonts w:ascii="Arial" w:hAnsi="Arial" w:cs="Arial"/>
          <w:b/>
          <w:bCs/>
          <w:sz w:val="20"/>
          <w:szCs w:val="20"/>
        </w:rPr>
        <w:t xml:space="preserve"> Alojamiento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31ADC">
        <w:rPr>
          <w:rFonts w:ascii="Arial" w:hAnsi="Arial" w:cs="Arial"/>
          <w:b/>
          <w:bCs/>
          <w:sz w:val="20"/>
          <w:szCs w:val="20"/>
        </w:rPr>
        <w:t>en Cracovia.</w:t>
      </w:r>
    </w:p>
    <w:p w14:paraId="70BAD8CE" w14:textId="77777777" w:rsid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7537A85" w14:textId="33672CEE" w:rsidR="00531ADC" w:rsidRP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>D</w:t>
      </w:r>
      <w:r w:rsidR="00F22DC5" w:rsidRPr="00531ADC">
        <w:rPr>
          <w:rFonts w:ascii="Arial" w:hAnsi="Arial" w:cs="Arial"/>
          <w:b/>
          <w:bCs/>
          <w:sz w:val="20"/>
          <w:szCs w:val="20"/>
        </w:rPr>
        <w:t>ía 10 s</w:t>
      </w:r>
      <w:r w:rsidR="00F22DC5">
        <w:rPr>
          <w:rFonts w:ascii="Arial" w:hAnsi="Arial" w:cs="Arial"/>
          <w:b/>
          <w:bCs/>
          <w:sz w:val="20"/>
          <w:szCs w:val="20"/>
        </w:rPr>
        <w:t>á</w:t>
      </w:r>
      <w:r w:rsidR="00F22DC5" w:rsidRPr="00531ADC">
        <w:rPr>
          <w:rFonts w:ascii="Arial" w:hAnsi="Arial" w:cs="Arial"/>
          <w:b/>
          <w:bCs/>
          <w:sz w:val="20"/>
          <w:szCs w:val="20"/>
        </w:rPr>
        <w:t>b</w:t>
      </w:r>
      <w:r w:rsidR="00F22DC5">
        <w:rPr>
          <w:rFonts w:ascii="Arial" w:hAnsi="Arial" w:cs="Arial"/>
          <w:b/>
          <w:bCs/>
          <w:sz w:val="20"/>
          <w:szCs w:val="20"/>
        </w:rPr>
        <w:t>ado</w:t>
      </w:r>
      <w:r w:rsidR="00F22DC5" w:rsidRPr="00531ADC">
        <w:rPr>
          <w:rFonts w:ascii="Arial" w:hAnsi="Arial" w:cs="Arial"/>
          <w:b/>
          <w:bCs/>
          <w:sz w:val="20"/>
          <w:szCs w:val="20"/>
        </w:rPr>
        <w:t xml:space="preserve"> </w:t>
      </w:r>
      <w:r w:rsidR="00F22DC5">
        <w:rPr>
          <w:rFonts w:ascii="Arial" w:hAnsi="Arial" w:cs="Arial"/>
          <w:b/>
          <w:bCs/>
          <w:sz w:val="20"/>
          <w:szCs w:val="20"/>
        </w:rPr>
        <w:tab/>
      </w:r>
      <w:r w:rsidR="00F22DC5">
        <w:rPr>
          <w:rFonts w:ascii="Arial" w:hAnsi="Arial" w:cs="Arial"/>
          <w:b/>
          <w:bCs/>
          <w:sz w:val="20"/>
          <w:szCs w:val="20"/>
        </w:rPr>
        <w:tab/>
      </w:r>
      <w:r w:rsidRPr="00531ADC">
        <w:rPr>
          <w:rFonts w:ascii="Arial" w:hAnsi="Arial" w:cs="Arial"/>
          <w:b/>
          <w:bCs/>
          <w:sz w:val="20"/>
          <w:szCs w:val="20"/>
        </w:rPr>
        <w:t>CRACOVIA</w:t>
      </w:r>
    </w:p>
    <w:p w14:paraId="18E3A47F" w14:textId="07138696" w:rsid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F22DC5">
        <w:rPr>
          <w:rFonts w:ascii="Arial" w:hAnsi="Arial" w:cs="Arial"/>
          <w:sz w:val="20"/>
          <w:szCs w:val="20"/>
        </w:rPr>
        <w:t>y visita de la ciudad. Cracovia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fascina por sus tesoros arquitectónicos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y artísticos, tal como el</w:t>
      </w:r>
      <w:r w:rsid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conjunto arquitectónico de la colina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de Wawel, durante siglos residencia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de los Reyes de Polonia, la Iglesia de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Santa María y su casco antiguo, donde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se encuentra una de las plazas medievales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más grandes de Europa, rodeada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de edificios históricos. Tarde libre.</w:t>
      </w:r>
      <w:r w:rsidRPr="00531ADC">
        <w:rPr>
          <w:rFonts w:ascii="Arial" w:hAnsi="Arial" w:cs="Arial"/>
          <w:b/>
          <w:bCs/>
          <w:sz w:val="20"/>
          <w:szCs w:val="20"/>
        </w:rPr>
        <w:t xml:space="preserve"> Alojamiento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31ADC">
        <w:rPr>
          <w:rFonts w:ascii="Arial" w:hAnsi="Arial" w:cs="Arial"/>
          <w:b/>
          <w:bCs/>
          <w:sz w:val="20"/>
          <w:szCs w:val="20"/>
        </w:rPr>
        <w:t>en Cracovia.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48D3111" w14:textId="77777777" w:rsid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A35AAF" w14:textId="6B831AEE" w:rsidR="00531ADC" w:rsidRP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>D</w:t>
      </w:r>
      <w:r w:rsidR="00F22DC5" w:rsidRPr="00531ADC">
        <w:rPr>
          <w:rFonts w:ascii="Arial" w:hAnsi="Arial" w:cs="Arial"/>
          <w:b/>
          <w:bCs/>
          <w:sz w:val="20"/>
          <w:szCs w:val="20"/>
        </w:rPr>
        <w:t>ía 11 dom</w:t>
      </w:r>
      <w:r w:rsidR="00F22DC5">
        <w:rPr>
          <w:rFonts w:ascii="Arial" w:hAnsi="Arial" w:cs="Arial"/>
          <w:b/>
          <w:bCs/>
          <w:sz w:val="20"/>
          <w:szCs w:val="20"/>
        </w:rPr>
        <w:t>ingo</w:t>
      </w:r>
      <w:r w:rsidR="00F22DC5" w:rsidRPr="00531ADC">
        <w:rPr>
          <w:rFonts w:ascii="Arial" w:hAnsi="Arial" w:cs="Arial"/>
          <w:b/>
          <w:bCs/>
          <w:sz w:val="20"/>
          <w:szCs w:val="20"/>
        </w:rPr>
        <w:t xml:space="preserve"> </w:t>
      </w:r>
      <w:r w:rsidR="00F22DC5">
        <w:rPr>
          <w:rFonts w:ascii="Arial" w:hAnsi="Arial" w:cs="Arial"/>
          <w:b/>
          <w:bCs/>
          <w:sz w:val="20"/>
          <w:szCs w:val="20"/>
        </w:rPr>
        <w:tab/>
      </w:r>
      <w:r w:rsidRPr="00531ADC">
        <w:rPr>
          <w:rFonts w:ascii="Arial" w:hAnsi="Arial" w:cs="Arial"/>
          <w:b/>
          <w:bCs/>
          <w:sz w:val="20"/>
          <w:szCs w:val="20"/>
        </w:rPr>
        <w:t>CRACOVIA 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31ADC">
        <w:rPr>
          <w:rFonts w:ascii="Arial" w:hAnsi="Arial" w:cs="Arial"/>
          <w:b/>
          <w:bCs/>
          <w:sz w:val="20"/>
          <w:szCs w:val="20"/>
        </w:rPr>
        <w:t xml:space="preserve">CZESTOCHOWA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531ADC">
        <w:rPr>
          <w:rFonts w:ascii="Arial" w:hAnsi="Arial" w:cs="Arial"/>
          <w:b/>
          <w:bCs/>
          <w:sz w:val="20"/>
          <w:szCs w:val="20"/>
        </w:rPr>
        <w:t xml:space="preserve"> VARSOVIA</w:t>
      </w:r>
    </w:p>
    <w:p w14:paraId="3EDC7552" w14:textId="4E31A317" w:rsid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F22DC5">
        <w:rPr>
          <w:rFonts w:ascii="Arial" w:hAnsi="Arial" w:cs="Arial"/>
          <w:sz w:val="20"/>
          <w:szCs w:val="20"/>
        </w:rPr>
        <w:t xml:space="preserve">y salida hacia </w:t>
      </w:r>
      <w:proofErr w:type="spellStart"/>
      <w:r w:rsidRPr="00F22DC5">
        <w:rPr>
          <w:rFonts w:ascii="Arial" w:hAnsi="Arial" w:cs="Arial"/>
          <w:sz w:val="20"/>
          <w:szCs w:val="20"/>
        </w:rPr>
        <w:t>Czestochowa</w:t>
      </w:r>
      <w:proofErr w:type="spellEnd"/>
      <w:r w:rsidRPr="00F22DC5">
        <w:rPr>
          <w:rFonts w:ascii="Arial" w:hAnsi="Arial" w:cs="Arial"/>
          <w:sz w:val="20"/>
          <w:szCs w:val="20"/>
        </w:rPr>
        <w:t>,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capital religiosa de Polonia y centro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de peregrinación,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mundialmente conocida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 xml:space="preserve">por su santuario de Jasna </w:t>
      </w:r>
      <w:proofErr w:type="spellStart"/>
      <w:r w:rsidRPr="00F22DC5">
        <w:rPr>
          <w:rFonts w:ascii="Arial" w:hAnsi="Arial" w:cs="Arial"/>
          <w:sz w:val="20"/>
          <w:szCs w:val="20"/>
        </w:rPr>
        <w:t>Gora</w:t>
      </w:r>
      <w:proofErr w:type="spellEnd"/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donde se encuentra la capilla de la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Natividad de María con la imagen de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«La Virgen Negra». Una vez finalizada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la visita interior del santuario continuamos</w:t>
      </w:r>
      <w:r w:rsid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el recorrido hacia Varsovia.</w:t>
      </w:r>
      <w:r w:rsidRPr="00F22DC5">
        <w:rPr>
          <w:rFonts w:ascii="Arial" w:hAnsi="Arial" w:cs="Arial"/>
          <w:sz w:val="20"/>
          <w:szCs w:val="20"/>
        </w:rPr>
        <w:t xml:space="preserve"> </w:t>
      </w:r>
    </w:p>
    <w:p w14:paraId="13E68936" w14:textId="77777777" w:rsid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6D9C37F" w14:textId="4F24D7CD" w:rsidR="00531ADC" w:rsidRP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>D</w:t>
      </w:r>
      <w:r w:rsidR="00F22DC5" w:rsidRPr="00531ADC">
        <w:rPr>
          <w:rFonts w:ascii="Arial" w:hAnsi="Arial" w:cs="Arial"/>
          <w:b/>
          <w:bCs/>
          <w:sz w:val="20"/>
          <w:szCs w:val="20"/>
        </w:rPr>
        <w:t>ía 12 lun</w:t>
      </w:r>
      <w:r w:rsidR="00F22DC5">
        <w:rPr>
          <w:rFonts w:ascii="Arial" w:hAnsi="Arial" w:cs="Arial"/>
          <w:b/>
          <w:bCs/>
          <w:sz w:val="20"/>
          <w:szCs w:val="20"/>
        </w:rPr>
        <w:t>es</w:t>
      </w:r>
      <w:r w:rsidR="00F22DC5" w:rsidRPr="00531ADC">
        <w:rPr>
          <w:rFonts w:ascii="Arial" w:hAnsi="Arial" w:cs="Arial"/>
          <w:b/>
          <w:bCs/>
          <w:sz w:val="20"/>
          <w:szCs w:val="20"/>
        </w:rPr>
        <w:t xml:space="preserve"> </w:t>
      </w:r>
      <w:r w:rsidR="00F22DC5">
        <w:rPr>
          <w:rFonts w:ascii="Arial" w:hAnsi="Arial" w:cs="Arial"/>
          <w:b/>
          <w:bCs/>
          <w:sz w:val="20"/>
          <w:szCs w:val="20"/>
        </w:rPr>
        <w:tab/>
      </w:r>
      <w:r w:rsidR="00F22DC5">
        <w:rPr>
          <w:rFonts w:ascii="Arial" w:hAnsi="Arial" w:cs="Arial"/>
          <w:b/>
          <w:bCs/>
          <w:sz w:val="20"/>
          <w:szCs w:val="20"/>
        </w:rPr>
        <w:tab/>
      </w:r>
      <w:r w:rsidRPr="00531ADC">
        <w:rPr>
          <w:rFonts w:ascii="Arial" w:hAnsi="Arial" w:cs="Arial"/>
          <w:b/>
          <w:bCs/>
          <w:sz w:val="20"/>
          <w:szCs w:val="20"/>
        </w:rPr>
        <w:t>VARSOVIA</w:t>
      </w:r>
    </w:p>
    <w:p w14:paraId="31028320" w14:textId="43607ADA" w:rsid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F22DC5">
        <w:rPr>
          <w:rFonts w:ascii="Arial" w:hAnsi="Arial" w:cs="Arial"/>
          <w:sz w:val="20"/>
          <w:szCs w:val="20"/>
        </w:rPr>
        <w:t>y visita de la ciudad siguiendo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el camino de la Ruta Real que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abarca también el casco antiguo de la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 xml:space="preserve">ciudad, el Parque Real de </w:t>
      </w:r>
      <w:proofErr w:type="spellStart"/>
      <w:r w:rsidRPr="00F22DC5">
        <w:rPr>
          <w:rFonts w:ascii="Arial" w:hAnsi="Arial" w:cs="Arial"/>
          <w:sz w:val="20"/>
          <w:szCs w:val="20"/>
        </w:rPr>
        <w:t>Lazienki</w:t>
      </w:r>
      <w:proofErr w:type="spellEnd"/>
      <w:r w:rsidRPr="00F22DC5">
        <w:rPr>
          <w:rFonts w:ascii="Arial" w:hAnsi="Arial" w:cs="Arial"/>
          <w:sz w:val="20"/>
          <w:szCs w:val="20"/>
        </w:rPr>
        <w:t xml:space="preserve"> con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su monumento a Chopin, la iglesia de</w:t>
      </w:r>
      <w:r w:rsidRPr="00F22DC5">
        <w:rPr>
          <w:rFonts w:ascii="Arial" w:hAnsi="Arial" w:cs="Arial"/>
          <w:sz w:val="20"/>
          <w:szCs w:val="20"/>
        </w:rPr>
        <w:t xml:space="preserve"> </w:t>
      </w:r>
      <w:r w:rsidRPr="00F22DC5">
        <w:rPr>
          <w:rFonts w:ascii="Arial" w:hAnsi="Arial" w:cs="Arial"/>
          <w:sz w:val="20"/>
          <w:szCs w:val="20"/>
        </w:rPr>
        <w:t>Santa Ana y el Gueto de Varsovia.</w:t>
      </w:r>
      <w:r w:rsidRPr="00531ADC">
        <w:rPr>
          <w:rFonts w:ascii="Arial" w:hAnsi="Arial" w:cs="Arial"/>
          <w:b/>
          <w:bCs/>
          <w:sz w:val="20"/>
          <w:szCs w:val="20"/>
        </w:rPr>
        <w:t xml:space="preserve"> Tarde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31ADC">
        <w:rPr>
          <w:rFonts w:ascii="Arial" w:hAnsi="Arial" w:cs="Arial"/>
          <w:b/>
          <w:bCs/>
          <w:sz w:val="20"/>
          <w:szCs w:val="20"/>
        </w:rPr>
        <w:t>libre y alojamiento.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A4B636" w14:textId="77777777" w:rsidR="00531ADC" w:rsidRDefault="00531ADC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B87ECA2" w14:textId="38CDDAEE" w:rsidR="00531ADC" w:rsidRPr="00531ADC" w:rsidRDefault="00F22DC5" w:rsidP="00531A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531ADC">
        <w:rPr>
          <w:rFonts w:ascii="Arial" w:hAnsi="Arial" w:cs="Arial"/>
          <w:b/>
          <w:bCs/>
          <w:sz w:val="20"/>
          <w:szCs w:val="20"/>
        </w:rPr>
        <w:t>ía 13 mar</w:t>
      </w:r>
      <w:r>
        <w:rPr>
          <w:rFonts w:ascii="Arial" w:hAnsi="Arial" w:cs="Arial"/>
          <w:b/>
          <w:bCs/>
          <w:sz w:val="20"/>
          <w:szCs w:val="20"/>
        </w:rPr>
        <w:t>tes</w:t>
      </w:r>
      <w:r w:rsidRPr="00531AD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531ADC" w:rsidRPr="00531ADC">
        <w:rPr>
          <w:rFonts w:ascii="Arial" w:hAnsi="Arial" w:cs="Arial"/>
          <w:b/>
          <w:bCs/>
          <w:sz w:val="20"/>
          <w:szCs w:val="20"/>
        </w:rPr>
        <w:t>VARSOVIA</w:t>
      </w:r>
    </w:p>
    <w:p w14:paraId="63BB1926" w14:textId="65AD45ED" w:rsidR="008514B6" w:rsidRDefault="00531ADC" w:rsidP="009A7C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1ADC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F22DC5">
        <w:rPr>
          <w:rFonts w:ascii="Arial" w:hAnsi="Arial" w:cs="Arial"/>
          <w:sz w:val="20"/>
          <w:szCs w:val="20"/>
        </w:rPr>
        <w:t>y traslado al aeropuerto</w:t>
      </w:r>
      <w:r w:rsidRPr="00531ADC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Fin de nuestros servicios</w:t>
      </w:r>
    </w:p>
    <w:p w14:paraId="613E9BED" w14:textId="77777777" w:rsidR="00531ADC" w:rsidRDefault="00531ADC" w:rsidP="00B377E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BC0C031" w14:textId="6755CA4B" w:rsidR="00B377ED" w:rsidRPr="0064288B" w:rsidRDefault="00B377ED" w:rsidP="00B377E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INCLUYE:</w:t>
      </w:r>
    </w:p>
    <w:p w14:paraId="4C99D52B" w14:textId="08981BAA" w:rsidR="005C7896" w:rsidRPr="00117CE4" w:rsidRDefault="00DA2EE6" w:rsidP="005C789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</w:t>
      </w:r>
      <w:r w:rsidR="002A2B0A">
        <w:rPr>
          <w:rFonts w:ascii="Arial" w:hAnsi="Arial" w:cs="Arial"/>
          <w:sz w:val="20"/>
          <w:szCs w:val="20"/>
          <w:lang w:val="es-ES"/>
        </w:rPr>
        <w:t>2</w:t>
      </w:r>
      <w:r w:rsidR="005C7896" w:rsidRPr="00117CE4">
        <w:rPr>
          <w:rFonts w:ascii="Arial" w:hAnsi="Arial" w:cs="Arial"/>
          <w:sz w:val="20"/>
          <w:szCs w:val="20"/>
          <w:lang w:val="es-ES"/>
        </w:rPr>
        <w:t xml:space="preserve"> noches de alojamiento con desayuno tipo buffet.</w:t>
      </w:r>
    </w:p>
    <w:p w14:paraId="4493A365" w14:textId="77777777" w:rsidR="005C7896" w:rsidRPr="00117CE4" w:rsidRDefault="005C7896" w:rsidP="005C789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117CE4">
        <w:rPr>
          <w:rFonts w:ascii="Arial" w:hAnsi="Arial" w:cs="Arial"/>
          <w:sz w:val="20"/>
          <w:szCs w:val="20"/>
          <w:lang w:val="es-ES"/>
        </w:rPr>
        <w:t xml:space="preserve">Traslado aeropuerto </w:t>
      </w:r>
      <w:r w:rsidR="008514B6">
        <w:rPr>
          <w:rFonts w:ascii="Arial" w:hAnsi="Arial" w:cs="Arial"/>
          <w:sz w:val="20"/>
          <w:szCs w:val="20"/>
          <w:lang w:val="es-ES"/>
        </w:rPr>
        <w:t xml:space="preserve">– </w:t>
      </w:r>
      <w:r w:rsidRPr="00117CE4">
        <w:rPr>
          <w:rFonts w:ascii="Arial" w:hAnsi="Arial" w:cs="Arial"/>
          <w:sz w:val="20"/>
          <w:szCs w:val="20"/>
          <w:lang w:val="es-ES"/>
        </w:rPr>
        <w:t>hotel</w:t>
      </w:r>
      <w:r w:rsidR="008514B6">
        <w:rPr>
          <w:rFonts w:ascii="Arial" w:hAnsi="Arial" w:cs="Arial"/>
          <w:sz w:val="20"/>
          <w:szCs w:val="20"/>
          <w:lang w:val="es-ES"/>
        </w:rPr>
        <w:t xml:space="preserve"> - aeropuerto</w:t>
      </w:r>
      <w:r w:rsidRPr="00117CE4">
        <w:rPr>
          <w:rFonts w:ascii="Arial" w:hAnsi="Arial" w:cs="Arial"/>
          <w:sz w:val="20"/>
          <w:szCs w:val="20"/>
          <w:lang w:val="es-ES"/>
        </w:rPr>
        <w:t xml:space="preserve"> </w:t>
      </w:r>
      <w:r w:rsidR="005A28C9">
        <w:rPr>
          <w:rFonts w:ascii="Arial" w:hAnsi="Arial" w:cs="Arial"/>
          <w:sz w:val="20"/>
          <w:szCs w:val="20"/>
          <w:lang w:val="es-ES"/>
        </w:rPr>
        <w:t>en servicio compartido</w:t>
      </w:r>
    </w:p>
    <w:p w14:paraId="6EF02C2F" w14:textId="77777777" w:rsidR="005C7896" w:rsidRPr="00117CE4" w:rsidRDefault="005C7896" w:rsidP="005C789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117CE4">
        <w:rPr>
          <w:rFonts w:ascii="Arial" w:hAnsi="Arial" w:cs="Arial"/>
          <w:sz w:val="20"/>
          <w:szCs w:val="20"/>
          <w:lang w:val="es-ES"/>
        </w:rPr>
        <w:t xml:space="preserve">Guía </w:t>
      </w:r>
      <w:r w:rsidR="008514B6">
        <w:rPr>
          <w:rFonts w:ascii="Arial" w:hAnsi="Arial" w:cs="Arial"/>
          <w:sz w:val="20"/>
          <w:szCs w:val="20"/>
          <w:lang w:val="es-ES"/>
        </w:rPr>
        <w:t xml:space="preserve">exclusivo </w:t>
      </w:r>
      <w:r w:rsidRPr="00117CE4">
        <w:rPr>
          <w:rFonts w:ascii="Arial" w:hAnsi="Arial" w:cs="Arial"/>
          <w:sz w:val="20"/>
          <w:szCs w:val="20"/>
          <w:lang w:val="es-ES"/>
        </w:rPr>
        <w:t xml:space="preserve">de habla </w:t>
      </w:r>
      <w:r w:rsidR="008514B6">
        <w:rPr>
          <w:rFonts w:ascii="Arial" w:hAnsi="Arial" w:cs="Arial"/>
          <w:sz w:val="20"/>
          <w:szCs w:val="20"/>
          <w:lang w:val="es-ES"/>
        </w:rPr>
        <w:t>hispana</w:t>
      </w:r>
    </w:p>
    <w:p w14:paraId="665823D4" w14:textId="77777777" w:rsidR="002A2B0A" w:rsidRPr="002A2B0A" w:rsidRDefault="005C7896" w:rsidP="00E81A90">
      <w:pPr>
        <w:pStyle w:val="Prrafodelista"/>
        <w:numPr>
          <w:ilvl w:val="0"/>
          <w:numId w:val="8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2A2B0A">
        <w:rPr>
          <w:rFonts w:ascii="Arial" w:hAnsi="Arial" w:cs="Arial"/>
          <w:sz w:val="20"/>
          <w:szCs w:val="20"/>
          <w:lang w:val="es-ES"/>
        </w:rPr>
        <w:t>Visitas indicadas en el itinerario.</w:t>
      </w:r>
    </w:p>
    <w:p w14:paraId="7A498B78" w14:textId="10B762DB" w:rsidR="00DA2EE6" w:rsidRPr="002A2B0A" w:rsidRDefault="002A2B0A" w:rsidP="00E81A90">
      <w:pPr>
        <w:pStyle w:val="Prrafodelista"/>
        <w:numPr>
          <w:ilvl w:val="0"/>
          <w:numId w:val="8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2A2B0A">
        <w:rPr>
          <w:rFonts w:ascii="Arial" w:hAnsi="Arial" w:cs="Arial"/>
          <w:sz w:val="20"/>
          <w:szCs w:val="20"/>
          <w:lang w:val="es-ES"/>
        </w:rPr>
        <w:t>Cena de bienvenida</w:t>
      </w:r>
    </w:p>
    <w:p w14:paraId="264008F2" w14:textId="77777777" w:rsidR="002A2B0A" w:rsidRPr="002A2B0A" w:rsidRDefault="002A2B0A" w:rsidP="002A2B0A">
      <w:pPr>
        <w:pStyle w:val="Prrafodelista"/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29FBE15F" w14:textId="7C6CA08B" w:rsidR="0099744F" w:rsidRPr="0064288B" w:rsidRDefault="0099744F" w:rsidP="0099744F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NO INCLUYE:</w:t>
      </w:r>
    </w:p>
    <w:p w14:paraId="3F01C963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Actividades y alimentos no indicados en el itinerario.</w:t>
      </w:r>
    </w:p>
    <w:p w14:paraId="4297A691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 xml:space="preserve">Vuelos internacionales </w:t>
      </w:r>
    </w:p>
    <w:p w14:paraId="4EDDED14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Propinas.</w:t>
      </w:r>
    </w:p>
    <w:p w14:paraId="32DD0164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Gastos personales</w:t>
      </w:r>
    </w:p>
    <w:p w14:paraId="638B2D19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Seguro de viajero</w:t>
      </w:r>
    </w:p>
    <w:p w14:paraId="14B5161D" w14:textId="77777777" w:rsidR="008D2AE3" w:rsidRDefault="008D2AE3" w:rsidP="0099744F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</w:p>
    <w:p w14:paraId="6D4DF4C4" w14:textId="3F254AD8" w:rsidR="0099744F" w:rsidRPr="0064288B" w:rsidRDefault="0099744F" w:rsidP="0099744F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NOTAS:</w:t>
      </w:r>
    </w:p>
    <w:p w14:paraId="62B3F77D" w14:textId="77777777" w:rsidR="0099744F" w:rsidRPr="0064288B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Tarifas por persona en USD, sujetas a disponibilidad al momento de reservar y cotizadas en categoría estándar</w:t>
      </w:r>
    </w:p>
    <w:p w14:paraId="2D2A7304" w14:textId="77777777" w:rsidR="0099744F" w:rsidRPr="0064288B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Es responsabilidad del pasajero contar con la documentación necesaria para su viaje (el pasaporte debe tener una vigencia de + de 6 meses).</w:t>
      </w:r>
    </w:p>
    <w:p w14:paraId="508B3CEA" w14:textId="77777777" w:rsidR="0099744F" w:rsidRPr="0064288B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 xml:space="preserve">En caso de que hubiera alguna alteración en la llegada o salida de los vuelos internaciones y los clientes perdieran alguna (S) visitas; </w:t>
      </w:r>
      <w:proofErr w:type="spellStart"/>
      <w:r w:rsidRPr="0064288B">
        <w:rPr>
          <w:rFonts w:ascii="Arial" w:hAnsi="Arial" w:cs="Arial"/>
          <w:sz w:val="20"/>
          <w:szCs w:val="20"/>
        </w:rPr>
        <w:t>Travel</w:t>
      </w:r>
      <w:proofErr w:type="spellEnd"/>
      <w:r w:rsidRPr="0064288B">
        <w:rPr>
          <w:rFonts w:ascii="Arial" w:hAnsi="Arial" w:cs="Arial"/>
          <w:sz w:val="20"/>
          <w:szCs w:val="20"/>
        </w:rPr>
        <w:t xml:space="preserve"> Shop no devolverá el importe de </w:t>
      </w:r>
      <w:proofErr w:type="gramStart"/>
      <w:r w:rsidRPr="0064288B">
        <w:rPr>
          <w:rFonts w:ascii="Arial" w:hAnsi="Arial" w:cs="Arial"/>
          <w:sz w:val="20"/>
          <w:szCs w:val="20"/>
        </w:rPr>
        <w:t>las mismas</w:t>
      </w:r>
      <w:proofErr w:type="gramEnd"/>
      <w:r w:rsidRPr="0064288B">
        <w:rPr>
          <w:rFonts w:ascii="Arial" w:hAnsi="Arial" w:cs="Arial"/>
          <w:sz w:val="20"/>
          <w:szCs w:val="20"/>
        </w:rPr>
        <w:t xml:space="preserve">. En caso de querer realizarlas tendrán un costo adicional y están sujetas a confirmación. </w:t>
      </w:r>
    </w:p>
    <w:p w14:paraId="08ACBC65" w14:textId="77777777" w:rsidR="0099744F" w:rsidRPr="009A7CC5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 xml:space="preserve">Recomendamos que el cliente contrate un seguro de viajero ya que </w:t>
      </w:r>
      <w:proofErr w:type="spellStart"/>
      <w:r w:rsidRPr="009A7CC5">
        <w:rPr>
          <w:rFonts w:ascii="Arial" w:hAnsi="Arial" w:cs="Arial"/>
          <w:b/>
          <w:bCs/>
          <w:sz w:val="20"/>
          <w:szCs w:val="20"/>
        </w:rPr>
        <w:t>Travel</w:t>
      </w:r>
      <w:proofErr w:type="spellEnd"/>
      <w:r w:rsidRPr="009A7CC5">
        <w:rPr>
          <w:rFonts w:ascii="Arial" w:hAnsi="Arial" w:cs="Arial"/>
          <w:b/>
          <w:bCs/>
          <w:sz w:val="20"/>
          <w:szCs w:val="20"/>
        </w:rPr>
        <w:t xml:space="preserve"> Shop no cubrirá los gastos médicos en caso de accidente.</w:t>
      </w:r>
    </w:p>
    <w:p w14:paraId="65C42AEF" w14:textId="77777777" w:rsidR="0099744F" w:rsidRPr="002A2B0A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 xml:space="preserve">Consultar condiciones de cancelación y más con un asesor de Operadora </w:t>
      </w:r>
      <w:proofErr w:type="spellStart"/>
      <w:r w:rsidRPr="0064288B">
        <w:rPr>
          <w:rFonts w:ascii="Arial" w:hAnsi="Arial" w:cs="Arial"/>
          <w:sz w:val="20"/>
          <w:szCs w:val="20"/>
        </w:rPr>
        <w:t>Travel</w:t>
      </w:r>
      <w:proofErr w:type="spellEnd"/>
      <w:r w:rsidRPr="0064288B">
        <w:rPr>
          <w:rFonts w:ascii="Arial" w:hAnsi="Arial" w:cs="Arial"/>
          <w:sz w:val="20"/>
          <w:szCs w:val="20"/>
        </w:rPr>
        <w:t xml:space="preserve"> Shop.</w:t>
      </w:r>
    </w:p>
    <w:p w14:paraId="54827583" w14:textId="77777777" w:rsidR="002A2B0A" w:rsidRDefault="002A2B0A" w:rsidP="002A2B0A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32A6E2C9" w14:textId="77777777" w:rsidR="002A2B0A" w:rsidRDefault="002A2B0A" w:rsidP="002A2B0A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70EEA570" w14:textId="77777777" w:rsidR="002A2B0A" w:rsidRPr="002A2B0A" w:rsidRDefault="002A2B0A" w:rsidP="002A2B0A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79022287" w14:textId="77777777" w:rsidR="008D7A93" w:rsidRDefault="008D7A9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514"/>
      </w:tblGrid>
      <w:tr w:rsidR="00B020F3" w:rsidRPr="00B020F3" w14:paraId="1510CBCC" w14:textId="77777777" w:rsidTr="00B020F3">
        <w:trPr>
          <w:trHeight w:val="273"/>
          <w:jc w:val="center"/>
        </w:trPr>
        <w:tc>
          <w:tcPr>
            <w:tcW w:w="5043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vAlign w:val="center"/>
            <w:hideMark/>
          </w:tcPr>
          <w:p w14:paraId="031699A4" w14:textId="77777777" w:rsidR="00B020F3" w:rsidRPr="00B020F3" w:rsidRDefault="00B020F3" w:rsidP="00B0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FFFFFF"/>
                <w:lang w:val="en-CA" w:eastAsia="es-ES"/>
              </w:rPr>
              <w:t>HOTELES PREVISTOS O SIMILARES</w:t>
            </w:r>
          </w:p>
        </w:tc>
      </w:tr>
      <w:tr w:rsidR="00B020F3" w:rsidRPr="00B020F3" w14:paraId="147C057E" w14:textId="77777777" w:rsidTr="00B020F3">
        <w:trPr>
          <w:trHeight w:val="260"/>
          <w:jc w:val="center"/>
        </w:trPr>
        <w:tc>
          <w:tcPr>
            <w:tcW w:w="1132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06712D3" w14:textId="77777777" w:rsidR="00B020F3" w:rsidRPr="00B020F3" w:rsidRDefault="00B020F3" w:rsidP="00B0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CIUDAD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D49FE98" w14:textId="77777777" w:rsidR="00B020F3" w:rsidRPr="00B020F3" w:rsidRDefault="00B020F3" w:rsidP="00B0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HOTEL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14:paraId="2AB8F42C" w14:textId="77777777" w:rsidR="00B020F3" w:rsidRPr="00B020F3" w:rsidRDefault="00B020F3" w:rsidP="00B0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CAT</w:t>
            </w:r>
          </w:p>
        </w:tc>
      </w:tr>
      <w:tr w:rsidR="00B020F3" w:rsidRPr="00B020F3" w14:paraId="0D557E64" w14:textId="77777777" w:rsidTr="00B020F3">
        <w:trPr>
          <w:trHeight w:val="260"/>
          <w:jc w:val="center"/>
        </w:trPr>
        <w:tc>
          <w:tcPr>
            <w:tcW w:w="1132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B6D84" w14:textId="77777777" w:rsidR="00B020F3" w:rsidRPr="00B020F3" w:rsidRDefault="00B020F3" w:rsidP="00B02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VIENA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54A62" w14:textId="77777777" w:rsidR="00B020F3" w:rsidRPr="00B020F3" w:rsidRDefault="00B020F3" w:rsidP="00B02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AUSTRIA TREND SAVOYEN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3F933498" w14:textId="77777777" w:rsidR="00B020F3" w:rsidRPr="00B020F3" w:rsidRDefault="00B020F3" w:rsidP="00B0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B020F3" w:rsidRPr="00B020F3" w14:paraId="2F24191B" w14:textId="77777777" w:rsidTr="00B020F3">
        <w:trPr>
          <w:trHeight w:val="260"/>
          <w:jc w:val="center"/>
        </w:trPr>
        <w:tc>
          <w:tcPr>
            <w:tcW w:w="1132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E8DA2" w14:textId="77777777" w:rsidR="00B020F3" w:rsidRPr="00B020F3" w:rsidRDefault="00B020F3" w:rsidP="00B02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BUDAPEST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C4862" w14:textId="77777777" w:rsidR="00B020F3" w:rsidRPr="00B020F3" w:rsidRDefault="00B020F3" w:rsidP="00B02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RADISSON BLU BEKE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22A1AAD9" w14:textId="77777777" w:rsidR="00B020F3" w:rsidRPr="00B020F3" w:rsidRDefault="00B020F3" w:rsidP="00B0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B020F3" w:rsidRPr="00B020F3" w14:paraId="140336DB" w14:textId="77777777" w:rsidTr="00B020F3">
        <w:trPr>
          <w:trHeight w:val="260"/>
          <w:jc w:val="center"/>
        </w:trPr>
        <w:tc>
          <w:tcPr>
            <w:tcW w:w="1132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3E539" w14:textId="77777777" w:rsidR="00B020F3" w:rsidRPr="00B020F3" w:rsidRDefault="00B020F3" w:rsidP="00B02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PRAGA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D68F7" w14:textId="77777777" w:rsidR="00B020F3" w:rsidRPr="00B020F3" w:rsidRDefault="00B020F3" w:rsidP="00B02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GRANDIUM, CORINTHIA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2C109A7B" w14:textId="77777777" w:rsidR="00B020F3" w:rsidRPr="00B020F3" w:rsidRDefault="00B020F3" w:rsidP="00B0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B020F3" w:rsidRPr="00B020F3" w14:paraId="2279C705" w14:textId="77777777" w:rsidTr="00B020F3">
        <w:trPr>
          <w:trHeight w:val="260"/>
          <w:jc w:val="center"/>
        </w:trPr>
        <w:tc>
          <w:tcPr>
            <w:tcW w:w="1132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C1EB0" w14:textId="77777777" w:rsidR="00B020F3" w:rsidRPr="00B020F3" w:rsidRDefault="00B020F3" w:rsidP="00B02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CRACOVIA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22972" w14:textId="77777777" w:rsidR="00B020F3" w:rsidRPr="00B020F3" w:rsidRDefault="00B020F3" w:rsidP="00B02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RADISSON BLU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22CCB649" w14:textId="77777777" w:rsidR="00B020F3" w:rsidRPr="00B020F3" w:rsidRDefault="00B020F3" w:rsidP="00B0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B020F3" w:rsidRPr="00B020F3" w14:paraId="2641A69B" w14:textId="77777777" w:rsidTr="00B020F3">
        <w:trPr>
          <w:trHeight w:val="273"/>
          <w:jc w:val="center"/>
        </w:trPr>
        <w:tc>
          <w:tcPr>
            <w:tcW w:w="1132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4D4BCA5" w14:textId="77777777" w:rsidR="00B020F3" w:rsidRPr="00B020F3" w:rsidRDefault="00B020F3" w:rsidP="00B02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VARSOVIA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6055D7C3" w14:textId="77777777" w:rsidR="00B020F3" w:rsidRPr="00B020F3" w:rsidRDefault="00B020F3" w:rsidP="00B02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RADISSON COLLECTION WARSAW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58433B2A" w14:textId="77777777" w:rsidR="00B020F3" w:rsidRPr="00B020F3" w:rsidRDefault="00B020F3" w:rsidP="00B0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</w:tbl>
    <w:p w14:paraId="01A1A905" w14:textId="77777777" w:rsidR="00DA2EE6" w:rsidRDefault="00DA2EE6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66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2"/>
        <w:gridCol w:w="1435"/>
        <w:gridCol w:w="1372"/>
      </w:tblGrid>
      <w:tr w:rsidR="00DA2EE6" w:rsidRPr="00DA2EE6" w14:paraId="1A747A3F" w14:textId="77777777" w:rsidTr="00DA2EE6">
        <w:trPr>
          <w:trHeight w:val="253"/>
          <w:jc w:val="center"/>
        </w:trPr>
        <w:tc>
          <w:tcPr>
            <w:tcW w:w="6689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noWrap/>
            <w:vAlign w:val="center"/>
            <w:hideMark/>
          </w:tcPr>
          <w:p w14:paraId="4C920FC9" w14:textId="77777777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TARIFAS POR PERSONA EN USD</w:t>
            </w:r>
          </w:p>
        </w:tc>
      </w:tr>
      <w:tr w:rsidR="00DA2EE6" w:rsidRPr="00DA2EE6" w14:paraId="08D2139F" w14:textId="77777777" w:rsidTr="00DA2EE6">
        <w:trPr>
          <w:trHeight w:val="241"/>
          <w:jc w:val="center"/>
        </w:trPr>
        <w:tc>
          <w:tcPr>
            <w:tcW w:w="6689" w:type="dxa"/>
            <w:gridSpan w:val="3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noWrap/>
            <w:vAlign w:val="center"/>
            <w:hideMark/>
          </w:tcPr>
          <w:p w14:paraId="01828FC4" w14:textId="77777777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 w:eastAsia="es-ES"/>
              </w:rPr>
              <w:t>SERVICIOS TERRESTRES EXCLUSIVAMENTE</w:t>
            </w:r>
          </w:p>
        </w:tc>
      </w:tr>
      <w:tr w:rsidR="00DA2EE6" w:rsidRPr="00DA2EE6" w14:paraId="20ED3C69" w14:textId="77777777" w:rsidTr="00DA2EE6">
        <w:trPr>
          <w:trHeight w:val="241"/>
          <w:jc w:val="center"/>
        </w:trPr>
        <w:tc>
          <w:tcPr>
            <w:tcW w:w="3882" w:type="dxa"/>
            <w:vMerge w:val="restart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E475DD3" w14:textId="77777777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TERRESTRE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2E773A9" w14:textId="77777777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DBL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14:paraId="544CC9F9" w14:textId="77777777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SGL</w:t>
            </w:r>
          </w:p>
        </w:tc>
      </w:tr>
      <w:tr w:rsidR="00DA2EE6" w:rsidRPr="00DA2EE6" w14:paraId="2772B965" w14:textId="77777777" w:rsidTr="00DA2EE6">
        <w:trPr>
          <w:trHeight w:val="253"/>
          <w:jc w:val="center"/>
        </w:trPr>
        <w:tc>
          <w:tcPr>
            <w:tcW w:w="3882" w:type="dxa"/>
            <w:vMerge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vAlign w:val="center"/>
            <w:hideMark/>
          </w:tcPr>
          <w:p w14:paraId="483351A6" w14:textId="77777777" w:rsidR="00DA2EE6" w:rsidRPr="00DA2EE6" w:rsidRDefault="00DA2EE6" w:rsidP="00DA2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3D02E69" w14:textId="46AE50AC" w:rsidR="00DA2EE6" w:rsidRPr="00DA2EE6" w:rsidRDefault="00B020F3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2849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14915B92" w14:textId="49F5467D" w:rsidR="00DA2EE6" w:rsidRPr="00DA2EE6" w:rsidRDefault="00B020F3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4169</w:t>
            </w:r>
          </w:p>
        </w:tc>
      </w:tr>
      <w:tr w:rsidR="00DA2EE6" w:rsidRPr="00DA2EE6" w14:paraId="4D5C2B96" w14:textId="77777777" w:rsidTr="00DA2EE6">
        <w:trPr>
          <w:trHeight w:val="253"/>
          <w:jc w:val="center"/>
        </w:trPr>
        <w:tc>
          <w:tcPr>
            <w:tcW w:w="6689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773F2ADC" w14:textId="77777777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PRECIOS SUJETOS A DISPONIBILIDAD Y A CAMBIOS SIN PREVIO AVISO</w:t>
            </w:r>
          </w:p>
        </w:tc>
      </w:tr>
      <w:tr w:rsidR="00DA2EE6" w:rsidRPr="00DA2EE6" w14:paraId="16AE7115" w14:textId="77777777" w:rsidTr="00DA2EE6">
        <w:trPr>
          <w:trHeight w:val="253"/>
          <w:jc w:val="center"/>
        </w:trPr>
        <w:tc>
          <w:tcPr>
            <w:tcW w:w="6689" w:type="dxa"/>
            <w:gridSpan w:val="3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64010876" w14:textId="77777777" w:rsidR="00DA2EE6" w:rsidRPr="00DA2EE6" w:rsidRDefault="00DA2EE6" w:rsidP="00D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A2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VIGENCIA HASTA SEPTIEMBRE 2024</w:t>
            </w:r>
          </w:p>
        </w:tc>
      </w:tr>
    </w:tbl>
    <w:p w14:paraId="111D8169" w14:textId="77777777" w:rsidR="00DA2EE6" w:rsidRDefault="00DA2EE6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558E7393" w14:textId="77777777" w:rsidR="00DA2EE6" w:rsidRDefault="00DA2EE6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22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646"/>
      </w:tblGrid>
      <w:tr w:rsidR="00B020F3" w:rsidRPr="00B020F3" w14:paraId="2BB43EC4" w14:textId="77777777" w:rsidTr="00B020F3">
        <w:trPr>
          <w:trHeight w:val="500"/>
          <w:jc w:val="center"/>
        </w:trPr>
        <w:tc>
          <w:tcPr>
            <w:tcW w:w="2264" w:type="dxa"/>
            <w:gridSpan w:val="2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vAlign w:val="center"/>
            <w:hideMark/>
          </w:tcPr>
          <w:p w14:paraId="6B300171" w14:textId="77777777" w:rsidR="00B020F3" w:rsidRPr="00B020F3" w:rsidRDefault="00B020F3" w:rsidP="00B0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 w:eastAsia="es-ES"/>
              </w:rPr>
              <w:t>CALENDARIO DE LLEGADAS 2024</w:t>
            </w:r>
          </w:p>
        </w:tc>
      </w:tr>
      <w:tr w:rsidR="00B020F3" w:rsidRPr="00B020F3" w14:paraId="62AFD475" w14:textId="77777777" w:rsidTr="00B020F3">
        <w:trPr>
          <w:trHeight w:val="294"/>
          <w:jc w:val="center"/>
        </w:trPr>
        <w:tc>
          <w:tcPr>
            <w:tcW w:w="2264" w:type="dxa"/>
            <w:gridSpan w:val="2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14:paraId="3CD8C2A4" w14:textId="77777777" w:rsidR="00B020F3" w:rsidRPr="00B020F3" w:rsidRDefault="00B020F3" w:rsidP="00B0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VIERNES</w:t>
            </w:r>
          </w:p>
        </w:tc>
      </w:tr>
      <w:tr w:rsidR="00B020F3" w:rsidRPr="00B020F3" w14:paraId="2F2E1564" w14:textId="77777777" w:rsidTr="00B020F3">
        <w:trPr>
          <w:trHeight w:val="294"/>
          <w:jc w:val="center"/>
        </w:trPr>
        <w:tc>
          <w:tcPr>
            <w:tcW w:w="1618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68644" w14:textId="77777777" w:rsidR="00B020F3" w:rsidRPr="00B020F3" w:rsidRDefault="00B020F3" w:rsidP="00B02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MAYO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7409988B" w14:textId="77777777" w:rsidR="00B020F3" w:rsidRPr="00B020F3" w:rsidRDefault="00B020F3" w:rsidP="00B0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9, 23</w:t>
            </w:r>
          </w:p>
        </w:tc>
      </w:tr>
      <w:tr w:rsidR="00B020F3" w:rsidRPr="00B020F3" w14:paraId="04631483" w14:textId="77777777" w:rsidTr="00B020F3">
        <w:trPr>
          <w:trHeight w:val="294"/>
          <w:jc w:val="center"/>
        </w:trPr>
        <w:tc>
          <w:tcPr>
            <w:tcW w:w="1618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771C6" w14:textId="77777777" w:rsidR="00B020F3" w:rsidRPr="00B020F3" w:rsidRDefault="00B020F3" w:rsidP="00B02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JUNIO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50D4879B" w14:textId="77777777" w:rsidR="00B020F3" w:rsidRPr="00B020F3" w:rsidRDefault="00B020F3" w:rsidP="00B0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6, 27</w:t>
            </w:r>
          </w:p>
        </w:tc>
      </w:tr>
      <w:tr w:rsidR="00B020F3" w:rsidRPr="00B020F3" w14:paraId="7C700A8C" w14:textId="77777777" w:rsidTr="00B020F3">
        <w:trPr>
          <w:trHeight w:val="294"/>
          <w:jc w:val="center"/>
        </w:trPr>
        <w:tc>
          <w:tcPr>
            <w:tcW w:w="1618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698D7" w14:textId="77777777" w:rsidR="00B020F3" w:rsidRPr="00B020F3" w:rsidRDefault="00B020F3" w:rsidP="00B02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JULIO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45F2533C" w14:textId="77777777" w:rsidR="00B020F3" w:rsidRPr="00B020F3" w:rsidRDefault="00B020F3" w:rsidP="00B0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</w:tr>
      <w:tr w:rsidR="00B020F3" w:rsidRPr="00B020F3" w14:paraId="540E3CF8" w14:textId="77777777" w:rsidTr="00B020F3">
        <w:trPr>
          <w:trHeight w:val="294"/>
          <w:jc w:val="center"/>
        </w:trPr>
        <w:tc>
          <w:tcPr>
            <w:tcW w:w="1618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19052" w14:textId="77777777" w:rsidR="00B020F3" w:rsidRPr="00B020F3" w:rsidRDefault="00B020F3" w:rsidP="00B02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AGOSTO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611A968B" w14:textId="77777777" w:rsidR="00B020F3" w:rsidRPr="00B020F3" w:rsidRDefault="00B020F3" w:rsidP="00B0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8, 22</w:t>
            </w:r>
          </w:p>
        </w:tc>
      </w:tr>
      <w:tr w:rsidR="00B020F3" w:rsidRPr="00B020F3" w14:paraId="7C26D64A" w14:textId="77777777" w:rsidTr="00B020F3">
        <w:trPr>
          <w:trHeight w:val="309"/>
          <w:jc w:val="center"/>
        </w:trPr>
        <w:tc>
          <w:tcPr>
            <w:tcW w:w="1618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145D434" w14:textId="77777777" w:rsidR="00B020F3" w:rsidRPr="00B020F3" w:rsidRDefault="00B020F3" w:rsidP="00B02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SEPTIEMBRE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2EEAAE20" w14:textId="77777777" w:rsidR="00B020F3" w:rsidRPr="00B020F3" w:rsidRDefault="00B020F3" w:rsidP="00B0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020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</w:t>
            </w:r>
          </w:p>
        </w:tc>
      </w:tr>
    </w:tbl>
    <w:p w14:paraId="6DAD4AFE" w14:textId="77777777" w:rsidR="00B020F3" w:rsidRDefault="00B020F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B020F3" w:rsidSect="00CD2EE7">
      <w:headerReference w:type="default" r:id="rId9"/>
      <w:footerReference w:type="default" r:id="rId10"/>
      <w:pgSz w:w="12240" w:h="15840"/>
      <w:pgMar w:top="2126" w:right="1134" w:bottom="851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5623" w14:textId="77777777" w:rsidR="00CD2EE7" w:rsidRDefault="00CD2EE7" w:rsidP="00C37031">
      <w:pPr>
        <w:spacing w:after="0" w:line="240" w:lineRule="auto"/>
      </w:pPr>
      <w:r>
        <w:separator/>
      </w:r>
    </w:p>
  </w:endnote>
  <w:endnote w:type="continuationSeparator" w:id="0">
    <w:p w14:paraId="30301B24" w14:textId="77777777" w:rsidR="00CD2EE7" w:rsidRDefault="00CD2EE7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lavik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-Light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7D43" w14:textId="77777777" w:rsidR="00C66456" w:rsidRDefault="00C66456">
    <w:pPr>
      <w:pStyle w:val="Piedepgina"/>
    </w:pPr>
    <w:r w:rsidRPr="00405686">
      <w:rPr>
        <w:noProof/>
        <w:lang w:val="en-U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BFA6F97" wp14:editId="5197EBF7">
              <wp:simplePos x="0" y="0"/>
              <wp:positionH relativeFrom="column">
                <wp:posOffset>-786765</wp:posOffset>
              </wp:positionH>
              <wp:positionV relativeFrom="paragraph">
                <wp:posOffset>-15240</wp:posOffset>
              </wp:positionV>
              <wp:extent cx="8229600" cy="559435"/>
              <wp:effectExtent l="0" t="0" r="19050" b="12065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559435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E99F4" id="Rectángulo 1" o:spid="_x0000_s1026" style="position:absolute;margin-left:-61.95pt;margin-top:-1.2pt;width:9in;height:44.0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5D85" w14:textId="77777777" w:rsidR="00CD2EE7" w:rsidRDefault="00CD2EE7" w:rsidP="00C37031">
      <w:pPr>
        <w:spacing w:after="0" w:line="240" w:lineRule="auto"/>
      </w:pPr>
      <w:r>
        <w:separator/>
      </w:r>
    </w:p>
  </w:footnote>
  <w:footnote w:type="continuationSeparator" w:id="0">
    <w:p w14:paraId="1925F767" w14:textId="77777777" w:rsidR="00CD2EE7" w:rsidRDefault="00CD2EE7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CA54" w14:textId="77777777" w:rsidR="00C66456" w:rsidRPr="00FD76E2" w:rsidRDefault="00C66456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9635BE5" wp14:editId="682BCB5D">
              <wp:simplePos x="0" y="0"/>
              <wp:positionH relativeFrom="column">
                <wp:posOffset>-672465</wp:posOffset>
              </wp:positionH>
              <wp:positionV relativeFrom="paragraph">
                <wp:posOffset>-230505</wp:posOffset>
              </wp:positionV>
              <wp:extent cx="5514975" cy="8858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497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CEE959" w14:textId="77777777" w:rsidR="00531ADC" w:rsidRPr="00531ADC" w:rsidRDefault="00531ADC" w:rsidP="00C66456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31ADC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TRIÁNGULO DE EUROPA ORIENTAL</w:t>
                          </w:r>
                        </w:p>
                        <w:p w14:paraId="71D17354" w14:textId="3C93DCE5" w:rsidR="00C66456" w:rsidRPr="00EC1CB0" w:rsidRDefault="0033774B" w:rsidP="00C66456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531ADC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342</w:t>
                          </w:r>
                          <w:r w:rsidR="009E6FA7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-E202</w:t>
                          </w:r>
                          <w:r w:rsidR="009A7CC5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35B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2.95pt;margin-top:-18.15pt;width:434.25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" filled="f" stroked="f">
              <v:textbox>
                <w:txbxContent>
                  <w:p w14:paraId="43CEE959" w14:textId="77777777" w:rsidR="00531ADC" w:rsidRPr="00531ADC" w:rsidRDefault="00531ADC" w:rsidP="00C66456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31ADC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TRIÁNGULO DE EUROPA ORIENTAL</w:t>
                    </w:r>
                  </w:p>
                  <w:p w14:paraId="71D17354" w14:textId="3C93DCE5" w:rsidR="00C66456" w:rsidRPr="00EC1CB0" w:rsidRDefault="0033774B" w:rsidP="00C66456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531ADC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342</w:t>
                    </w:r>
                    <w:r w:rsidR="009E6FA7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-E202</w:t>
                    </w:r>
                    <w:r w:rsidR="009A7CC5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  <w:lang w:val="en-US"/>
      </w:rPr>
      <w:drawing>
        <wp:anchor distT="0" distB="0" distL="114300" distR="114300" simplePos="0" relativeHeight="251669504" behindDoc="0" locked="0" layoutInCell="1" allowOverlap="1" wp14:anchorId="0D141095" wp14:editId="55CCCAB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2C89BD3A" wp14:editId="3B2D1F61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D19A6C0" wp14:editId="6C1EFDC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D16CBC" id="Rectángulo 1" o:spid="_x0000_s1026" style="position:absolute;margin-left:-61.75pt;margin-top:-39.1pt;width:9in;height:9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28.5pt;height:1202.25pt" o:bullet="t">
        <v:imagedata r:id="rId1" o:title="peligro"/>
      </v:shape>
    </w:pict>
  </w:numPicBullet>
  <w:abstractNum w:abstractNumId="0" w15:restartNumberingAfterBreak="0">
    <w:nsid w:val="07A14D35"/>
    <w:multiLevelType w:val="hybridMultilevel"/>
    <w:tmpl w:val="3B8E38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12F"/>
    <w:multiLevelType w:val="hybridMultilevel"/>
    <w:tmpl w:val="22929998"/>
    <w:lvl w:ilvl="0" w:tplc="11E49B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DE2"/>
    <w:multiLevelType w:val="hybridMultilevel"/>
    <w:tmpl w:val="2EACC5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27658"/>
    <w:multiLevelType w:val="hybridMultilevel"/>
    <w:tmpl w:val="A03EE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614BE"/>
    <w:multiLevelType w:val="hybridMultilevel"/>
    <w:tmpl w:val="064E26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89A2872"/>
    <w:multiLevelType w:val="hybridMultilevel"/>
    <w:tmpl w:val="A9EAFF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690"/>
    <w:multiLevelType w:val="hybridMultilevel"/>
    <w:tmpl w:val="A38A5B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42D83"/>
    <w:multiLevelType w:val="hybridMultilevel"/>
    <w:tmpl w:val="77486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187801">
    <w:abstractNumId w:val="0"/>
  </w:num>
  <w:num w:numId="2" w16cid:durableId="310331567">
    <w:abstractNumId w:val="9"/>
  </w:num>
  <w:num w:numId="3" w16cid:durableId="145049298">
    <w:abstractNumId w:val="3"/>
  </w:num>
  <w:num w:numId="4" w16cid:durableId="1249997748">
    <w:abstractNumId w:val="6"/>
  </w:num>
  <w:num w:numId="5" w16cid:durableId="2034375911">
    <w:abstractNumId w:val="5"/>
  </w:num>
  <w:num w:numId="6" w16cid:durableId="108165731">
    <w:abstractNumId w:val="8"/>
  </w:num>
  <w:num w:numId="7" w16cid:durableId="1520777998">
    <w:abstractNumId w:val="2"/>
  </w:num>
  <w:num w:numId="8" w16cid:durableId="1144928594">
    <w:abstractNumId w:val="7"/>
  </w:num>
  <w:num w:numId="9" w16cid:durableId="1761944640">
    <w:abstractNumId w:val="4"/>
  </w:num>
  <w:num w:numId="10" w16cid:durableId="48898578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UY" w:vendorID="64" w:dllVersion="0" w:nlCheck="1" w:checkStyle="0"/>
  <w:activeWritingStyle w:appName="MSWord" w:lang="es-DO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activeWritingStyle w:appName="MSWord" w:lang="es-419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31"/>
    <w:rsid w:val="000210C1"/>
    <w:rsid w:val="00022735"/>
    <w:rsid w:val="0002765A"/>
    <w:rsid w:val="000419D2"/>
    <w:rsid w:val="00042659"/>
    <w:rsid w:val="00052B18"/>
    <w:rsid w:val="00070C8D"/>
    <w:rsid w:val="000953A7"/>
    <w:rsid w:val="000B0C7E"/>
    <w:rsid w:val="000B658B"/>
    <w:rsid w:val="00101B56"/>
    <w:rsid w:val="001021A0"/>
    <w:rsid w:val="0011099A"/>
    <w:rsid w:val="00111F55"/>
    <w:rsid w:val="001254E8"/>
    <w:rsid w:val="00131C7D"/>
    <w:rsid w:val="0014653B"/>
    <w:rsid w:val="00150A40"/>
    <w:rsid w:val="0015330E"/>
    <w:rsid w:val="001553EC"/>
    <w:rsid w:val="00155DEA"/>
    <w:rsid w:val="001576BB"/>
    <w:rsid w:val="00165ECF"/>
    <w:rsid w:val="001804CD"/>
    <w:rsid w:val="001831BA"/>
    <w:rsid w:val="00183E93"/>
    <w:rsid w:val="00184C61"/>
    <w:rsid w:val="0018631D"/>
    <w:rsid w:val="001918EE"/>
    <w:rsid w:val="00191EF6"/>
    <w:rsid w:val="001B1D1D"/>
    <w:rsid w:val="001B5218"/>
    <w:rsid w:val="001C57FC"/>
    <w:rsid w:val="001D4089"/>
    <w:rsid w:val="001E3267"/>
    <w:rsid w:val="001E3440"/>
    <w:rsid w:val="001E437D"/>
    <w:rsid w:val="001F0602"/>
    <w:rsid w:val="001F1499"/>
    <w:rsid w:val="001F5F50"/>
    <w:rsid w:val="00210E6C"/>
    <w:rsid w:val="0021448C"/>
    <w:rsid w:val="00215574"/>
    <w:rsid w:val="00220C8A"/>
    <w:rsid w:val="00233910"/>
    <w:rsid w:val="00233B4E"/>
    <w:rsid w:val="00237109"/>
    <w:rsid w:val="00245875"/>
    <w:rsid w:val="0026025A"/>
    <w:rsid w:val="00265945"/>
    <w:rsid w:val="00267844"/>
    <w:rsid w:val="00271672"/>
    <w:rsid w:val="00273CA1"/>
    <w:rsid w:val="00283732"/>
    <w:rsid w:val="00284B04"/>
    <w:rsid w:val="002866BC"/>
    <w:rsid w:val="00296969"/>
    <w:rsid w:val="002A2B0A"/>
    <w:rsid w:val="002A7260"/>
    <w:rsid w:val="002C3342"/>
    <w:rsid w:val="002D715F"/>
    <w:rsid w:val="00331F5C"/>
    <w:rsid w:val="003362BD"/>
    <w:rsid w:val="0033774B"/>
    <w:rsid w:val="00362C55"/>
    <w:rsid w:val="003668B1"/>
    <w:rsid w:val="003726D5"/>
    <w:rsid w:val="00380FF5"/>
    <w:rsid w:val="00396E42"/>
    <w:rsid w:val="003A71B2"/>
    <w:rsid w:val="003A79FF"/>
    <w:rsid w:val="003B4066"/>
    <w:rsid w:val="003B68DA"/>
    <w:rsid w:val="003C597C"/>
    <w:rsid w:val="003D636F"/>
    <w:rsid w:val="003E58C9"/>
    <w:rsid w:val="003F31D8"/>
    <w:rsid w:val="003F7DDB"/>
    <w:rsid w:val="00424F67"/>
    <w:rsid w:val="0043327F"/>
    <w:rsid w:val="00435728"/>
    <w:rsid w:val="00463024"/>
    <w:rsid w:val="00465277"/>
    <w:rsid w:val="0047147E"/>
    <w:rsid w:val="00476639"/>
    <w:rsid w:val="00480545"/>
    <w:rsid w:val="004834B0"/>
    <w:rsid w:val="0049188A"/>
    <w:rsid w:val="004B1E4A"/>
    <w:rsid w:val="004C1B73"/>
    <w:rsid w:val="004C56D5"/>
    <w:rsid w:val="004C6652"/>
    <w:rsid w:val="004C7C0D"/>
    <w:rsid w:val="004D7FBF"/>
    <w:rsid w:val="004E7207"/>
    <w:rsid w:val="004F438F"/>
    <w:rsid w:val="0051037C"/>
    <w:rsid w:val="00512726"/>
    <w:rsid w:val="00515649"/>
    <w:rsid w:val="00523529"/>
    <w:rsid w:val="00531ADC"/>
    <w:rsid w:val="005422C1"/>
    <w:rsid w:val="0054642D"/>
    <w:rsid w:val="005729DD"/>
    <w:rsid w:val="005808BD"/>
    <w:rsid w:val="005818F1"/>
    <w:rsid w:val="005A28C9"/>
    <w:rsid w:val="005A6996"/>
    <w:rsid w:val="005B1A9E"/>
    <w:rsid w:val="005C7896"/>
    <w:rsid w:val="005C7F18"/>
    <w:rsid w:val="005D3E47"/>
    <w:rsid w:val="005D4F37"/>
    <w:rsid w:val="005D6C57"/>
    <w:rsid w:val="005E6443"/>
    <w:rsid w:val="0060458C"/>
    <w:rsid w:val="00604CC3"/>
    <w:rsid w:val="00606947"/>
    <w:rsid w:val="00611240"/>
    <w:rsid w:val="00620573"/>
    <w:rsid w:val="00626163"/>
    <w:rsid w:val="006303DB"/>
    <w:rsid w:val="006408EA"/>
    <w:rsid w:val="0064288B"/>
    <w:rsid w:val="006449BA"/>
    <w:rsid w:val="00654BF5"/>
    <w:rsid w:val="00654D03"/>
    <w:rsid w:val="006622CC"/>
    <w:rsid w:val="00673A7C"/>
    <w:rsid w:val="006860D9"/>
    <w:rsid w:val="00690DBB"/>
    <w:rsid w:val="006931B0"/>
    <w:rsid w:val="00694D43"/>
    <w:rsid w:val="006A415D"/>
    <w:rsid w:val="006A56D1"/>
    <w:rsid w:val="006B4709"/>
    <w:rsid w:val="006B6C11"/>
    <w:rsid w:val="006C1001"/>
    <w:rsid w:val="006C37D3"/>
    <w:rsid w:val="006C62D7"/>
    <w:rsid w:val="006D647F"/>
    <w:rsid w:val="006E545A"/>
    <w:rsid w:val="006E65FF"/>
    <w:rsid w:val="006E6E90"/>
    <w:rsid w:val="006E70F5"/>
    <w:rsid w:val="006F370F"/>
    <w:rsid w:val="00701CAC"/>
    <w:rsid w:val="00705022"/>
    <w:rsid w:val="0070527B"/>
    <w:rsid w:val="00721414"/>
    <w:rsid w:val="00721F68"/>
    <w:rsid w:val="0072723F"/>
    <w:rsid w:val="00734CA9"/>
    <w:rsid w:val="00736994"/>
    <w:rsid w:val="00740806"/>
    <w:rsid w:val="00761954"/>
    <w:rsid w:val="00776C42"/>
    <w:rsid w:val="00782F88"/>
    <w:rsid w:val="007834AA"/>
    <w:rsid w:val="00786861"/>
    <w:rsid w:val="00786A8C"/>
    <w:rsid w:val="007A26DB"/>
    <w:rsid w:val="007C41B8"/>
    <w:rsid w:val="007C4344"/>
    <w:rsid w:val="007D363E"/>
    <w:rsid w:val="007E41A0"/>
    <w:rsid w:val="007E5B27"/>
    <w:rsid w:val="007F6699"/>
    <w:rsid w:val="008016D1"/>
    <w:rsid w:val="0080320C"/>
    <w:rsid w:val="00807A79"/>
    <w:rsid w:val="00815143"/>
    <w:rsid w:val="00820554"/>
    <w:rsid w:val="0082088B"/>
    <w:rsid w:val="00822712"/>
    <w:rsid w:val="0083061D"/>
    <w:rsid w:val="00830827"/>
    <w:rsid w:val="00830A53"/>
    <w:rsid w:val="008324F3"/>
    <w:rsid w:val="00833B0B"/>
    <w:rsid w:val="008342F8"/>
    <w:rsid w:val="0084203D"/>
    <w:rsid w:val="00845E09"/>
    <w:rsid w:val="008514B6"/>
    <w:rsid w:val="00855807"/>
    <w:rsid w:val="008638E1"/>
    <w:rsid w:val="008726A6"/>
    <w:rsid w:val="008748E7"/>
    <w:rsid w:val="008754FD"/>
    <w:rsid w:val="0087582A"/>
    <w:rsid w:val="00880FBD"/>
    <w:rsid w:val="00887907"/>
    <w:rsid w:val="008A69E5"/>
    <w:rsid w:val="008B10E9"/>
    <w:rsid w:val="008B3592"/>
    <w:rsid w:val="008B730B"/>
    <w:rsid w:val="008D269E"/>
    <w:rsid w:val="008D2AE3"/>
    <w:rsid w:val="008D3C93"/>
    <w:rsid w:val="008D6CB1"/>
    <w:rsid w:val="008D7A93"/>
    <w:rsid w:val="008E17EE"/>
    <w:rsid w:val="008E2DEE"/>
    <w:rsid w:val="008F0A56"/>
    <w:rsid w:val="00907618"/>
    <w:rsid w:val="0093517C"/>
    <w:rsid w:val="0093684D"/>
    <w:rsid w:val="00945D9F"/>
    <w:rsid w:val="0095038A"/>
    <w:rsid w:val="0095519E"/>
    <w:rsid w:val="00955C22"/>
    <w:rsid w:val="0096043D"/>
    <w:rsid w:val="009616AC"/>
    <w:rsid w:val="00970D6A"/>
    <w:rsid w:val="00987970"/>
    <w:rsid w:val="009908B9"/>
    <w:rsid w:val="00995D3E"/>
    <w:rsid w:val="0099744F"/>
    <w:rsid w:val="009A7CC5"/>
    <w:rsid w:val="009C01F7"/>
    <w:rsid w:val="009C0E13"/>
    <w:rsid w:val="009C5F91"/>
    <w:rsid w:val="009D5684"/>
    <w:rsid w:val="009E5E1A"/>
    <w:rsid w:val="009E6FA7"/>
    <w:rsid w:val="009F5AB5"/>
    <w:rsid w:val="009F641F"/>
    <w:rsid w:val="00A014A8"/>
    <w:rsid w:val="00A031EF"/>
    <w:rsid w:val="00A03F0F"/>
    <w:rsid w:val="00A12BB8"/>
    <w:rsid w:val="00A1403E"/>
    <w:rsid w:val="00A1646C"/>
    <w:rsid w:val="00A2128E"/>
    <w:rsid w:val="00A22799"/>
    <w:rsid w:val="00A24326"/>
    <w:rsid w:val="00A3054D"/>
    <w:rsid w:val="00A42318"/>
    <w:rsid w:val="00A4355E"/>
    <w:rsid w:val="00A726D2"/>
    <w:rsid w:val="00A81C6D"/>
    <w:rsid w:val="00A8293B"/>
    <w:rsid w:val="00A9711E"/>
    <w:rsid w:val="00AA68D2"/>
    <w:rsid w:val="00AB4A00"/>
    <w:rsid w:val="00AC1B35"/>
    <w:rsid w:val="00AC5D47"/>
    <w:rsid w:val="00AC7006"/>
    <w:rsid w:val="00AD68CE"/>
    <w:rsid w:val="00AE11CA"/>
    <w:rsid w:val="00AE6821"/>
    <w:rsid w:val="00AF06A1"/>
    <w:rsid w:val="00AF2291"/>
    <w:rsid w:val="00AF6EE0"/>
    <w:rsid w:val="00AF712B"/>
    <w:rsid w:val="00B020F3"/>
    <w:rsid w:val="00B05B93"/>
    <w:rsid w:val="00B21091"/>
    <w:rsid w:val="00B340CA"/>
    <w:rsid w:val="00B377ED"/>
    <w:rsid w:val="00B57707"/>
    <w:rsid w:val="00B57A8F"/>
    <w:rsid w:val="00B57CBA"/>
    <w:rsid w:val="00B6160F"/>
    <w:rsid w:val="00B6521A"/>
    <w:rsid w:val="00B771F5"/>
    <w:rsid w:val="00B80EE0"/>
    <w:rsid w:val="00B85F1C"/>
    <w:rsid w:val="00B9468F"/>
    <w:rsid w:val="00B94AF5"/>
    <w:rsid w:val="00BA2B7B"/>
    <w:rsid w:val="00BA5ADC"/>
    <w:rsid w:val="00BB7DF3"/>
    <w:rsid w:val="00BD166D"/>
    <w:rsid w:val="00BE2F81"/>
    <w:rsid w:val="00BF0157"/>
    <w:rsid w:val="00BF5559"/>
    <w:rsid w:val="00C1064A"/>
    <w:rsid w:val="00C11885"/>
    <w:rsid w:val="00C14A21"/>
    <w:rsid w:val="00C14B06"/>
    <w:rsid w:val="00C21059"/>
    <w:rsid w:val="00C21169"/>
    <w:rsid w:val="00C27FFE"/>
    <w:rsid w:val="00C37031"/>
    <w:rsid w:val="00C413C3"/>
    <w:rsid w:val="00C41466"/>
    <w:rsid w:val="00C60F31"/>
    <w:rsid w:val="00C66456"/>
    <w:rsid w:val="00C67A78"/>
    <w:rsid w:val="00C75B45"/>
    <w:rsid w:val="00C8228C"/>
    <w:rsid w:val="00C86FAA"/>
    <w:rsid w:val="00C967C4"/>
    <w:rsid w:val="00CB5741"/>
    <w:rsid w:val="00CD076C"/>
    <w:rsid w:val="00CD2EE7"/>
    <w:rsid w:val="00CF362E"/>
    <w:rsid w:val="00CF3815"/>
    <w:rsid w:val="00CF5393"/>
    <w:rsid w:val="00D10764"/>
    <w:rsid w:val="00D24D12"/>
    <w:rsid w:val="00D453F1"/>
    <w:rsid w:val="00D45BC2"/>
    <w:rsid w:val="00D47EE4"/>
    <w:rsid w:val="00D54007"/>
    <w:rsid w:val="00D702DD"/>
    <w:rsid w:val="00D755A3"/>
    <w:rsid w:val="00D77758"/>
    <w:rsid w:val="00D8315B"/>
    <w:rsid w:val="00D843C6"/>
    <w:rsid w:val="00D8614F"/>
    <w:rsid w:val="00D903D7"/>
    <w:rsid w:val="00DA1697"/>
    <w:rsid w:val="00DA2EE6"/>
    <w:rsid w:val="00DB2BB2"/>
    <w:rsid w:val="00DB7A1A"/>
    <w:rsid w:val="00DB7F95"/>
    <w:rsid w:val="00DD1316"/>
    <w:rsid w:val="00DE2292"/>
    <w:rsid w:val="00DE4BA9"/>
    <w:rsid w:val="00DE7135"/>
    <w:rsid w:val="00DF10EF"/>
    <w:rsid w:val="00DF13F3"/>
    <w:rsid w:val="00DF2747"/>
    <w:rsid w:val="00E008B5"/>
    <w:rsid w:val="00E127A5"/>
    <w:rsid w:val="00E203A1"/>
    <w:rsid w:val="00E21A5E"/>
    <w:rsid w:val="00E256E4"/>
    <w:rsid w:val="00E3039E"/>
    <w:rsid w:val="00E309BC"/>
    <w:rsid w:val="00E30B6A"/>
    <w:rsid w:val="00E32129"/>
    <w:rsid w:val="00E6332B"/>
    <w:rsid w:val="00E63382"/>
    <w:rsid w:val="00E64D4E"/>
    <w:rsid w:val="00E67907"/>
    <w:rsid w:val="00E70C3A"/>
    <w:rsid w:val="00E7285A"/>
    <w:rsid w:val="00E756A3"/>
    <w:rsid w:val="00E765F8"/>
    <w:rsid w:val="00E76D8B"/>
    <w:rsid w:val="00E817F5"/>
    <w:rsid w:val="00E94F87"/>
    <w:rsid w:val="00EA2E20"/>
    <w:rsid w:val="00EA4769"/>
    <w:rsid w:val="00EA50DD"/>
    <w:rsid w:val="00EB0479"/>
    <w:rsid w:val="00EB261F"/>
    <w:rsid w:val="00EC0574"/>
    <w:rsid w:val="00EC1CB0"/>
    <w:rsid w:val="00EC5885"/>
    <w:rsid w:val="00EC64D9"/>
    <w:rsid w:val="00ED05E8"/>
    <w:rsid w:val="00ED2B33"/>
    <w:rsid w:val="00EE31AA"/>
    <w:rsid w:val="00EF0BA1"/>
    <w:rsid w:val="00EF2C9D"/>
    <w:rsid w:val="00F034A3"/>
    <w:rsid w:val="00F07CEA"/>
    <w:rsid w:val="00F21BD3"/>
    <w:rsid w:val="00F22417"/>
    <w:rsid w:val="00F22DC5"/>
    <w:rsid w:val="00F24010"/>
    <w:rsid w:val="00F32464"/>
    <w:rsid w:val="00F35D5B"/>
    <w:rsid w:val="00F405DC"/>
    <w:rsid w:val="00F470E3"/>
    <w:rsid w:val="00F47300"/>
    <w:rsid w:val="00F47F41"/>
    <w:rsid w:val="00F661BD"/>
    <w:rsid w:val="00F933ED"/>
    <w:rsid w:val="00FA0878"/>
    <w:rsid w:val="00FC42AC"/>
    <w:rsid w:val="00FD76E2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CA9D4"/>
  <w15:docId w15:val="{935B8BFF-7596-489C-8C0E-DC29524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1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99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paragraph" w:styleId="NormalWeb">
    <w:name w:val="Normal (Web)"/>
    <w:aliases w:val="Normal (Web) Char Char,Normal (Web) Char"/>
    <w:basedOn w:val="Normal"/>
    <w:uiPriority w:val="99"/>
    <w:rsid w:val="00AC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customStyle="1" w:styleId="BrdSide">
    <w:name w:val="Brød (Side)"/>
    <w:basedOn w:val="Normal"/>
    <w:uiPriority w:val="99"/>
    <w:rsid w:val="00F24010"/>
    <w:pPr>
      <w:widowControl w:val="0"/>
      <w:autoSpaceDE w:val="0"/>
      <w:autoSpaceDN w:val="0"/>
      <w:adjustRightInd w:val="0"/>
      <w:spacing w:after="57" w:line="240" w:lineRule="atLeast"/>
      <w:jc w:val="both"/>
      <w:textAlignment w:val="center"/>
    </w:pPr>
    <w:rPr>
      <w:rFonts w:ascii="Klavika-Light" w:eastAsia="MS Mincho" w:hAnsi="Klavika-Light" w:cs="Klavika-Light"/>
      <w:color w:val="000000"/>
      <w:sz w:val="18"/>
      <w:szCs w:val="18"/>
      <w:lang w:val="es-ES_tradnl" w:eastAsia="da-DK"/>
    </w:rPr>
  </w:style>
  <w:style w:type="table" w:styleId="Tablaconcuadrcula">
    <w:name w:val="Table Grid"/>
    <w:basedOn w:val="Tablanormal"/>
    <w:uiPriority w:val="39"/>
    <w:rsid w:val="00833B0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printSide">
    <w:name w:val="smallprint (Side)"/>
    <w:basedOn w:val="BrdSide"/>
    <w:uiPriority w:val="99"/>
    <w:rsid w:val="00C14B06"/>
    <w:rPr>
      <w:rFonts w:ascii="Klavika-LightItalic" w:hAnsi="Klavika-LightItalic" w:cs="Klavika-LightItalic"/>
      <w:i/>
      <w:iCs/>
    </w:rPr>
  </w:style>
  <w:style w:type="paragraph" w:customStyle="1" w:styleId="Standard">
    <w:name w:val="Standard"/>
    <w:rsid w:val="00C14B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51AD-8105-41B6-8F02-E3721D3D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9</cp:revision>
  <dcterms:created xsi:type="dcterms:W3CDTF">2024-01-13T00:08:00Z</dcterms:created>
  <dcterms:modified xsi:type="dcterms:W3CDTF">2024-01-25T23:32:00Z</dcterms:modified>
</cp:coreProperties>
</file>