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F98BE" w14:textId="77777777" w:rsidR="00485B13" w:rsidRDefault="00485B13" w:rsidP="00485B13">
      <w:pPr>
        <w:pStyle w:val="Ttulo1"/>
        <w:rPr>
          <w:rStyle w:val="Ttulo-visitaras"/>
          <w:rFonts w:cs="Times New Roman"/>
          <w:b/>
          <w:color w:val="FF0000"/>
          <w:sz w:val="32"/>
          <w:szCs w:val="32"/>
          <w:lang w:val="es-MX"/>
        </w:rPr>
      </w:pPr>
    </w:p>
    <w:p w14:paraId="666DDE98" w14:textId="31296026" w:rsidR="007F7B70" w:rsidRPr="00485B13" w:rsidRDefault="00782440" w:rsidP="00485B13">
      <w:pPr>
        <w:pStyle w:val="Ttulo1"/>
        <w:rPr>
          <w:rStyle w:val="Ttulo-visitaras"/>
          <w:rFonts w:cs="Times New Roman"/>
          <w:b/>
          <w:color w:val="FF0000"/>
          <w:sz w:val="28"/>
          <w:szCs w:val="28"/>
          <w:lang w:val="es-MX"/>
        </w:rPr>
      </w:pPr>
      <w:r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>GUADALAJARA</w:t>
      </w:r>
      <w:r w:rsidR="006E749D"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 xml:space="preserve">, RANCHO VICENTE FERNANDEZ, MALECÓN DE CHAPALA, AJIJIC, AMATITÁN Y TEQUILA </w:t>
      </w:r>
      <w:r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 xml:space="preserve"> </w:t>
      </w:r>
    </w:p>
    <w:p w14:paraId="20015D17" w14:textId="77777777" w:rsidR="007F7B70" w:rsidRPr="00A0012D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6F5D0190" w14:textId="2E2B1F1B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485B13">
        <w:rPr>
          <w:rFonts w:asciiTheme="minorHAnsi" w:eastAsia="Arial" w:hAnsiTheme="minorHAnsi" w:cstheme="minorHAnsi"/>
          <w:b/>
          <w:color w:val="002060"/>
          <w:sz w:val="24"/>
          <w:szCs w:val="24"/>
        </w:rPr>
        <w:t>0</w:t>
      </w:r>
      <w:r w:rsidR="00F139F9">
        <w:rPr>
          <w:rFonts w:asciiTheme="minorHAnsi" w:eastAsia="Arial" w:hAnsiTheme="minorHAnsi" w:cstheme="minorHAnsi"/>
          <w:b/>
          <w:color w:val="002060"/>
          <w:sz w:val="24"/>
          <w:szCs w:val="24"/>
        </w:rPr>
        <w:t>3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7EBD3BCA" w14:textId="728547CF" w:rsidR="00782440" w:rsidRPr="00782440" w:rsidRDefault="006210F5" w:rsidP="00782440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F139F9">
        <w:rPr>
          <w:rFonts w:asciiTheme="minorHAnsi" w:eastAsia="Arial" w:hAnsiTheme="minorHAnsi" w:cstheme="minorHAnsi"/>
          <w:b/>
          <w:color w:val="002060"/>
          <w:sz w:val="24"/>
          <w:szCs w:val="24"/>
        </w:rPr>
        <w:t>vierne</w:t>
      </w:r>
      <w:r w:rsidR="006E749D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 </w:t>
      </w:r>
    </w:p>
    <w:p w14:paraId="6CCDBBC7" w14:textId="27F4A3CA" w:rsidR="007F7B70" w:rsidRPr="00BA37C5" w:rsidRDefault="00A109A1" w:rsidP="00782440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Servicios compartidos</w:t>
      </w:r>
    </w:p>
    <w:p w14:paraId="2BA9A074" w14:textId="6BBF4D96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248B9C47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782440">
        <w:rPr>
          <w:rFonts w:eastAsia="Arial"/>
          <w:sz w:val="24"/>
          <w:szCs w:val="24"/>
        </w:rPr>
        <w:t>Guadalajara</w:t>
      </w:r>
      <w:r w:rsidR="00F139F9">
        <w:rPr>
          <w:rFonts w:eastAsia="Arial"/>
          <w:sz w:val="24"/>
          <w:szCs w:val="24"/>
        </w:rPr>
        <w:t xml:space="preserve"> – Tequila </w:t>
      </w:r>
    </w:p>
    <w:p w14:paraId="634F1A4C" w14:textId="201C15D0" w:rsidR="007F7B70" w:rsidRPr="006E749D" w:rsidRDefault="00F139F9" w:rsidP="00F139F9">
      <w:pPr>
        <w:pStyle w:val="textos-itinerario"/>
        <w:spacing w:after="0"/>
      </w:pPr>
      <w:r>
        <w:t>R</w:t>
      </w:r>
      <w:r>
        <w:t>ecepción en el Aeropuerto Internacional de Guadalajara y traslado al Tequila Check Inn en el hotel de su elección. Esta es la primera etapa de un recorrido inolvidable que le</w:t>
      </w:r>
      <w:r>
        <w:t xml:space="preserve"> </w:t>
      </w:r>
      <w:r>
        <w:t>llevará a descubrir la magia del tequila. A la hora indicada, preséntese en Casa Sauza para tomar un tour en tranvía turístico. Este recorrido le permitirá conocer el proceso de</w:t>
      </w:r>
      <w:r>
        <w:t xml:space="preserve"> </w:t>
      </w:r>
      <w:r>
        <w:t>elaboración del tequila en una de las destilerías más antiguas del pueblo de Tequila. Visite el jardín botánico y descubra las diversas variedades de agaves que forman parte</w:t>
      </w:r>
      <w:r>
        <w:t xml:space="preserve"> </w:t>
      </w:r>
      <w:r>
        <w:t>de la flora mexicana. Luego, tendrán exhibición de jima, una tradición que forma parte esencial de la elaboración del tequila. En el regreso, explore la cava de envejecimiento</w:t>
      </w:r>
      <w:r>
        <w:t xml:space="preserve"> </w:t>
      </w:r>
      <w:r>
        <w:t>La Constancia y la fábrica La Perseverancia, una de las más ancestrales del pueblo. No olvide visitar la Quinta Sauza, un antiguo casco de ex hacienda que data de 1835. Tenga</w:t>
      </w:r>
      <w:r>
        <w:t xml:space="preserve"> </w:t>
      </w:r>
      <w:r>
        <w:t xml:space="preserve">la oportunidad única de preparar “Los </w:t>
      </w:r>
      <w:proofErr w:type="spellStart"/>
      <w:r>
        <w:t>Cantaritos</w:t>
      </w:r>
      <w:proofErr w:type="spellEnd"/>
      <w:r>
        <w:t>”, una de las bebidas más emblemáticas del tequila. Termine el recorrido con una visita a la galería de botellas antiguas de</w:t>
      </w:r>
      <w:r>
        <w:t xml:space="preserve"> </w:t>
      </w:r>
      <w:r>
        <w:t>Sauza</w:t>
      </w:r>
      <w:r w:rsidR="006E749D">
        <w:t>.</w:t>
      </w:r>
      <w:r w:rsidR="006E749D">
        <w:t xml:space="preserve"> </w:t>
      </w:r>
      <w:r w:rsidR="00A109A1" w:rsidRPr="00BA37C5">
        <w:rPr>
          <w:b/>
        </w:rPr>
        <w:t>Alojamiento.</w:t>
      </w:r>
    </w:p>
    <w:p w14:paraId="549A7A2B" w14:textId="0B1869DE" w:rsidR="007F7B70" w:rsidRPr="0048014F" w:rsidRDefault="00197448" w:rsidP="00BD0EA5">
      <w:pPr>
        <w:spacing w:after="0" w:line="240" w:lineRule="auto"/>
        <w:jc w:val="both"/>
        <w:rPr>
          <w:rFonts w:asciiTheme="minorHAnsi" w:hAnsiTheme="minorHAnsi" w:cstheme="minorHAnsi"/>
          <w:b/>
          <w:color w:val="0070C0"/>
          <w:sz w:val="20"/>
          <w:szCs w:val="20"/>
        </w:rPr>
      </w:pPr>
      <w:r w:rsidRPr="0048014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Nota: </w:t>
      </w:r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El </w:t>
      </w:r>
      <w:proofErr w:type="spellStart"/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>early</w:t>
      </w:r>
      <w:proofErr w:type="spellEnd"/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</w:t>
      </w:r>
      <w:proofErr w:type="spellStart"/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>check</w:t>
      </w:r>
      <w:proofErr w:type="spellEnd"/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</w:t>
      </w:r>
      <w:r w:rsidR="00485B13" w:rsidRPr="0048014F">
        <w:rPr>
          <w:rFonts w:asciiTheme="minorHAnsi" w:hAnsiTheme="minorHAnsi" w:cstheme="minorHAnsi"/>
          <w:b/>
          <w:color w:val="0070C0"/>
          <w:sz w:val="20"/>
          <w:szCs w:val="20"/>
        </w:rPr>
        <w:t>in no</w:t>
      </w:r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está </w:t>
      </w:r>
      <w:r w:rsidRPr="0048014F">
        <w:rPr>
          <w:rStyle w:val="Textoennegrita"/>
          <w:rFonts w:asciiTheme="minorHAnsi" w:hAnsiTheme="minorHAnsi" w:cstheme="minorHAnsi"/>
          <w:b w:val="0"/>
          <w:color w:val="0070C0"/>
          <w:sz w:val="20"/>
          <w:szCs w:val="20"/>
        </w:rPr>
        <w:t>incluido</w:t>
      </w:r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>.</w:t>
      </w:r>
      <w:r w:rsidR="0048014F" w:rsidRPr="0048014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</w:t>
      </w:r>
    </w:p>
    <w:p w14:paraId="25940028" w14:textId="77777777" w:rsidR="0048014F" w:rsidRPr="000022F9" w:rsidRDefault="0048014F" w:rsidP="000022F9">
      <w:pPr>
        <w:pStyle w:val="Destinos"/>
      </w:pPr>
    </w:p>
    <w:p w14:paraId="7E437CB0" w14:textId="3E59A434" w:rsidR="00794B66" w:rsidRPr="00BD0EA5" w:rsidRDefault="00A109A1" w:rsidP="00BD0EA5">
      <w:pPr>
        <w:pStyle w:val="Ttulo2"/>
        <w:spacing w:before="0" w:after="0" w:line="240" w:lineRule="auto"/>
        <w:rPr>
          <w:rStyle w:val="fechasCar0"/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F139F9">
        <w:rPr>
          <w:rFonts w:eastAsia="Arial"/>
          <w:sz w:val="24"/>
          <w:szCs w:val="24"/>
        </w:rPr>
        <w:t xml:space="preserve">Tequila </w:t>
      </w:r>
    </w:p>
    <w:p w14:paraId="71416CB7" w14:textId="0A1D01CB" w:rsidR="00F139F9" w:rsidRPr="00F139F9" w:rsidRDefault="00F139F9" w:rsidP="00F139F9">
      <w:pPr>
        <w:pStyle w:val="textos-itinerario"/>
        <w:spacing w:after="0"/>
        <w:rPr>
          <w:bCs/>
        </w:rPr>
      </w:pPr>
      <w:r w:rsidRPr="00F139F9">
        <w:rPr>
          <w:b/>
        </w:rPr>
        <w:t>Desayuno en el Hotel</w:t>
      </w:r>
      <w:r>
        <w:rPr>
          <w:bCs/>
        </w:rPr>
        <w:t xml:space="preserve">. </w:t>
      </w:r>
      <w:r w:rsidRPr="00F139F9">
        <w:rPr>
          <w:bCs/>
        </w:rPr>
        <w:t xml:space="preserve">A la hora previamente fijada, cita en el pueblo de tequila en la destilería de José cuervo para tomar tour experiencia clásica en la destilería “La </w:t>
      </w:r>
      <w:proofErr w:type="spellStart"/>
      <w:r w:rsidRPr="00F139F9">
        <w:rPr>
          <w:bCs/>
        </w:rPr>
        <w:t>Rojeña</w:t>
      </w:r>
      <w:proofErr w:type="spellEnd"/>
      <w:r w:rsidRPr="00F139F9">
        <w:rPr>
          <w:bCs/>
        </w:rPr>
        <w:t>” de José cuervo, la</w:t>
      </w:r>
      <w:r>
        <w:rPr>
          <w:bCs/>
        </w:rPr>
        <w:t xml:space="preserve"> </w:t>
      </w:r>
      <w:r w:rsidRPr="00F139F9">
        <w:rPr>
          <w:bCs/>
        </w:rPr>
        <w:t>destilería más antigua de américa latina. nos mostrará el proceso de elaboración del tequila, durante este recorrido degustaremos agave cocido, tendremos acceso al centro</w:t>
      </w:r>
    </w:p>
    <w:p w14:paraId="09D79077" w14:textId="2FFE478D" w:rsidR="0048014F" w:rsidRDefault="00F139F9" w:rsidP="00F139F9">
      <w:pPr>
        <w:pStyle w:val="textos-itinerario"/>
        <w:spacing w:after="0"/>
        <w:rPr>
          <w:bCs/>
        </w:rPr>
      </w:pPr>
      <w:r w:rsidRPr="00F139F9">
        <w:rPr>
          <w:bCs/>
        </w:rPr>
        <w:t xml:space="preserve">cultural Juan Beckman </w:t>
      </w:r>
      <w:proofErr w:type="spellStart"/>
      <w:r w:rsidRPr="00F139F9">
        <w:rPr>
          <w:bCs/>
        </w:rPr>
        <w:t>Gallardo</w:t>
      </w:r>
      <w:proofErr w:type="spellEnd"/>
      <w:r w:rsidRPr="00F139F9">
        <w:rPr>
          <w:bCs/>
        </w:rPr>
        <w:t>, La arquitectura de este museo estuvo a cargo del arquitecto Jorge Loyzaga, que está inspirada en la arquitectura Jesuita estilo barroco</w:t>
      </w:r>
      <w:r>
        <w:rPr>
          <w:bCs/>
        </w:rPr>
        <w:t xml:space="preserve"> </w:t>
      </w:r>
      <w:r w:rsidRPr="00F139F9">
        <w:rPr>
          <w:bCs/>
        </w:rPr>
        <w:t>prevaleciente en nuestro país durante gran parte del siglo XVII, las exposiciones disponibles son: Charrería La esencia de la Tierra, Los caminos de Jalisco y Tequila Colección</w:t>
      </w:r>
      <w:r>
        <w:rPr>
          <w:bCs/>
        </w:rPr>
        <w:t xml:space="preserve"> </w:t>
      </w:r>
      <w:r w:rsidRPr="00F139F9">
        <w:rPr>
          <w:bCs/>
        </w:rPr>
        <w:t>de carruajes de los siglos XIX - XX entre otros. (comida y cena Libres, traslado al hotel por cuenta del cliente) resto del Dia libre.</w:t>
      </w:r>
      <w:r>
        <w:rPr>
          <w:bCs/>
        </w:rPr>
        <w:t xml:space="preserve"> </w:t>
      </w:r>
      <w:r w:rsidR="006E749D">
        <w:rPr>
          <w:b/>
        </w:rPr>
        <w:t xml:space="preserve">Alojamiento. </w:t>
      </w:r>
    </w:p>
    <w:p w14:paraId="623D1288" w14:textId="77777777" w:rsidR="00520383" w:rsidRPr="00782440" w:rsidRDefault="00520383" w:rsidP="00782440">
      <w:pPr>
        <w:pStyle w:val="textos-itinerario"/>
        <w:spacing w:after="0"/>
        <w:rPr>
          <w:rStyle w:val="DanmeroCar"/>
          <w:b w:val="0"/>
          <w:bCs/>
          <w:sz w:val="20"/>
          <w:szCs w:val="22"/>
        </w:rPr>
      </w:pPr>
    </w:p>
    <w:p w14:paraId="0E4F8526" w14:textId="5EA1C1F0" w:rsidR="00986E85" w:rsidRPr="00BD0EA5" w:rsidRDefault="00A109A1" w:rsidP="00BD0EA5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F139F9">
        <w:rPr>
          <w:rFonts w:eastAsia="Arial"/>
          <w:color w:val="EE0000"/>
          <w:sz w:val="24"/>
          <w:szCs w:val="24"/>
        </w:rPr>
        <w:t xml:space="preserve">Tequila – Guadalajara </w:t>
      </w:r>
      <w:r w:rsidR="006E749D">
        <w:rPr>
          <w:rFonts w:eastAsia="Arial"/>
          <w:color w:val="EE0000"/>
          <w:sz w:val="24"/>
          <w:szCs w:val="24"/>
        </w:rPr>
        <w:t xml:space="preserve"> </w:t>
      </w:r>
      <w:r w:rsidR="00FF25E9" w:rsidRPr="00520383">
        <w:rPr>
          <w:rStyle w:val="DestinosCar"/>
          <w:rFonts w:cs="Times New Roman"/>
          <w:b/>
          <w:smallCaps w:val="0"/>
          <w:color w:val="EE0000"/>
          <w:sz w:val="24"/>
          <w:szCs w:val="24"/>
        </w:rPr>
        <w:t xml:space="preserve"> </w:t>
      </w:r>
      <w:r w:rsidR="00485B13" w:rsidRPr="00520383">
        <w:rPr>
          <w:rStyle w:val="DestinosCar"/>
          <w:rFonts w:cs="Times New Roman"/>
          <w:b/>
          <w:smallCaps w:val="0"/>
          <w:color w:val="EE0000"/>
          <w:sz w:val="24"/>
          <w:szCs w:val="24"/>
        </w:rPr>
        <w:t xml:space="preserve"> </w:t>
      </w:r>
      <w:r w:rsidR="00986E85" w:rsidRPr="00520383">
        <w:rPr>
          <w:rStyle w:val="ParentesisdestinosCar"/>
          <w:rFonts w:cs="Times New Roman"/>
          <w:b w:val="0"/>
          <w:bCs/>
          <w:color w:val="EE0000"/>
          <w:sz w:val="24"/>
          <w:szCs w:val="24"/>
        </w:rPr>
        <w:t xml:space="preserve"> </w:t>
      </w:r>
    </w:p>
    <w:p w14:paraId="3DEA1C82" w14:textId="13FFB5C3" w:rsidR="006E749D" w:rsidRDefault="00F139F9" w:rsidP="00F139F9">
      <w:pPr>
        <w:pStyle w:val="notas"/>
        <w:spacing w:line="240" w:lineRule="auto"/>
        <w:rPr>
          <w:rStyle w:val="Destacados-textosCar"/>
          <w:b/>
          <w:sz w:val="20"/>
        </w:rPr>
      </w:pPr>
      <w:r w:rsidRPr="00F139F9">
        <w:rPr>
          <w:rStyle w:val="Destacados-textosCar"/>
          <w:b/>
          <w:sz w:val="20"/>
        </w:rPr>
        <w:t>Desayuno en el Hotel</w:t>
      </w:r>
      <w:r w:rsidRPr="00F139F9">
        <w:rPr>
          <w:rStyle w:val="Destacados-textosCar"/>
          <w:b/>
          <w:sz w:val="20"/>
        </w:rPr>
        <w:t>.</w:t>
      </w:r>
      <w:r>
        <w:rPr>
          <w:rStyle w:val="Destacados-textosCar"/>
          <w:bCs/>
          <w:sz w:val="20"/>
        </w:rPr>
        <w:t xml:space="preserve"> A las </w:t>
      </w:r>
      <w:r w:rsidRPr="00F139F9">
        <w:rPr>
          <w:rStyle w:val="Destacados-textosCar"/>
          <w:bCs/>
          <w:sz w:val="20"/>
        </w:rPr>
        <w:t xml:space="preserve">12:00 </w:t>
      </w:r>
      <w:proofErr w:type="spellStart"/>
      <w:r w:rsidRPr="00F139F9">
        <w:rPr>
          <w:rStyle w:val="Destacados-textosCar"/>
          <w:bCs/>
          <w:sz w:val="20"/>
        </w:rPr>
        <w:t>hrs</w:t>
      </w:r>
      <w:proofErr w:type="spellEnd"/>
      <w:r w:rsidRPr="00F139F9">
        <w:rPr>
          <w:rStyle w:val="Destacados-textosCar"/>
          <w:bCs/>
          <w:sz w:val="20"/>
        </w:rPr>
        <w:t xml:space="preserve"> Check </w:t>
      </w:r>
      <w:proofErr w:type="spellStart"/>
      <w:r w:rsidRPr="00F139F9">
        <w:rPr>
          <w:rStyle w:val="Destacados-textosCar"/>
          <w:bCs/>
          <w:sz w:val="20"/>
        </w:rPr>
        <w:t>out</w:t>
      </w:r>
      <w:proofErr w:type="spellEnd"/>
      <w:r w:rsidRPr="00F139F9">
        <w:rPr>
          <w:rStyle w:val="Destacados-textosCar"/>
          <w:bCs/>
          <w:sz w:val="20"/>
        </w:rPr>
        <w:t xml:space="preserve"> y traslado a Guadalajara</w:t>
      </w:r>
      <w:r w:rsidR="006E749D" w:rsidRPr="006E749D">
        <w:rPr>
          <w:rStyle w:val="Destacados-textosCar"/>
          <w:bCs/>
          <w:sz w:val="20"/>
        </w:rPr>
        <w:t>.</w:t>
      </w:r>
      <w:r w:rsidR="00520383" w:rsidRPr="00520383">
        <w:rPr>
          <w:rStyle w:val="Destacados-textosCar"/>
          <w:b/>
          <w:sz w:val="20"/>
        </w:rPr>
        <w:t xml:space="preserve"> </w:t>
      </w:r>
      <w:r>
        <w:rPr>
          <w:rStyle w:val="Destacados-textosCar"/>
          <w:b/>
          <w:sz w:val="20"/>
        </w:rPr>
        <w:t xml:space="preserve"> </w:t>
      </w:r>
      <w:r w:rsidR="006E749D" w:rsidRPr="00F139F9">
        <w:rPr>
          <w:rStyle w:val="Destacados-textosCar"/>
          <w:b/>
          <w:sz w:val="20"/>
        </w:rPr>
        <w:t>FIN DE NUESTROS SERVICIOS.</w:t>
      </w:r>
    </w:p>
    <w:p w14:paraId="3B263E10" w14:textId="77777777" w:rsidR="00F139F9" w:rsidRDefault="00F139F9" w:rsidP="00F139F9">
      <w:pPr>
        <w:pStyle w:val="notas"/>
        <w:spacing w:line="240" w:lineRule="auto"/>
        <w:rPr>
          <w:rStyle w:val="Destacados-textosCar"/>
          <w:b/>
          <w:sz w:val="20"/>
        </w:rPr>
      </w:pPr>
    </w:p>
    <w:p w14:paraId="1FEDBF54" w14:textId="2A203163" w:rsidR="00F139F9" w:rsidRDefault="00F139F9" w:rsidP="00F139F9">
      <w:pPr>
        <w:pStyle w:val="notas"/>
        <w:spacing w:line="240" w:lineRule="auto"/>
        <w:rPr>
          <w:rStyle w:val="Destacados-textosCar"/>
          <w:b/>
          <w:sz w:val="20"/>
        </w:rPr>
      </w:pPr>
      <w:r>
        <w:rPr>
          <w:rStyle w:val="Destacados-textosCar"/>
          <w:b/>
          <w:sz w:val="20"/>
        </w:rPr>
        <w:t>IMPORTANTE:</w:t>
      </w:r>
    </w:p>
    <w:p w14:paraId="26CF5428" w14:textId="3574DF93" w:rsidR="00F139F9" w:rsidRPr="00F139F9" w:rsidRDefault="00F139F9" w:rsidP="00F139F9">
      <w:pPr>
        <w:pStyle w:val="notas"/>
        <w:numPr>
          <w:ilvl w:val="0"/>
          <w:numId w:val="26"/>
        </w:numPr>
        <w:spacing w:line="240" w:lineRule="auto"/>
        <w:rPr>
          <w:b w:val="0"/>
          <w:bCs/>
          <w:color w:val="002060"/>
          <w:sz w:val="20"/>
        </w:rPr>
      </w:pPr>
      <w:r w:rsidRPr="00F139F9">
        <w:rPr>
          <w:b w:val="0"/>
          <w:bCs/>
          <w:color w:val="002060"/>
          <w:sz w:val="20"/>
        </w:rPr>
        <w:t>Este programa Opera todos los días del año sujeto a disponibilidad, no necesariamente tiene que ser fin de semana.</w:t>
      </w:r>
    </w:p>
    <w:p w14:paraId="6EBA2941" w14:textId="609C8D9C" w:rsidR="00F139F9" w:rsidRPr="00F139F9" w:rsidRDefault="00F139F9" w:rsidP="00F139F9">
      <w:pPr>
        <w:pStyle w:val="notas"/>
        <w:numPr>
          <w:ilvl w:val="0"/>
          <w:numId w:val="26"/>
        </w:numPr>
        <w:spacing w:line="240" w:lineRule="auto"/>
        <w:rPr>
          <w:b w:val="0"/>
          <w:bCs/>
          <w:color w:val="002060"/>
          <w:sz w:val="20"/>
        </w:rPr>
      </w:pPr>
      <w:r w:rsidRPr="00F139F9">
        <w:rPr>
          <w:b w:val="0"/>
          <w:bCs/>
          <w:color w:val="002060"/>
          <w:sz w:val="20"/>
        </w:rPr>
        <w:t>Este tour ES SEMI GUIADO, lo que significa que el cliente se deberá de moverse de un punto a otro por cuenta propia a las diferentes actividades, cumpliendo</w:t>
      </w:r>
      <w:r>
        <w:rPr>
          <w:b w:val="0"/>
          <w:bCs/>
          <w:color w:val="002060"/>
          <w:sz w:val="20"/>
        </w:rPr>
        <w:t xml:space="preserve"> </w:t>
      </w:r>
      <w:r w:rsidRPr="00F139F9">
        <w:rPr>
          <w:b w:val="0"/>
          <w:bCs/>
          <w:color w:val="002060"/>
          <w:sz w:val="20"/>
        </w:rPr>
        <w:t>con</w:t>
      </w:r>
      <w:r>
        <w:rPr>
          <w:b w:val="0"/>
          <w:bCs/>
          <w:color w:val="002060"/>
          <w:sz w:val="20"/>
        </w:rPr>
        <w:t xml:space="preserve"> </w:t>
      </w:r>
      <w:r w:rsidRPr="00F139F9">
        <w:rPr>
          <w:b w:val="0"/>
          <w:bCs/>
          <w:color w:val="002060"/>
          <w:sz w:val="20"/>
        </w:rPr>
        <w:t xml:space="preserve">las horas establecidas, en caso de llegar tarde a las actividades se consideran no show y se perderán </w:t>
      </w:r>
      <w:r>
        <w:rPr>
          <w:b w:val="0"/>
          <w:bCs/>
          <w:color w:val="002060"/>
          <w:sz w:val="20"/>
        </w:rPr>
        <w:t>s</w:t>
      </w:r>
      <w:r w:rsidRPr="00F139F9">
        <w:rPr>
          <w:b w:val="0"/>
          <w:bCs/>
          <w:color w:val="002060"/>
          <w:sz w:val="20"/>
        </w:rPr>
        <w:t>in reembolso.</w:t>
      </w:r>
    </w:p>
    <w:p w14:paraId="76CDA669" w14:textId="4AA0BA4B" w:rsidR="00F139F9" w:rsidRPr="00F139F9" w:rsidRDefault="00F139F9" w:rsidP="00F139F9">
      <w:pPr>
        <w:pStyle w:val="notas"/>
        <w:numPr>
          <w:ilvl w:val="0"/>
          <w:numId w:val="26"/>
        </w:numPr>
        <w:spacing w:line="240" w:lineRule="auto"/>
        <w:rPr>
          <w:b w:val="0"/>
          <w:bCs/>
          <w:color w:val="002060"/>
          <w:sz w:val="20"/>
        </w:rPr>
      </w:pPr>
      <w:r w:rsidRPr="00F139F9">
        <w:rPr>
          <w:b w:val="0"/>
          <w:bCs/>
          <w:color w:val="002060"/>
          <w:sz w:val="20"/>
        </w:rPr>
        <w:t xml:space="preserve">Todos los recorridos son </w:t>
      </w:r>
      <w:r>
        <w:rPr>
          <w:b w:val="0"/>
          <w:bCs/>
          <w:color w:val="002060"/>
          <w:sz w:val="20"/>
        </w:rPr>
        <w:t xml:space="preserve">en servicio </w:t>
      </w:r>
      <w:r w:rsidRPr="00F139F9">
        <w:rPr>
          <w:b w:val="0"/>
          <w:bCs/>
          <w:color w:val="002060"/>
          <w:sz w:val="20"/>
        </w:rPr>
        <w:t>Compartido.</w:t>
      </w:r>
    </w:p>
    <w:p w14:paraId="2AA36AAC" w14:textId="48FBE342" w:rsidR="00F139F9" w:rsidRPr="00F139F9" w:rsidRDefault="00F139F9" w:rsidP="00F139F9">
      <w:pPr>
        <w:pStyle w:val="notas"/>
        <w:numPr>
          <w:ilvl w:val="0"/>
          <w:numId w:val="26"/>
        </w:numPr>
        <w:spacing w:line="240" w:lineRule="auto"/>
        <w:rPr>
          <w:b w:val="0"/>
          <w:bCs/>
          <w:color w:val="002060"/>
          <w:sz w:val="20"/>
        </w:rPr>
      </w:pPr>
      <w:r w:rsidRPr="00F139F9">
        <w:rPr>
          <w:b w:val="0"/>
          <w:bCs/>
          <w:color w:val="002060"/>
          <w:sz w:val="20"/>
        </w:rPr>
        <w:t xml:space="preserve">Los traslados pueden ser también de la estación de Autobuses de Guadalajara, en caso de tener vuelos en Horario 23:00 </w:t>
      </w:r>
      <w:proofErr w:type="spellStart"/>
      <w:r w:rsidRPr="00F139F9">
        <w:rPr>
          <w:b w:val="0"/>
          <w:bCs/>
          <w:color w:val="002060"/>
          <w:sz w:val="20"/>
        </w:rPr>
        <w:t>hrs</w:t>
      </w:r>
      <w:proofErr w:type="spellEnd"/>
      <w:r w:rsidRPr="00F139F9">
        <w:rPr>
          <w:b w:val="0"/>
          <w:bCs/>
          <w:color w:val="002060"/>
          <w:sz w:val="20"/>
        </w:rPr>
        <w:t xml:space="preserve"> a 6:00 </w:t>
      </w:r>
      <w:proofErr w:type="spellStart"/>
      <w:r w:rsidRPr="00F139F9">
        <w:rPr>
          <w:b w:val="0"/>
          <w:bCs/>
          <w:color w:val="002060"/>
          <w:sz w:val="20"/>
        </w:rPr>
        <w:t>hrs</w:t>
      </w:r>
      <w:proofErr w:type="spellEnd"/>
      <w:r>
        <w:rPr>
          <w:b w:val="0"/>
          <w:bCs/>
          <w:color w:val="002060"/>
          <w:sz w:val="20"/>
        </w:rPr>
        <w:t xml:space="preserve"> </w:t>
      </w:r>
      <w:r w:rsidRPr="00F139F9">
        <w:rPr>
          <w:b w:val="0"/>
          <w:bCs/>
          <w:color w:val="002060"/>
          <w:sz w:val="20"/>
        </w:rPr>
        <w:t>los tra</w:t>
      </w:r>
      <w:r>
        <w:rPr>
          <w:b w:val="0"/>
          <w:bCs/>
          <w:color w:val="002060"/>
          <w:sz w:val="20"/>
        </w:rPr>
        <w:t>slados</w:t>
      </w:r>
      <w:r w:rsidRPr="00F139F9">
        <w:rPr>
          <w:b w:val="0"/>
          <w:bCs/>
          <w:color w:val="002060"/>
          <w:sz w:val="20"/>
        </w:rPr>
        <w:t xml:space="preserve"> tienen un</w:t>
      </w:r>
      <w:r>
        <w:rPr>
          <w:b w:val="0"/>
          <w:bCs/>
          <w:color w:val="002060"/>
          <w:sz w:val="20"/>
        </w:rPr>
        <w:t xml:space="preserve"> </w:t>
      </w:r>
      <w:r w:rsidRPr="00F139F9">
        <w:rPr>
          <w:b w:val="0"/>
          <w:bCs/>
          <w:color w:val="002060"/>
          <w:sz w:val="20"/>
        </w:rPr>
        <w:t>suplemento.</w:t>
      </w:r>
    </w:p>
    <w:p w14:paraId="73A55F2A" w14:textId="66CDA83B" w:rsidR="00F139F9" w:rsidRPr="006E749D" w:rsidRDefault="00F139F9" w:rsidP="00F139F9">
      <w:pPr>
        <w:pStyle w:val="notas"/>
        <w:numPr>
          <w:ilvl w:val="0"/>
          <w:numId w:val="26"/>
        </w:numPr>
        <w:spacing w:line="240" w:lineRule="auto"/>
        <w:rPr>
          <w:b w:val="0"/>
          <w:bCs/>
          <w:color w:val="002060"/>
          <w:sz w:val="20"/>
        </w:rPr>
      </w:pPr>
      <w:r w:rsidRPr="00F139F9">
        <w:rPr>
          <w:b w:val="0"/>
          <w:bCs/>
          <w:color w:val="002060"/>
          <w:sz w:val="20"/>
        </w:rPr>
        <w:t>Este programa se puede ajustar conforme a los vuelos.</w:t>
      </w:r>
    </w:p>
    <w:p w14:paraId="2304CE9D" w14:textId="77777777" w:rsidR="006E749D" w:rsidRPr="00BA37C5" w:rsidRDefault="006E749D" w:rsidP="00520383">
      <w:pPr>
        <w:spacing w:after="0"/>
        <w:jc w:val="both"/>
        <w:rPr>
          <w:rFonts w:asciiTheme="minorHAnsi" w:eastAsia="Arial" w:hAnsiTheme="minorHAnsi" w:cstheme="minorHAnsi"/>
          <w:b/>
          <w:color w:val="002060"/>
        </w:rPr>
      </w:pPr>
    </w:p>
    <w:p w14:paraId="55085F26" w14:textId="31E9A2BB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6B84A199" w14:textId="193C448B" w:rsidR="00F139F9" w:rsidRPr="00F139F9" w:rsidRDefault="00F139F9" w:rsidP="00F139F9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F139F9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Traslado privado Guadalajara - Tequila - Guadalajara</w:t>
      </w:r>
    </w:p>
    <w:p w14:paraId="5A384B17" w14:textId="7B00D05A" w:rsidR="00F139F9" w:rsidRPr="00F139F9" w:rsidRDefault="00F139F9" w:rsidP="00F139F9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F139F9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2 noches en Tequila Jalisco en Hotel elegido</w:t>
      </w:r>
    </w:p>
    <w:p w14:paraId="3CA58966" w14:textId="3BA3D0C1" w:rsidR="00F139F9" w:rsidRPr="00F139F9" w:rsidRDefault="00F139F9" w:rsidP="00F139F9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F139F9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Tour en tranvía turístico a campos de agave con exhibición </w:t>
      </w:r>
      <w:proofErr w:type="spellStart"/>
      <w:r w:rsidRPr="00F139F9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Jima</w:t>
      </w:r>
      <w:proofErr w:type="spellEnd"/>
      <w:r w:rsidRPr="00F139F9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.</w:t>
      </w:r>
    </w:p>
    <w:p w14:paraId="3594D1F1" w14:textId="6F6BD4BD" w:rsidR="00F139F9" w:rsidRDefault="00F139F9" w:rsidP="00F139F9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F139F9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Visita a la destilería la Perseverancia de casa </w:t>
      </w:r>
      <w:r w:rsidRPr="00F139F9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Sauza</w:t>
      </w:r>
    </w:p>
    <w:p w14:paraId="5A2C006A" w14:textId="77777777" w:rsidR="00F139F9" w:rsidRPr="00F139F9" w:rsidRDefault="00F139F9" w:rsidP="00F139F9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</w:p>
    <w:p w14:paraId="2946D3C2" w14:textId="7653AFBC" w:rsidR="00F139F9" w:rsidRPr="00F139F9" w:rsidRDefault="00F139F9" w:rsidP="00F139F9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F139F9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Visita a la cava de añejamiento la constancia de casa </w:t>
      </w:r>
      <w:r w:rsidRPr="00F139F9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Sauza</w:t>
      </w:r>
      <w:r w:rsidRPr="00F139F9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 con degustación de tequila.</w:t>
      </w:r>
    </w:p>
    <w:p w14:paraId="58AC6C7A" w14:textId="68BAA562" w:rsidR="00F37F89" w:rsidRPr="00F37F89" w:rsidRDefault="00F139F9" w:rsidP="00F139F9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F139F9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Acceso a la destilería la </w:t>
      </w:r>
      <w:proofErr w:type="spellStart"/>
      <w:r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R</w:t>
      </w:r>
      <w:r w:rsidRPr="00F139F9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ojeña</w:t>
      </w:r>
      <w:proofErr w:type="spellEnd"/>
      <w:r w:rsidRPr="00F139F9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 de José cuervo con degustación de tequila</w:t>
      </w:r>
    </w:p>
    <w:p w14:paraId="365D54AF" w14:textId="3E256C35" w:rsidR="00520383" w:rsidRDefault="00520383" w:rsidP="00520383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520383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Impuestos</w:t>
      </w:r>
    </w:p>
    <w:p w14:paraId="2DE58DB1" w14:textId="77777777" w:rsidR="00520383" w:rsidRPr="00520383" w:rsidRDefault="00520383" w:rsidP="0052038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</w:rPr>
      </w:pPr>
    </w:p>
    <w:p w14:paraId="48388361" w14:textId="77777777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5BDCEF52" w14:textId="0524A9B4" w:rsidR="00520383" w:rsidRPr="00520383" w:rsidRDefault="00520383" w:rsidP="00520383">
      <w:pPr>
        <w:pStyle w:val="Prrafodelista"/>
        <w:numPr>
          <w:ilvl w:val="0"/>
          <w:numId w:val="10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E</w:t>
      </w:r>
      <w:r w:rsidRPr="00520383">
        <w:rPr>
          <w:rFonts w:asciiTheme="minorHAnsi" w:eastAsia="Arial" w:hAnsiTheme="minorHAnsi" w:cstheme="minorHAnsi"/>
          <w:color w:val="002060"/>
          <w:sz w:val="20"/>
          <w:szCs w:val="20"/>
        </w:rPr>
        <w:t>xtras en hoteles</w:t>
      </w:r>
    </w:p>
    <w:p w14:paraId="412EB8F0" w14:textId="07B4F6B8" w:rsidR="00520383" w:rsidRPr="00520383" w:rsidRDefault="00520383" w:rsidP="00520383">
      <w:pPr>
        <w:pStyle w:val="Prrafodelista"/>
        <w:numPr>
          <w:ilvl w:val="0"/>
          <w:numId w:val="10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2038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Boletos aéreos o de autobús </w:t>
      </w:r>
    </w:p>
    <w:p w14:paraId="3879AD99" w14:textId="03BDBB80" w:rsidR="00520383" w:rsidRPr="00520383" w:rsidRDefault="00520383" w:rsidP="00520383">
      <w:pPr>
        <w:pStyle w:val="Prrafodelista"/>
        <w:numPr>
          <w:ilvl w:val="0"/>
          <w:numId w:val="10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2038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Servicios, excursiones o comidas no especificadas </w:t>
      </w:r>
    </w:p>
    <w:p w14:paraId="2CE1B4DE" w14:textId="365F7915" w:rsidR="00BD0EA5" w:rsidRDefault="00520383" w:rsidP="00520383">
      <w:pPr>
        <w:pStyle w:val="Prrafodelista"/>
        <w:numPr>
          <w:ilvl w:val="0"/>
          <w:numId w:val="10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20383">
        <w:rPr>
          <w:rFonts w:asciiTheme="minorHAnsi" w:eastAsia="Arial" w:hAnsiTheme="minorHAnsi" w:cstheme="minorHAnsi"/>
          <w:color w:val="002060"/>
          <w:sz w:val="20"/>
          <w:szCs w:val="20"/>
        </w:rPr>
        <w:t>Propinas a camaristas, botones, guías, choferes, gastos personales</w:t>
      </w:r>
      <w:r w:rsidR="00D2140A" w:rsidRPr="005F2491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E64FBDD" w14:textId="72FFF714" w:rsidR="00FF25E9" w:rsidRDefault="005F2491" w:rsidP="00BB67B8">
      <w:pPr>
        <w:jc w:val="both"/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</w:pPr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 xml:space="preserve">Te invitamos a disfrutar tu viaje a plenitud, adquiriendo una Póliza de Asistencia al viajero con una amplia cobertura. Contamos con diferentes planes con las empresas de renombre Universal </w:t>
      </w:r>
      <w:proofErr w:type="spellStart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>Assistance</w:t>
      </w:r>
      <w:proofErr w:type="spellEnd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 xml:space="preserve"> y </w:t>
      </w:r>
      <w:proofErr w:type="spellStart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>Assist</w:t>
      </w:r>
      <w:proofErr w:type="spellEnd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 xml:space="preserve"> Card</w:t>
      </w:r>
    </w:p>
    <w:p w14:paraId="75497553" w14:textId="77777777" w:rsidR="00655E9A" w:rsidRPr="00A0012D" w:rsidRDefault="00655E9A" w:rsidP="00655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  <w:sz w:val="12"/>
          <w:szCs w:val="12"/>
        </w:rPr>
      </w:pPr>
    </w:p>
    <w:tbl>
      <w:tblPr>
        <w:tblW w:w="871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6"/>
        <w:gridCol w:w="1634"/>
        <w:gridCol w:w="4754"/>
        <w:gridCol w:w="698"/>
      </w:tblGrid>
      <w:tr w:rsidR="006835E6" w:rsidRPr="006835E6" w14:paraId="32C04035" w14:textId="77777777" w:rsidTr="00F139F9">
        <w:trPr>
          <w:trHeight w:val="259"/>
          <w:tblCellSpacing w:w="0" w:type="dxa"/>
          <w:jc w:val="center"/>
        </w:trPr>
        <w:tc>
          <w:tcPr>
            <w:tcW w:w="87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69789" w14:textId="77777777" w:rsidR="00A455A6" w:rsidRPr="001934F5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bookmarkStart w:id="1" w:name="_Hlk202444748"/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HOTELES PREVISTOS O SIMILARES </w:t>
            </w:r>
          </w:p>
        </w:tc>
      </w:tr>
      <w:tr w:rsidR="006835E6" w:rsidRPr="006835E6" w14:paraId="670B2CEF" w14:textId="77777777" w:rsidTr="00F139F9">
        <w:trPr>
          <w:trHeight w:val="284"/>
          <w:tblCellSpacing w:w="0" w:type="dxa"/>
          <w:jc w:val="center"/>
        </w:trPr>
        <w:tc>
          <w:tcPr>
            <w:tcW w:w="162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6BF824" w14:textId="79A3825B" w:rsidR="00A455A6" w:rsidRPr="006835E6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NOCHES</w:t>
            </w:r>
          </w:p>
        </w:tc>
        <w:tc>
          <w:tcPr>
            <w:tcW w:w="1634" w:type="dxa"/>
            <w:tcBorders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B2A1D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CIUDADES </w:t>
            </w:r>
          </w:p>
        </w:tc>
        <w:tc>
          <w:tcPr>
            <w:tcW w:w="4754" w:type="dxa"/>
            <w:tcBorders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B5461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HOTEL </w:t>
            </w:r>
          </w:p>
        </w:tc>
        <w:tc>
          <w:tcPr>
            <w:tcW w:w="697" w:type="dxa"/>
            <w:tcBorders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0EFC5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CAT</w:t>
            </w:r>
          </w:p>
        </w:tc>
      </w:tr>
      <w:tr w:rsidR="00F139F9" w:rsidRPr="006835E6" w14:paraId="57B91F9C" w14:textId="77777777" w:rsidTr="00F139F9">
        <w:trPr>
          <w:trHeight w:val="284"/>
          <w:tblCellSpacing w:w="0" w:type="dxa"/>
          <w:jc w:val="center"/>
        </w:trPr>
        <w:tc>
          <w:tcPr>
            <w:tcW w:w="162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098CED" w14:textId="07BFB356" w:rsidR="00F139F9" w:rsidRPr="00F139F9" w:rsidRDefault="00F139F9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2</w:t>
            </w:r>
          </w:p>
        </w:tc>
        <w:tc>
          <w:tcPr>
            <w:tcW w:w="1634" w:type="dxa"/>
            <w:vMerge w:val="restart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701752" w14:textId="1F4E5913" w:rsidR="00F139F9" w:rsidRPr="00F139F9" w:rsidRDefault="00F139F9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TEQUILA</w:t>
            </w:r>
          </w:p>
        </w:tc>
        <w:tc>
          <w:tcPr>
            <w:tcW w:w="4754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3B799D" w14:textId="21958C79" w:rsidR="00F139F9" w:rsidRPr="00F139F9" w:rsidRDefault="00F139F9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HOTEL MATCIES</w:t>
            </w:r>
          </w:p>
        </w:tc>
        <w:tc>
          <w:tcPr>
            <w:tcW w:w="697" w:type="dxa"/>
            <w:vMerge w:val="restart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B520D2" w14:textId="4E34321F" w:rsidR="00F139F9" w:rsidRPr="00F139F9" w:rsidRDefault="00F139F9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UNICA</w:t>
            </w:r>
          </w:p>
        </w:tc>
      </w:tr>
      <w:tr w:rsidR="00F139F9" w:rsidRPr="006835E6" w14:paraId="63DB5B54" w14:textId="77777777" w:rsidTr="00F139F9">
        <w:trPr>
          <w:trHeight w:val="284"/>
          <w:tblCellSpacing w:w="0" w:type="dxa"/>
          <w:jc w:val="center"/>
        </w:trPr>
        <w:tc>
          <w:tcPr>
            <w:tcW w:w="16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D4D25D" w14:textId="77777777" w:rsidR="00F139F9" w:rsidRPr="00F139F9" w:rsidRDefault="00F139F9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1634" w:type="dxa"/>
            <w:vMerge/>
            <w:tcBorders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971E91" w14:textId="77777777" w:rsidR="00F139F9" w:rsidRPr="00F139F9" w:rsidRDefault="00F139F9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4754" w:type="dxa"/>
            <w:tcBorders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7C5FEB" w14:textId="58857584" w:rsidR="00F139F9" w:rsidRPr="00F139F9" w:rsidRDefault="00F139F9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 xml:space="preserve">SOLAR DE LAS ANIMAS – SIN ALIMENTOS </w:t>
            </w:r>
          </w:p>
        </w:tc>
        <w:tc>
          <w:tcPr>
            <w:tcW w:w="697" w:type="dxa"/>
            <w:vMerge/>
            <w:tcBorders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787988" w14:textId="0BF4ECFC" w:rsidR="00F139F9" w:rsidRPr="00F139F9" w:rsidRDefault="00F139F9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</w:tr>
      <w:bookmarkEnd w:id="1"/>
    </w:tbl>
    <w:p w14:paraId="3D538189" w14:textId="77777777" w:rsidR="00BB67B8" w:rsidRPr="00A0012D" w:rsidRDefault="00BB67B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9956" w:type="dxa"/>
        <w:tblCellSpacing w:w="0" w:type="dxa"/>
        <w:tblInd w:w="5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276"/>
        <w:gridCol w:w="1276"/>
        <w:gridCol w:w="1559"/>
        <w:gridCol w:w="1125"/>
        <w:gridCol w:w="1710"/>
        <w:gridCol w:w="741"/>
      </w:tblGrid>
      <w:tr w:rsidR="00F37F89" w:rsidRPr="00A0012D" w14:paraId="18A5487D" w14:textId="77777777" w:rsidTr="00F37F89">
        <w:trPr>
          <w:gridAfter w:val="1"/>
          <w:wAfter w:w="741" w:type="dxa"/>
          <w:trHeight w:val="236"/>
          <w:tblCellSpacing w:w="0" w:type="dxa"/>
        </w:trPr>
        <w:tc>
          <w:tcPr>
            <w:tcW w:w="92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E8522D" w14:textId="77777777" w:rsidR="00F37F89" w:rsidRPr="001934F5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TARIFA EN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>MXN</w:t>
            </w:r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 POR PERSONA </w:t>
            </w:r>
          </w:p>
        </w:tc>
      </w:tr>
      <w:tr w:rsidR="00F37F89" w:rsidRPr="00A0012D" w14:paraId="3AA43411" w14:textId="77777777" w:rsidTr="00F37F89">
        <w:trPr>
          <w:gridAfter w:val="1"/>
          <w:wAfter w:w="741" w:type="dxa"/>
          <w:trHeight w:val="259"/>
          <w:tblCellSpacing w:w="0" w:type="dxa"/>
        </w:trPr>
        <w:tc>
          <w:tcPr>
            <w:tcW w:w="9215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DAA979" w14:textId="77777777" w:rsidR="00F37F89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SOLO </w:t>
            </w:r>
            <w:r w:rsidRPr="00A322C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TERRESTRE (MÍNIMO 2 PERSONAS) </w:t>
            </w:r>
          </w:p>
        </w:tc>
      </w:tr>
      <w:tr w:rsidR="00F37F89" w:rsidRPr="00A0012D" w14:paraId="69BCCF0C" w14:textId="77777777" w:rsidTr="00F139F9">
        <w:trPr>
          <w:gridAfter w:val="1"/>
          <w:wAfter w:w="741" w:type="dxa"/>
          <w:trHeight w:val="248"/>
          <w:tblCellSpacing w:w="0" w:type="dxa"/>
        </w:trPr>
        <w:tc>
          <w:tcPr>
            <w:tcW w:w="22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6E30FD" w14:textId="77777777" w:rsidR="00F37F89" w:rsidRPr="0034388B" w:rsidRDefault="00F37F89" w:rsidP="00490B6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 xml:space="preserve">CATEGORIA 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5A3852" w14:textId="77777777" w:rsidR="00F37F89" w:rsidRPr="0034388B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DOBLE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2F7689" w14:textId="77777777" w:rsidR="00F37F89" w:rsidRPr="0034388B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TRIPLE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E329F4" w14:textId="77777777" w:rsidR="00F37F89" w:rsidRPr="0034388B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CUADRUPLE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ECD5AB9" w14:textId="77777777" w:rsidR="00F37F89" w:rsidRPr="0034388B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SENCILLA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71E1FF5" w14:textId="77777777" w:rsidR="00F37F89" w:rsidRPr="0034388B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 xml:space="preserve">MENOR (2 A 10 AÑOS) </w:t>
            </w:r>
          </w:p>
        </w:tc>
      </w:tr>
      <w:tr w:rsidR="00F37F89" w:rsidRPr="00A0012D" w14:paraId="0BE7BACA" w14:textId="77777777" w:rsidTr="00F139F9">
        <w:trPr>
          <w:gridAfter w:val="1"/>
          <w:wAfter w:w="741" w:type="dxa"/>
          <w:trHeight w:val="223"/>
          <w:tblCellSpacing w:w="0" w:type="dxa"/>
        </w:trPr>
        <w:tc>
          <w:tcPr>
            <w:tcW w:w="22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5FDF6C" w14:textId="6CA113B1" w:rsidR="00F37F89" w:rsidRPr="00A0012D" w:rsidRDefault="00F139F9" w:rsidP="00490B68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HOTEL MATICES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0AE076" w14:textId="11F2B908" w:rsidR="00F37F89" w:rsidRPr="00A0012D" w:rsidRDefault="00385B20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11340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5211D7" w14:textId="0A5F345F" w:rsidR="00F37F89" w:rsidRPr="00A0012D" w:rsidRDefault="00385B20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9410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83526C" w14:textId="1A5EDA4D" w:rsidR="00F37F89" w:rsidRPr="00A0012D" w:rsidRDefault="00385B20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8450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</w:tcPr>
          <w:p w14:paraId="27FDF9F7" w14:textId="1DE714D6" w:rsidR="00F37F89" w:rsidRPr="00A0012D" w:rsidRDefault="00385B20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16450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</w:tcPr>
          <w:p w14:paraId="556B2E9A" w14:textId="3C19CC54" w:rsidR="00F37F89" w:rsidRPr="00A0012D" w:rsidRDefault="00385B20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4770</w:t>
            </w:r>
          </w:p>
        </w:tc>
      </w:tr>
      <w:tr w:rsidR="00F37F89" w:rsidRPr="00A0012D" w14:paraId="1612C2D3" w14:textId="77777777" w:rsidTr="00F139F9">
        <w:trPr>
          <w:gridAfter w:val="1"/>
          <w:wAfter w:w="741" w:type="dxa"/>
          <w:trHeight w:val="223"/>
          <w:tblCellSpacing w:w="0" w:type="dxa"/>
        </w:trPr>
        <w:tc>
          <w:tcPr>
            <w:tcW w:w="22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956868" w14:textId="1384D23E" w:rsidR="00F37F89" w:rsidRDefault="00F139F9" w:rsidP="00490B68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SOLAS DE LAS ANIMAS- SIN ALIMENTOS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D332FB" w14:textId="6D797EA1" w:rsidR="00F37F89" w:rsidRDefault="00385B20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13930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576874" w14:textId="69DDE995" w:rsidR="00F37F89" w:rsidRDefault="00385B20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11290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4EF67D" w14:textId="5D62577A" w:rsidR="00F37F89" w:rsidRDefault="00385B20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N/A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</w:tcPr>
          <w:p w14:paraId="0F5AC0C8" w14:textId="77777777" w:rsidR="00385B20" w:rsidRDefault="00385B20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  <w:p w14:paraId="71531D22" w14:textId="0BBDE730" w:rsidR="00F37F89" w:rsidRDefault="00385B20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21730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</w:tcPr>
          <w:p w14:paraId="1DA7FFB0" w14:textId="77777777" w:rsidR="00385B20" w:rsidRDefault="00385B20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  <w:p w14:paraId="1C9187C8" w14:textId="27A26FCE" w:rsidR="00F37F89" w:rsidRDefault="00385B20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4770</w:t>
            </w:r>
          </w:p>
        </w:tc>
      </w:tr>
      <w:tr w:rsidR="00F37F89" w:rsidRPr="001760D9" w14:paraId="44581ECE" w14:textId="77777777" w:rsidTr="00F37F89">
        <w:trPr>
          <w:gridAfter w:val="1"/>
          <w:wAfter w:w="741" w:type="dxa"/>
          <w:trHeight w:val="482"/>
          <w:tblCellSpacing w:w="0" w:type="dxa"/>
        </w:trPr>
        <w:tc>
          <w:tcPr>
            <w:tcW w:w="9215" w:type="dxa"/>
            <w:gridSpan w:val="6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71DBC6" w14:textId="3D2D678D" w:rsidR="00F37F89" w:rsidRPr="0034388B" w:rsidRDefault="00F37F89" w:rsidP="00F37F8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 xml:space="preserve">APLICA SUPLEMENTO EN TEMPORADA ALTA, SEMANA SANTA, PASCUA, VERANO, NAVIDAD, FIN DE AÑO, PUENTES Y DÍAS FESTIVOS. 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 xml:space="preserve"> </w:t>
            </w: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MENOR DE 2 A 10 AÑOS COMPARTIENDO HABITACIÓN CON 2 ADULTOS</w:t>
            </w:r>
          </w:p>
          <w:p w14:paraId="1009002B" w14:textId="77777777" w:rsidR="00F37F89" w:rsidRPr="001760D9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VIGENCIA HASTA EL 12 DE DICIEMBRE 202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6</w:t>
            </w:r>
          </w:p>
        </w:tc>
      </w:tr>
      <w:tr w:rsidR="00F37F89" w:rsidRPr="00A0012D" w14:paraId="33722C0F" w14:textId="77777777" w:rsidTr="00F37F89">
        <w:trPr>
          <w:trHeight w:val="212"/>
          <w:tblCellSpacing w:w="0" w:type="dxa"/>
        </w:trPr>
        <w:tc>
          <w:tcPr>
            <w:tcW w:w="9215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3A28C9F" w14:textId="77777777" w:rsidR="00F37F89" w:rsidRPr="00A0012D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741" w:type="dxa"/>
            <w:vAlign w:val="center"/>
            <w:hideMark/>
          </w:tcPr>
          <w:p w14:paraId="0DF963B1" w14:textId="77777777" w:rsidR="00F37F89" w:rsidRPr="00A0012D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</w:tr>
      <w:tr w:rsidR="00F37F89" w:rsidRPr="00A0012D" w14:paraId="45C0EAB6" w14:textId="77777777" w:rsidTr="00F37F89">
        <w:trPr>
          <w:trHeight w:val="223"/>
          <w:tblCellSpacing w:w="0" w:type="dxa"/>
        </w:trPr>
        <w:tc>
          <w:tcPr>
            <w:tcW w:w="9215" w:type="dxa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0FC1D" w14:textId="77777777" w:rsidR="00F37F89" w:rsidRPr="00A0012D" w:rsidRDefault="00F37F89" w:rsidP="00490B68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741" w:type="dxa"/>
            <w:vAlign w:val="center"/>
            <w:hideMark/>
          </w:tcPr>
          <w:p w14:paraId="2CA4B502" w14:textId="77777777" w:rsidR="00F37F89" w:rsidRPr="00A0012D" w:rsidRDefault="00F37F89" w:rsidP="00490B68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</w:tr>
      <w:tr w:rsidR="00F37F89" w:rsidRPr="00A0012D" w14:paraId="1AE331F3" w14:textId="77777777" w:rsidTr="00F37F89">
        <w:trPr>
          <w:trHeight w:val="200"/>
          <w:tblCellSpacing w:w="0" w:type="dxa"/>
        </w:trPr>
        <w:tc>
          <w:tcPr>
            <w:tcW w:w="9215" w:type="dxa"/>
            <w:gridSpan w:val="6"/>
            <w:tcBorders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F931EB" w14:textId="77777777" w:rsidR="00F37F89" w:rsidRPr="0034388B" w:rsidRDefault="00F37F89" w:rsidP="00490B6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</w:p>
        </w:tc>
        <w:tc>
          <w:tcPr>
            <w:tcW w:w="741" w:type="dxa"/>
            <w:vAlign w:val="center"/>
            <w:hideMark/>
          </w:tcPr>
          <w:p w14:paraId="36FCCA21" w14:textId="77777777" w:rsidR="00F37F89" w:rsidRPr="00A0012D" w:rsidRDefault="00F37F89" w:rsidP="00490B68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</w:tr>
    </w:tbl>
    <w:p w14:paraId="2B74EDB7" w14:textId="77777777" w:rsidR="00600A11" w:rsidRPr="00A0012D" w:rsidRDefault="00600A1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600A11" w:rsidRPr="00A001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81271" w14:textId="77777777" w:rsidR="0003659A" w:rsidRDefault="0003659A">
      <w:pPr>
        <w:spacing w:after="0" w:line="240" w:lineRule="auto"/>
      </w:pPr>
      <w:r>
        <w:separator/>
      </w:r>
    </w:p>
  </w:endnote>
  <w:endnote w:type="continuationSeparator" w:id="0">
    <w:p w14:paraId="5E2A7593" w14:textId="77777777" w:rsidR="0003659A" w:rsidRDefault="00036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A290F" w14:textId="77777777" w:rsidR="0003659A" w:rsidRDefault="0003659A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7627E0AC" w14:textId="77777777" w:rsidR="0003659A" w:rsidRDefault="00036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D072D" w14:textId="295CC5DA" w:rsidR="00A0012D" w:rsidRDefault="00F139F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671F1189" wp14:editId="6BB758D3">
          <wp:simplePos x="0" y="0"/>
          <wp:positionH relativeFrom="column">
            <wp:posOffset>3457423</wp:posOffset>
          </wp:positionH>
          <wp:positionV relativeFrom="paragraph">
            <wp:posOffset>83820</wp:posOffset>
          </wp:positionV>
          <wp:extent cx="1487170" cy="992192"/>
          <wp:effectExtent l="0" t="0" r="0" b="0"/>
          <wp:wrapTight wrapText="bothSides">
            <wp:wrapPolygon edited="0">
              <wp:start x="9961" y="4149"/>
              <wp:lineTo x="8577" y="7052"/>
              <wp:lineTo x="8577" y="8712"/>
              <wp:lineTo x="9407" y="11616"/>
              <wp:lineTo x="830" y="11616"/>
              <wp:lineTo x="553" y="14935"/>
              <wp:lineTo x="4704" y="17424"/>
              <wp:lineTo x="5810" y="17424"/>
              <wp:lineTo x="20475" y="15350"/>
              <wp:lineTo x="21028" y="11616"/>
              <wp:lineTo x="17708" y="11616"/>
              <wp:lineTo x="11344" y="4149"/>
              <wp:lineTo x="9961" y="4149"/>
            </wp:wrapPolygon>
          </wp:wrapTight>
          <wp:docPr id="15193485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934857" name="Imagen 1519348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170" cy="9921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210F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382DE637">
              <wp:simplePos x="0" y="0"/>
              <wp:positionH relativeFrom="column">
                <wp:posOffset>-523240</wp:posOffset>
              </wp:positionH>
              <wp:positionV relativeFrom="paragraph">
                <wp:posOffset>-113030</wp:posOffset>
              </wp:positionV>
              <wp:extent cx="5365750" cy="927100"/>
              <wp:effectExtent l="0" t="0" r="0" b="635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92710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A0DE205" w14:textId="13D58B32" w:rsidR="00485B13" w:rsidRPr="00FD4A72" w:rsidRDefault="00F139F9" w:rsidP="00485B13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36"/>
                              <w:szCs w:val="36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36"/>
                              <w:szCs w:val="36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 xml:space="preserve">FIN DE SEMANA EN TEQUILA </w:t>
                          </w:r>
                        </w:p>
                        <w:p w14:paraId="2EFB9CDF" w14:textId="2C34CD7A" w:rsidR="00485B13" w:rsidRDefault="006E749D" w:rsidP="00485B13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15</w:t>
                          </w:r>
                          <w:r w:rsidR="00F139F9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26</w:t>
                          </w:r>
                          <w:r w:rsidR="00485B13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 xml:space="preserve">- </w:t>
                          </w:r>
                          <w:r w:rsidR="00F139F9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E</w:t>
                          </w:r>
                          <w:r w:rsidR="00485B13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202</w:t>
                          </w:r>
                          <w:r w:rsidR="000022F9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6</w:t>
                          </w:r>
                        </w:p>
                        <w:p w14:paraId="4B2D5E4C" w14:textId="77777777" w:rsidR="00A0012D" w:rsidRPr="0002598A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2pt;margin-top:-8.9pt;width:422.5pt;height:7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0A0DE205" w14:textId="13D58B32" w:rsidR="00485B13" w:rsidRPr="00FD4A72" w:rsidRDefault="00F139F9" w:rsidP="00485B13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36"/>
                        <w:szCs w:val="36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36"/>
                        <w:szCs w:val="36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 xml:space="preserve">FIN DE SEMANA EN TEQUILA </w:t>
                    </w:r>
                  </w:p>
                  <w:p w14:paraId="2EFB9CDF" w14:textId="2C34CD7A" w:rsidR="00485B13" w:rsidRDefault="006E749D" w:rsidP="00485B13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15</w:t>
                    </w:r>
                    <w:r w:rsidR="00F139F9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26</w:t>
                    </w:r>
                    <w:r w:rsidR="00485B13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 xml:space="preserve">- </w:t>
                    </w:r>
                    <w:r w:rsidR="00F139F9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E</w:t>
                    </w:r>
                    <w:r w:rsidR="00485B13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202</w:t>
                    </w:r>
                    <w:r w:rsidR="000022F9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6</w:t>
                    </w:r>
                  </w:p>
                  <w:p w14:paraId="4B2D5E4C" w14:textId="77777777" w:rsidR="00A0012D" w:rsidRPr="0002598A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48D63FF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7D2F091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F957C7" w14:textId="53D22F45" w:rsidR="007F7B70" w:rsidRDefault="00485B13" w:rsidP="00485B1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color w:val="000000"/>
        <w:sz w:val="48"/>
        <w:szCs w:val="4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5C2569C"/>
    <w:multiLevelType w:val="hybridMultilevel"/>
    <w:tmpl w:val="B50C0A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0A471E6"/>
    <w:multiLevelType w:val="hybridMultilevel"/>
    <w:tmpl w:val="AAC6FE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F1F079B"/>
    <w:multiLevelType w:val="hybridMultilevel"/>
    <w:tmpl w:val="07C43C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A482B95"/>
    <w:multiLevelType w:val="hybridMultilevel"/>
    <w:tmpl w:val="3F76E8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807B1"/>
    <w:multiLevelType w:val="hybridMultilevel"/>
    <w:tmpl w:val="51CA2CB0"/>
    <w:lvl w:ilvl="0" w:tplc="7778AF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962347F"/>
    <w:multiLevelType w:val="hybridMultilevel"/>
    <w:tmpl w:val="784C9E2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24"/>
  </w:num>
  <w:num w:numId="3" w16cid:durableId="1041170892">
    <w:abstractNumId w:val="13"/>
  </w:num>
  <w:num w:numId="4" w16cid:durableId="1033921887">
    <w:abstractNumId w:val="21"/>
  </w:num>
  <w:num w:numId="5" w16cid:durableId="353725778">
    <w:abstractNumId w:val="14"/>
  </w:num>
  <w:num w:numId="6" w16cid:durableId="1716585056">
    <w:abstractNumId w:val="25"/>
  </w:num>
  <w:num w:numId="7" w16cid:durableId="844133380">
    <w:abstractNumId w:val="8"/>
  </w:num>
  <w:num w:numId="8" w16cid:durableId="1397362128">
    <w:abstractNumId w:val="3"/>
  </w:num>
  <w:num w:numId="9" w16cid:durableId="655494188">
    <w:abstractNumId w:val="7"/>
  </w:num>
  <w:num w:numId="10" w16cid:durableId="1272128669">
    <w:abstractNumId w:val="12"/>
  </w:num>
  <w:num w:numId="11" w16cid:durableId="1973628246">
    <w:abstractNumId w:val="11"/>
  </w:num>
  <w:num w:numId="12" w16cid:durableId="11761755">
    <w:abstractNumId w:val="0"/>
  </w:num>
  <w:num w:numId="13" w16cid:durableId="1819877016">
    <w:abstractNumId w:val="16"/>
  </w:num>
  <w:num w:numId="14" w16cid:durableId="1296522864">
    <w:abstractNumId w:val="22"/>
  </w:num>
  <w:num w:numId="15" w16cid:durableId="1904682630">
    <w:abstractNumId w:val="17"/>
  </w:num>
  <w:num w:numId="16" w16cid:durableId="460078524">
    <w:abstractNumId w:val="15"/>
  </w:num>
  <w:num w:numId="17" w16cid:durableId="1968504851">
    <w:abstractNumId w:val="19"/>
  </w:num>
  <w:num w:numId="18" w16cid:durableId="1167555093">
    <w:abstractNumId w:val="20"/>
  </w:num>
  <w:num w:numId="19" w16cid:durableId="598945982">
    <w:abstractNumId w:val="18"/>
  </w:num>
  <w:num w:numId="20" w16cid:durableId="1140269920">
    <w:abstractNumId w:val="5"/>
  </w:num>
  <w:num w:numId="21" w16cid:durableId="1109811738">
    <w:abstractNumId w:val="9"/>
  </w:num>
  <w:num w:numId="22" w16cid:durableId="797143872">
    <w:abstractNumId w:val="4"/>
  </w:num>
  <w:num w:numId="23" w16cid:durableId="1710374023">
    <w:abstractNumId w:val="10"/>
  </w:num>
  <w:num w:numId="24" w16cid:durableId="1087266389">
    <w:abstractNumId w:val="6"/>
  </w:num>
  <w:num w:numId="25" w16cid:durableId="430589986">
    <w:abstractNumId w:val="2"/>
  </w:num>
  <w:num w:numId="26" w16cid:durableId="208976689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22F9"/>
    <w:rsid w:val="00025024"/>
    <w:rsid w:val="0002598A"/>
    <w:rsid w:val="0003659A"/>
    <w:rsid w:val="000453DA"/>
    <w:rsid w:val="00055D8A"/>
    <w:rsid w:val="000E5698"/>
    <w:rsid w:val="00121872"/>
    <w:rsid w:val="00121D3F"/>
    <w:rsid w:val="001308DE"/>
    <w:rsid w:val="00152180"/>
    <w:rsid w:val="001760D9"/>
    <w:rsid w:val="0018716D"/>
    <w:rsid w:val="001934F5"/>
    <w:rsid w:val="00197448"/>
    <w:rsid w:val="001A35E4"/>
    <w:rsid w:val="00206A52"/>
    <w:rsid w:val="00227CEF"/>
    <w:rsid w:val="00232234"/>
    <w:rsid w:val="00253EC6"/>
    <w:rsid w:val="00260703"/>
    <w:rsid w:val="002A3E36"/>
    <w:rsid w:val="002B20BB"/>
    <w:rsid w:val="002C73C6"/>
    <w:rsid w:val="002E2148"/>
    <w:rsid w:val="0034388B"/>
    <w:rsid w:val="003472AF"/>
    <w:rsid w:val="003549A2"/>
    <w:rsid w:val="00385B20"/>
    <w:rsid w:val="003F5909"/>
    <w:rsid w:val="004002E5"/>
    <w:rsid w:val="00406B6E"/>
    <w:rsid w:val="00416F80"/>
    <w:rsid w:val="0042337E"/>
    <w:rsid w:val="00430DCE"/>
    <w:rsid w:val="004311C1"/>
    <w:rsid w:val="004354F5"/>
    <w:rsid w:val="00445E5F"/>
    <w:rsid w:val="0048014F"/>
    <w:rsid w:val="00485B13"/>
    <w:rsid w:val="00493763"/>
    <w:rsid w:val="004A4DC7"/>
    <w:rsid w:val="004A5406"/>
    <w:rsid w:val="004B58B8"/>
    <w:rsid w:val="004F3ADB"/>
    <w:rsid w:val="00520383"/>
    <w:rsid w:val="005507FE"/>
    <w:rsid w:val="005679E5"/>
    <w:rsid w:val="005F2491"/>
    <w:rsid w:val="00600A11"/>
    <w:rsid w:val="00600CC3"/>
    <w:rsid w:val="006210F5"/>
    <w:rsid w:val="00637092"/>
    <w:rsid w:val="00655CC5"/>
    <w:rsid w:val="00655E9A"/>
    <w:rsid w:val="006835E6"/>
    <w:rsid w:val="0068514F"/>
    <w:rsid w:val="00687ED9"/>
    <w:rsid w:val="006906CA"/>
    <w:rsid w:val="00692BA8"/>
    <w:rsid w:val="006B7B9F"/>
    <w:rsid w:val="006C1CB0"/>
    <w:rsid w:val="006C2396"/>
    <w:rsid w:val="006D29F5"/>
    <w:rsid w:val="006D72E8"/>
    <w:rsid w:val="006E749D"/>
    <w:rsid w:val="00724E17"/>
    <w:rsid w:val="00782440"/>
    <w:rsid w:val="00792693"/>
    <w:rsid w:val="00794B66"/>
    <w:rsid w:val="007A3CDE"/>
    <w:rsid w:val="007F7B70"/>
    <w:rsid w:val="00825C6E"/>
    <w:rsid w:val="00845DE9"/>
    <w:rsid w:val="0088560B"/>
    <w:rsid w:val="008C56AB"/>
    <w:rsid w:val="008E5CC0"/>
    <w:rsid w:val="008F157E"/>
    <w:rsid w:val="008F4840"/>
    <w:rsid w:val="0090199B"/>
    <w:rsid w:val="009119BC"/>
    <w:rsid w:val="009218A3"/>
    <w:rsid w:val="0092686D"/>
    <w:rsid w:val="00945F42"/>
    <w:rsid w:val="009767C9"/>
    <w:rsid w:val="00985F89"/>
    <w:rsid w:val="00986E85"/>
    <w:rsid w:val="009E3E4C"/>
    <w:rsid w:val="00A0012D"/>
    <w:rsid w:val="00A109A1"/>
    <w:rsid w:val="00A1676A"/>
    <w:rsid w:val="00A322C8"/>
    <w:rsid w:val="00A32A11"/>
    <w:rsid w:val="00A455A6"/>
    <w:rsid w:val="00A979AE"/>
    <w:rsid w:val="00AA302B"/>
    <w:rsid w:val="00AB0E37"/>
    <w:rsid w:val="00AE6D4B"/>
    <w:rsid w:val="00B11AFA"/>
    <w:rsid w:val="00B16988"/>
    <w:rsid w:val="00B51A7B"/>
    <w:rsid w:val="00B840FB"/>
    <w:rsid w:val="00B8522A"/>
    <w:rsid w:val="00B90413"/>
    <w:rsid w:val="00BA37C5"/>
    <w:rsid w:val="00BB1B55"/>
    <w:rsid w:val="00BB3D24"/>
    <w:rsid w:val="00BB67B8"/>
    <w:rsid w:val="00BB793D"/>
    <w:rsid w:val="00BC1A0B"/>
    <w:rsid w:val="00BC30AB"/>
    <w:rsid w:val="00BD0EA5"/>
    <w:rsid w:val="00BF498E"/>
    <w:rsid w:val="00BF5067"/>
    <w:rsid w:val="00C1510A"/>
    <w:rsid w:val="00C767F5"/>
    <w:rsid w:val="00C90CC1"/>
    <w:rsid w:val="00C97FB6"/>
    <w:rsid w:val="00CE0C8F"/>
    <w:rsid w:val="00D2140A"/>
    <w:rsid w:val="00D71BE3"/>
    <w:rsid w:val="00D95EAD"/>
    <w:rsid w:val="00DB1B09"/>
    <w:rsid w:val="00DC5045"/>
    <w:rsid w:val="00DD2475"/>
    <w:rsid w:val="00E701F2"/>
    <w:rsid w:val="00E856F2"/>
    <w:rsid w:val="00EE2794"/>
    <w:rsid w:val="00EE5A2D"/>
    <w:rsid w:val="00F01C44"/>
    <w:rsid w:val="00F139F9"/>
    <w:rsid w:val="00F14FD9"/>
    <w:rsid w:val="00F257E1"/>
    <w:rsid w:val="00F341D4"/>
    <w:rsid w:val="00F37F89"/>
    <w:rsid w:val="00FA6C98"/>
    <w:rsid w:val="00FF1C2E"/>
    <w:rsid w:val="00FF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  <w:style w:type="table" w:styleId="Tablaconcuadrcula4-nfasis1">
    <w:name w:val="Grid Table 4 Accent 1"/>
    <w:basedOn w:val="Tablanormal"/>
    <w:uiPriority w:val="49"/>
    <w:rsid w:val="00D95EAD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B160E1D-8AFD-4A6C-9864-695DA9A66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LCRUZ</cp:lastModifiedBy>
  <cp:revision>2</cp:revision>
  <dcterms:created xsi:type="dcterms:W3CDTF">2026-01-12T17:05:00Z</dcterms:created>
  <dcterms:modified xsi:type="dcterms:W3CDTF">2026-01-12T17:05:00Z</dcterms:modified>
</cp:coreProperties>
</file>